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A8B310" w14:textId="3CBA918D" w:rsidR="00782CE1" w:rsidRPr="003B4FB2" w:rsidRDefault="006E4101" w:rsidP="00782CE1">
      <w:pPr>
        <w:jc w:val="both"/>
      </w:pPr>
      <w:r>
        <w:pict w14:anchorId="176784F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11.75pt;margin-top:-7.3pt;width:486pt;height:51.2pt;z-index:251672064" fillcolor="#272727">
            <v:fill color2="#5a5a5a" rotate="t" focus="100%" type="gradient"/>
            <v:shadow on="t" color="#868686" offset="1pt" offset2="-2pt"/>
            <v:textpath style="font-family:&quot;Cambria&quot;;font-size:40pt;font-weight:bold;v-text-kern:t" trim="t" fitpath="t" string="В Е С Т Н И К&#10;Истоминского сельского поселения"/>
          </v:shape>
        </w:pict>
      </w:r>
    </w:p>
    <w:p w14:paraId="14EA64C7" w14:textId="77777777" w:rsidR="00782CE1" w:rsidRPr="003B4FB2" w:rsidRDefault="00782CE1" w:rsidP="00782CE1">
      <w:pPr>
        <w:jc w:val="both"/>
        <w:rPr>
          <w:b/>
        </w:rPr>
      </w:pPr>
    </w:p>
    <w:p w14:paraId="7F28DDD0" w14:textId="77777777" w:rsidR="00782CE1" w:rsidRPr="003B4FB2" w:rsidRDefault="00782CE1" w:rsidP="00782CE1">
      <w:pPr>
        <w:jc w:val="both"/>
        <w:rPr>
          <w:b/>
        </w:rPr>
      </w:pPr>
    </w:p>
    <w:p w14:paraId="5DD26541" w14:textId="77777777" w:rsidR="00782CE1" w:rsidRPr="003B4FB2" w:rsidRDefault="00782CE1" w:rsidP="00782CE1">
      <w:pPr>
        <w:jc w:val="both"/>
        <w:rPr>
          <w:b/>
        </w:rPr>
      </w:pPr>
    </w:p>
    <w:p w14:paraId="6B834FA5" w14:textId="77777777" w:rsidR="00782CE1" w:rsidRPr="003B4FB2" w:rsidRDefault="00782CE1" w:rsidP="00782CE1">
      <w:pPr>
        <w:jc w:val="both"/>
        <w:rPr>
          <w:b/>
        </w:rPr>
      </w:pPr>
    </w:p>
    <w:p w14:paraId="27934F66" w14:textId="77777777" w:rsidR="00782CE1" w:rsidRPr="003B4FB2" w:rsidRDefault="00782CE1" w:rsidP="00782CE1">
      <w:pPr>
        <w:jc w:val="both"/>
        <w:rPr>
          <w:b/>
        </w:rPr>
      </w:pPr>
      <w:r w:rsidRPr="003B4FB2">
        <w:rPr>
          <w:b/>
        </w:rPr>
        <w:t xml:space="preserve">                  Является официальным периодическим печатным изданием</w:t>
      </w:r>
    </w:p>
    <w:p w14:paraId="5959C99B" w14:textId="77777777" w:rsidR="00782CE1" w:rsidRPr="003B4FB2" w:rsidRDefault="00782CE1" w:rsidP="00782CE1">
      <w:pPr>
        <w:jc w:val="both"/>
        <w:rPr>
          <w:b/>
        </w:rPr>
      </w:pPr>
      <w:r w:rsidRPr="003B4FB2">
        <w:rPr>
          <w:b/>
        </w:rPr>
        <w:t xml:space="preserve">                                              Истоминского сельского поселения</w:t>
      </w:r>
    </w:p>
    <w:p w14:paraId="64981912" w14:textId="77777777" w:rsidR="00782CE1" w:rsidRPr="003B4FB2" w:rsidRDefault="00782CE1" w:rsidP="00782CE1">
      <w:pPr>
        <w:jc w:val="both"/>
        <w:rPr>
          <w:b/>
        </w:rPr>
      </w:pPr>
      <w:r w:rsidRPr="003B4FB2">
        <w:rPr>
          <w:b/>
        </w:rPr>
        <w:t xml:space="preserve">                                          Аксайского района Ростовской области</w:t>
      </w:r>
    </w:p>
    <w:p w14:paraId="3A06B89B" w14:textId="085EBCB8" w:rsidR="00782CE1" w:rsidRPr="003B4FB2" w:rsidRDefault="00366CCE" w:rsidP="00782CE1">
      <w:pPr>
        <w:jc w:val="right"/>
        <w:rPr>
          <w:b/>
        </w:rPr>
      </w:pPr>
      <w:r>
        <w:rPr>
          <w:b/>
        </w:rPr>
        <w:t xml:space="preserve">№ </w:t>
      </w:r>
      <w:r w:rsidR="005964C4">
        <w:rPr>
          <w:b/>
        </w:rPr>
        <w:t>3</w:t>
      </w:r>
      <w:r w:rsidR="00D54459">
        <w:rPr>
          <w:b/>
        </w:rPr>
        <w:t>4</w:t>
      </w:r>
      <w:r>
        <w:rPr>
          <w:b/>
        </w:rPr>
        <w:t xml:space="preserve"> от «</w:t>
      </w:r>
      <w:r w:rsidR="00D54459">
        <w:rPr>
          <w:b/>
        </w:rPr>
        <w:t>10</w:t>
      </w:r>
      <w:r w:rsidR="00782CE1" w:rsidRPr="003B4FB2">
        <w:rPr>
          <w:b/>
        </w:rPr>
        <w:t>»</w:t>
      </w:r>
      <w:r w:rsidR="0055158E" w:rsidRPr="003B4FB2">
        <w:rPr>
          <w:b/>
        </w:rPr>
        <w:t xml:space="preserve"> </w:t>
      </w:r>
      <w:r w:rsidR="00D54459">
        <w:rPr>
          <w:b/>
        </w:rPr>
        <w:t>декабря</w:t>
      </w:r>
      <w:r w:rsidR="0055158E" w:rsidRPr="003B4FB2">
        <w:rPr>
          <w:b/>
        </w:rPr>
        <w:t xml:space="preserve"> </w:t>
      </w:r>
      <w:r w:rsidR="008C6BD5">
        <w:rPr>
          <w:b/>
        </w:rPr>
        <w:t>2021</w:t>
      </w:r>
      <w:r w:rsidR="00782CE1" w:rsidRPr="003B4FB2">
        <w:rPr>
          <w:b/>
        </w:rPr>
        <w:t xml:space="preserve"> года</w:t>
      </w:r>
    </w:p>
    <w:p w14:paraId="2EE4EFD2" w14:textId="77777777" w:rsidR="00782CE1" w:rsidRPr="003B4FB2" w:rsidRDefault="00782CE1" w:rsidP="00782CE1">
      <w:pPr>
        <w:jc w:val="both"/>
        <w:rPr>
          <w:b/>
        </w:rPr>
      </w:pPr>
    </w:p>
    <w:p w14:paraId="1FD11924" w14:textId="77777777" w:rsidR="00782CE1" w:rsidRPr="003B4FB2" w:rsidRDefault="00782CE1" w:rsidP="00782CE1">
      <w:pPr>
        <w:jc w:val="both"/>
      </w:pPr>
      <w:r w:rsidRPr="003B4FB2">
        <w:t>Учредитель: Администрация Истоминского сельского поселения</w:t>
      </w:r>
    </w:p>
    <w:p w14:paraId="33BE495A" w14:textId="701CF4C6" w:rsidR="00782CE1" w:rsidRPr="003B4FB2" w:rsidRDefault="00782CE1" w:rsidP="00782CE1">
      <w:pPr>
        <w:jc w:val="both"/>
      </w:pPr>
      <w:r w:rsidRPr="003B4FB2">
        <w:t xml:space="preserve">Главный редактор: Глава Администрации Истоминского сельского поселения </w:t>
      </w:r>
      <w:r w:rsidR="006F5E40">
        <w:t>Д.А. Кудовба</w:t>
      </w:r>
    </w:p>
    <w:p w14:paraId="2610E248" w14:textId="6252AA77" w:rsidR="00782CE1" w:rsidRPr="003B4FB2" w:rsidRDefault="00782CE1" w:rsidP="00782CE1">
      <w:pPr>
        <w:ind w:right="-2"/>
        <w:jc w:val="both"/>
      </w:pPr>
      <w:r w:rsidRPr="003B4FB2">
        <w:t xml:space="preserve">Ответственный за выпуск: </w:t>
      </w:r>
      <w:r w:rsidR="006F5E40">
        <w:t>Аракелян И.С.</w:t>
      </w:r>
    </w:p>
    <w:p w14:paraId="70C59CCD" w14:textId="77777777" w:rsidR="00782CE1" w:rsidRPr="003B4FB2" w:rsidRDefault="00782CE1" w:rsidP="00782CE1">
      <w:pPr>
        <w:jc w:val="both"/>
      </w:pPr>
      <w:r w:rsidRPr="003B4FB2">
        <w:t>Издатель: Администрация Истоминского сельского поселения</w:t>
      </w:r>
    </w:p>
    <w:p w14:paraId="681D4A99" w14:textId="0DBE9876" w:rsidR="00782CE1" w:rsidRPr="003B4FB2" w:rsidRDefault="00782CE1" w:rsidP="00782CE1">
      <w:pPr>
        <w:jc w:val="both"/>
      </w:pPr>
      <w:r w:rsidRPr="003B4FB2">
        <w:t xml:space="preserve">Дата </w:t>
      </w:r>
      <w:r w:rsidR="006B3D19" w:rsidRPr="003B4FB2">
        <w:t>и</w:t>
      </w:r>
      <w:r w:rsidR="00B85F65">
        <w:t xml:space="preserve"> </w:t>
      </w:r>
      <w:r w:rsidR="00366CCE">
        <w:t xml:space="preserve">время подписания в печать: </w:t>
      </w:r>
      <w:r w:rsidR="00D54459">
        <w:t>10</w:t>
      </w:r>
      <w:r w:rsidRPr="003B4FB2">
        <w:t>.</w:t>
      </w:r>
      <w:r w:rsidR="00D54459">
        <w:t>12</w:t>
      </w:r>
      <w:r w:rsidRPr="003B4FB2">
        <w:t>.202</w:t>
      </w:r>
      <w:r w:rsidR="00B7302B">
        <w:t>1</w:t>
      </w:r>
      <w:r w:rsidRPr="003B4FB2">
        <w:t>. 11.00ч</w:t>
      </w:r>
    </w:p>
    <w:p w14:paraId="46C3BF9A" w14:textId="77777777" w:rsidR="00782CE1" w:rsidRPr="003B4FB2" w:rsidRDefault="004842BB" w:rsidP="00782CE1">
      <w:pPr>
        <w:jc w:val="both"/>
      </w:pPr>
      <w:r w:rsidRPr="003B4FB2">
        <w:t>Тираж: 40</w:t>
      </w:r>
      <w:r w:rsidR="00782CE1" w:rsidRPr="003B4FB2">
        <w:t xml:space="preserve"> экземпляров, распространяется бесплатно</w:t>
      </w:r>
    </w:p>
    <w:p w14:paraId="5E9A3FA0" w14:textId="77777777" w:rsidR="00782CE1" w:rsidRPr="003B4FB2" w:rsidRDefault="00782CE1" w:rsidP="00782CE1">
      <w:pPr>
        <w:jc w:val="both"/>
      </w:pPr>
      <w:r w:rsidRPr="003B4FB2">
        <w:t>Адрес редакции: п. Дорожный, ул. Центральная, 25а, Аксайского района, Ростовской области</w:t>
      </w:r>
    </w:p>
    <w:p w14:paraId="5E87BE4E" w14:textId="77777777" w:rsidR="00782CE1" w:rsidRPr="003B4FB2" w:rsidRDefault="00782CE1" w:rsidP="00782CE1">
      <w:pPr>
        <w:jc w:val="both"/>
      </w:pPr>
      <w:r w:rsidRPr="003B4FB2">
        <w:t>Телефон: 8 (86350) 48-0-67</w:t>
      </w:r>
    </w:p>
    <w:p w14:paraId="189CA6BB" w14:textId="77777777" w:rsidR="00782CE1" w:rsidRPr="003B4FB2" w:rsidRDefault="00782CE1" w:rsidP="00782CE1">
      <w:pPr>
        <w:jc w:val="both"/>
      </w:pPr>
      <w:r w:rsidRPr="003B4FB2">
        <w:t>Факс: 8 (86350)28-3-31</w:t>
      </w:r>
    </w:p>
    <w:p w14:paraId="4CB51918" w14:textId="19DACB4F" w:rsidR="00782CE1" w:rsidRDefault="00782CE1" w:rsidP="00782CE1">
      <w:pPr>
        <w:jc w:val="both"/>
        <w:rPr>
          <w:rStyle w:val="a4"/>
        </w:rPr>
      </w:pPr>
      <w:r w:rsidRPr="003B4FB2">
        <w:t xml:space="preserve">Электронная почта: </w:t>
      </w:r>
      <w:proofErr w:type="spellStart"/>
      <w:r w:rsidRPr="003B4FB2">
        <w:t>e-mail</w:t>
      </w:r>
      <w:proofErr w:type="spellEnd"/>
      <w:r w:rsidRPr="003B4FB2">
        <w:t xml:space="preserve">: </w:t>
      </w:r>
      <w:hyperlink r:id="rId8" w:history="1">
        <w:r w:rsidRPr="003B4FB2">
          <w:rPr>
            <w:rStyle w:val="a4"/>
          </w:rPr>
          <w:t>sp02025@donpac.ru</w:t>
        </w:r>
      </w:hyperlink>
    </w:p>
    <w:p w14:paraId="5A197680" w14:textId="77777777" w:rsidR="0029183F" w:rsidRPr="00280048" w:rsidRDefault="0029183F" w:rsidP="0029183F">
      <w:pPr>
        <w:overflowPunct w:val="0"/>
        <w:ind w:right="285"/>
        <w:jc w:val="both"/>
        <w:textAlignment w:val="baseline"/>
        <w:outlineLvl w:val="0"/>
      </w:pPr>
      <w:bookmarkStart w:id="0" w:name="_Hlk75507741"/>
      <w:bookmarkStart w:id="1" w:name="_Hlk72832018"/>
    </w:p>
    <w:p w14:paraId="73A59CE2" w14:textId="22AFC1AB" w:rsidR="000B2CE3" w:rsidRPr="00280048" w:rsidRDefault="0029183F" w:rsidP="004B3ABB">
      <w:pPr>
        <w:pStyle w:val="af4"/>
        <w:ind w:firstLine="708"/>
        <w:jc w:val="both"/>
      </w:pPr>
      <w:bookmarkStart w:id="2" w:name="_Hlk89269116"/>
      <w:r w:rsidRPr="00280048">
        <w:t xml:space="preserve">1. </w:t>
      </w:r>
      <w:bookmarkEnd w:id="0"/>
      <w:r w:rsidR="00265E83" w:rsidRPr="00280048">
        <w:t xml:space="preserve">Решение Собрания депутатов Истоминского сельского поселения от </w:t>
      </w:r>
      <w:r w:rsidR="000B2CE3" w:rsidRPr="00280048">
        <w:t>10</w:t>
      </w:r>
      <w:r w:rsidR="00265E83" w:rsidRPr="00280048">
        <w:t>.</w:t>
      </w:r>
      <w:r w:rsidR="00B07ADB" w:rsidRPr="00280048">
        <w:t>1</w:t>
      </w:r>
      <w:r w:rsidR="000B2CE3" w:rsidRPr="00280048">
        <w:t>2</w:t>
      </w:r>
      <w:r w:rsidR="00265E83" w:rsidRPr="00280048">
        <w:t xml:space="preserve">.2021 года № </w:t>
      </w:r>
      <w:r w:rsidR="004B3ABB">
        <w:t>25</w:t>
      </w:r>
      <w:r w:rsidR="00265E83" w:rsidRPr="00280048">
        <w:t xml:space="preserve"> «</w:t>
      </w:r>
      <w:r w:rsidR="000B2CE3" w:rsidRPr="00280048">
        <w:t>О плане работы Собрания депутатов Истоминского сельского поселения на 2022 год</w:t>
      </w:r>
      <w:r w:rsidR="004B3ABB">
        <w:t>».</w:t>
      </w:r>
    </w:p>
    <w:p w14:paraId="3D3FEB25" w14:textId="4BA58D85" w:rsidR="009D69F3" w:rsidRPr="004B3ABB" w:rsidRDefault="0029183F" w:rsidP="004B3ABB">
      <w:pPr>
        <w:pStyle w:val="ConsPlusTitle"/>
        <w:ind w:firstLine="708"/>
        <w:jc w:val="both"/>
        <w:rPr>
          <w:b w:val="0"/>
          <w:bCs w:val="0"/>
        </w:rPr>
      </w:pPr>
      <w:r w:rsidRPr="00280048">
        <w:rPr>
          <w:b w:val="0"/>
          <w:bCs w:val="0"/>
        </w:rPr>
        <w:t xml:space="preserve">2. </w:t>
      </w:r>
      <w:r w:rsidR="00265E83" w:rsidRPr="00280048">
        <w:rPr>
          <w:b w:val="0"/>
          <w:bCs w:val="0"/>
        </w:rPr>
        <w:t xml:space="preserve">Решение Собрания депутатов Истоминского сельского поселения от </w:t>
      </w:r>
      <w:r w:rsidR="004B3ABB">
        <w:rPr>
          <w:b w:val="0"/>
          <w:bCs w:val="0"/>
        </w:rPr>
        <w:t>10</w:t>
      </w:r>
      <w:r w:rsidR="00265E83" w:rsidRPr="00280048">
        <w:rPr>
          <w:b w:val="0"/>
          <w:bCs w:val="0"/>
        </w:rPr>
        <w:t>.</w:t>
      </w:r>
      <w:r w:rsidR="00B07ADB" w:rsidRPr="00280048">
        <w:rPr>
          <w:b w:val="0"/>
          <w:bCs w:val="0"/>
        </w:rPr>
        <w:t>1</w:t>
      </w:r>
      <w:r w:rsidR="004B3ABB">
        <w:rPr>
          <w:b w:val="0"/>
          <w:bCs w:val="0"/>
        </w:rPr>
        <w:t>2</w:t>
      </w:r>
      <w:r w:rsidR="00265E83" w:rsidRPr="00280048">
        <w:rPr>
          <w:b w:val="0"/>
          <w:bCs w:val="0"/>
        </w:rPr>
        <w:t xml:space="preserve">.2021 года № </w:t>
      </w:r>
      <w:r w:rsidR="009D69F3" w:rsidRPr="00280048">
        <w:rPr>
          <w:b w:val="0"/>
          <w:bCs w:val="0"/>
        </w:rPr>
        <w:t>26</w:t>
      </w:r>
      <w:r w:rsidR="00265E83" w:rsidRPr="00280048">
        <w:rPr>
          <w:b w:val="0"/>
          <w:bCs w:val="0"/>
        </w:rPr>
        <w:t xml:space="preserve"> </w:t>
      </w:r>
      <w:r w:rsidR="009D69F3" w:rsidRPr="00280048">
        <w:rPr>
          <w:b w:val="0"/>
          <w:bCs w:val="0"/>
        </w:rPr>
        <w:t xml:space="preserve">«О внесении изменений в решение Собрания депутатов </w:t>
      </w:r>
      <w:r w:rsidR="009D69F3" w:rsidRPr="004B3ABB">
        <w:rPr>
          <w:b w:val="0"/>
          <w:bCs w:val="0"/>
        </w:rPr>
        <w:t>Истоминского сельского поселения № 240 от 28.12.2020 года «О бюджете Истоминского сельского поселения Аксайского района на 2021 год и плановый период 2022 и 2023 годов»</w:t>
      </w:r>
      <w:r w:rsidR="004B3ABB">
        <w:rPr>
          <w:b w:val="0"/>
          <w:bCs w:val="0"/>
        </w:rPr>
        <w:t>.</w:t>
      </w:r>
    </w:p>
    <w:p w14:paraId="2FADCB9E" w14:textId="2932FD56" w:rsidR="004B2974" w:rsidRPr="00280048" w:rsidRDefault="001A253E" w:rsidP="004B3ABB">
      <w:pPr>
        <w:ind w:firstLine="708"/>
        <w:jc w:val="both"/>
      </w:pPr>
      <w:r w:rsidRPr="00280048">
        <w:rPr>
          <w:kern w:val="1"/>
          <w:lang w:eastAsia="ar-SA"/>
        </w:rPr>
        <w:t xml:space="preserve">3. </w:t>
      </w:r>
      <w:r w:rsidR="00265E83" w:rsidRPr="00280048">
        <w:rPr>
          <w:kern w:val="1"/>
          <w:lang w:eastAsia="ar-SA"/>
        </w:rPr>
        <w:t>Решение Собрания депутато</w:t>
      </w:r>
      <w:r w:rsidR="00FA2CCA" w:rsidRPr="00280048">
        <w:rPr>
          <w:kern w:val="1"/>
          <w:lang w:eastAsia="ar-SA"/>
        </w:rPr>
        <w:t xml:space="preserve">в </w:t>
      </w:r>
      <w:r w:rsidR="00265E83" w:rsidRPr="00280048">
        <w:rPr>
          <w:kern w:val="1"/>
          <w:lang w:eastAsia="ar-SA"/>
        </w:rPr>
        <w:t xml:space="preserve">Истоминского сельского поселения от </w:t>
      </w:r>
      <w:r w:rsidR="00860B58" w:rsidRPr="00280048">
        <w:rPr>
          <w:kern w:val="1"/>
          <w:lang w:eastAsia="ar-SA"/>
        </w:rPr>
        <w:t>2</w:t>
      </w:r>
      <w:r w:rsidR="00B07ADB" w:rsidRPr="00280048">
        <w:rPr>
          <w:kern w:val="1"/>
          <w:lang w:eastAsia="ar-SA"/>
        </w:rPr>
        <w:t>9</w:t>
      </w:r>
      <w:r w:rsidR="00265E83" w:rsidRPr="00280048">
        <w:rPr>
          <w:kern w:val="1"/>
          <w:lang w:eastAsia="ar-SA"/>
        </w:rPr>
        <w:t>.</w:t>
      </w:r>
      <w:r w:rsidR="00B07ADB" w:rsidRPr="00280048">
        <w:rPr>
          <w:kern w:val="1"/>
          <w:lang w:eastAsia="ar-SA"/>
        </w:rPr>
        <w:t>11</w:t>
      </w:r>
      <w:r w:rsidR="00265E83" w:rsidRPr="00280048">
        <w:rPr>
          <w:kern w:val="1"/>
          <w:lang w:eastAsia="ar-SA"/>
        </w:rPr>
        <w:t>.2021 года</w:t>
      </w:r>
      <w:r w:rsidR="005C67D9" w:rsidRPr="00280048">
        <w:rPr>
          <w:kern w:val="1"/>
          <w:lang w:eastAsia="ar-SA"/>
        </w:rPr>
        <w:t xml:space="preserve"> </w:t>
      </w:r>
      <w:r w:rsidR="00265E83" w:rsidRPr="00280048">
        <w:rPr>
          <w:kern w:val="1"/>
          <w:lang w:eastAsia="ar-SA"/>
        </w:rPr>
        <w:t xml:space="preserve">№ </w:t>
      </w:r>
      <w:r w:rsidR="004B2974" w:rsidRPr="00280048">
        <w:rPr>
          <w:kern w:val="1"/>
          <w:lang w:eastAsia="ar-SA"/>
        </w:rPr>
        <w:t>27</w:t>
      </w:r>
      <w:r w:rsidR="004B2974" w:rsidRPr="00280048">
        <w:t>«О внесении изменений в решение № 37 от 22.08.2013 года «Положение о бюджетном процессе в Истоминском сельском поселении»</w:t>
      </w:r>
      <w:r w:rsidR="004B3ABB">
        <w:t>.</w:t>
      </w:r>
    </w:p>
    <w:p w14:paraId="74C6274E" w14:textId="17645D5A" w:rsidR="00F37B4F" w:rsidRPr="00280048" w:rsidRDefault="00265E83" w:rsidP="004B3ABB">
      <w:pPr>
        <w:ind w:firstLine="708"/>
        <w:jc w:val="both"/>
        <w:outlineLvl w:val="0"/>
      </w:pPr>
      <w:r w:rsidRPr="00280048">
        <w:rPr>
          <w:kern w:val="1"/>
          <w:lang w:eastAsia="ar-SA"/>
        </w:rPr>
        <w:t xml:space="preserve">4. Решение Собрания депутатов Истоминского сельского поселения от </w:t>
      </w:r>
      <w:r w:rsidR="00860B58" w:rsidRPr="00280048">
        <w:rPr>
          <w:kern w:val="1"/>
          <w:lang w:eastAsia="ar-SA"/>
        </w:rPr>
        <w:t>2</w:t>
      </w:r>
      <w:r w:rsidR="00B07ADB" w:rsidRPr="00280048">
        <w:rPr>
          <w:kern w:val="1"/>
          <w:lang w:eastAsia="ar-SA"/>
        </w:rPr>
        <w:t>9</w:t>
      </w:r>
      <w:r w:rsidRPr="00280048">
        <w:rPr>
          <w:kern w:val="1"/>
          <w:lang w:eastAsia="ar-SA"/>
        </w:rPr>
        <w:t>.</w:t>
      </w:r>
      <w:r w:rsidR="00B07ADB" w:rsidRPr="00280048">
        <w:rPr>
          <w:kern w:val="1"/>
          <w:lang w:eastAsia="ar-SA"/>
        </w:rPr>
        <w:t>11</w:t>
      </w:r>
      <w:r w:rsidRPr="00280048">
        <w:rPr>
          <w:kern w:val="1"/>
          <w:lang w:eastAsia="ar-SA"/>
        </w:rPr>
        <w:t>.2021 года</w:t>
      </w:r>
      <w:r w:rsidR="005C67D9" w:rsidRPr="00280048">
        <w:rPr>
          <w:kern w:val="1"/>
          <w:lang w:eastAsia="ar-SA"/>
        </w:rPr>
        <w:t xml:space="preserve"> </w:t>
      </w:r>
      <w:r w:rsidRPr="00280048">
        <w:rPr>
          <w:kern w:val="1"/>
          <w:lang w:eastAsia="ar-SA"/>
        </w:rPr>
        <w:t xml:space="preserve">№ </w:t>
      </w:r>
      <w:r w:rsidR="00F37B4F" w:rsidRPr="00280048">
        <w:rPr>
          <w:kern w:val="1"/>
          <w:lang w:eastAsia="ar-SA"/>
        </w:rPr>
        <w:t>28</w:t>
      </w:r>
      <w:r w:rsidRPr="00280048">
        <w:rPr>
          <w:kern w:val="1"/>
          <w:lang w:eastAsia="ar-SA"/>
        </w:rPr>
        <w:t xml:space="preserve"> </w:t>
      </w:r>
      <w:bookmarkEnd w:id="2"/>
      <w:r w:rsidR="00F37B4F" w:rsidRPr="00280048">
        <w:t>«Об утверждении Положения о муниципальном контроле в сфере</w:t>
      </w:r>
      <w:r w:rsidR="00280048" w:rsidRPr="00280048">
        <w:t xml:space="preserve"> </w:t>
      </w:r>
      <w:r w:rsidR="00F37B4F" w:rsidRPr="00280048">
        <w:t>благоустройства в границах муниципального образования «Истоминское сельское поселение»</w:t>
      </w:r>
      <w:r w:rsidR="004B3ABB">
        <w:t>.</w:t>
      </w:r>
    </w:p>
    <w:p w14:paraId="51C8A3FF" w14:textId="005E0A8F" w:rsidR="00C75FE9" w:rsidRPr="00280048" w:rsidRDefault="00D21D50" w:rsidP="004B3ABB">
      <w:pPr>
        <w:ind w:firstLine="708"/>
        <w:jc w:val="both"/>
      </w:pPr>
      <w:r w:rsidRPr="00280048">
        <w:t>5</w:t>
      </w:r>
      <w:r w:rsidR="00B840DC" w:rsidRPr="00280048">
        <w:t xml:space="preserve">. Решение Собрания депутатов Истоминского сельского поселения от </w:t>
      </w:r>
      <w:r w:rsidR="00C75FE9" w:rsidRPr="00280048">
        <w:t>2</w:t>
      </w:r>
      <w:r w:rsidR="00B840DC" w:rsidRPr="00280048">
        <w:t>9.11.2021 года</w:t>
      </w:r>
      <w:r w:rsidR="005C67D9" w:rsidRPr="00280048">
        <w:t xml:space="preserve"> </w:t>
      </w:r>
      <w:r w:rsidR="00B840DC" w:rsidRPr="00280048">
        <w:t xml:space="preserve">№ </w:t>
      </w:r>
      <w:r w:rsidR="00C75FE9" w:rsidRPr="00280048">
        <w:t>2</w:t>
      </w:r>
      <w:r w:rsidR="00F37B4F" w:rsidRPr="00280048">
        <w:t>9</w:t>
      </w:r>
      <w:r w:rsidR="00B840DC" w:rsidRPr="00280048">
        <w:t xml:space="preserve"> «</w:t>
      </w:r>
      <w:r w:rsidR="00F37B4F" w:rsidRPr="00280048">
        <w:rPr>
          <w:color w:val="2D2D2D"/>
          <w:spacing w:val="2"/>
        </w:rPr>
        <w:t>Об утверждении Положения об осуществлении муниципального контроля за сохранностью автомобильных дорог общего пользования местного значения в границах населенных пунктов муниципального образования «Истоминское сельское поселение»</w:t>
      </w:r>
      <w:r w:rsidR="004B3ABB">
        <w:rPr>
          <w:color w:val="2D2D2D"/>
          <w:spacing w:val="2"/>
        </w:rPr>
        <w:t>.</w:t>
      </w:r>
    </w:p>
    <w:p w14:paraId="7B8167EE" w14:textId="32C7C0A7" w:rsidR="00061F33" w:rsidRPr="00280048" w:rsidRDefault="00D21D50" w:rsidP="004B3ABB">
      <w:pPr>
        <w:autoSpaceDE w:val="0"/>
        <w:autoSpaceDN w:val="0"/>
        <w:adjustRightInd w:val="0"/>
        <w:ind w:firstLine="708"/>
        <w:jc w:val="both"/>
        <w:rPr>
          <w:rFonts w:eastAsia="Calibri"/>
          <w:lang w:eastAsia="en-US"/>
        </w:rPr>
      </w:pPr>
      <w:r w:rsidRPr="00280048">
        <w:t>6</w:t>
      </w:r>
      <w:r w:rsidR="00B840DC" w:rsidRPr="00280048">
        <w:t xml:space="preserve">. Решение Собрания депутатов Истоминского сельского поселения от </w:t>
      </w:r>
      <w:r w:rsidR="00061F33" w:rsidRPr="00280048">
        <w:t>2</w:t>
      </w:r>
      <w:r w:rsidR="00B840DC" w:rsidRPr="00280048">
        <w:t xml:space="preserve">9.11.2021 года № </w:t>
      </w:r>
      <w:r w:rsidR="00F37B4F" w:rsidRPr="00280048">
        <w:t>30</w:t>
      </w:r>
      <w:r w:rsidR="00B840DC" w:rsidRPr="00280048">
        <w:t xml:space="preserve"> </w:t>
      </w:r>
      <w:r w:rsidR="0099209B" w:rsidRPr="00280048">
        <w:rPr>
          <w:rFonts w:eastAsia="Calibri"/>
          <w:lang w:eastAsia="en-US"/>
        </w:rPr>
        <w:t>О признании утратившими силу решений Собрания Депутатов</w:t>
      </w:r>
      <w:r w:rsidR="00280048" w:rsidRPr="00280048">
        <w:rPr>
          <w:rFonts w:eastAsia="Calibri"/>
          <w:lang w:eastAsia="en-US"/>
        </w:rPr>
        <w:t xml:space="preserve"> </w:t>
      </w:r>
      <w:r w:rsidR="00061F33" w:rsidRPr="00280048">
        <w:t>2022 – 2024 годов</w:t>
      </w:r>
      <w:r w:rsidR="00F46718" w:rsidRPr="00280048">
        <w:t>»</w:t>
      </w:r>
      <w:r w:rsidR="004B3ABB">
        <w:t>.</w:t>
      </w:r>
    </w:p>
    <w:p w14:paraId="0CA01202" w14:textId="0ADD6A10" w:rsidR="00875A14" w:rsidRPr="00280048" w:rsidRDefault="00875A14" w:rsidP="004B3ABB">
      <w:pPr>
        <w:pStyle w:val="2ffa"/>
        <w:tabs>
          <w:tab w:val="left" w:pos="2429"/>
        </w:tabs>
        <w:spacing w:before="0"/>
        <w:ind w:right="-2"/>
        <w:rPr>
          <w:sz w:val="24"/>
          <w:szCs w:val="24"/>
        </w:rPr>
      </w:pPr>
      <w:r w:rsidRPr="00280048">
        <w:rPr>
          <w:sz w:val="24"/>
          <w:szCs w:val="24"/>
        </w:rPr>
        <w:t xml:space="preserve">            </w:t>
      </w:r>
      <w:r w:rsidR="0099209B" w:rsidRPr="00280048">
        <w:rPr>
          <w:sz w:val="24"/>
          <w:szCs w:val="24"/>
        </w:rPr>
        <w:t>7</w:t>
      </w:r>
      <w:r w:rsidRPr="00280048">
        <w:rPr>
          <w:sz w:val="24"/>
          <w:szCs w:val="24"/>
        </w:rPr>
        <w:t>. Сообщение «О возможном установлении публичного сервитута на территории Аксайского района Ростовской области»</w:t>
      </w:r>
      <w:r w:rsidR="00FD3657">
        <w:rPr>
          <w:sz w:val="24"/>
          <w:szCs w:val="24"/>
        </w:rPr>
        <w:t xml:space="preserve"> от 06.12. 2021 года</w:t>
      </w:r>
    </w:p>
    <w:p w14:paraId="73DF81F5" w14:textId="77777777" w:rsidR="00875A14" w:rsidRPr="00280048" w:rsidRDefault="00875A14" w:rsidP="004B3ABB">
      <w:pPr>
        <w:pStyle w:val="2ffa"/>
        <w:tabs>
          <w:tab w:val="left" w:pos="2429"/>
        </w:tabs>
        <w:spacing w:before="0"/>
        <w:ind w:right="-2"/>
        <w:rPr>
          <w:sz w:val="24"/>
          <w:szCs w:val="24"/>
        </w:rPr>
      </w:pPr>
    </w:p>
    <w:p w14:paraId="17764E63" w14:textId="60898CC9" w:rsidR="006826BC" w:rsidRDefault="006826BC" w:rsidP="004B3ABB">
      <w:pPr>
        <w:pStyle w:val="2ffa"/>
        <w:shd w:val="clear" w:color="auto" w:fill="auto"/>
        <w:tabs>
          <w:tab w:val="left" w:pos="2429"/>
        </w:tabs>
        <w:spacing w:before="0"/>
        <w:ind w:right="-2"/>
        <w:rPr>
          <w:bCs/>
          <w:sz w:val="24"/>
          <w:szCs w:val="24"/>
        </w:rPr>
      </w:pPr>
    </w:p>
    <w:p w14:paraId="47BC4F06" w14:textId="7C5588EF" w:rsidR="009D69F3" w:rsidRDefault="009D69F3" w:rsidP="009D69F3">
      <w:pPr>
        <w:widowControl w:val="0"/>
        <w:jc w:val="both"/>
        <w:rPr>
          <w:sz w:val="26"/>
          <w:szCs w:val="26"/>
        </w:rPr>
      </w:pPr>
    </w:p>
    <w:p w14:paraId="787335A7" w14:textId="76DE392E" w:rsidR="00280048" w:rsidRDefault="00280048" w:rsidP="009D69F3">
      <w:pPr>
        <w:widowControl w:val="0"/>
        <w:jc w:val="both"/>
        <w:rPr>
          <w:sz w:val="26"/>
          <w:szCs w:val="26"/>
        </w:rPr>
      </w:pPr>
    </w:p>
    <w:p w14:paraId="4644A11B" w14:textId="51E56B57" w:rsidR="00280048" w:rsidRDefault="00280048" w:rsidP="009D69F3">
      <w:pPr>
        <w:widowControl w:val="0"/>
        <w:jc w:val="both"/>
        <w:rPr>
          <w:sz w:val="26"/>
          <w:szCs w:val="26"/>
        </w:rPr>
      </w:pPr>
    </w:p>
    <w:p w14:paraId="6953BCF9" w14:textId="4C858A87" w:rsidR="00280048" w:rsidRDefault="00280048" w:rsidP="009D69F3">
      <w:pPr>
        <w:widowControl w:val="0"/>
        <w:jc w:val="both"/>
        <w:rPr>
          <w:sz w:val="26"/>
          <w:szCs w:val="26"/>
        </w:rPr>
      </w:pPr>
    </w:p>
    <w:p w14:paraId="3A20305D" w14:textId="7FEC3905" w:rsidR="00280048" w:rsidRDefault="00280048" w:rsidP="009D69F3">
      <w:pPr>
        <w:widowControl w:val="0"/>
        <w:jc w:val="both"/>
        <w:rPr>
          <w:sz w:val="26"/>
          <w:szCs w:val="26"/>
        </w:rPr>
      </w:pPr>
    </w:p>
    <w:p w14:paraId="245481D5" w14:textId="59059C86" w:rsidR="00280048" w:rsidRDefault="00280048" w:rsidP="009D69F3">
      <w:pPr>
        <w:widowControl w:val="0"/>
        <w:jc w:val="both"/>
        <w:rPr>
          <w:sz w:val="26"/>
          <w:szCs w:val="26"/>
        </w:rPr>
      </w:pPr>
    </w:p>
    <w:p w14:paraId="475299D8" w14:textId="46E4D327" w:rsidR="00280048" w:rsidRDefault="00280048" w:rsidP="009D69F3">
      <w:pPr>
        <w:widowControl w:val="0"/>
        <w:jc w:val="both"/>
        <w:rPr>
          <w:sz w:val="26"/>
          <w:szCs w:val="26"/>
        </w:rPr>
      </w:pPr>
    </w:p>
    <w:p w14:paraId="2FCE6DD8" w14:textId="77777777" w:rsidR="00280048" w:rsidRDefault="00280048" w:rsidP="009D69F3">
      <w:pPr>
        <w:widowControl w:val="0"/>
        <w:jc w:val="both"/>
        <w:rPr>
          <w:sz w:val="26"/>
          <w:szCs w:val="26"/>
        </w:rPr>
      </w:pPr>
    </w:p>
    <w:p w14:paraId="423829D1" w14:textId="77777777" w:rsidR="009D69F3" w:rsidRPr="00241AC2" w:rsidRDefault="009D69F3" w:rsidP="009D69F3">
      <w:pPr>
        <w:widowControl w:val="0"/>
        <w:jc w:val="center"/>
        <w:rPr>
          <w:szCs w:val="28"/>
        </w:rPr>
      </w:pPr>
      <w:r w:rsidRPr="00241AC2">
        <w:rPr>
          <w:szCs w:val="28"/>
        </w:rPr>
        <w:lastRenderedPageBreak/>
        <w:t>РОССИЙСКАЯ ФЕДЕРАЦИЯ РОСТОВСКАЯ ОБЛАСТЬ</w:t>
      </w:r>
    </w:p>
    <w:p w14:paraId="7FA91F72" w14:textId="77777777" w:rsidR="009D69F3" w:rsidRPr="00241AC2" w:rsidRDefault="009D69F3" w:rsidP="009D69F3">
      <w:pPr>
        <w:widowControl w:val="0"/>
        <w:jc w:val="center"/>
        <w:rPr>
          <w:szCs w:val="28"/>
        </w:rPr>
      </w:pPr>
      <w:r w:rsidRPr="00241AC2">
        <w:rPr>
          <w:szCs w:val="28"/>
        </w:rPr>
        <w:t>СОБРАНИЕ ДЕПУТАТОВ ИСТОМИНСКОГО СЕЛЬСКОГО ПОСЕЛЕНИЯ</w:t>
      </w:r>
    </w:p>
    <w:p w14:paraId="16286788" w14:textId="77777777" w:rsidR="009D69F3" w:rsidRPr="00241AC2" w:rsidRDefault="009D69F3" w:rsidP="009D69F3">
      <w:pPr>
        <w:widowControl w:val="0"/>
        <w:jc w:val="center"/>
        <w:rPr>
          <w:szCs w:val="28"/>
        </w:rPr>
      </w:pPr>
      <w:r w:rsidRPr="00241AC2">
        <w:rPr>
          <w:szCs w:val="28"/>
        </w:rPr>
        <w:t>ЧЕТВЕРТОГО СОЗЫВА</w:t>
      </w:r>
    </w:p>
    <w:p w14:paraId="27187D7C" w14:textId="77777777" w:rsidR="009D69F3" w:rsidRPr="00241AC2" w:rsidRDefault="009D69F3" w:rsidP="009D69F3">
      <w:pPr>
        <w:autoSpaceDE w:val="0"/>
        <w:autoSpaceDN w:val="0"/>
        <w:adjustRightInd w:val="0"/>
        <w:ind w:firstLine="540"/>
        <w:jc w:val="center"/>
        <w:rPr>
          <w:bCs/>
          <w:szCs w:val="28"/>
        </w:rPr>
      </w:pPr>
    </w:p>
    <w:p w14:paraId="7192D6E9" w14:textId="77777777" w:rsidR="009D69F3" w:rsidRPr="00241AC2" w:rsidRDefault="009D69F3" w:rsidP="009D69F3">
      <w:pPr>
        <w:autoSpaceDE w:val="0"/>
        <w:autoSpaceDN w:val="0"/>
        <w:adjustRightInd w:val="0"/>
        <w:jc w:val="center"/>
        <w:rPr>
          <w:rFonts w:eastAsia="Calibri"/>
          <w:b/>
          <w:color w:val="000000"/>
          <w:szCs w:val="28"/>
          <w:lang w:eastAsia="en-US"/>
        </w:rPr>
      </w:pPr>
      <w:r w:rsidRPr="00241AC2">
        <w:rPr>
          <w:rFonts w:eastAsia="Calibri"/>
          <w:b/>
          <w:color w:val="000000"/>
          <w:szCs w:val="28"/>
          <w:lang w:eastAsia="en-US"/>
        </w:rPr>
        <w:t>РЕШЕНИЕ</w:t>
      </w:r>
    </w:p>
    <w:p w14:paraId="294B92D2" w14:textId="77777777" w:rsidR="009D69F3" w:rsidRPr="00241AC2" w:rsidRDefault="009D69F3" w:rsidP="009D69F3">
      <w:pPr>
        <w:pStyle w:val="af4"/>
        <w:jc w:val="both"/>
        <w:rPr>
          <w:szCs w:val="28"/>
        </w:rPr>
      </w:pPr>
    </w:p>
    <w:p w14:paraId="534C449A" w14:textId="77777777" w:rsidR="009D69F3" w:rsidRPr="00241AC2" w:rsidRDefault="009D69F3" w:rsidP="009D69F3">
      <w:pPr>
        <w:pStyle w:val="af4"/>
        <w:jc w:val="both"/>
        <w:rPr>
          <w:szCs w:val="28"/>
        </w:rPr>
      </w:pPr>
      <w:r w:rsidRPr="00241AC2">
        <w:rPr>
          <w:szCs w:val="28"/>
        </w:rPr>
        <w:t xml:space="preserve">О плане работы Собрания депутатов </w:t>
      </w:r>
    </w:p>
    <w:p w14:paraId="2FF09845" w14:textId="77777777" w:rsidR="009D69F3" w:rsidRPr="00241AC2" w:rsidRDefault="009D69F3" w:rsidP="009D69F3">
      <w:pPr>
        <w:pStyle w:val="af4"/>
        <w:jc w:val="both"/>
        <w:rPr>
          <w:szCs w:val="28"/>
        </w:rPr>
      </w:pPr>
      <w:r w:rsidRPr="00241AC2">
        <w:rPr>
          <w:szCs w:val="28"/>
        </w:rPr>
        <w:t xml:space="preserve">Истоминского сельского поселения </w:t>
      </w:r>
    </w:p>
    <w:p w14:paraId="3C0E5E1E" w14:textId="77777777" w:rsidR="009D69F3" w:rsidRPr="00241AC2" w:rsidRDefault="009D69F3" w:rsidP="009D69F3">
      <w:pPr>
        <w:pStyle w:val="af4"/>
        <w:jc w:val="both"/>
        <w:rPr>
          <w:szCs w:val="28"/>
        </w:rPr>
      </w:pPr>
      <w:r w:rsidRPr="00241AC2">
        <w:rPr>
          <w:szCs w:val="28"/>
        </w:rPr>
        <w:t>на 202</w:t>
      </w:r>
      <w:r>
        <w:rPr>
          <w:szCs w:val="28"/>
        </w:rPr>
        <w:t>2</w:t>
      </w:r>
      <w:r w:rsidRPr="00241AC2">
        <w:rPr>
          <w:szCs w:val="28"/>
        </w:rPr>
        <w:t xml:space="preserve"> год</w:t>
      </w:r>
    </w:p>
    <w:p w14:paraId="0E3D7094" w14:textId="77777777" w:rsidR="009D69F3" w:rsidRPr="00241AC2" w:rsidRDefault="009D69F3" w:rsidP="009D69F3">
      <w:pPr>
        <w:jc w:val="both"/>
        <w:rPr>
          <w:bCs/>
          <w:szCs w:val="28"/>
        </w:rPr>
      </w:pPr>
    </w:p>
    <w:p w14:paraId="6614A2C6" w14:textId="77777777" w:rsidR="009D69F3" w:rsidRPr="00241AC2" w:rsidRDefault="009D69F3" w:rsidP="009D69F3">
      <w:pPr>
        <w:jc w:val="both"/>
        <w:rPr>
          <w:szCs w:val="28"/>
        </w:rPr>
      </w:pPr>
      <w:r w:rsidRPr="00241AC2">
        <w:rPr>
          <w:szCs w:val="28"/>
        </w:rPr>
        <w:t>П</w:t>
      </w:r>
      <w:r>
        <w:rPr>
          <w:szCs w:val="28"/>
        </w:rPr>
        <w:t xml:space="preserve">ринято Собранием депутатов </w:t>
      </w:r>
      <w:r>
        <w:rPr>
          <w:szCs w:val="28"/>
        </w:rPr>
        <w:tab/>
      </w:r>
      <w:r>
        <w:rPr>
          <w:szCs w:val="28"/>
        </w:rPr>
        <w:tab/>
      </w:r>
      <w:r>
        <w:rPr>
          <w:szCs w:val="28"/>
        </w:rPr>
        <w:tab/>
      </w:r>
      <w:r>
        <w:rPr>
          <w:szCs w:val="28"/>
        </w:rPr>
        <w:tab/>
      </w:r>
      <w:r>
        <w:rPr>
          <w:szCs w:val="28"/>
        </w:rPr>
        <w:tab/>
        <w:t>10</w:t>
      </w:r>
      <w:r w:rsidRPr="00241AC2">
        <w:rPr>
          <w:szCs w:val="28"/>
        </w:rPr>
        <w:t xml:space="preserve"> декабря </w:t>
      </w:r>
      <w:r>
        <w:rPr>
          <w:szCs w:val="28"/>
        </w:rPr>
        <w:t>2021</w:t>
      </w:r>
      <w:r w:rsidRPr="00241AC2">
        <w:rPr>
          <w:szCs w:val="28"/>
        </w:rPr>
        <w:t xml:space="preserve"> года</w:t>
      </w:r>
    </w:p>
    <w:p w14:paraId="40B56AEF" w14:textId="77777777" w:rsidR="009D69F3" w:rsidRPr="00241AC2" w:rsidRDefault="009D69F3" w:rsidP="009D69F3">
      <w:pPr>
        <w:jc w:val="both"/>
        <w:rPr>
          <w:szCs w:val="28"/>
        </w:rPr>
      </w:pPr>
    </w:p>
    <w:p w14:paraId="0AD426F9" w14:textId="77777777" w:rsidR="009D69F3" w:rsidRPr="00241AC2" w:rsidRDefault="009D69F3" w:rsidP="009D69F3">
      <w:pPr>
        <w:pStyle w:val="af4"/>
        <w:ind w:firstLine="708"/>
        <w:jc w:val="both"/>
        <w:rPr>
          <w:szCs w:val="28"/>
        </w:rPr>
      </w:pPr>
      <w:r w:rsidRPr="00241AC2">
        <w:rPr>
          <w:szCs w:val="28"/>
        </w:rPr>
        <w:t xml:space="preserve">     С учетом поступивших предложений депутатов, постоянных комиссий Собрания депутатов Истоминского сельского поселения и в соответствии со статьями 24, 25 Регламента Собрания депутатов Истоминского сельского поселения, утвержденного решением Собрания депутатов Истоминского сельского поселения от </w:t>
      </w:r>
      <w:r>
        <w:rPr>
          <w:szCs w:val="28"/>
        </w:rPr>
        <w:t>3</w:t>
      </w:r>
      <w:r w:rsidRPr="00241AC2">
        <w:rPr>
          <w:szCs w:val="28"/>
        </w:rPr>
        <w:t>1.0</w:t>
      </w:r>
      <w:r>
        <w:rPr>
          <w:szCs w:val="28"/>
        </w:rPr>
        <w:t>8</w:t>
      </w:r>
      <w:r w:rsidRPr="00241AC2">
        <w:rPr>
          <w:szCs w:val="28"/>
        </w:rPr>
        <w:t>.20</w:t>
      </w:r>
      <w:r>
        <w:rPr>
          <w:szCs w:val="28"/>
        </w:rPr>
        <w:t>21</w:t>
      </w:r>
      <w:r w:rsidRPr="00241AC2">
        <w:rPr>
          <w:szCs w:val="28"/>
        </w:rPr>
        <w:t xml:space="preserve"> № </w:t>
      </w:r>
      <w:r>
        <w:rPr>
          <w:szCs w:val="28"/>
        </w:rPr>
        <w:t>283</w:t>
      </w:r>
      <w:r w:rsidRPr="00241AC2">
        <w:rPr>
          <w:szCs w:val="28"/>
        </w:rPr>
        <w:t xml:space="preserve">, </w:t>
      </w:r>
    </w:p>
    <w:p w14:paraId="07E7D143" w14:textId="77777777" w:rsidR="009D69F3" w:rsidRPr="00241AC2" w:rsidRDefault="009D69F3" w:rsidP="009D69F3">
      <w:pPr>
        <w:pStyle w:val="af4"/>
        <w:spacing w:line="360" w:lineRule="auto"/>
        <w:ind w:firstLine="708"/>
        <w:jc w:val="both"/>
        <w:rPr>
          <w:szCs w:val="28"/>
        </w:rPr>
      </w:pPr>
    </w:p>
    <w:p w14:paraId="6353B0A8" w14:textId="77777777" w:rsidR="009D69F3" w:rsidRPr="00241AC2" w:rsidRDefault="009D69F3" w:rsidP="009D69F3">
      <w:pPr>
        <w:pStyle w:val="af4"/>
        <w:jc w:val="center"/>
        <w:rPr>
          <w:b/>
          <w:szCs w:val="28"/>
        </w:rPr>
      </w:pPr>
      <w:r w:rsidRPr="00241AC2">
        <w:rPr>
          <w:b/>
          <w:szCs w:val="28"/>
        </w:rPr>
        <w:t>Собрание депутатов Истоминского сельского поселения</w:t>
      </w:r>
    </w:p>
    <w:p w14:paraId="1CAD1B83" w14:textId="77777777" w:rsidR="009D69F3" w:rsidRDefault="009D69F3" w:rsidP="009D69F3">
      <w:pPr>
        <w:pStyle w:val="af4"/>
        <w:jc w:val="center"/>
        <w:rPr>
          <w:b/>
          <w:szCs w:val="28"/>
        </w:rPr>
      </w:pPr>
      <w:r w:rsidRPr="00241AC2">
        <w:rPr>
          <w:b/>
          <w:caps/>
          <w:szCs w:val="28"/>
        </w:rPr>
        <w:t>Решает</w:t>
      </w:r>
      <w:r w:rsidRPr="00241AC2">
        <w:rPr>
          <w:b/>
          <w:szCs w:val="28"/>
        </w:rPr>
        <w:t>:</w:t>
      </w:r>
    </w:p>
    <w:p w14:paraId="38053B72" w14:textId="77777777" w:rsidR="009D69F3" w:rsidRPr="00241AC2" w:rsidRDefault="009D69F3" w:rsidP="009D69F3">
      <w:pPr>
        <w:pStyle w:val="af4"/>
        <w:jc w:val="center"/>
        <w:rPr>
          <w:szCs w:val="28"/>
        </w:rPr>
      </w:pPr>
    </w:p>
    <w:p w14:paraId="3BC64980" w14:textId="77777777" w:rsidR="009D69F3" w:rsidRPr="00241AC2" w:rsidRDefault="009D69F3" w:rsidP="009D69F3">
      <w:pPr>
        <w:spacing w:line="360" w:lineRule="auto"/>
        <w:jc w:val="both"/>
        <w:rPr>
          <w:szCs w:val="28"/>
        </w:rPr>
      </w:pPr>
      <w:r w:rsidRPr="00241AC2">
        <w:rPr>
          <w:szCs w:val="28"/>
        </w:rPr>
        <w:t xml:space="preserve">         1. Утвердить план работы Собрания депутатов Истоминского сельского поселения на</w:t>
      </w:r>
      <w:r>
        <w:rPr>
          <w:szCs w:val="28"/>
        </w:rPr>
        <w:t xml:space="preserve"> 2022</w:t>
      </w:r>
      <w:r w:rsidRPr="00241AC2">
        <w:rPr>
          <w:szCs w:val="28"/>
        </w:rPr>
        <w:t xml:space="preserve"> год согласно приложению.</w:t>
      </w:r>
    </w:p>
    <w:p w14:paraId="40FE791C" w14:textId="77777777" w:rsidR="009D69F3" w:rsidRPr="00241AC2" w:rsidRDefault="009D69F3" w:rsidP="009D69F3">
      <w:pPr>
        <w:spacing w:line="360" w:lineRule="auto"/>
        <w:jc w:val="both"/>
        <w:rPr>
          <w:szCs w:val="28"/>
        </w:rPr>
      </w:pPr>
      <w:r w:rsidRPr="00241AC2">
        <w:rPr>
          <w:szCs w:val="28"/>
        </w:rPr>
        <w:t xml:space="preserve">        2. Настоящее решение</w:t>
      </w:r>
      <w:r>
        <w:rPr>
          <w:szCs w:val="28"/>
        </w:rPr>
        <w:t xml:space="preserve"> вступает в силу с 1 января 2022</w:t>
      </w:r>
      <w:r w:rsidRPr="00241AC2">
        <w:rPr>
          <w:szCs w:val="28"/>
        </w:rPr>
        <w:t xml:space="preserve"> года.</w:t>
      </w:r>
    </w:p>
    <w:p w14:paraId="7D78F731" w14:textId="77777777" w:rsidR="009D69F3" w:rsidRPr="00241AC2" w:rsidRDefault="009D69F3" w:rsidP="009D69F3">
      <w:pPr>
        <w:spacing w:line="360" w:lineRule="auto"/>
        <w:jc w:val="both"/>
        <w:rPr>
          <w:szCs w:val="28"/>
        </w:rPr>
      </w:pPr>
      <w:r w:rsidRPr="00241AC2">
        <w:rPr>
          <w:szCs w:val="28"/>
        </w:rPr>
        <w:t xml:space="preserve">        3. Контроль за исполнением настоящего решения возложить на заместителя главы Администрации Истоминского сельского поселения </w:t>
      </w:r>
      <w:r>
        <w:rPr>
          <w:szCs w:val="28"/>
        </w:rPr>
        <w:t>И.С. Аракелян</w:t>
      </w:r>
      <w:r w:rsidRPr="00241AC2">
        <w:rPr>
          <w:szCs w:val="28"/>
        </w:rPr>
        <w:t>.</w:t>
      </w:r>
    </w:p>
    <w:p w14:paraId="24B012B5" w14:textId="77777777" w:rsidR="009D69F3" w:rsidRPr="00241AC2" w:rsidRDefault="009D69F3" w:rsidP="009D69F3">
      <w:pPr>
        <w:ind w:left="705"/>
        <w:jc w:val="both"/>
        <w:rPr>
          <w:szCs w:val="28"/>
        </w:rPr>
      </w:pPr>
    </w:p>
    <w:p w14:paraId="11CA5FA1" w14:textId="77777777" w:rsidR="009D69F3" w:rsidRPr="00241AC2" w:rsidRDefault="009D69F3" w:rsidP="009D69F3">
      <w:pPr>
        <w:jc w:val="both"/>
        <w:rPr>
          <w:szCs w:val="28"/>
        </w:rPr>
      </w:pPr>
      <w:r w:rsidRPr="00241AC2">
        <w:rPr>
          <w:szCs w:val="28"/>
        </w:rPr>
        <w:t>Председатель Собрания депутатов –</w:t>
      </w:r>
    </w:p>
    <w:p w14:paraId="1BC36DF8" w14:textId="77777777" w:rsidR="009D69F3" w:rsidRPr="00241AC2" w:rsidRDefault="009D69F3" w:rsidP="009D69F3">
      <w:pPr>
        <w:jc w:val="both"/>
        <w:rPr>
          <w:szCs w:val="28"/>
        </w:rPr>
      </w:pPr>
      <w:r w:rsidRPr="00241AC2">
        <w:rPr>
          <w:szCs w:val="28"/>
        </w:rPr>
        <w:t xml:space="preserve">глава Истоминского сельского поселения                                    </w:t>
      </w:r>
      <w:r>
        <w:rPr>
          <w:szCs w:val="28"/>
        </w:rPr>
        <w:t xml:space="preserve">     </w:t>
      </w:r>
      <w:r w:rsidRPr="00241AC2">
        <w:rPr>
          <w:szCs w:val="28"/>
        </w:rPr>
        <w:t xml:space="preserve">      </w:t>
      </w:r>
      <w:r>
        <w:rPr>
          <w:szCs w:val="28"/>
        </w:rPr>
        <w:t>А.И. Сорока</w:t>
      </w:r>
    </w:p>
    <w:p w14:paraId="335E8BB3" w14:textId="77777777" w:rsidR="009D69F3" w:rsidRPr="00241AC2" w:rsidRDefault="009D69F3" w:rsidP="009D69F3">
      <w:pPr>
        <w:ind w:left="360"/>
        <w:jc w:val="both"/>
        <w:rPr>
          <w:szCs w:val="28"/>
        </w:rPr>
      </w:pPr>
    </w:p>
    <w:p w14:paraId="4D222C3E" w14:textId="77777777" w:rsidR="009D69F3" w:rsidRPr="00241AC2" w:rsidRDefault="009D69F3" w:rsidP="009D69F3">
      <w:pPr>
        <w:ind w:left="360"/>
        <w:jc w:val="both"/>
        <w:rPr>
          <w:szCs w:val="28"/>
        </w:rPr>
      </w:pPr>
    </w:p>
    <w:p w14:paraId="330814AD" w14:textId="77777777" w:rsidR="009D69F3" w:rsidRPr="00241AC2" w:rsidRDefault="009D69F3" w:rsidP="009D69F3">
      <w:pPr>
        <w:jc w:val="both"/>
        <w:rPr>
          <w:szCs w:val="28"/>
        </w:rPr>
      </w:pPr>
      <w:r w:rsidRPr="00241AC2">
        <w:rPr>
          <w:szCs w:val="28"/>
        </w:rPr>
        <w:t>х. Островского</w:t>
      </w:r>
    </w:p>
    <w:p w14:paraId="580DF5A1" w14:textId="77777777" w:rsidR="009D69F3" w:rsidRPr="00241AC2" w:rsidRDefault="009D69F3" w:rsidP="009D69F3">
      <w:pPr>
        <w:jc w:val="both"/>
        <w:rPr>
          <w:szCs w:val="28"/>
        </w:rPr>
      </w:pPr>
      <w:r>
        <w:rPr>
          <w:szCs w:val="28"/>
        </w:rPr>
        <w:t>10.12.2020</w:t>
      </w:r>
    </w:p>
    <w:p w14:paraId="2A9517F4" w14:textId="77777777" w:rsidR="009D69F3" w:rsidRPr="00241AC2" w:rsidRDefault="009D69F3" w:rsidP="009D69F3">
      <w:pPr>
        <w:jc w:val="both"/>
        <w:rPr>
          <w:b/>
          <w:szCs w:val="28"/>
        </w:rPr>
      </w:pPr>
      <w:r w:rsidRPr="00241AC2">
        <w:rPr>
          <w:szCs w:val="28"/>
        </w:rPr>
        <w:t xml:space="preserve">№ </w:t>
      </w:r>
      <w:r>
        <w:rPr>
          <w:szCs w:val="28"/>
        </w:rPr>
        <w:t>25</w:t>
      </w:r>
    </w:p>
    <w:p w14:paraId="34C4A5C9" w14:textId="77777777" w:rsidR="009D69F3" w:rsidRPr="00C73943" w:rsidRDefault="009D69F3" w:rsidP="009D69F3">
      <w:pPr>
        <w:jc w:val="both"/>
        <w:rPr>
          <w:sz w:val="26"/>
          <w:szCs w:val="26"/>
        </w:rPr>
        <w:sectPr w:rsidR="009D69F3" w:rsidRPr="00C73943" w:rsidSect="00CC79E4">
          <w:headerReference w:type="even" r:id="rId9"/>
          <w:headerReference w:type="default" r:id="rId10"/>
          <w:footerReference w:type="even" r:id="rId11"/>
          <w:footerReference w:type="default" r:id="rId12"/>
          <w:headerReference w:type="first" r:id="rId13"/>
          <w:footerReference w:type="first" r:id="rId14"/>
          <w:pgSz w:w="11906" w:h="16838"/>
          <w:pgMar w:top="1134" w:right="851" w:bottom="1134" w:left="1134" w:header="284" w:footer="284" w:gutter="0"/>
          <w:pgNumType w:start="1"/>
          <w:cols w:space="720"/>
        </w:sectPr>
      </w:pPr>
    </w:p>
    <w:p w14:paraId="7718E80F" w14:textId="77777777" w:rsidR="009D69F3" w:rsidRPr="00241AC2" w:rsidRDefault="009D69F3" w:rsidP="009D69F3">
      <w:pPr>
        <w:pStyle w:val="afffffffffffff0"/>
        <w:spacing w:before="0"/>
        <w:jc w:val="right"/>
        <w:rPr>
          <w:rFonts w:ascii="Times New Roman" w:hAnsi="Times New Roman"/>
          <w:color w:val="000000"/>
          <w:sz w:val="28"/>
          <w:szCs w:val="28"/>
        </w:rPr>
      </w:pPr>
      <w:r w:rsidRPr="00241AC2">
        <w:rPr>
          <w:rFonts w:ascii="Times New Roman" w:hAnsi="Times New Roman"/>
          <w:color w:val="000000"/>
          <w:sz w:val="28"/>
          <w:szCs w:val="28"/>
        </w:rPr>
        <w:lastRenderedPageBreak/>
        <w:t xml:space="preserve">                                                                                                            УТВЕРЖДЕН</w:t>
      </w:r>
      <w:r w:rsidRPr="00241AC2">
        <w:rPr>
          <w:rFonts w:ascii="Times New Roman" w:hAnsi="Times New Roman"/>
          <w:color w:val="000000"/>
          <w:sz w:val="28"/>
          <w:szCs w:val="28"/>
        </w:rPr>
        <w:br/>
        <w:t xml:space="preserve">                                                                                решением Собрания депутатов </w:t>
      </w:r>
      <w:r w:rsidRPr="00241AC2">
        <w:rPr>
          <w:rFonts w:ascii="Times New Roman" w:hAnsi="Times New Roman"/>
          <w:color w:val="000000"/>
          <w:sz w:val="28"/>
          <w:szCs w:val="28"/>
        </w:rPr>
        <w:br/>
        <w:t xml:space="preserve">                                                                             Истоминского сельского поселения</w:t>
      </w:r>
    </w:p>
    <w:p w14:paraId="118B71B3" w14:textId="61ADFD5A" w:rsidR="009D69F3" w:rsidRPr="00241AC2" w:rsidRDefault="009D69F3" w:rsidP="009D69F3">
      <w:pPr>
        <w:pStyle w:val="afffffffffffff0"/>
        <w:spacing w:before="0"/>
        <w:ind w:left="5103"/>
        <w:jc w:val="right"/>
        <w:rPr>
          <w:rFonts w:ascii="Times New Roman" w:hAnsi="Times New Roman"/>
          <w:sz w:val="28"/>
          <w:szCs w:val="28"/>
        </w:rPr>
      </w:pPr>
      <w:r w:rsidRPr="00241AC2">
        <w:rPr>
          <w:rFonts w:ascii="Times New Roman" w:hAnsi="Times New Roman"/>
          <w:color w:val="000000"/>
          <w:sz w:val="28"/>
          <w:szCs w:val="28"/>
        </w:rPr>
        <w:t xml:space="preserve">от </w:t>
      </w:r>
      <w:r w:rsidR="00280048">
        <w:rPr>
          <w:rFonts w:ascii="Times New Roman" w:hAnsi="Times New Roman"/>
          <w:color w:val="000000"/>
          <w:sz w:val="28"/>
          <w:szCs w:val="28"/>
        </w:rPr>
        <w:t>10</w:t>
      </w:r>
      <w:r w:rsidRPr="00241AC2">
        <w:rPr>
          <w:rFonts w:ascii="Times New Roman" w:hAnsi="Times New Roman"/>
          <w:color w:val="000000"/>
          <w:sz w:val="28"/>
          <w:szCs w:val="28"/>
        </w:rPr>
        <w:t>.12.</w:t>
      </w:r>
      <w:r>
        <w:rPr>
          <w:rFonts w:ascii="Times New Roman" w:hAnsi="Times New Roman"/>
          <w:color w:val="000000"/>
          <w:sz w:val="28"/>
          <w:szCs w:val="28"/>
        </w:rPr>
        <w:t>2021</w:t>
      </w:r>
      <w:r w:rsidRPr="00241AC2">
        <w:rPr>
          <w:rFonts w:ascii="Times New Roman" w:hAnsi="Times New Roman"/>
          <w:color w:val="000000"/>
          <w:sz w:val="28"/>
          <w:szCs w:val="28"/>
        </w:rPr>
        <w:t xml:space="preserve"> года № </w:t>
      </w:r>
      <w:r w:rsidR="00280048">
        <w:rPr>
          <w:rFonts w:ascii="Times New Roman" w:hAnsi="Times New Roman"/>
          <w:color w:val="000000"/>
          <w:sz w:val="28"/>
          <w:szCs w:val="28"/>
        </w:rPr>
        <w:t>25</w:t>
      </w:r>
    </w:p>
    <w:p w14:paraId="2D95A962" w14:textId="77777777" w:rsidR="009D69F3" w:rsidRPr="00241AC2" w:rsidRDefault="009D69F3" w:rsidP="009D69F3">
      <w:pPr>
        <w:jc w:val="right"/>
        <w:rPr>
          <w:szCs w:val="28"/>
        </w:rPr>
      </w:pPr>
    </w:p>
    <w:p w14:paraId="618FE7C5" w14:textId="77777777" w:rsidR="009D69F3" w:rsidRPr="00241AC2" w:rsidRDefault="009D69F3" w:rsidP="009D69F3">
      <w:pPr>
        <w:jc w:val="center"/>
        <w:rPr>
          <w:b/>
          <w:szCs w:val="28"/>
        </w:rPr>
      </w:pPr>
      <w:r w:rsidRPr="00241AC2">
        <w:rPr>
          <w:b/>
          <w:szCs w:val="28"/>
        </w:rPr>
        <w:t>План работы</w:t>
      </w:r>
    </w:p>
    <w:p w14:paraId="68BB623B" w14:textId="77777777" w:rsidR="009D69F3" w:rsidRPr="00241AC2" w:rsidRDefault="009D69F3" w:rsidP="009D69F3">
      <w:pPr>
        <w:jc w:val="center"/>
        <w:rPr>
          <w:szCs w:val="28"/>
        </w:rPr>
      </w:pPr>
      <w:r w:rsidRPr="00241AC2">
        <w:rPr>
          <w:b/>
          <w:szCs w:val="28"/>
        </w:rPr>
        <w:t>Собрания депутатов Истоминского сельского поселения</w:t>
      </w:r>
      <w:r>
        <w:rPr>
          <w:b/>
          <w:szCs w:val="28"/>
        </w:rPr>
        <w:t xml:space="preserve"> на 2022</w:t>
      </w:r>
      <w:r w:rsidRPr="00241AC2">
        <w:rPr>
          <w:b/>
          <w:szCs w:val="28"/>
        </w:rPr>
        <w:t xml:space="preserve"> год</w:t>
      </w:r>
    </w:p>
    <w:p w14:paraId="77B46053" w14:textId="77777777" w:rsidR="009D69F3" w:rsidRPr="00241AC2" w:rsidRDefault="009D69F3" w:rsidP="009D69F3">
      <w:pPr>
        <w:jc w:val="both"/>
        <w:rPr>
          <w:szCs w:val="28"/>
        </w:rPr>
      </w:pPr>
    </w:p>
    <w:p w14:paraId="5DE049C2" w14:textId="77777777" w:rsidR="009D69F3" w:rsidRPr="00241AC2" w:rsidRDefault="009D69F3" w:rsidP="009D69F3">
      <w:pPr>
        <w:jc w:val="both"/>
        <w:rPr>
          <w:szCs w:val="28"/>
        </w:rPr>
      </w:pPr>
      <w:r w:rsidRPr="00241AC2">
        <w:rPr>
          <w:szCs w:val="28"/>
        </w:rPr>
        <w:t xml:space="preserve">Основные задачи </w:t>
      </w:r>
    </w:p>
    <w:p w14:paraId="007A9031" w14:textId="77777777" w:rsidR="009D69F3" w:rsidRPr="00241AC2" w:rsidRDefault="009D69F3" w:rsidP="009D69F3">
      <w:pPr>
        <w:jc w:val="both"/>
        <w:rPr>
          <w:szCs w:val="28"/>
        </w:rPr>
      </w:pPr>
      <w:r w:rsidRPr="00241AC2">
        <w:rPr>
          <w:szCs w:val="28"/>
        </w:rPr>
        <w:t xml:space="preserve">Собрания депутатов Истоминского сельского поселения на </w:t>
      </w:r>
      <w:r>
        <w:rPr>
          <w:szCs w:val="28"/>
        </w:rPr>
        <w:t>2022</w:t>
      </w:r>
      <w:r w:rsidRPr="00241AC2">
        <w:rPr>
          <w:szCs w:val="28"/>
        </w:rPr>
        <w:t xml:space="preserve"> год:</w:t>
      </w:r>
    </w:p>
    <w:p w14:paraId="78FA4CD0" w14:textId="77777777" w:rsidR="009D69F3" w:rsidRPr="00241AC2" w:rsidRDefault="009D69F3" w:rsidP="009D69F3">
      <w:pPr>
        <w:jc w:val="both"/>
        <w:rPr>
          <w:szCs w:val="28"/>
        </w:rPr>
      </w:pPr>
    </w:p>
    <w:p w14:paraId="3561BD6D" w14:textId="77777777" w:rsidR="009D69F3" w:rsidRPr="00241AC2" w:rsidRDefault="009D69F3" w:rsidP="009D69F3">
      <w:pPr>
        <w:ind w:firstLine="709"/>
        <w:jc w:val="both"/>
        <w:rPr>
          <w:szCs w:val="28"/>
        </w:rPr>
      </w:pPr>
      <w:r w:rsidRPr="00241AC2">
        <w:rPr>
          <w:szCs w:val="28"/>
        </w:rPr>
        <w:t>1.Контроль за исполнением бюджета Истоминского сельского поселения.</w:t>
      </w:r>
    </w:p>
    <w:p w14:paraId="01ACD957" w14:textId="77777777" w:rsidR="009D69F3" w:rsidRPr="00241AC2" w:rsidRDefault="009D69F3" w:rsidP="009D69F3">
      <w:pPr>
        <w:ind w:firstLine="709"/>
        <w:jc w:val="both"/>
        <w:rPr>
          <w:szCs w:val="28"/>
        </w:rPr>
      </w:pPr>
      <w:r w:rsidRPr="00241AC2">
        <w:rPr>
          <w:szCs w:val="28"/>
        </w:rPr>
        <w:t>2.Контроль за ходом реализации принятых муниципальных программ Истоминского сельского поселения.</w:t>
      </w:r>
    </w:p>
    <w:p w14:paraId="5F1A90CE" w14:textId="77777777" w:rsidR="009D69F3" w:rsidRPr="00241AC2" w:rsidRDefault="009D69F3" w:rsidP="009D69F3">
      <w:pPr>
        <w:ind w:firstLine="709"/>
        <w:jc w:val="both"/>
        <w:rPr>
          <w:szCs w:val="28"/>
        </w:rPr>
      </w:pPr>
      <w:r w:rsidRPr="00241AC2">
        <w:rPr>
          <w:szCs w:val="28"/>
        </w:rPr>
        <w:t>3.Дальнейшая работа по приведению в соответствие с действующим законодательством Устава Истоминского сельского поселения и других нормативно-правовых актов.</w:t>
      </w:r>
    </w:p>
    <w:p w14:paraId="19322381" w14:textId="77777777" w:rsidR="009D69F3" w:rsidRPr="00241AC2" w:rsidRDefault="009D69F3" w:rsidP="009D69F3">
      <w:pPr>
        <w:ind w:firstLine="709"/>
        <w:jc w:val="both"/>
        <w:rPr>
          <w:szCs w:val="28"/>
        </w:rPr>
      </w:pPr>
      <w:r w:rsidRPr="00241AC2">
        <w:rPr>
          <w:szCs w:val="28"/>
        </w:rPr>
        <w:t xml:space="preserve">4.Работа постоянных комиссий Собрания депутатов Истоминского сельского поселения </w:t>
      </w:r>
      <w:r>
        <w:rPr>
          <w:szCs w:val="28"/>
        </w:rPr>
        <w:t>5</w:t>
      </w:r>
      <w:r w:rsidRPr="00241AC2">
        <w:rPr>
          <w:szCs w:val="28"/>
        </w:rPr>
        <w:t xml:space="preserve"> созыва. </w:t>
      </w:r>
    </w:p>
    <w:p w14:paraId="3388CF3A" w14:textId="77777777" w:rsidR="009D69F3" w:rsidRPr="00241AC2" w:rsidRDefault="009D69F3" w:rsidP="009D69F3">
      <w:pPr>
        <w:jc w:val="both"/>
        <w:rPr>
          <w:szCs w:val="28"/>
        </w:rPr>
      </w:pPr>
    </w:p>
    <w:tbl>
      <w:tblPr>
        <w:tblW w:w="10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2"/>
        <w:gridCol w:w="145"/>
        <w:gridCol w:w="4816"/>
        <w:gridCol w:w="713"/>
        <w:gridCol w:w="1224"/>
        <w:gridCol w:w="197"/>
        <w:gridCol w:w="813"/>
        <w:gridCol w:w="34"/>
        <w:gridCol w:w="1954"/>
      </w:tblGrid>
      <w:tr w:rsidR="009D69F3" w:rsidRPr="00C73943" w14:paraId="0AB4ABFC" w14:textId="77777777" w:rsidTr="00CC374E">
        <w:tc>
          <w:tcPr>
            <w:tcW w:w="677" w:type="dxa"/>
            <w:gridSpan w:val="2"/>
            <w:tcBorders>
              <w:top w:val="single" w:sz="4" w:space="0" w:color="auto"/>
              <w:left w:val="single" w:sz="4" w:space="0" w:color="auto"/>
              <w:bottom w:val="single" w:sz="4" w:space="0" w:color="auto"/>
              <w:right w:val="single" w:sz="4" w:space="0" w:color="auto"/>
            </w:tcBorders>
            <w:vAlign w:val="center"/>
            <w:hideMark/>
          </w:tcPr>
          <w:p w14:paraId="2282A2DD" w14:textId="77777777" w:rsidR="009D69F3" w:rsidRPr="00C73943" w:rsidRDefault="009D69F3" w:rsidP="00CC374E">
            <w:pPr>
              <w:spacing w:line="276" w:lineRule="auto"/>
              <w:jc w:val="both"/>
              <w:rPr>
                <w:sz w:val="26"/>
                <w:szCs w:val="26"/>
                <w:lang w:eastAsia="en-US"/>
              </w:rPr>
            </w:pPr>
            <w:r w:rsidRPr="00C73943">
              <w:rPr>
                <w:sz w:val="26"/>
                <w:szCs w:val="26"/>
                <w:lang w:eastAsia="en-US"/>
              </w:rPr>
              <w:t>№</w:t>
            </w:r>
          </w:p>
          <w:p w14:paraId="08AEB402" w14:textId="77777777" w:rsidR="009D69F3" w:rsidRPr="00C73943" w:rsidRDefault="009D69F3" w:rsidP="00CC374E">
            <w:pPr>
              <w:spacing w:line="276" w:lineRule="auto"/>
              <w:jc w:val="both"/>
              <w:rPr>
                <w:sz w:val="26"/>
                <w:szCs w:val="26"/>
                <w:lang w:eastAsia="en-US"/>
              </w:rPr>
            </w:pPr>
            <w:r w:rsidRPr="00C73943">
              <w:rPr>
                <w:sz w:val="26"/>
                <w:szCs w:val="26"/>
                <w:lang w:eastAsia="en-US"/>
              </w:rPr>
              <w:t>п/п</w:t>
            </w:r>
          </w:p>
        </w:tc>
        <w:tc>
          <w:tcPr>
            <w:tcW w:w="5529" w:type="dxa"/>
            <w:gridSpan w:val="2"/>
            <w:tcBorders>
              <w:top w:val="single" w:sz="4" w:space="0" w:color="auto"/>
              <w:left w:val="single" w:sz="4" w:space="0" w:color="auto"/>
              <w:bottom w:val="single" w:sz="4" w:space="0" w:color="auto"/>
              <w:right w:val="single" w:sz="4" w:space="0" w:color="auto"/>
            </w:tcBorders>
            <w:vAlign w:val="center"/>
            <w:hideMark/>
          </w:tcPr>
          <w:p w14:paraId="313C5B49" w14:textId="77777777" w:rsidR="009D69F3" w:rsidRPr="00C73943" w:rsidRDefault="009D69F3" w:rsidP="00CC374E">
            <w:pPr>
              <w:spacing w:line="276" w:lineRule="auto"/>
              <w:jc w:val="both"/>
              <w:rPr>
                <w:sz w:val="26"/>
                <w:szCs w:val="26"/>
                <w:lang w:eastAsia="en-US"/>
              </w:rPr>
            </w:pPr>
            <w:r w:rsidRPr="00C73943">
              <w:rPr>
                <w:sz w:val="26"/>
                <w:szCs w:val="26"/>
                <w:lang w:eastAsia="en-US"/>
              </w:rPr>
              <w:t>Наименование вопроса</w:t>
            </w:r>
          </w:p>
        </w:tc>
        <w:tc>
          <w:tcPr>
            <w:tcW w:w="2234" w:type="dxa"/>
            <w:gridSpan w:val="3"/>
            <w:tcBorders>
              <w:top w:val="single" w:sz="4" w:space="0" w:color="auto"/>
              <w:left w:val="single" w:sz="4" w:space="0" w:color="auto"/>
              <w:bottom w:val="single" w:sz="4" w:space="0" w:color="auto"/>
              <w:right w:val="single" w:sz="4" w:space="0" w:color="auto"/>
            </w:tcBorders>
          </w:tcPr>
          <w:p w14:paraId="7386DFF3" w14:textId="77777777" w:rsidR="009D69F3" w:rsidRPr="00C73943" w:rsidRDefault="009D69F3" w:rsidP="00CC374E">
            <w:pPr>
              <w:spacing w:line="276" w:lineRule="auto"/>
              <w:jc w:val="both"/>
              <w:rPr>
                <w:sz w:val="26"/>
                <w:szCs w:val="26"/>
                <w:lang w:eastAsia="en-US"/>
              </w:rPr>
            </w:pPr>
          </w:p>
          <w:p w14:paraId="184A64B7" w14:textId="77777777" w:rsidR="009D69F3" w:rsidRPr="00C73943" w:rsidRDefault="009D69F3" w:rsidP="00CC374E">
            <w:pPr>
              <w:spacing w:line="276" w:lineRule="auto"/>
              <w:jc w:val="both"/>
              <w:rPr>
                <w:sz w:val="26"/>
                <w:szCs w:val="26"/>
                <w:lang w:eastAsia="en-US"/>
              </w:rPr>
            </w:pPr>
            <w:r w:rsidRPr="00C73943">
              <w:rPr>
                <w:sz w:val="26"/>
                <w:szCs w:val="26"/>
                <w:lang w:eastAsia="en-US"/>
              </w:rPr>
              <w:t>Руководитель подразделения, осуществляющий подготовку вопроса и выступающий на заседании докладчиком</w:t>
            </w:r>
          </w:p>
        </w:tc>
        <w:tc>
          <w:tcPr>
            <w:tcW w:w="1988" w:type="dxa"/>
            <w:gridSpan w:val="2"/>
            <w:tcBorders>
              <w:top w:val="single" w:sz="4" w:space="0" w:color="auto"/>
              <w:left w:val="single" w:sz="4" w:space="0" w:color="auto"/>
              <w:bottom w:val="single" w:sz="4" w:space="0" w:color="auto"/>
              <w:right w:val="single" w:sz="4" w:space="0" w:color="auto"/>
            </w:tcBorders>
            <w:hideMark/>
          </w:tcPr>
          <w:p w14:paraId="790688A2" w14:textId="77777777" w:rsidR="009D69F3" w:rsidRPr="00C73943" w:rsidRDefault="009D69F3" w:rsidP="00CC374E">
            <w:pPr>
              <w:spacing w:line="276" w:lineRule="auto"/>
              <w:jc w:val="both"/>
              <w:rPr>
                <w:sz w:val="26"/>
                <w:szCs w:val="26"/>
                <w:lang w:eastAsia="en-US"/>
              </w:rPr>
            </w:pPr>
            <w:r w:rsidRPr="00C73943">
              <w:rPr>
                <w:sz w:val="26"/>
                <w:szCs w:val="26"/>
                <w:lang w:eastAsia="en-US"/>
              </w:rPr>
              <w:t>Постоянная комиссия Собрания депутатов Истоминского сельского поселения, ответственная за подготовку и предварительное рассмотрение</w:t>
            </w:r>
          </w:p>
        </w:tc>
      </w:tr>
      <w:tr w:rsidR="009D69F3" w:rsidRPr="00C73943" w14:paraId="75954489" w14:textId="77777777" w:rsidTr="00CC374E">
        <w:tc>
          <w:tcPr>
            <w:tcW w:w="677" w:type="dxa"/>
            <w:gridSpan w:val="2"/>
            <w:tcBorders>
              <w:top w:val="single" w:sz="4" w:space="0" w:color="auto"/>
              <w:left w:val="single" w:sz="4" w:space="0" w:color="auto"/>
              <w:bottom w:val="single" w:sz="4" w:space="0" w:color="auto"/>
              <w:right w:val="single" w:sz="4" w:space="0" w:color="auto"/>
            </w:tcBorders>
            <w:hideMark/>
          </w:tcPr>
          <w:p w14:paraId="5036A336" w14:textId="77777777" w:rsidR="009D69F3" w:rsidRPr="00C73943" w:rsidRDefault="009D69F3" w:rsidP="00CC374E">
            <w:pPr>
              <w:spacing w:line="276" w:lineRule="auto"/>
              <w:jc w:val="both"/>
              <w:rPr>
                <w:sz w:val="26"/>
                <w:szCs w:val="26"/>
                <w:lang w:eastAsia="en-US"/>
              </w:rPr>
            </w:pPr>
            <w:r w:rsidRPr="00C73943">
              <w:rPr>
                <w:sz w:val="26"/>
                <w:szCs w:val="26"/>
                <w:lang w:eastAsia="en-US"/>
              </w:rPr>
              <w:t>1</w:t>
            </w:r>
          </w:p>
        </w:tc>
        <w:tc>
          <w:tcPr>
            <w:tcW w:w="5529" w:type="dxa"/>
            <w:gridSpan w:val="2"/>
            <w:tcBorders>
              <w:top w:val="single" w:sz="4" w:space="0" w:color="auto"/>
              <w:left w:val="single" w:sz="4" w:space="0" w:color="auto"/>
              <w:bottom w:val="single" w:sz="4" w:space="0" w:color="auto"/>
              <w:right w:val="single" w:sz="4" w:space="0" w:color="auto"/>
            </w:tcBorders>
            <w:hideMark/>
          </w:tcPr>
          <w:p w14:paraId="5B201F17" w14:textId="77777777" w:rsidR="009D69F3" w:rsidRPr="00C73943" w:rsidRDefault="009D69F3" w:rsidP="00CC374E">
            <w:pPr>
              <w:spacing w:line="276" w:lineRule="auto"/>
              <w:jc w:val="both"/>
              <w:rPr>
                <w:sz w:val="26"/>
                <w:szCs w:val="26"/>
                <w:lang w:eastAsia="en-US"/>
              </w:rPr>
            </w:pPr>
            <w:r w:rsidRPr="00C73943">
              <w:rPr>
                <w:sz w:val="26"/>
                <w:szCs w:val="26"/>
                <w:lang w:eastAsia="en-US"/>
              </w:rPr>
              <w:t>2</w:t>
            </w:r>
          </w:p>
        </w:tc>
        <w:tc>
          <w:tcPr>
            <w:tcW w:w="2234" w:type="dxa"/>
            <w:gridSpan w:val="3"/>
            <w:tcBorders>
              <w:top w:val="single" w:sz="4" w:space="0" w:color="auto"/>
              <w:left w:val="single" w:sz="4" w:space="0" w:color="auto"/>
              <w:bottom w:val="single" w:sz="4" w:space="0" w:color="auto"/>
              <w:right w:val="single" w:sz="4" w:space="0" w:color="auto"/>
            </w:tcBorders>
            <w:hideMark/>
          </w:tcPr>
          <w:p w14:paraId="7A559257" w14:textId="77777777" w:rsidR="009D69F3" w:rsidRPr="00C73943" w:rsidRDefault="009D69F3" w:rsidP="00CC374E">
            <w:pPr>
              <w:spacing w:line="276" w:lineRule="auto"/>
              <w:jc w:val="both"/>
              <w:rPr>
                <w:sz w:val="26"/>
                <w:szCs w:val="26"/>
                <w:lang w:eastAsia="en-US"/>
              </w:rPr>
            </w:pPr>
            <w:r w:rsidRPr="00C73943">
              <w:rPr>
                <w:sz w:val="26"/>
                <w:szCs w:val="26"/>
                <w:lang w:eastAsia="en-US"/>
              </w:rPr>
              <w:t>3</w:t>
            </w:r>
          </w:p>
        </w:tc>
        <w:tc>
          <w:tcPr>
            <w:tcW w:w="1988" w:type="dxa"/>
            <w:gridSpan w:val="2"/>
            <w:tcBorders>
              <w:top w:val="single" w:sz="4" w:space="0" w:color="auto"/>
              <w:left w:val="single" w:sz="4" w:space="0" w:color="auto"/>
              <w:bottom w:val="single" w:sz="4" w:space="0" w:color="auto"/>
              <w:right w:val="single" w:sz="4" w:space="0" w:color="auto"/>
            </w:tcBorders>
            <w:hideMark/>
          </w:tcPr>
          <w:p w14:paraId="3FDBFD68" w14:textId="77777777" w:rsidR="009D69F3" w:rsidRPr="00C73943" w:rsidRDefault="009D69F3" w:rsidP="00CC374E">
            <w:pPr>
              <w:spacing w:line="276" w:lineRule="auto"/>
              <w:jc w:val="both"/>
              <w:rPr>
                <w:sz w:val="26"/>
                <w:szCs w:val="26"/>
                <w:lang w:eastAsia="en-US"/>
              </w:rPr>
            </w:pPr>
            <w:r w:rsidRPr="00C73943">
              <w:rPr>
                <w:sz w:val="26"/>
                <w:szCs w:val="26"/>
                <w:lang w:eastAsia="en-US"/>
              </w:rPr>
              <w:t>4</w:t>
            </w:r>
          </w:p>
        </w:tc>
      </w:tr>
      <w:tr w:rsidR="009D69F3" w:rsidRPr="00C73943" w14:paraId="5A82F82E" w14:textId="77777777" w:rsidTr="00CC374E">
        <w:tc>
          <w:tcPr>
            <w:tcW w:w="10428" w:type="dxa"/>
            <w:gridSpan w:val="9"/>
            <w:tcBorders>
              <w:top w:val="single" w:sz="4" w:space="0" w:color="auto"/>
              <w:left w:val="nil"/>
              <w:bottom w:val="single" w:sz="4" w:space="0" w:color="auto"/>
              <w:right w:val="nil"/>
            </w:tcBorders>
            <w:vAlign w:val="center"/>
            <w:hideMark/>
          </w:tcPr>
          <w:p w14:paraId="7A734017" w14:textId="77777777" w:rsidR="009D69F3" w:rsidRPr="00C73943" w:rsidRDefault="009D69F3" w:rsidP="009D69F3">
            <w:pPr>
              <w:numPr>
                <w:ilvl w:val="0"/>
                <w:numId w:val="9"/>
              </w:numPr>
              <w:spacing w:line="276" w:lineRule="auto"/>
              <w:jc w:val="center"/>
              <w:rPr>
                <w:b/>
                <w:sz w:val="26"/>
                <w:szCs w:val="26"/>
                <w:lang w:eastAsia="en-US"/>
              </w:rPr>
            </w:pPr>
            <w:r w:rsidRPr="00C73943">
              <w:rPr>
                <w:b/>
                <w:sz w:val="26"/>
                <w:szCs w:val="26"/>
                <w:lang w:eastAsia="en-US"/>
              </w:rPr>
              <w:t xml:space="preserve">Заседание Собрания депутатов </w:t>
            </w:r>
            <w:r>
              <w:rPr>
                <w:b/>
                <w:sz w:val="26"/>
                <w:szCs w:val="26"/>
                <w:lang w:eastAsia="en-US"/>
              </w:rPr>
              <w:t>28</w:t>
            </w:r>
            <w:r w:rsidRPr="00C73943">
              <w:rPr>
                <w:b/>
                <w:sz w:val="26"/>
                <w:szCs w:val="26"/>
                <w:lang w:eastAsia="en-US"/>
              </w:rPr>
              <w:t xml:space="preserve"> января </w:t>
            </w:r>
            <w:r>
              <w:rPr>
                <w:b/>
                <w:sz w:val="26"/>
                <w:szCs w:val="26"/>
                <w:lang w:eastAsia="en-US"/>
              </w:rPr>
              <w:t>2022</w:t>
            </w:r>
            <w:r w:rsidRPr="00C73943">
              <w:rPr>
                <w:b/>
                <w:sz w:val="26"/>
                <w:szCs w:val="26"/>
                <w:lang w:eastAsia="en-US"/>
              </w:rPr>
              <w:t xml:space="preserve"> года.</w:t>
            </w:r>
          </w:p>
          <w:p w14:paraId="326EAA2B" w14:textId="77777777" w:rsidR="009D69F3" w:rsidRPr="00C73943" w:rsidRDefault="009D69F3" w:rsidP="00CC374E">
            <w:pPr>
              <w:spacing w:line="276" w:lineRule="auto"/>
              <w:ind w:left="360"/>
              <w:jc w:val="center"/>
              <w:rPr>
                <w:b/>
                <w:sz w:val="26"/>
                <w:szCs w:val="26"/>
                <w:lang w:eastAsia="en-US"/>
              </w:rPr>
            </w:pPr>
            <w:r w:rsidRPr="00C73943">
              <w:rPr>
                <w:b/>
                <w:sz w:val="26"/>
                <w:szCs w:val="26"/>
                <w:lang w:eastAsia="en-US"/>
              </w:rPr>
              <w:t xml:space="preserve">Срок предоставления документов </w:t>
            </w:r>
            <w:r>
              <w:rPr>
                <w:b/>
                <w:sz w:val="26"/>
                <w:szCs w:val="26"/>
                <w:lang w:eastAsia="en-US"/>
              </w:rPr>
              <w:t>24</w:t>
            </w:r>
            <w:r w:rsidRPr="00C73943">
              <w:rPr>
                <w:b/>
                <w:sz w:val="26"/>
                <w:szCs w:val="26"/>
                <w:lang w:eastAsia="en-US"/>
              </w:rPr>
              <w:t xml:space="preserve"> января </w:t>
            </w:r>
            <w:r>
              <w:rPr>
                <w:b/>
                <w:sz w:val="26"/>
                <w:szCs w:val="26"/>
                <w:lang w:eastAsia="en-US"/>
              </w:rPr>
              <w:t>2022</w:t>
            </w:r>
            <w:r w:rsidRPr="00C73943">
              <w:rPr>
                <w:b/>
                <w:sz w:val="26"/>
                <w:szCs w:val="26"/>
                <w:lang w:eastAsia="en-US"/>
              </w:rPr>
              <w:t xml:space="preserve"> года.</w:t>
            </w:r>
          </w:p>
        </w:tc>
      </w:tr>
      <w:tr w:rsidR="009D69F3" w:rsidRPr="00C73943" w14:paraId="1A14B34C" w14:textId="77777777" w:rsidTr="00CC374E">
        <w:trPr>
          <w:trHeight w:val="1689"/>
        </w:trPr>
        <w:tc>
          <w:tcPr>
            <w:tcW w:w="677" w:type="dxa"/>
            <w:gridSpan w:val="2"/>
            <w:tcBorders>
              <w:top w:val="single" w:sz="4" w:space="0" w:color="auto"/>
              <w:left w:val="single" w:sz="4" w:space="0" w:color="auto"/>
              <w:bottom w:val="single" w:sz="4" w:space="0" w:color="auto"/>
              <w:right w:val="single" w:sz="4" w:space="0" w:color="auto"/>
            </w:tcBorders>
            <w:vAlign w:val="center"/>
            <w:hideMark/>
          </w:tcPr>
          <w:p w14:paraId="6D77DE44" w14:textId="77777777" w:rsidR="009D69F3" w:rsidRPr="00C73943" w:rsidRDefault="009D69F3" w:rsidP="00CC374E">
            <w:pPr>
              <w:spacing w:line="276" w:lineRule="auto"/>
              <w:jc w:val="both"/>
              <w:rPr>
                <w:sz w:val="26"/>
                <w:szCs w:val="26"/>
                <w:lang w:eastAsia="en-US"/>
              </w:rPr>
            </w:pPr>
            <w:r w:rsidRPr="00C73943">
              <w:rPr>
                <w:sz w:val="26"/>
                <w:szCs w:val="26"/>
                <w:lang w:eastAsia="en-US"/>
              </w:rPr>
              <w:t>1</w:t>
            </w:r>
          </w:p>
        </w:tc>
        <w:tc>
          <w:tcPr>
            <w:tcW w:w="5529" w:type="dxa"/>
            <w:gridSpan w:val="2"/>
            <w:tcBorders>
              <w:top w:val="single" w:sz="4" w:space="0" w:color="auto"/>
              <w:left w:val="single" w:sz="4" w:space="0" w:color="auto"/>
              <w:bottom w:val="single" w:sz="4" w:space="0" w:color="auto"/>
              <w:right w:val="single" w:sz="4" w:space="0" w:color="auto"/>
            </w:tcBorders>
          </w:tcPr>
          <w:p w14:paraId="2A96C393" w14:textId="77777777" w:rsidR="009D69F3" w:rsidRPr="00C73943" w:rsidRDefault="009D69F3" w:rsidP="00CC374E">
            <w:pPr>
              <w:spacing w:line="276" w:lineRule="auto"/>
              <w:jc w:val="both"/>
              <w:rPr>
                <w:sz w:val="26"/>
                <w:szCs w:val="26"/>
                <w:lang w:eastAsia="en-US"/>
              </w:rPr>
            </w:pPr>
            <w:r w:rsidRPr="00C73943">
              <w:rPr>
                <w:sz w:val="26"/>
                <w:szCs w:val="26"/>
                <w:lang w:eastAsia="en-US"/>
              </w:rPr>
              <w:t>О внесении изменений в бюджет Истоминского сельского пос</w:t>
            </w:r>
            <w:r>
              <w:rPr>
                <w:sz w:val="26"/>
                <w:szCs w:val="26"/>
                <w:lang w:eastAsia="en-US"/>
              </w:rPr>
              <w:t>еления Аксайского района на 2022</w:t>
            </w:r>
            <w:r w:rsidRPr="00C73943">
              <w:rPr>
                <w:sz w:val="26"/>
                <w:szCs w:val="26"/>
                <w:lang w:eastAsia="en-US"/>
              </w:rPr>
              <w:t xml:space="preserve"> год и плановый период 20</w:t>
            </w:r>
            <w:r>
              <w:rPr>
                <w:sz w:val="26"/>
                <w:szCs w:val="26"/>
                <w:lang w:eastAsia="en-US"/>
              </w:rPr>
              <w:t>23</w:t>
            </w:r>
            <w:r w:rsidRPr="00C73943">
              <w:rPr>
                <w:sz w:val="26"/>
                <w:szCs w:val="26"/>
                <w:lang w:eastAsia="en-US"/>
              </w:rPr>
              <w:t xml:space="preserve"> и 202</w:t>
            </w:r>
            <w:r>
              <w:rPr>
                <w:sz w:val="26"/>
                <w:szCs w:val="26"/>
                <w:lang w:eastAsia="en-US"/>
              </w:rPr>
              <w:t>4</w:t>
            </w:r>
            <w:r w:rsidRPr="00C73943">
              <w:rPr>
                <w:sz w:val="26"/>
                <w:szCs w:val="26"/>
                <w:lang w:eastAsia="en-US"/>
              </w:rPr>
              <w:t xml:space="preserve"> годы</w:t>
            </w:r>
          </w:p>
        </w:tc>
        <w:tc>
          <w:tcPr>
            <w:tcW w:w="2234" w:type="dxa"/>
            <w:gridSpan w:val="3"/>
            <w:tcBorders>
              <w:top w:val="single" w:sz="4" w:space="0" w:color="auto"/>
              <w:left w:val="single" w:sz="4" w:space="0" w:color="auto"/>
              <w:bottom w:val="single" w:sz="4" w:space="0" w:color="auto"/>
              <w:right w:val="single" w:sz="4" w:space="0" w:color="auto"/>
            </w:tcBorders>
            <w:hideMark/>
          </w:tcPr>
          <w:p w14:paraId="74D9B564" w14:textId="77777777" w:rsidR="009D69F3" w:rsidRPr="00C73943" w:rsidRDefault="009D69F3" w:rsidP="00CC374E">
            <w:pPr>
              <w:spacing w:line="276" w:lineRule="auto"/>
              <w:jc w:val="both"/>
              <w:rPr>
                <w:sz w:val="26"/>
                <w:szCs w:val="26"/>
                <w:lang w:eastAsia="en-US"/>
              </w:rPr>
            </w:pPr>
            <w:r w:rsidRPr="00C73943">
              <w:rPr>
                <w:sz w:val="26"/>
                <w:szCs w:val="26"/>
                <w:u w:val="single"/>
                <w:lang w:eastAsia="en-US"/>
              </w:rPr>
              <w:t>Шкуро Е.В.-</w:t>
            </w:r>
            <w:r w:rsidRPr="00C73943">
              <w:rPr>
                <w:sz w:val="26"/>
                <w:szCs w:val="26"/>
                <w:lang w:eastAsia="en-US"/>
              </w:rPr>
              <w:t>начальник сектора экономики и финансов Администрации Истоминского сельского поселения</w:t>
            </w:r>
          </w:p>
        </w:tc>
        <w:tc>
          <w:tcPr>
            <w:tcW w:w="1988" w:type="dxa"/>
            <w:gridSpan w:val="2"/>
            <w:tcBorders>
              <w:top w:val="single" w:sz="4" w:space="0" w:color="auto"/>
              <w:left w:val="single" w:sz="4" w:space="0" w:color="auto"/>
              <w:bottom w:val="single" w:sz="4" w:space="0" w:color="auto"/>
              <w:right w:val="single" w:sz="4" w:space="0" w:color="auto"/>
            </w:tcBorders>
            <w:vAlign w:val="center"/>
            <w:hideMark/>
          </w:tcPr>
          <w:p w14:paraId="5F10B91C"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Постоянная комиссия </w:t>
            </w:r>
          </w:p>
          <w:p w14:paraId="1F9A43B6" w14:textId="77777777" w:rsidR="009D69F3" w:rsidRPr="00C73943" w:rsidRDefault="009D69F3" w:rsidP="00CC374E">
            <w:pPr>
              <w:spacing w:line="276" w:lineRule="auto"/>
              <w:jc w:val="both"/>
              <w:rPr>
                <w:sz w:val="26"/>
                <w:szCs w:val="26"/>
                <w:lang w:eastAsia="en-US"/>
              </w:rPr>
            </w:pPr>
            <w:r w:rsidRPr="00C73943">
              <w:rPr>
                <w:sz w:val="26"/>
                <w:szCs w:val="26"/>
                <w:lang w:eastAsia="en-US"/>
              </w:rPr>
              <w:t>по бюджету, налогам и собственности</w:t>
            </w:r>
          </w:p>
          <w:p w14:paraId="7C245D1A" w14:textId="77777777" w:rsidR="009D69F3" w:rsidRPr="00C73943" w:rsidRDefault="009D69F3" w:rsidP="00CC374E">
            <w:pPr>
              <w:spacing w:line="276" w:lineRule="auto"/>
              <w:jc w:val="both"/>
              <w:rPr>
                <w:sz w:val="26"/>
                <w:szCs w:val="26"/>
                <w:u w:val="single"/>
                <w:lang w:eastAsia="en-US"/>
              </w:rPr>
            </w:pPr>
            <w:r>
              <w:rPr>
                <w:sz w:val="26"/>
                <w:szCs w:val="26"/>
                <w:u w:val="single"/>
                <w:lang w:eastAsia="en-US"/>
              </w:rPr>
              <w:t>Колесников А.А.</w:t>
            </w:r>
          </w:p>
        </w:tc>
      </w:tr>
      <w:tr w:rsidR="009D69F3" w:rsidRPr="00C73943" w14:paraId="30F60E7B" w14:textId="77777777" w:rsidTr="00CC374E">
        <w:trPr>
          <w:trHeight w:val="1388"/>
        </w:trPr>
        <w:tc>
          <w:tcPr>
            <w:tcW w:w="10428" w:type="dxa"/>
            <w:gridSpan w:val="9"/>
            <w:tcBorders>
              <w:top w:val="nil"/>
              <w:left w:val="nil"/>
              <w:bottom w:val="single" w:sz="4" w:space="0" w:color="auto"/>
              <w:right w:val="nil"/>
            </w:tcBorders>
            <w:vAlign w:val="center"/>
          </w:tcPr>
          <w:p w14:paraId="272F2009" w14:textId="77777777" w:rsidR="009D69F3" w:rsidRPr="00C73943" w:rsidRDefault="009D69F3" w:rsidP="00CC374E">
            <w:pPr>
              <w:spacing w:line="276" w:lineRule="auto"/>
              <w:ind w:left="360"/>
              <w:jc w:val="center"/>
              <w:rPr>
                <w:b/>
                <w:sz w:val="26"/>
                <w:szCs w:val="26"/>
                <w:lang w:eastAsia="en-US"/>
              </w:rPr>
            </w:pPr>
            <w:r w:rsidRPr="00C73943">
              <w:rPr>
                <w:b/>
                <w:sz w:val="26"/>
                <w:szCs w:val="26"/>
                <w:lang w:eastAsia="en-US"/>
              </w:rPr>
              <w:lastRenderedPageBreak/>
              <w:t xml:space="preserve">2. Заседание Собрания депутатов </w:t>
            </w:r>
            <w:r>
              <w:rPr>
                <w:b/>
                <w:sz w:val="26"/>
                <w:szCs w:val="26"/>
                <w:lang w:eastAsia="en-US"/>
              </w:rPr>
              <w:t>18</w:t>
            </w:r>
            <w:r w:rsidRPr="00C73943">
              <w:rPr>
                <w:b/>
                <w:sz w:val="26"/>
                <w:szCs w:val="26"/>
                <w:lang w:eastAsia="en-US"/>
              </w:rPr>
              <w:t xml:space="preserve"> февраля </w:t>
            </w:r>
            <w:r>
              <w:rPr>
                <w:b/>
                <w:sz w:val="26"/>
                <w:szCs w:val="26"/>
                <w:lang w:eastAsia="en-US"/>
              </w:rPr>
              <w:t>2022</w:t>
            </w:r>
            <w:r w:rsidRPr="00C73943">
              <w:rPr>
                <w:b/>
                <w:sz w:val="26"/>
                <w:szCs w:val="26"/>
                <w:lang w:eastAsia="en-US"/>
              </w:rPr>
              <w:t xml:space="preserve"> года.</w:t>
            </w:r>
          </w:p>
          <w:p w14:paraId="55ECC04D" w14:textId="77777777" w:rsidR="009D69F3" w:rsidRPr="00C73943" w:rsidRDefault="009D69F3" w:rsidP="00CC374E">
            <w:pPr>
              <w:spacing w:line="276" w:lineRule="auto"/>
              <w:jc w:val="center"/>
              <w:rPr>
                <w:b/>
                <w:sz w:val="26"/>
                <w:szCs w:val="26"/>
                <w:lang w:eastAsia="en-US"/>
              </w:rPr>
            </w:pPr>
            <w:r w:rsidRPr="00C73943">
              <w:rPr>
                <w:b/>
                <w:sz w:val="26"/>
                <w:szCs w:val="26"/>
                <w:lang w:eastAsia="en-US"/>
              </w:rPr>
              <w:t>Срок предоставления документов 1</w:t>
            </w:r>
            <w:r>
              <w:rPr>
                <w:b/>
                <w:sz w:val="26"/>
                <w:szCs w:val="26"/>
                <w:lang w:eastAsia="en-US"/>
              </w:rPr>
              <w:t xml:space="preserve">4 </w:t>
            </w:r>
            <w:r w:rsidRPr="00C73943">
              <w:rPr>
                <w:b/>
                <w:sz w:val="26"/>
                <w:szCs w:val="26"/>
                <w:lang w:eastAsia="en-US"/>
              </w:rPr>
              <w:t xml:space="preserve">февраля </w:t>
            </w:r>
            <w:r>
              <w:rPr>
                <w:b/>
                <w:sz w:val="26"/>
                <w:szCs w:val="26"/>
                <w:lang w:eastAsia="en-US"/>
              </w:rPr>
              <w:t>2022</w:t>
            </w:r>
            <w:r w:rsidRPr="00C73943">
              <w:rPr>
                <w:b/>
                <w:sz w:val="26"/>
                <w:szCs w:val="26"/>
                <w:lang w:eastAsia="en-US"/>
              </w:rPr>
              <w:t xml:space="preserve"> года.</w:t>
            </w:r>
          </w:p>
          <w:tbl>
            <w:tblPr>
              <w:tblStyle w:val="ac"/>
              <w:tblW w:w="10343" w:type="dxa"/>
              <w:tblLayout w:type="fixed"/>
              <w:tblLook w:val="04A0" w:firstRow="1" w:lastRow="0" w:firstColumn="1" w:lastColumn="0" w:noHBand="0" w:noVBand="1"/>
            </w:tblPr>
            <w:tblGrid>
              <w:gridCol w:w="856"/>
              <w:gridCol w:w="5529"/>
              <w:gridCol w:w="2268"/>
              <w:gridCol w:w="1690"/>
            </w:tblGrid>
            <w:tr w:rsidR="009D69F3" w:rsidRPr="00C73943" w14:paraId="7A6645BD" w14:textId="77777777" w:rsidTr="00CC374E">
              <w:trPr>
                <w:trHeight w:val="136"/>
              </w:trPr>
              <w:tc>
                <w:tcPr>
                  <w:tcW w:w="856" w:type="dxa"/>
                  <w:tcBorders>
                    <w:top w:val="single" w:sz="4" w:space="0" w:color="auto"/>
                    <w:left w:val="single" w:sz="4" w:space="0" w:color="auto"/>
                    <w:bottom w:val="single" w:sz="4" w:space="0" w:color="auto"/>
                    <w:right w:val="single" w:sz="4" w:space="0" w:color="auto"/>
                  </w:tcBorders>
                  <w:hideMark/>
                </w:tcPr>
                <w:p w14:paraId="769A2B4D" w14:textId="77777777" w:rsidR="009D69F3" w:rsidRPr="00C73943" w:rsidRDefault="009D69F3" w:rsidP="00CC374E">
                  <w:pPr>
                    <w:spacing w:line="276" w:lineRule="auto"/>
                    <w:jc w:val="both"/>
                    <w:rPr>
                      <w:sz w:val="26"/>
                      <w:szCs w:val="26"/>
                      <w:lang w:eastAsia="en-US"/>
                    </w:rPr>
                  </w:pPr>
                  <w:r w:rsidRPr="00C73943">
                    <w:rPr>
                      <w:sz w:val="26"/>
                      <w:szCs w:val="26"/>
                      <w:lang w:eastAsia="en-US"/>
                    </w:rPr>
                    <w:t>1</w:t>
                  </w:r>
                </w:p>
              </w:tc>
              <w:tc>
                <w:tcPr>
                  <w:tcW w:w="5529" w:type="dxa"/>
                  <w:tcBorders>
                    <w:top w:val="single" w:sz="4" w:space="0" w:color="auto"/>
                    <w:left w:val="single" w:sz="4" w:space="0" w:color="auto"/>
                    <w:bottom w:val="single" w:sz="4" w:space="0" w:color="auto"/>
                    <w:right w:val="single" w:sz="4" w:space="0" w:color="auto"/>
                  </w:tcBorders>
                </w:tcPr>
                <w:p w14:paraId="137C274E"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О внесении изменений в бюджет Истоминского сельского поселения Аксайского района </w:t>
                  </w:r>
                  <w:r>
                    <w:rPr>
                      <w:sz w:val="26"/>
                      <w:szCs w:val="26"/>
                      <w:lang w:eastAsia="en-US"/>
                    </w:rPr>
                    <w:t>на 2022 год и плановый период 2023 и 2024</w:t>
                  </w:r>
                  <w:r w:rsidRPr="00C73943">
                    <w:rPr>
                      <w:sz w:val="26"/>
                      <w:szCs w:val="26"/>
                      <w:lang w:eastAsia="en-US"/>
                    </w:rPr>
                    <w:t xml:space="preserve"> годы</w:t>
                  </w:r>
                </w:p>
              </w:tc>
              <w:tc>
                <w:tcPr>
                  <w:tcW w:w="2268" w:type="dxa"/>
                  <w:tcBorders>
                    <w:top w:val="single" w:sz="4" w:space="0" w:color="auto"/>
                    <w:left w:val="single" w:sz="4" w:space="0" w:color="auto"/>
                    <w:bottom w:val="single" w:sz="4" w:space="0" w:color="auto"/>
                    <w:right w:val="single" w:sz="4" w:space="0" w:color="auto"/>
                  </w:tcBorders>
                </w:tcPr>
                <w:p w14:paraId="1CFC9868" w14:textId="77777777" w:rsidR="009D69F3" w:rsidRPr="00C73943" w:rsidRDefault="009D69F3" w:rsidP="00CC374E">
                  <w:pPr>
                    <w:spacing w:line="276" w:lineRule="auto"/>
                    <w:jc w:val="both"/>
                    <w:rPr>
                      <w:sz w:val="26"/>
                      <w:szCs w:val="26"/>
                      <w:lang w:eastAsia="en-US"/>
                    </w:rPr>
                  </w:pPr>
                  <w:r w:rsidRPr="00C73943">
                    <w:rPr>
                      <w:sz w:val="26"/>
                      <w:szCs w:val="26"/>
                      <w:u w:val="single"/>
                      <w:lang w:eastAsia="en-US"/>
                    </w:rPr>
                    <w:t>Шкуро Е.В.-</w:t>
                  </w:r>
                  <w:r w:rsidRPr="00C73943">
                    <w:rPr>
                      <w:sz w:val="26"/>
                      <w:szCs w:val="26"/>
                      <w:lang w:eastAsia="en-US"/>
                    </w:rPr>
                    <w:t>начальник сектора экономики и финансов Администрации Истоминского сельского поселения</w:t>
                  </w:r>
                </w:p>
              </w:tc>
              <w:tc>
                <w:tcPr>
                  <w:tcW w:w="1690" w:type="dxa"/>
                  <w:tcBorders>
                    <w:top w:val="single" w:sz="4" w:space="0" w:color="auto"/>
                    <w:left w:val="single" w:sz="4" w:space="0" w:color="auto"/>
                    <w:bottom w:val="single" w:sz="4" w:space="0" w:color="auto"/>
                    <w:right w:val="single" w:sz="4" w:space="0" w:color="auto"/>
                  </w:tcBorders>
                  <w:vAlign w:val="center"/>
                </w:tcPr>
                <w:p w14:paraId="216F82AF" w14:textId="77777777" w:rsidR="009D69F3" w:rsidRPr="00C73943" w:rsidRDefault="009D69F3" w:rsidP="00CC374E">
                  <w:pPr>
                    <w:spacing w:line="276" w:lineRule="auto"/>
                    <w:jc w:val="both"/>
                    <w:rPr>
                      <w:sz w:val="26"/>
                      <w:szCs w:val="26"/>
                      <w:lang w:eastAsia="en-US"/>
                    </w:rPr>
                  </w:pPr>
                  <w:r w:rsidRPr="00C73943">
                    <w:rPr>
                      <w:sz w:val="26"/>
                      <w:szCs w:val="26"/>
                      <w:lang w:eastAsia="en-US"/>
                    </w:rPr>
                    <w:t>Постоянная комиссия</w:t>
                  </w:r>
                </w:p>
                <w:p w14:paraId="4DF53031" w14:textId="77777777" w:rsidR="009D69F3" w:rsidRPr="00C73943" w:rsidRDefault="009D69F3" w:rsidP="00CC374E">
                  <w:pPr>
                    <w:spacing w:line="276" w:lineRule="auto"/>
                    <w:jc w:val="both"/>
                    <w:rPr>
                      <w:sz w:val="26"/>
                      <w:szCs w:val="26"/>
                      <w:lang w:eastAsia="en-US"/>
                    </w:rPr>
                  </w:pPr>
                  <w:r w:rsidRPr="00C73943">
                    <w:rPr>
                      <w:sz w:val="26"/>
                      <w:szCs w:val="26"/>
                      <w:lang w:eastAsia="en-US"/>
                    </w:rPr>
                    <w:t>по бюджету, налогам и собственности</w:t>
                  </w:r>
                </w:p>
                <w:p w14:paraId="52469F9E" w14:textId="77777777" w:rsidR="009D69F3" w:rsidRPr="00C73943" w:rsidRDefault="009D69F3" w:rsidP="00CC374E">
                  <w:pPr>
                    <w:spacing w:line="276" w:lineRule="auto"/>
                    <w:jc w:val="both"/>
                    <w:rPr>
                      <w:sz w:val="26"/>
                      <w:szCs w:val="26"/>
                      <w:u w:val="single"/>
                      <w:lang w:eastAsia="en-US"/>
                    </w:rPr>
                  </w:pPr>
                  <w:r w:rsidRPr="00716D69">
                    <w:rPr>
                      <w:sz w:val="26"/>
                      <w:szCs w:val="26"/>
                      <w:u w:val="single"/>
                      <w:lang w:eastAsia="en-US"/>
                    </w:rPr>
                    <w:t>Колесников А.А.</w:t>
                  </w:r>
                </w:p>
              </w:tc>
            </w:tr>
          </w:tbl>
          <w:p w14:paraId="408E5F98" w14:textId="77777777" w:rsidR="009D69F3" w:rsidRPr="00C73943" w:rsidRDefault="009D69F3" w:rsidP="00CC374E">
            <w:pPr>
              <w:spacing w:line="276" w:lineRule="auto"/>
              <w:jc w:val="both"/>
              <w:rPr>
                <w:sz w:val="26"/>
                <w:szCs w:val="26"/>
                <w:lang w:eastAsia="en-US"/>
              </w:rPr>
            </w:pPr>
          </w:p>
        </w:tc>
      </w:tr>
      <w:tr w:rsidR="009D69F3" w:rsidRPr="00C73943" w14:paraId="4DAA6D7F" w14:textId="77777777" w:rsidTr="00CC374E">
        <w:trPr>
          <w:trHeight w:val="150"/>
        </w:trPr>
        <w:tc>
          <w:tcPr>
            <w:tcW w:w="10428" w:type="dxa"/>
            <w:gridSpan w:val="9"/>
            <w:tcBorders>
              <w:top w:val="single" w:sz="4" w:space="0" w:color="auto"/>
              <w:left w:val="single" w:sz="4" w:space="0" w:color="auto"/>
              <w:bottom w:val="single" w:sz="4" w:space="0" w:color="auto"/>
              <w:right w:val="single" w:sz="4" w:space="0" w:color="auto"/>
            </w:tcBorders>
            <w:vAlign w:val="center"/>
            <w:hideMark/>
          </w:tcPr>
          <w:p w14:paraId="6A964A5D" w14:textId="77777777" w:rsidR="009D69F3" w:rsidRPr="00C73943" w:rsidRDefault="009D69F3" w:rsidP="00CC374E">
            <w:pPr>
              <w:spacing w:line="276" w:lineRule="auto"/>
              <w:jc w:val="both"/>
              <w:rPr>
                <w:b/>
                <w:sz w:val="26"/>
                <w:szCs w:val="26"/>
                <w:lang w:eastAsia="en-US"/>
              </w:rPr>
            </w:pPr>
            <w:r w:rsidRPr="00C73943">
              <w:rPr>
                <w:b/>
                <w:sz w:val="26"/>
                <w:szCs w:val="26"/>
                <w:lang w:eastAsia="en-US"/>
              </w:rPr>
              <w:t xml:space="preserve">                                  3. Заседание Собрания депутатов </w:t>
            </w:r>
            <w:r>
              <w:rPr>
                <w:b/>
                <w:sz w:val="26"/>
                <w:szCs w:val="26"/>
                <w:lang w:eastAsia="en-US"/>
              </w:rPr>
              <w:t>18</w:t>
            </w:r>
            <w:r w:rsidRPr="00C73943">
              <w:rPr>
                <w:b/>
                <w:sz w:val="26"/>
                <w:szCs w:val="26"/>
                <w:lang w:eastAsia="en-US"/>
              </w:rPr>
              <w:t xml:space="preserve"> марта </w:t>
            </w:r>
            <w:r>
              <w:rPr>
                <w:b/>
                <w:sz w:val="26"/>
                <w:szCs w:val="26"/>
                <w:lang w:eastAsia="en-US"/>
              </w:rPr>
              <w:t>2022</w:t>
            </w:r>
            <w:r w:rsidRPr="00C73943">
              <w:rPr>
                <w:b/>
                <w:sz w:val="26"/>
                <w:szCs w:val="26"/>
                <w:lang w:eastAsia="en-US"/>
              </w:rPr>
              <w:t>года.</w:t>
            </w:r>
          </w:p>
          <w:p w14:paraId="22AFCF24" w14:textId="77777777" w:rsidR="009D69F3" w:rsidRPr="00C73943" w:rsidRDefault="009D69F3" w:rsidP="00CC374E">
            <w:pPr>
              <w:spacing w:line="276" w:lineRule="auto"/>
              <w:jc w:val="both"/>
              <w:rPr>
                <w:sz w:val="26"/>
                <w:szCs w:val="26"/>
                <w:lang w:eastAsia="en-US"/>
              </w:rPr>
            </w:pPr>
            <w:r w:rsidRPr="00C73943">
              <w:rPr>
                <w:b/>
                <w:sz w:val="26"/>
                <w:szCs w:val="26"/>
                <w:lang w:eastAsia="en-US"/>
              </w:rPr>
              <w:t xml:space="preserve">                                   Срок предоставления документов </w:t>
            </w:r>
            <w:r>
              <w:rPr>
                <w:b/>
                <w:sz w:val="26"/>
                <w:szCs w:val="26"/>
                <w:lang w:eastAsia="en-US"/>
              </w:rPr>
              <w:t>14</w:t>
            </w:r>
            <w:r w:rsidRPr="00C73943">
              <w:rPr>
                <w:b/>
                <w:sz w:val="26"/>
                <w:szCs w:val="26"/>
                <w:lang w:eastAsia="en-US"/>
              </w:rPr>
              <w:t xml:space="preserve"> марта </w:t>
            </w:r>
            <w:r>
              <w:rPr>
                <w:b/>
                <w:sz w:val="26"/>
                <w:szCs w:val="26"/>
                <w:lang w:eastAsia="en-US"/>
              </w:rPr>
              <w:t>2022</w:t>
            </w:r>
            <w:r w:rsidRPr="00C73943">
              <w:rPr>
                <w:b/>
                <w:sz w:val="26"/>
                <w:szCs w:val="26"/>
                <w:lang w:eastAsia="en-US"/>
              </w:rPr>
              <w:t xml:space="preserve"> года.</w:t>
            </w:r>
          </w:p>
        </w:tc>
      </w:tr>
      <w:tr w:rsidR="009D69F3" w:rsidRPr="00C73943" w14:paraId="1DF63039" w14:textId="77777777" w:rsidTr="00CC374E">
        <w:trPr>
          <w:trHeight w:val="121"/>
        </w:trPr>
        <w:tc>
          <w:tcPr>
            <w:tcW w:w="677" w:type="dxa"/>
            <w:gridSpan w:val="2"/>
            <w:tcBorders>
              <w:top w:val="single" w:sz="4" w:space="0" w:color="auto"/>
              <w:left w:val="single" w:sz="4" w:space="0" w:color="auto"/>
              <w:bottom w:val="single" w:sz="4" w:space="0" w:color="auto"/>
              <w:right w:val="single" w:sz="4" w:space="0" w:color="auto"/>
            </w:tcBorders>
            <w:vAlign w:val="center"/>
            <w:hideMark/>
          </w:tcPr>
          <w:p w14:paraId="1E377DAD" w14:textId="77777777" w:rsidR="009D69F3" w:rsidRPr="00C73943" w:rsidRDefault="009D69F3" w:rsidP="00CC374E">
            <w:pPr>
              <w:spacing w:line="276" w:lineRule="auto"/>
              <w:jc w:val="both"/>
              <w:rPr>
                <w:sz w:val="26"/>
                <w:szCs w:val="26"/>
                <w:lang w:eastAsia="en-US"/>
              </w:rPr>
            </w:pPr>
            <w:r w:rsidRPr="00C73943">
              <w:rPr>
                <w:sz w:val="26"/>
                <w:szCs w:val="26"/>
                <w:lang w:eastAsia="en-US"/>
              </w:rPr>
              <w:t>1</w:t>
            </w:r>
          </w:p>
        </w:tc>
        <w:tc>
          <w:tcPr>
            <w:tcW w:w="5529" w:type="dxa"/>
            <w:gridSpan w:val="2"/>
            <w:tcBorders>
              <w:top w:val="single" w:sz="4" w:space="0" w:color="auto"/>
              <w:left w:val="single" w:sz="4" w:space="0" w:color="auto"/>
              <w:bottom w:val="single" w:sz="4" w:space="0" w:color="auto"/>
              <w:right w:val="single" w:sz="4" w:space="0" w:color="auto"/>
            </w:tcBorders>
          </w:tcPr>
          <w:p w14:paraId="51DD15D6"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О внесении изменений в бюджет Истоминского сельского поселения Аксайского района </w:t>
            </w:r>
            <w:r>
              <w:rPr>
                <w:sz w:val="26"/>
                <w:szCs w:val="26"/>
                <w:lang w:eastAsia="en-US"/>
              </w:rPr>
              <w:t>на 2022 год и плановый период 2023 и 2024</w:t>
            </w:r>
            <w:r w:rsidRPr="00C73943">
              <w:rPr>
                <w:sz w:val="26"/>
                <w:szCs w:val="26"/>
                <w:lang w:eastAsia="en-US"/>
              </w:rPr>
              <w:t xml:space="preserve"> годы</w:t>
            </w:r>
          </w:p>
        </w:tc>
        <w:tc>
          <w:tcPr>
            <w:tcW w:w="2268" w:type="dxa"/>
            <w:gridSpan w:val="4"/>
            <w:tcBorders>
              <w:top w:val="single" w:sz="4" w:space="0" w:color="auto"/>
              <w:left w:val="single" w:sz="4" w:space="0" w:color="auto"/>
              <w:bottom w:val="single" w:sz="4" w:space="0" w:color="auto"/>
              <w:right w:val="single" w:sz="4" w:space="0" w:color="auto"/>
            </w:tcBorders>
            <w:hideMark/>
          </w:tcPr>
          <w:p w14:paraId="299B913A" w14:textId="77777777" w:rsidR="009D69F3" w:rsidRPr="00C73943" w:rsidRDefault="009D69F3" w:rsidP="00CC374E">
            <w:pPr>
              <w:spacing w:line="276" w:lineRule="auto"/>
              <w:jc w:val="both"/>
              <w:rPr>
                <w:sz w:val="26"/>
                <w:szCs w:val="26"/>
                <w:lang w:eastAsia="en-US"/>
              </w:rPr>
            </w:pPr>
            <w:r w:rsidRPr="00C73943">
              <w:rPr>
                <w:sz w:val="26"/>
                <w:szCs w:val="26"/>
                <w:u w:val="single"/>
                <w:lang w:eastAsia="en-US"/>
              </w:rPr>
              <w:t>Шкуро Е.В.-</w:t>
            </w:r>
            <w:r w:rsidRPr="00C73943">
              <w:rPr>
                <w:sz w:val="26"/>
                <w:szCs w:val="26"/>
                <w:lang w:eastAsia="en-US"/>
              </w:rPr>
              <w:t>начальник сектора экономики и финансов Администрации Истоминского сельского поселения</w:t>
            </w:r>
          </w:p>
        </w:tc>
        <w:tc>
          <w:tcPr>
            <w:tcW w:w="1954" w:type="dxa"/>
            <w:tcBorders>
              <w:top w:val="single" w:sz="4" w:space="0" w:color="auto"/>
              <w:left w:val="single" w:sz="4" w:space="0" w:color="auto"/>
              <w:bottom w:val="single" w:sz="4" w:space="0" w:color="auto"/>
              <w:right w:val="single" w:sz="4" w:space="0" w:color="auto"/>
            </w:tcBorders>
            <w:vAlign w:val="center"/>
            <w:hideMark/>
          </w:tcPr>
          <w:p w14:paraId="501F39C8"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Постоянная комиссия </w:t>
            </w:r>
          </w:p>
          <w:p w14:paraId="58F89415" w14:textId="77777777" w:rsidR="009D69F3" w:rsidRPr="00C73943" w:rsidRDefault="009D69F3" w:rsidP="00CC374E">
            <w:pPr>
              <w:spacing w:line="276" w:lineRule="auto"/>
              <w:jc w:val="both"/>
              <w:rPr>
                <w:sz w:val="26"/>
                <w:szCs w:val="26"/>
                <w:lang w:eastAsia="en-US"/>
              </w:rPr>
            </w:pPr>
            <w:r w:rsidRPr="00C73943">
              <w:rPr>
                <w:sz w:val="26"/>
                <w:szCs w:val="26"/>
                <w:lang w:eastAsia="en-US"/>
              </w:rPr>
              <w:t>по бюджету, налогам и собственности</w:t>
            </w:r>
          </w:p>
          <w:p w14:paraId="5355CF15" w14:textId="77777777" w:rsidR="009D69F3" w:rsidRPr="00C73943" w:rsidRDefault="009D69F3" w:rsidP="00CC374E">
            <w:pPr>
              <w:spacing w:line="276" w:lineRule="auto"/>
              <w:jc w:val="both"/>
              <w:rPr>
                <w:sz w:val="26"/>
                <w:szCs w:val="26"/>
                <w:u w:val="single"/>
                <w:lang w:eastAsia="en-US"/>
              </w:rPr>
            </w:pPr>
            <w:r w:rsidRPr="00716D69">
              <w:rPr>
                <w:sz w:val="26"/>
                <w:szCs w:val="26"/>
                <w:u w:val="single"/>
                <w:lang w:eastAsia="en-US"/>
              </w:rPr>
              <w:t>Колесников А.А.</w:t>
            </w:r>
          </w:p>
        </w:tc>
      </w:tr>
      <w:tr w:rsidR="009D69F3" w:rsidRPr="00C73943" w14:paraId="7FC457BD" w14:textId="77777777" w:rsidTr="00CC374E">
        <w:trPr>
          <w:trHeight w:val="121"/>
        </w:trPr>
        <w:tc>
          <w:tcPr>
            <w:tcW w:w="677" w:type="dxa"/>
            <w:gridSpan w:val="2"/>
            <w:tcBorders>
              <w:top w:val="single" w:sz="4" w:space="0" w:color="auto"/>
              <w:left w:val="single" w:sz="4" w:space="0" w:color="auto"/>
              <w:bottom w:val="single" w:sz="4" w:space="0" w:color="auto"/>
              <w:right w:val="single" w:sz="4" w:space="0" w:color="auto"/>
            </w:tcBorders>
            <w:vAlign w:val="center"/>
          </w:tcPr>
          <w:p w14:paraId="08A4BB26" w14:textId="77777777" w:rsidR="009D69F3" w:rsidRPr="00C73943" w:rsidRDefault="009D69F3" w:rsidP="00CC374E">
            <w:pPr>
              <w:spacing w:line="276" w:lineRule="auto"/>
              <w:jc w:val="both"/>
              <w:rPr>
                <w:sz w:val="26"/>
                <w:szCs w:val="26"/>
                <w:lang w:eastAsia="en-US"/>
              </w:rPr>
            </w:pPr>
            <w:r>
              <w:rPr>
                <w:sz w:val="26"/>
                <w:szCs w:val="26"/>
                <w:lang w:eastAsia="en-US"/>
              </w:rPr>
              <w:t>2</w:t>
            </w:r>
          </w:p>
        </w:tc>
        <w:tc>
          <w:tcPr>
            <w:tcW w:w="5529" w:type="dxa"/>
            <w:gridSpan w:val="2"/>
            <w:tcBorders>
              <w:top w:val="single" w:sz="4" w:space="0" w:color="auto"/>
              <w:left w:val="single" w:sz="4" w:space="0" w:color="auto"/>
              <w:bottom w:val="single" w:sz="4" w:space="0" w:color="auto"/>
              <w:right w:val="single" w:sz="4" w:space="0" w:color="auto"/>
            </w:tcBorders>
          </w:tcPr>
          <w:p w14:paraId="32AC5C60" w14:textId="77777777" w:rsidR="009D69F3" w:rsidRPr="00C73943" w:rsidRDefault="009D69F3" w:rsidP="00CC374E">
            <w:pPr>
              <w:spacing w:line="276" w:lineRule="auto"/>
              <w:jc w:val="both"/>
              <w:rPr>
                <w:bCs/>
                <w:sz w:val="26"/>
                <w:szCs w:val="26"/>
                <w:lang w:eastAsia="en-US"/>
              </w:rPr>
            </w:pPr>
            <w:r w:rsidRPr="00C73943">
              <w:rPr>
                <w:bCs/>
                <w:sz w:val="26"/>
                <w:szCs w:val="26"/>
                <w:lang w:eastAsia="en-US"/>
              </w:rPr>
              <w:t>Об утверждении отчета Главы Администрации</w:t>
            </w:r>
          </w:p>
          <w:p w14:paraId="196091DD" w14:textId="77777777" w:rsidR="009D69F3" w:rsidRPr="00C73943" w:rsidRDefault="009D69F3" w:rsidP="00CC374E">
            <w:pPr>
              <w:spacing w:line="276" w:lineRule="auto"/>
              <w:jc w:val="both"/>
              <w:rPr>
                <w:bCs/>
                <w:sz w:val="26"/>
                <w:szCs w:val="26"/>
                <w:lang w:eastAsia="en-US"/>
              </w:rPr>
            </w:pPr>
            <w:r w:rsidRPr="00C73943">
              <w:rPr>
                <w:bCs/>
                <w:sz w:val="26"/>
                <w:szCs w:val="26"/>
                <w:lang w:eastAsia="en-US"/>
              </w:rPr>
              <w:t>Истоминского сельского поселен</w:t>
            </w:r>
            <w:r>
              <w:rPr>
                <w:bCs/>
                <w:sz w:val="26"/>
                <w:szCs w:val="26"/>
                <w:lang w:eastAsia="en-US"/>
              </w:rPr>
              <w:t>ия о проделанной работе за 2021</w:t>
            </w:r>
            <w:r w:rsidRPr="00C73943">
              <w:rPr>
                <w:bCs/>
                <w:sz w:val="26"/>
                <w:szCs w:val="26"/>
                <w:lang w:eastAsia="en-US"/>
              </w:rPr>
              <w:t xml:space="preserve"> год</w:t>
            </w:r>
          </w:p>
          <w:p w14:paraId="28C88D99" w14:textId="77777777" w:rsidR="009D69F3" w:rsidRPr="00C73943" w:rsidRDefault="009D69F3" w:rsidP="00CC374E">
            <w:pPr>
              <w:spacing w:line="276" w:lineRule="auto"/>
              <w:jc w:val="both"/>
              <w:rPr>
                <w:sz w:val="26"/>
                <w:szCs w:val="26"/>
                <w:lang w:eastAsia="en-US"/>
              </w:rPr>
            </w:pPr>
          </w:p>
        </w:tc>
        <w:tc>
          <w:tcPr>
            <w:tcW w:w="2268" w:type="dxa"/>
            <w:gridSpan w:val="4"/>
            <w:tcBorders>
              <w:top w:val="single" w:sz="4" w:space="0" w:color="auto"/>
              <w:left w:val="single" w:sz="4" w:space="0" w:color="auto"/>
              <w:bottom w:val="single" w:sz="4" w:space="0" w:color="auto"/>
              <w:right w:val="single" w:sz="4" w:space="0" w:color="auto"/>
            </w:tcBorders>
          </w:tcPr>
          <w:p w14:paraId="30ECF6E8"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Заместитель Главы Администрации Истоминского сельского поселения </w:t>
            </w:r>
          </w:p>
          <w:p w14:paraId="0DC8F156" w14:textId="77777777" w:rsidR="009D69F3" w:rsidRPr="00C73943" w:rsidRDefault="009D69F3" w:rsidP="00CC374E">
            <w:pPr>
              <w:spacing w:line="276" w:lineRule="auto"/>
              <w:jc w:val="both"/>
              <w:rPr>
                <w:sz w:val="26"/>
                <w:szCs w:val="26"/>
                <w:u w:val="single"/>
                <w:lang w:eastAsia="en-US"/>
              </w:rPr>
            </w:pPr>
            <w:r>
              <w:rPr>
                <w:sz w:val="26"/>
                <w:szCs w:val="26"/>
                <w:u w:val="single"/>
                <w:lang w:eastAsia="en-US"/>
              </w:rPr>
              <w:t>И.С. Аракелян</w:t>
            </w:r>
          </w:p>
        </w:tc>
        <w:tc>
          <w:tcPr>
            <w:tcW w:w="1954" w:type="dxa"/>
            <w:tcBorders>
              <w:top w:val="single" w:sz="4" w:space="0" w:color="auto"/>
              <w:left w:val="single" w:sz="4" w:space="0" w:color="auto"/>
              <w:bottom w:val="single" w:sz="4" w:space="0" w:color="auto"/>
              <w:right w:val="single" w:sz="4" w:space="0" w:color="auto"/>
            </w:tcBorders>
          </w:tcPr>
          <w:p w14:paraId="70DF158E" w14:textId="77777777" w:rsidR="009D69F3" w:rsidRPr="00C73943" w:rsidRDefault="009D69F3" w:rsidP="00CC374E">
            <w:pPr>
              <w:spacing w:line="276" w:lineRule="auto"/>
              <w:jc w:val="both"/>
              <w:rPr>
                <w:sz w:val="26"/>
                <w:szCs w:val="26"/>
                <w:lang w:eastAsia="en-US"/>
              </w:rPr>
            </w:pPr>
            <w:r w:rsidRPr="00C73943">
              <w:rPr>
                <w:sz w:val="26"/>
                <w:szCs w:val="26"/>
                <w:lang w:eastAsia="en-US"/>
              </w:rPr>
              <w:t>Постоянная мандатная комиссия</w:t>
            </w:r>
          </w:p>
          <w:p w14:paraId="394AD3F5" w14:textId="77777777" w:rsidR="009D69F3" w:rsidRPr="00C73943" w:rsidRDefault="009D69F3" w:rsidP="00CC374E">
            <w:pPr>
              <w:spacing w:line="276" w:lineRule="auto"/>
              <w:jc w:val="both"/>
              <w:rPr>
                <w:sz w:val="26"/>
                <w:szCs w:val="26"/>
                <w:u w:val="single"/>
                <w:lang w:eastAsia="en-US"/>
              </w:rPr>
            </w:pPr>
            <w:r>
              <w:rPr>
                <w:sz w:val="26"/>
                <w:szCs w:val="26"/>
                <w:u w:val="single"/>
                <w:lang w:eastAsia="en-US"/>
              </w:rPr>
              <w:t>Колузонова Л.В.</w:t>
            </w:r>
          </w:p>
          <w:p w14:paraId="06B24316" w14:textId="77777777" w:rsidR="009D69F3" w:rsidRPr="00C73943" w:rsidRDefault="009D69F3" w:rsidP="00CC374E">
            <w:pPr>
              <w:spacing w:line="276" w:lineRule="auto"/>
              <w:jc w:val="both"/>
              <w:rPr>
                <w:sz w:val="26"/>
                <w:szCs w:val="26"/>
                <w:u w:val="single"/>
                <w:lang w:eastAsia="en-US"/>
              </w:rPr>
            </w:pPr>
          </w:p>
        </w:tc>
      </w:tr>
      <w:tr w:rsidR="009D69F3" w:rsidRPr="00C73943" w14:paraId="242B0BDA" w14:textId="77777777" w:rsidTr="00CC374E">
        <w:trPr>
          <w:trHeight w:val="151"/>
        </w:trPr>
        <w:tc>
          <w:tcPr>
            <w:tcW w:w="677" w:type="dxa"/>
            <w:gridSpan w:val="2"/>
            <w:tcBorders>
              <w:top w:val="single" w:sz="4" w:space="0" w:color="auto"/>
              <w:left w:val="single" w:sz="4" w:space="0" w:color="auto"/>
              <w:bottom w:val="single" w:sz="4" w:space="0" w:color="auto"/>
              <w:right w:val="single" w:sz="4" w:space="0" w:color="auto"/>
            </w:tcBorders>
            <w:vAlign w:val="center"/>
            <w:hideMark/>
          </w:tcPr>
          <w:p w14:paraId="2A66E912" w14:textId="77777777" w:rsidR="009D69F3" w:rsidRPr="00C73943" w:rsidRDefault="009D69F3" w:rsidP="00CC374E">
            <w:pPr>
              <w:spacing w:line="276" w:lineRule="auto"/>
              <w:jc w:val="both"/>
              <w:rPr>
                <w:sz w:val="26"/>
                <w:szCs w:val="26"/>
                <w:lang w:eastAsia="en-US"/>
              </w:rPr>
            </w:pPr>
            <w:r>
              <w:rPr>
                <w:sz w:val="26"/>
                <w:szCs w:val="26"/>
                <w:lang w:eastAsia="en-US"/>
              </w:rPr>
              <w:t>3</w:t>
            </w:r>
          </w:p>
        </w:tc>
        <w:tc>
          <w:tcPr>
            <w:tcW w:w="5529" w:type="dxa"/>
            <w:gridSpan w:val="2"/>
            <w:tcBorders>
              <w:top w:val="single" w:sz="4" w:space="0" w:color="auto"/>
              <w:left w:val="single" w:sz="4" w:space="0" w:color="auto"/>
              <w:bottom w:val="single" w:sz="4" w:space="0" w:color="auto"/>
              <w:right w:val="single" w:sz="4" w:space="0" w:color="auto"/>
            </w:tcBorders>
          </w:tcPr>
          <w:p w14:paraId="4908114F" w14:textId="77777777" w:rsidR="009D69F3" w:rsidRPr="00C73943" w:rsidRDefault="009D69F3" w:rsidP="00CC374E">
            <w:pPr>
              <w:spacing w:line="276" w:lineRule="auto"/>
              <w:jc w:val="both"/>
              <w:rPr>
                <w:sz w:val="26"/>
                <w:szCs w:val="26"/>
                <w:lang w:eastAsia="en-US"/>
              </w:rPr>
            </w:pPr>
            <w:r>
              <w:rPr>
                <w:sz w:val="26"/>
                <w:szCs w:val="26"/>
                <w:lang w:eastAsia="en-US"/>
              </w:rPr>
              <w:t>Об утверждении проекта решения «Об утверждении отчета об исполнении бюджета Истоминского сельского поселения за 2021 год»</w:t>
            </w:r>
          </w:p>
        </w:tc>
        <w:tc>
          <w:tcPr>
            <w:tcW w:w="2268" w:type="dxa"/>
            <w:gridSpan w:val="4"/>
            <w:tcBorders>
              <w:top w:val="single" w:sz="4" w:space="0" w:color="auto"/>
              <w:left w:val="single" w:sz="4" w:space="0" w:color="auto"/>
              <w:bottom w:val="single" w:sz="4" w:space="0" w:color="auto"/>
              <w:right w:val="single" w:sz="4" w:space="0" w:color="auto"/>
            </w:tcBorders>
            <w:hideMark/>
          </w:tcPr>
          <w:p w14:paraId="558CDF43" w14:textId="77777777" w:rsidR="009D69F3" w:rsidRPr="00C73943" w:rsidRDefault="009D69F3" w:rsidP="00CC374E">
            <w:pPr>
              <w:spacing w:line="276" w:lineRule="auto"/>
              <w:jc w:val="both"/>
              <w:rPr>
                <w:sz w:val="26"/>
                <w:szCs w:val="26"/>
                <w:lang w:eastAsia="en-US"/>
              </w:rPr>
            </w:pPr>
            <w:r w:rsidRPr="00C73943">
              <w:rPr>
                <w:sz w:val="26"/>
                <w:szCs w:val="26"/>
                <w:u w:val="single"/>
                <w:lang w:eastAsia="en-US"/>
              </w:rPr>
              <w:t>Шкуро Е.В.-</w:t>
            </w:r>
            <w:r w:rsidRPr="00C73943">
              <w:rPr>
                <w:sz w:val="26"/>
                <w:szCs w:val="26"/>
                <w:lang w:eastAsia="en-US"/>
              </w:rPr>
              <w:t>начальник сектора экономики и финансов Администрации Истоминского сельского поселения</w:t>
            </w:r>
          </w:p>
        </w:tc>
        <w:tc>
          <w:tcPr>
            <w:tcW w:w="1954" w:type="dxa"/>
            <w:tcBorders>
              <w:top w:val="single" w:sz="4" w:space="0" w:color="auto"/>
              <w:left w:val="single" w:sz="4" w:space="0" w:color="auto"/>
              <w:bottom w:val="single" w:sz="4" w:space="0" w:color="auto"/>
              <w:right w:val="single" w:sz="4" w:space="0" w:color="auto"/>
            </w:tcBorders>
            <w:vAlign w:val="center"/>
          </w:tcPr>
          <w:p w14:paraId="185DE5D5"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Постоянная комиссия </w:t>
            </w:r>
          </w:p>
          <w:p w14:paraId="6546E3B5" w14:textId="77777777" w:rsidR="009D69F3" w:rsidRPr="00C73943" w:rsidRDefault="009D69F3" w:rsidP="00CC374E">
            <w:pPr>
              <w:spacing w:line="276" w:lineRule="auto"/>
              <w:jc w:val="both"/>
              <w:rPr>
                <w:sz w:val="26"/>
                <w:szCs w:val="26"/>
                <w:lang w:eastAsia="en-US"/>
              </w:rPr>
            </w:pPr>
            <w:r w:rsidRPr="00C73943">
              <w:rPr>
                <w:sz w:val="26"/>
                <w:szCs w:val="26"/>
                <w:lang w:eastAsia="en-US"/>
              </w:rPr>
              <w:t>по бюджету, налогам и собственности</w:t>
            </w:r>
          </w:p>
          <w:p w14:paraId="6B9A93F5" w14:textId="77777777" w:rsidR="009D69F3" w:rsidRPr="00C73943" w:rsidRDefault="009D69F3" w:rsidP="00CC374E">
            <w:pPr>
              <w:spacing w:line="276" w:lineRule="auto"/>
              <w:jc w:val="both"/>
              <w:rPr>
                <w:sz w:val="26"/>
                <w:szCs w:val="26"/>
                <w:u w:val="single"/>
                <w:lang w:eastAsia="en-US"/>
              </w:rPr>
            </w:pPr>
            <w:r w:rsidRPr="00716D69">
              <w:rPr>
                <w:sz w:val="26"/>
                <w:szCs w:val="26"/>
                <w:u w:val="single"/>
                <w:lang w:eastAsia="en-US"/>
              </w:rPr>
              <w:t>Колесников А.А.</w:t>
            </w:r>
          </w:p>
        </w:tc>
      </w:tr>
      <w:tr w:rsidR="009D69F3" w:rsidRPr="00C73943" w14:paraId="50D14CBD" w14:textId="77777777" w:rsidTr="00CC374E">
        <w:trPr>
          <w:trHeight w:val="346"/>
        </w:trPr>
        <w:tc>
          <w:tcPr>
            <w:tcW w:w="10428" w:type="dxa"/>
            <w:gridSpan w:val="9"/>
            <w:tcBorders>
              <w:top w:val="single" w:sz="4" w:space="0" w:color="auto"/>
              <w:left w:val="single" w:sz="4" w:space="0" w:color="auto"/>
              <w:bottom w:val="single" w:sz="4" w:space="0" w:color="auto"/>
              <w:right w:val="single" w:sz="4" w:space="0" w:color="auto"/>
            </w:tcBorders>
            <w:vAlign w:val="center"/>
            <w:hideMark/>
          </w:tcPr>
          <w:p w14:paraId="227268C3" w14:textId="77777777" w:rsidR="009D69F3" w:rsidRPr="00C73943" w:rsidRDefault="009D69F3" w:rsidP="00CC374E">
            <w:pPr>
              <w:spacing w:line="276" w:lineRule="auto"/>
              <w:jc w:val="center"/>
              <w:rPr>
                <w:b/>
                <w:sz w:val="26"/>
                <w:szCs w:val="26"/>
                <w:lang w:eastAsia="en-US"/>
              </w:rPr>
            </w:pPr>
            <w:r w:rsidRPr="00C73943">
              <w:rPr>
                <w:b/>
                <w:sz w:val="26"/>
                <w:szCs w:val="26"/>
                <w:lang w:eastAsia="en-US"/>
              </w:rPr>
              <w:t>4.</w:t>
            </w:r>
            <w:r>
              <w:rPr>
                <w:b/>
                <w:sz w:val="26"/>
                <w:szCs w:val="26"/>
                <w:lang w:eastAsia="en-US"/>
              </w:rPr>
              <w:t xml:space="preserve"> Заседание Собрания депутатов 22</w:t>
            </w:r>
            <w:r w:rsidRPr="00C73943">
              <w:rPr>
                <w:b/>
                <w:sz w:val="26"/>
                <w:szCs w:val="26"/>
                <w:lang w:eastAsia="en-US"/>
              </w:rPr>
              <w:t xml:space="preserve"> апреля </w:t>
            </w:r>
            <w:r>
              <w:rPr>
                <w:b/>
                <w:sz w:val="26"/>
                <w:szCs w:val="26"/>
                <w:lang w:eastAsia="en-US"/>
              </w:rPr>
              <w:t>2022</w:t>
            </w:r>
            <w:r w:rsidRPr="00C73943">
              <w:rPr>
                <w:b/>
                <w:sz w:val="26"/>
                <w:szCs w:val="26"/>
                <w:lang w:eastAsia="en-US"/>
              </w:rPr>
              <w:t xml:space="preserve"> года.</w:t>
            </w:r>
          </w:p>
          <w:p w14:paraId="1A29CE05" w14:textId="77777777" w:rsidR="009D69F3" w:rsidRPr="00C73943" w:rsidRDefault="009D69F3" w:rsidP="00CC374E">
            <w:pPr>
              <w:spacing w:line="276" w:lineRule="auto"/>
              <w:jc w:val="center"/>
              <w:rPr>
                <w:sz w:val="26"/>
                <w:szCs w:val="26"/>
                <w:lang w:eastAsia="en-US"/>
              </w:rPr>
            </w:pPr>
            <w:r w:rsidRPr="00C73943">
              <w:rPr>
                <w:b/>
                <w:sz w:val="26"/>
                <w:szCs w:val="26"/>
                <w:lang w:eastAsia="en-US"/>
              </w:rPr>
              <w:t>Ср</w:t>
            </w:r>
            <w:r>
              <w:rPr>
                <w:b/>
                <w:sz w:val="26"/>
                <w:szCs w:val="26"/>
                <w:lang w:eastAsia="en-US"/>
              </w:rPr>
              <w:t>ок предоставления документов 18</w:t>
            </w:r>
            <w:r w:rsidRPr="00C73943">
              <w:rPr>
                <w:b/>
                <w:sz w:val="26"/>
                <w:szCs w:val="26"/>
                <w:lang w:eastAsia="en-US"/>
              </w:rPr>
              <w:t xml:space="preserve"> апреля </w:t>
            </w:r>
            <w:r>
              <w:rPr>
                <w:b/>
                <w:sz w:val="26"/>
                <w:szCs w:val="26"/>
                <w:lang w:eastAsia="en-US"/>
              </w:rPr>
              <w:t>2022</w:t>
            </w:r>
            <w:r w:rsidRPr="00C73943">
              <w:rPr>
                <w:b/>
                <w:sz w:val="26"/>
                <w:szCs w:val="26"/>
                <w:lang w:eastAsia="en-US"/>
              </w:rPr>
              <w:t xml:space="preserve"> года.</w:t>
            </w:r>
          </w:p>
        </w:tc>
      </w:tr>
      <w:tr w:rsidR="009D69F3" w:rsidRPr="00C73943" w14:paraId="2450D1EA" w14:textId="77777777" w:rsidTr="00CC374E">
        <w:trPr>
          <w:trHeight w:val="98"/>
        </w:trPr>
        <w:tc>
          <w:tcPr>
            <w:tcW w:w="532" w:type="dxa"/>
            <w:tcBorders>
              <w:top w:val="single" w:sz="4" w:space="0" w:color="auto"/>
              <w:left w:val="single" w:sz="4" w:space="0" w:color="auto"/>
              <w:bottom w:val="single" w:sz="4" w:space="0" w:color="auto"/>
              <w:right w:val="single" w:sz="4" w:space="0" w:color="auto"/>
            </w:tcBorders>
            <w:vAlign w:val="center"/>
            <w:hideMark/>
          </w:tcPr>
          <w:p w14:paraId="0879CDF9" w14:textId="77777777" w:rsidR="009D69F3" w:rsidRPr="00C73943" w:rsidRDefault="009D69F3" w:rsidP="00CC374E">
            <w:pPr>
              <w:spacing w:line="276" w:lineRule="auto"/>
              <w:jc w:val="both"/>
              <w:rPr>
                <w:sz w:val="26"/>
                <w:szCs w:val="26"/>
                <w:lang w:eastAsia="en-US"/>
              </w:rPr>
            </w:pPr>
            <w:r w:rsidRPr="00C73943">
              <w:rPr>
                <w:sz w:val="26"/>
                <w:szCs w:val="26"/>
                <w:lang w:eastAsia="en-US"/>
              </w:rPr>
              <w:t>1</w:t>
            </w:r>
          </w:p>
        </w:tc>
        <w:tc>
          <w:tcPr>
            <w:tcW w:w="4961" w:type="dxa"/>
            <w:gridSpan w:val="2"/>
            <w:tcBorders>
              <w:top w:val="single" w:sz="4" w:space="0" w:color="auto"/>
              <w:left w:val="single" w:sz="4" w:space="0" w:color="auto"/>
              <w:bottom w:val="single" w:sz="4" w:space="0" w:color="auto"/>
              <w:right w:val="single" w:sz="4" w:space="0" w:color="auto"/>
            </w:tcBorders>
          </w:tcPr>
          <w:p w14:paraId="43DF7EBB"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О внесении изменений в бюджет </w:t>
            </w:r>
            <w:r w:rsidRPr="00C73943">
              <w:rPr>
                <w:sz w:val="26"/>
                <w:szCs w:val="26"/>
                <w:lang w:eastAsia="en-US"/>
              </w:rPr>
              <w:lastRenderedPageBreak/>
              <w:t xml:space="preserve">Истоминского сельского поселения Аксайского района на </w:t>
            </w:r>
            <w:r>
              <w:rPr>
                <w:sz w:val="26"/>
                <w:szCs w:val="26"/>
                <w:lang w:eastAsia="en-US"/>
              </w:rPr>
              <w:t>2022</w:t>
            </w:r>
            <w:r w:rsidRPr="00C73943">
              <w:rPr>
                <w:sz w:val="26"/>
                <w:szCs w:val="26"/>
                <w:lang w:eastAsia="en-US"/>
              </w:rPr>
              <w:t xml:space="preserve"> г</w:t>
            </w:r>
            <w:r>
              <w:rPr>
                <w:sz w:val="26"/>
                <w:szCs w:val="26"/>
                <w:lang w:eastAsia="en-US"/>
              </w:rPr>
              <w:t>од и плановый период 2023 и 2024</w:t>
            </w:r>
            <w:r w:rsidRPr="00C73943">
              <w:rPr>
                <w:sz w:val="26"/>
                <w:szCs w:val="26"/>
                <w:lang w:eastAsia="en-US"/>
              </w:rPr>
              <w:t xml:space="preserve"> годы</w:t>
            </w:r>
          </w:p>
        </w:tc>
        <w:tc>
          <w:tcPr>
            <w:tcW w:w="2134" w:type="dxa"/>
            <w:gridSpan w:val="3"/>
            <w:tcBorders>
              <w:top w:val="single" w:sz="4" w:space="0" w:color="auto"/>
              <w:left w:val="single" w:sz="4" w:space="0" w:color="auto"/>
              <w:bottom w:val="single" w:sz="4" w:space="0" w:color="auto"/>
              <w:right w:val="single" w:sz="4" w:space="0" w:color="auto"/>
            </w:tcBorders>
          </w:tcPr>
          <w:p w14:paraId="700DAB64" w14:textId="77777777" w:rsidR="009D69F3" w:rsidRPr="00C73943" w:rsidRDefault="009D69F3" w:rsidP="00CC374E">
            <w:pPr>
              <w:spacing w:line="276" w:lineRule="auto"/>
              <w:jc w:val="both"/>
              <w:rPr>
                <w:sz w:val="26"/>
                <w:szCs w:val="26"/>
                <w:lang w:eastAsia="en-US"/>
              </w:rPr>
            </w:pPr>
            <w:r w:rsidRPr="00C73943">
              <w:rPr>
                <w:sz w:val="26"/>
                <w:szCs w:val="26"/>
                <w:u w:val="single"/>
                <w:lang w:eastAsia="en-US"/>
              </w:rPr>
              <w:lastRenderedPageBreak/>
              <w:t>Шкуро Е.В.-</w:t>
            </w:r>
            <w:r w:rsidRPr="00C73943">
              <w:rPr>
                <w:sz w:val="26"/>
                <w:szCs w:val="26"/>
                <w:lang w:eastAsia="en-US"/>
              </w:rPr>
              <w:lastRenderedPageBreak/>
              <w:t>начальник сектора экономики и финансов Администрации Истоминского сельского поселения</w:t>
            </w:r>
          </w:p>
        </w:tc>
        <w:tc>
          <w:tcPr>
            <w:tcW w:w="2801" w:type="dxa"/>
            <w:gridSpan w:val="3"/>
            <w:tcBorders>
              <w:top w:val="single" w:sz="4" w:space="0" w:color="auto"/>
              <w:left w:val="single" w:sz="4" w:space="0" w:color="auto"/>
              <w:bottom w:val="single" w:sz="4" w:space="0" w:color="auto"/>
              <w:right w:val="single" w:sz="4" w:space="0" w:color="auto"/>
            </w:tcBorders>
          </w:tcPr>
          <w:p w14:paraId="577504E7" w14:textId="77777777" w:rsidR="009D69F3" w:rsidRPr="00C73943" w:rsidRDefault="009D69F3" w:rsidP="00CC374E">
            <w:pPr>
              <w:spacing w:line="276" w:lineRule="auto"/>
              <w:jc w:val="both"/>
              <w:rPr>
                <w:sz w:val="26"/>
                <w:szCs w:val="26"/>
                <w:lang w:eastAsia="en-US"/>
              </w:rPr>
            </w:pPr>
            <w:r w:rsidRPr="00C73943">
              <w:rPr>
                <w:sz w:val="26"/>
                <w:szCs w:val="26"/>
                <w:lang w:eastAsia="en-US"/>
              </w:rPr>
              <w:lastRenderedPageBreak/>
              <w:t xml:space="preserve">Постоянная комиссия </w:t>
            </w:r>
          </w:p>
          <w:p w14:paraId="3F49E936" w14:textId="77777777" w:rsidR="009D69F3" w:rsidRPr="00C73943" w:rsidRDefault="009D69F3" w:rsidP="00CC374E">
            <w:pPr>
              <w:spacing w:line="276" w:lineRule="auto"/>
              <w:jc w:val="both"/>
              <w:rPr>
                <w:sz w:val="26"/>
                <w:szCs w:val="26"/>
                <w:lang w:eastAsia="en-US"/>
              </w:rPr>
            </w:pPr>
            <w:r w:rsidRPr="00C73943">
              <w:rPr>
                <w:sz w:val="26"/>
                <w:szCs w:val="26"/>
                <w:lang w:eastAsia="en-US"/>
              </w:rPr>
              <w:lastRenderedPageBreak/>
              <w:t>по бюджету, налогам и собственности</w:t>
            </w:r>
          </w:p>
          <w:p w14:paraId="1184878C" w14:textId="77777777" w:rsidR="009D69F3" w:rsidRPr="00C73943" w:rsidRDefault="009D69F3" w:rsidP="00CC374E">
            <w:pPr>
              <w:spacing w:line="276" w:lineRule="auto"/>
              <w:jc w:val="both"/>
              <w:rPr>
                <w:sz w:val="26"/>
                <w:szCs w:val="26"/>
                <w:u w:val="single"/>
                <w:lang w:eastAsia="en-US"/>
              </w:rPr>
            </w:pPr>
            <w:r w:rsidRPr="00716D69">
              <w:rPr>
                <w:sz w:val="26"/>
                <w:szCs w:val="26"/>
                <w:u w:val="single"/>
                <w:lang w:eastAsia="en-US"/>
              </w:rPr>
              <w:t>Колесников А.А.</w:t>
            </w:r>
          </w:p>
        </w:tc>
      </w:tr>
      <w:tr w:rsidR="009D69F3" w:rsidRPr="00C73943" w14:paraId="5AD67A3D" w14:textId="77777777" w:rsidTr="00CC374E">
        <w:trPr>
          <w:trHeight w:val="98"/>
        </w:trPr>
        <w:tc>
          <w:tcPr>
            <w:tcW w:w="532" w:type="dxa"/>
            <w:tcBorders>
              <w:top w:val="single" w:sz="4" w:space="0" w:color="auto"/>
              <w:left w:val="single" w:sz="4" w:space="0" w:color="auto"/>
              <w:bottom w:val="single" w:sz="4" w:space="0" w:color="auto"/>
              <w:right w:val="single" w:sz="4" w:space="0" w:color="auto"/>
            </w:tcBorders>
            <w:vAlign w:val="center"/>
          </w:tcPr>
          <w:p w14:paraId="4B91BF7F" w14:textId="77777777" w:rsidR="009D69F3" w:rsidRPr="00C73943" w:rsidRDefault="009D69F3" w:rsidP="00CC374E">
            <w:pPr>
              <w:spacing w:line="276" w:lineRule="auto"/>
              <w:jc w:val="both"/>
              <w:rPr>
                <w:sz w:val="26"/>
                <w:szCs w:val="26"/>
                <w:lang w:eastAsia="en-US"/>
              </w:rPr>
            </w:pPr>
            <w:r>
              <w:rPr>
                <w:sz w:val="26"/>
                <w:szCs w:val="26"/>
                <w:lang w:eastAsia="en-US"/>
              </w:rPr>
              <w:lastRenderedPageBreak/>
              <w:t xml:space="preserve">2 </w:t>
            </w:r>
          </w:p>
        </w:tc>
        <w:tc>
          <w:tcPr>
            <w:tcW w:w="4961" w:type="dxa"/>
            <w:gridSpan w:val="2"/>
            <w:tcBorders>
              <w:top w:val="single" w:sz="4" w:space="0" w:color="auto"/>
              <w:left w:val="single" w:sz="4" w:space="0" w:color="auto"/>
              <w:bottom w:val="single" w:sz="4" w:space="0" w:color="auto"/>
              <w:right w:val="single" w:sz="4" w:space="0" w:color="auto"/>
            </w:tcBorders>
          </w:tcPr>
          <w:p w14:paraId="316C3B89" w14:textId="77777777" w:rsidR="009D69F3" w:rsidRPr="00C73943" w:rsidRDefault="009D69F3" w:rsidP="00CC374E">
            <w:pPr>
              <w:spacing w:line="276" w:lineRule="auto"/>
              <w:jc w:val="both"/>
              <w:rPr>
                <w:sz w:val="26"/>
                <w:szCs w:val="26"/>
                <w:lang w:eastAsia="en-US"/>
              </w:rPr>
            </w:pPr>
            <w:r>
              <w:rPr>
                <w:sz w:val="26"/>
                <w:szCs w:val="26"/>
                <w:lang w:eastAsia="en-US"/>
              </w:rPr>
              <w:t>Об утверждении отчета об исполнении бюджета Истоминского сельского поселения за 2021 год</w:t>
            </w:r>
          </w:p>
        </w:tc>
        <w:tc>
          <w:tcPr>
            <w:tcW w:w="2134" w:type="dxa"/>
            <w:gridSpan w:val="3"/>
            <w:tcBorders>
              <w:top w:val="single" w:sz="4" w:space="0" w:color="auto"/>
              <w:left w:val="single" w:sz="4" w:space="0" w:color="auto"/>
              <w:bottom w:val="single" w:sz="4" w:space="0" w:color="auto"/>
              <w:right w:val="single" w:sz="4" w:space="0" w:color="auto"/>
            </w:tcBorders>
          </w:tcPr>
          <w:p w14:paraId="2034CCCA" w14:textId="77777777" w:rsidR="009D69F3" w:rsidRPr="00C73943" w:rsidRDefault="009D69F3" w:rsidP="00CC374E">
            <w:pPr>
              <w:spacing w:line="276" w:lineRule="auto"/>
              <w:jc w:val="both"/>
              <w:rPr>
                <w:sz w:val="26"/>
                <w:szCs w:val="26"/>
                <w:u w:val="single"/>
                <w:lang w:eastAsia="en-US"/>
              </w:rPr>
            </w:pPr>
            <w:r w:rsidRPr="00E72C6F">
              <w:rPr>
                <w:sz w:val="26"/>
                <w:szCs w:val="26"/>
                <w:u w:val="single"/>
                <w:lang w:eastAsia="en-US"/>
              </w:rPr>
              <w:t>Шкуро Е.В.-начальник сектора экономики и финансов Администрации Истоминского сельского поселения</w:t>
            </w:r>
          </w:p>
        </w:tc>
        <w:tc>
          <w:tcPr>
            <w:tcW w:w="2801" w:type="dxa"/>
            <w:gridSpan w:val="3"/>
            <w:tcBorders>
              <w:top w:val="single" w:sz="4" w:space="0" w:color="auto"/>
              <w:left w:val="single" w:sz="4" w:space="0" w:color="auto"/>
              <w:bottom w:val="single" w:sz="4" w:space="0" w:color="auto"/>
              <w:right w:val="single" w:sz="4" w:space="0" w:color="auto"/>
            </w:tcBorders>
          </w:tcPr>
          <w:p w14:paraId="24A128F1" w14:textId="77777777" w:rsidR="009D69F3" w:rsidRPr="00E72C6F" w:rsidRDefault="009D69F3" w:rsidP="00CC374E">
            <w:pPr>
              <w:spacing w:line="276" w:lineRule="auto"/>
              <w:jc w:val="both"/>
              <w:rPr>
                <w:sz w:val="26"/>
                <w:szCs w:val="26"/>
                <w:lang w:eastAsia="en-US"/>
              </w:rPr>
            </w:pPr>
            <w:r w:rsidRPr="00E72C6F">
              <w:rPr>
                <w:sz w:val="26"/>
                <w:szCs w:val="26"/>
                <w:lang w:eastAsia="en-US"/>
              </w:rPr>
              <w:t xml:space="preserve">Постоянная комиссия </w:t>
            </w:r>
          </w:p>
          <w:p w14:paraId="55AC6AEF" w14:textId="77777777" w:rsidR="009D69F3" w:rsidRPr="00E72C6F" w:rsidRDefault="009D69F3" w:rsidP="00CC374E">
            <w:pPr>
              <w:spacing w:line="276" w:lineRule="auto"/>
              <w:jc w:val="both"/>
              <w:rPr>
                <w:sz w:val="26"/>
                <w:szCs w:val="26"/>
                <w:lang w:eastAsia="en-US"/>
              </w:rPr>
            </w:pPr>
            <w:r w:rsidRPr="00E72C6F">
              <w:rPr>
                <w:sz w:val="26"/>
                <w:szCs w:val="26"/>
                <w:lang w:eastAsia="en-US"/>
              </w:rPr>
              <w:t>по бюджету, налогам и собственности</w:t>
            </w:r>
          </w:p>
          <w:p w14:paraId="528F344E" w14:textId="77777777" w:rsidR="009D69F3" w:rsidRPr="00C73943" w:rsidRDefault="009D69F3" w:rsidP="00CC374E">
            <w:pPr>
              <w:spacing w:line="276" w:lineRule="auto"/>
              <w:jc w:val="both"/>
              <w:rPr>
                <w:sz w:val="26"/>
                <w:szCs w:val="26"/>
                <w:lang w:eastAsia="en-US"/>
              </w:rPr>
            </w:pPr>
            <w:r w:rsidRPr="00716D69">
              <w:rPr>
                <w:sz w:val="26"/>
                <w:szCs w:val="26"/>
                <w:u w:val="single"/>
                <w:lang w:eastAsia="en-US"/>
              </w:rPr>
              <w:t>Колесников А.А.</w:t>
            </w:r>
          </w:p>
        </w:tc>
      </w:tr>
      <w:tr w:rsidR="009D69F3" w:rsidRPr="00C73943" w14:paraId="4F058E96" w14:textId="77777777" w:rsidTr="00CC374E">
        <w:tc>
          <w:tcPr>
            <w:tcW w:w="10428" w:type="dxa"/>
            <w:gridSpan w:val="9"/>
            <w:tcBorders>
              <w:top w:val="single" w:sz="4" w:space="0" w:color="auto"/>
              <w:left w:val="nil"/>
              <w:bottom w:val="single" w:sz="4" w:space="0" w:color="auto"/>
              <w:right w:val="nil"/>
            </w:tcBorders>
            <w:vAlign w:val="center"/>
          </w:tcPr>
          <w:p w14:paraId="711C5132" w14:textId="77777777" w:rsidR="009D69F3" w:rsidRPr="00C73943" w:rsidRDefault="009D69F3" w:rsidP="00CC374E">
            <w:pPr>
              <w:spacing w:line="276" w:lineRule="auto"/>
              <w:jc w:val="both"/>
              <w:rPr>
                <w:b/>
                <w:sz w:val="26"/>
                <w:szCs w:val="26"/>
                <w:lang w:eastAsia="en-US"/>
              </w:rPr>
            </w:pPr>
          </w:p>
          <w:p w14:paraId="6663DF9A" w14:textId="77777777" w:rsidR="009D69F3" w:rsidRPr="00C73943" w:rsidRDefault="009D69F3" w:rsidP="00CC374E">
            <w:pPr>
              <w:spacing w:line="276" w:lineRule="auto"/>
              <w:jc w:val="both"/>
              <w:rPr>
                <w:b/>
                <w:sz w:val="26"/>
                <w:szCs w:val="26"/>
                <w:lang w:eastAsia="en-US"/>
              </w:rPr>
            </w:pPr>
            <w:r w:rsidRPr="00C73943">
              <w:rPr>
                <w:b/>
                <w:sz w:val="26"/>
                <w:szCs w:val="26"/>
                <w:lang w:eastAsia="en-US"/>
              </w:rPr>
              <w:t xml:space="preserve">                                          5. Засе</w:t>
            </w:r>
            <w:r>
              <w:rPr>
                <w:b/>
                <w:sz w:val="26"/>
                <w:szCs w:val="26"/>
                <w:lang w:eastAsia="en-US"/>
              </w:rPr>
              <w:t>дание Собрания депутатов 20</w:t>
            </w:r>
            <w:r w:rsidRPr="00C73943">
              <w:rPr>
                <w:b/>
                <w:sz w:val="26"/>
                <w:szCs w:val="26"/>
                <w:lang w:eastAsia="en-US"/>
              </w:rPr>
              <w:t xml:space="preserve"> мая </w:t>
            </w:r>
            <w:r>
              <w:rPr>
                <w:b/>
                <w:sz w:val="26"/>
                <w:szCs w:val="26"/>
                <w:lang w:eastAsia="en-US"/>
              </w:rPr>
              <w:t>2022</w:t>
            </w:r>
            <w:r w:rsidRPr="00C73943">
              <w:rPr>
                <w:b/>
                <w:sz w:val="26"/>
                <w:szCs w:val="26"/>
                <w:lang w:eastAsia="en-US"/>
              </w:rPr>
              <w:t xml:space="preserve"> года.</w:t>
            </w:r>
          </w:p>
          <w:p w14:paraId="2085FB47" w14:textId="77777777" w:rsidR="009D69F3" w:rsidRPr="00C73943" w:rsidRDefault="009D69F3" w:rsidP="00CC374E">
            <w:pPr>
              <w:spacing w:line="276" w:lineRule="auto"/>
              <w:jc w:val="both"/>
              <w:rPr>
                <w:sz w:val="26"/>
                <w:szCs w:val="26"/>
                <w:lang w:eastAsia="en-US"/>
              </w:rPr>
            </w:pPr>
            <w:r w:rsidRPr="00C73943">
              <w:rPr>
                <w:b/>
                <w:sz w:val="26"/>
                <w:szCs w:val="26"/>
                <w:lang w:eastAsia="en-US"/>
              </w:rPr>
              <w:t xml:space="preserve">                                         С</w:t>
            </w:r>
            <w:r>
              <w:rPr>
                <w:b/>
                <w:sz w:val="26"/>
                <w:szCs w:val="26"/>
                <w:lang w:eastAsia="en-US"/>
              </w:rPr>
              <w:t>рок предоставления документов 16</w:t>
            </w:r>
            <w:r w:rsidRPr="00C73943">
              <w:rPr>
                <w:b/>
                <w:sz w:val="26"/>
                <w:szCs w:val="26"/>
                <w:lang w:eastAsia="en-US"/>
              </w:rPr>
              <w:t xml:space="preserve"> мая </w:t>
            </w:r>
            <w:r>
              <w:rPr>
                <w:b/>
                <w:sz w:val="26"/>
                <w:szCs w:val="26"/>
                <w:lang w:eastAsia="en-US"/>
              </w:rPr>
              <w:t>2022</w:t>
            </w:r>
            <w:r w:rsidRPr="00C73943">
              <w:rPr>
                <w:b/>
                <w:sz w:val="26"/>
                <w:szCs w:val="26"/>
                <w:lang w:eastAsia="en-US"/>
              </w:rPr>
              <w:t xml:space="preserve"> года.</w:t>
            </w:r>
          </w:p>
        </w:tc>
      </w:tr>
      <w:tr w:rsidR="009D69F3" w:rsidRPr="00C73943" w14:paraId="451F7688" w14:textId="77777777" w:rsidTr="00CC374E">
        <w:trPr>
          <w:trHeight w:val="151"/>
        </w:trPr>
        <w:tc>
          <w:tcPr>
            <w:tcW w:w="677" w:type="dxa"/>
            <w:gridSpan w:val="2"/>
            <w:tcBorders>
              <w:top w:val="single" w:sz="4" w:space="0" w:color="auto"/>
              <w:left w:val="single" w:sz="4" w:space="0" w:color="auto"/>
              <w:bottom w:val="single" w:sz="4" w:space="0" w:color="auto"/>
              <w:right w:val="single" w:sz="4" w:space="0" w:color="auto"/>
            </w:tcBorders>
            <w:vAlign w:val="center"/>
            <w:hideMark/>
          </w:tcPr>
          <w:p w14:paraId="233BE863" w14:textId="77777777" w:rsidR="009D69F3" w:rsidRPr="00C73943" w:rsidRDefault="009D69F3" w:rsidP="00CC374E">
            <w:pPr>
              <w:spacing w:line="276" w:lineRule="auto"/>
              <w:jc w:val="both"/>
              <w:rPr>
                <w:sz w:val="26"/>
                <w:szCs w:val="26"/>
                <w:lang w:eastAsia="en-US"/>
              </w:rPr>
            </w:pPr>
            <w:r w:rsidRPr="00C73943">
              <w:rPr>
                <w:sz w:val="26"/>
                <w:szCs w:val="26"/>
                <w:lang w:eastAsia="en-US"/>
              </w:rPr>
              <w:t>1</w:t>
            </w:r>
          </w:p>
        </w:tc>
        <w:tc>
          <w:tcPr>
            <w:tcW w:w="4816" w:type="dxa"/>
            <w:tcBorders>
              <w:top w:val="single" w:sz="4" w:space="0" w:color="auto"/>
              <w:left w:val="single" w:sz="4" w:space="0" w:color="auto"/>
              <w:bottom w:val="single" w:sz="4" w:space="0" w:color="auto"/>
              <w:right w:val="single" w:sz="4" w:space="0" w:color="auto"/>
            </w:tcBorders>
            <w:hideMark/>
          </w:tcPr>
          <w:p w14:paraId="4C4ED3EA"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О внесении изменений в бюджет Истоминского сельского поселения Аксайского района на </w:t>
            </w:r>
            <w:r>
              <w:rPr>
                <w:sz w:val="26"/>
                <w:szCs w:val="26"/>
                <w:lang w:eastAsia="en-US"/>
              </w:rPr>
              <w:t>2022</w:t>
            </w:r>
            <w:r w:rsidRPr="00C73943">
              <w:rPr>
                <w:sz w:val="26"/>
                <w:szCs w:val="26"/>
                <w:lang w:eastAsia="en-US"/>
              </w:rPr>
              <w:t xml:space="preserve"> г</w:t>
            </w:r>
            <w:r>
              <w:rPr>
                <w:sz w:val="26"/>
                <w:szCs w:val="26"/>
                <w:lang w:eastAsia="en-US"/>
              </w:rPr>
              <w:t>од и плановый период 2023 и 2024</w:t>
            </w:r>
            <w:r w:rsidRPr="00C73943">
              <w:rPr>
                <w:sz w:val="26"/>
                <w:szCs w:val="26"/>
                <w:lang w:eastAsia="en-US"/>
              </w:rPr>
              <w:t xml:space="preserve"> годы</w:t>
            </w:r>
          </w:p>
        </w:tc>
        <w:tc>
          <w:tcPr>
            <w:tcW w:w="2134" w:type="dxa"/>
            <w:gridSpan w:val="3"/>
            <w:tcBorders>
              <w:top w:val="single" w:sz="4" w:space="0" w:color="auto"/>
              <w:left w:val="single" w:sz="4" w:space="0" w:color="auto"/>
              <w:bottom w:val="single" w:sz="4" w:space="0" w:color="auto"/>
              <w:right w:val="single" w:sz="4" w:space="0" w:color="auto"/>
            </w:tcBorders>
            <w:hideMark/>
          </w:tcPr>
          <w:p w14:paraId="07248975" w14:textId="77777777" w:rsidR="009D69F3" w:rsidRPr="00C73943" w:rsidRDefault="009D69F3" w:rsidP="00CC374E">
            <w:pPr>
              <w:spacing w:line="276" w:lineRule="auto"/>
              <w:jc w:val="both"/>
              <w:rPr>
                <w:sz w:val="26"/>
                <w:szCs w:val="26"/>
                <w:lang w:eastAsia="en-US"/>
              </w:rPr>
            </w:pPr>
            <w:r w:rsidRPr="00C73943">
              <w:rPr>
                <w:sz w:val="26"/>
                <w:szCs w:val="26"/>
                <w:u w:val="single"/>
                <w:lang w:eastAsia="en-US"/>
              </w:rPr>
              <w:t>Шкуро Е.В.-</w:t>
            </w:r>
            <w:r w:rsidRPr="00C73943">
              <w:rPr>
                <w:sz w:val="26"/>
                <w:szCs w:val="26"/>
                <w:lang w:eastAsia="en-US"/>
              </w:rPr>
              <w:t>начальник сектора экономики и финансов Администрации Истоминского сельского поселения</w:t>
            </w:r>
          </w:p>
        </w:tc>
        <w:tc>
          <w:tcPr>
            <w:tcW w:w="2801" w:type="dxa"/>
            <w:gridSpan w:val="3"/>
            <w:tcBorders>
              <w:top w:val="single" w:sz="4" w:space="0" w:color="auto"/>
              <w:left w:val="single" w:sz="4" w:space="0" w:color="auto"/>
              <w:bottom w:val="single" w:sz="4" w:space="0" w:color="auto"/>
              <w:right w:val="single" w:sz="4" w:space="0" w:color="auto"/>
            </w:tcBorders>
            <w:vAlign w:val="center"/>
            <w:hideMark/>
          </w:tcPr>
          <w:p w14:paraId="1FBA11FE"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Постоянная комиссия </w:t>
            </w:r>
          </w:p>
          <w:p w14:paraId="4050F180" w14:textId="77777777" w:rsidR="009D69F3" w:rsidRPr="00C73943" w:rsidRDefault="009D69F3" w:rsidP="00CC374E">
            <w:pPr>
              <w:spacing w:line="276" w:lineRule="auto"/>
              <w:jc w:val="both"/>
              <w:rPr>
                <w:sz w:val="26"/>
                <w:szCs w:val="26"/>
                <w:lang w:eastAsia="en-US"/>
              </w:rPr>
            </w:pPr>
            <w:r w:rsidRPr="00C73943">
              <w:rPr>
                <w:sz w:val="26"/>
                <w:szCs w:val="26"/>
                <w:lang w:eastAsia="en-US"/>
              </w:rPr>
              <w:t>по бюджету, налогам и собственности</w:t>
            </w:r>
          </w:p>
          <w:p w14:paraId="7C4D8620" w14:textId="77777777" w:rsidR="009D69F3" w:rsidRPr="00C73943" w:rsidRDefault="009D69F3" w:rsidP="00CC374E">
            <w:pPr>
              <w:spacing w:line="276" w:lineRule="auto"/>
              <w:jc w:val="both"/>
              <w:rPr>
                <w:sz w:val="26"/>
                <w:szCs w:val="26"/>
                <w:u w:val="single"/>
                <w:lang w:eastAsia="en-US"/>
              </w:rPr>
            </w:pPr>
            <w:r w:rsidRPr="00716D69">
              <w:rPr>
                <w:sz w:val="26"/>
                <w:szCs w:val="26"/>
                <w:u w:val="single"/>
                <w:lang w:eastAsia="en-US"/>
              </w:rPr>
              <w:t>Колесников А.А.</w:t>
            </w:r>
          </w:p>
        </w:tc>
      </w:tr>
      <w:tr w:rsidR="009D69F3" w:rsidRPr="00C73943" w14:paraId="1D325CD2" w14:textId="77777777" w:rsidTr="00CC374E">
        <w:trPr>
          <w:trHeight w:val="662"/>
        </w:trPr>
        <w:tc>
          <w:tcPr>
            <w:tcW w:w="10428" w:type="dxa"/>
            <w:gridSpan w:val="9"/>
            <w:tcBorders>
              <w:top w:val="nil"/>
              <w:left w:val="nil"/>
              <w:bottom w:val="single" w:sz="6" w:space="0" w:color="auto"/>
              <w:right w:val="nil"/>
            </w:tcBorders>
            <w:shd w:val="clear" w:color="auto" w:fill="FFFFFF"/>
            <w:tcMar>
              <w:top w:w="0" w:type="dxa"/>
              <w:left w:w="40" w:type="dxa"/>
              <w:bottom w:w="0" w:type="dxa"/>
              <w:right w:w="40" w:type="dxa"/>
            </w:tcMar>
            <w:hideMark/>
          </w:tcPr>
          <w:p w14:paraId="63131173" w14:textId="77777777" w:rsidR="009D69F3" w:rsidRPr="00C73943" w:rsidRDefault="009D69F3" w:rsidP="00CC374E">
            <w:pPr>
              <w:shd w:val="clear" w:color="auto" w:fill="FFFFFF"/>
              <w:spacing w:line="317" w:lineRule="exact"/>
              <w:ind w:right="1087"/>
              <w:jc w:val="both"/>
              <w:rPr>
                <w:b/>
                <w:bCs/>
                <w:sz w:val="26"/>
                <w:szCs w:val="26"/>
                <w:lang w:eastAsia="en-US"/>
              </w:rPr>
            </w:pPr>
          </w:p>
          <w:p w14:paraId="6D916502" w14:textId="77777777" w:rsidR="009D69F3" w:rsidRPr="00C73943" w:rsidRDefault="009D69F3" w:rsidP="00CC374E">
            <w:pPr>
              <w:shd w:val="clear" w:color="auto" w:fill="FFFFFF"/>
              <w:spacing w:line="317" w:lineRule="exact"/>
              <w:ind w:right="1087"/>
              <w:jc w:val="center"/>
              <w:rPr>
                <w:b/>
                <w:bCs/>
                <w:sz w:val="26"/>
                <w:szCs w:val="26"/>
                <w:lang w:eastAsia="en-US"/>
              </w:rPr>
            </w:pPr>
            <w:r w:rsidRPr="00C73943">
              <w:rPr>
                <w:b/>
                <w:bCs/>
                <w:sz w:val="26"/>
                <w:szCs w:val="26"/>
                <w:lang w:eastAsia="en-US"/>
              </w:rPr>
              <w:t>6. Заседание Собрания депутатов</w:t>
            </w:r>
            <w:r>
              <w:rPr>
                <w:b/>
                <w:bCs/>
                <w:sz w:val="26"/>
                <w:szCs w:val="26"/>
                <w:lang w:eastAsia="en-US"/>
              </w:rPr>
              <w:t xml:space="preserve"> 24</w:t>
            </w:r>
            <w:r w:rsidRPr="00C73943">
              <w:rPr>
                <w:b/>
                <w:bCs/>
                <w:sz w:val="26"/>
                <w:szCs w:val="26"/>
                <w:lang w:eastAsia="en-US"/>
              </w:rPr>
              <w:t xml:space="preserve"> июня </w:t>
            </w:r>
            <w:r>
              <w:rPr>
                <w:b/>
                <w:bCs/>
                <w:sz w:val="26"/>
                <w:szCs w:val="26"/>
                <w:lang w:eastAsia="en-US"/>
              </w:rPr>
              <w:t>2022</w:t>
            </w:r>
            <w:r w:rsidRPr="00C73943">
              <w:rPr>
                <w:b/>
                <w:bCs/>
                <w:sz w:val="26"/>
                <w:szCs w:val="26"/>
                <w:lang w:eastAsia="en-US"/>
              </w:rPr>
              <w:t xml:space="preserve"> года.</w:t>
            </w:r>
          </w:p>
          <w:p w14:paraId="7DDCDDB5" w14:textId="77777777" w:rsidR="009D69F3" w:rsidRPr="00C73943" w:rsidRDefault="009D69F3" w:rsidP="00CC374E">
            <w:pPr>
              <w:shd w:val="clear" w:color="auto" w:fill="FFFFFF"/>
              <w:spacing w:line="317" w:lineRule="exact"/>
              <w:ind w:left="1390" w:right="1087" w:firstLine="302"/>
              <w:jc w:val="center"/>
              <w:rPr>
                <w:sz w:val="26"/>
                <w:szCs w:val="26"/>
                <w:lang w:eastAsia="en-US"/>
              </w:rPr>
            </w:pPr>
            <w:r w:rsidRPr="00C73943">
              <w:rPr>
                <w:b/>
                <w:bCs/>
                <w:sz w:val="26"/>
                <w:szCs w:val="26"/>
                <w:lang w:eastAsia="en-US"/>
              </w:rPr>
              <w:t xml:space="preserve">Срок предоставления документов </w:t>
            </w:r>
            <w:r>
              <w:rPr>
                <w:b/>
                <w:bCs/>
                <w:sz w:val="26"/>
                <w:szCs w:val="26"/>
                <w:lang w:eastAsia="en-US"/>
              </w:rPr>
              <w:t>20</w:t>
            </w:r>
            <w:r w:rsidRPr="00C73943">
              <w:rPr>
                <w:b/>
                <w:bCs/>
                <w:sz w:val="26"/>
                <w:szCs w:val="26"/>
                <w:lang w:eastAsia="en-US"/>
              </w:rPr>
              <w:t xml:space="preserve"> июня </w:t>
            </w:r>
            <w:r>
              <w:rPr>
                <w:b/>
                <w:bCs/>
                <w:sz w:val="26"/>
                <w:szCs w:val="26"/>
                <w:lang w:eastAsia="en-US"/>
              </w:rPr>
              <w:t>2022</w:t>
            </w:r>
            <w:r w:rsidRPr="00C73943">
              <w:rPr>
                <w:b/>
                <w:bCs/>
                <w:sz w:val="26"/>
                <w:szCs w:val="26"/>
                <w:lang w:eastAsia="en-US"/>
              </w:rPr>
              <w:t xml:space="preserve"> года.</w:t>
            </w:r>
          </w:p>
        </w:tc>
      </w:tr>
      <w:tr w:rsidR="009D69F3" w:rsidRPr="00C73943" w14:paraId="001FB71F" w14:textId="77777777" w:rsidTr="00CC374E">
        <w:trPr>
          <w:trHeight w:hRule="exact" w:val="2044"/>
        </w:trPr>
        <w:tc>
          <w:tcPr>
            <w:tcW w:w="677" w:type="dxa"/>
            <w:gridSpan w:val="2"/>
            <w:tcBorders>
              <w:top w:val="single" w:sz="4" w:space="0" w:color="auto"/>
              <w:left w:val="single" w:sz="6" w:space="0" w:color="auto"/>
              <w:bottom w:val="single" w:sz="4" w:space="0" w:color="auto"/>
              <w:right w:val="single" w:sz="6" w:space="0" w:color="auto"/>
            </w:tcBorders>
            <w:shd w:val="clear" w:color="auto" w:fill="FFFFFF"/>
            <w:tcMar>
              <w:top w:w="0" w:type="dxa"/>
              <w:left w:w="40" w:type="dxa"/>
              <w:bottom w:w="0" w:type="dxa"/>
              <w:right w:w="40" w:type="dxa"/>
            </w:tcMar>
            <w:vAlign w:val="center"/>
            <w:hideMark/>
          </w:tcPr>
          <w:p w14:paraId="301FA5B4" w14:textId="77777777" w:rsidR="009D69F3" w:rsidRPr="00C73943" w:rsidRDefault="009D69F3" w:rsidP="00CC374E">
            <w:pPr>
              <w:spacing w:line="276" w:lineRule="auto"/>
              <w:jc w:val="both"/>
              <w:rPr>
                <w:sz w:val="26"/>
                <w:szCs w:val="26"/>
                <w:lang w:eastAsia="en-US"/>
              </w:rPr>
            </w:pPr>
            <w:r w:rsidRPr="00C73943">
              <w:rPr>
                <w:sz w:val="26"/>
                <w:szCs w:val="26"/>
                <w:lang w:eastAsia="en-US"/>
              </w:rPr>
              <w:t>1</w:t>
            </w:r>
          </w:p>
        </w:tc>
        <w:tc>
          <w:tcPr>
            <w:tcW w:w="4816" w:type="dxa"/>
            <w:tcBorders>
              <w:top w:val="single" w:sz="4" w:space="0" w:color="auto"/>
              <w:left w:val="single" w:sz="6" w:space="0" w:color="auto"/>
              <w:bottom w:val="single" w:sz="4" w:space="0" w:color="auto"/>
              <w:right w:val="single" w:sz="4" w:space="0" w:color="auto"/>
            </w:tcBorders>
            <w:shd w:val="clear" w:color="auto" w:fill="FFFFFF"/>
            <w:tcMar>
              <w:top w:w="0" w:type="dxa"/>
              <w:left w:w="40" w:type="dxa"/>
              <w:bottom w:w="0" w:type="dxa"/>
              <w:right w:w="40" w:type="dxa"/>
            </w:tcMar>
            <w:hideMark/>
          </w:tcPr>
          <w:p w14:paraId="4924B3D2"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О внесении изменений в бюджет Истоминского сельского поселения Аксайского района на </w:t>
            </w:r>
            <w:r>
              <w:rPr>
                <w:sz w:val="26"/>
                <w:szCs w:val="26"/>
                <w:lang w:eastAsia="en-US"/>
              </w:rPr>
              <w:t>2022</w:t>
            </w:r>
            <w:r w:rsidRPr="00C73943">
              <w:rPr>
                <w:sz w:val="26"/>
                <w:szCs w:val="26"/>
                <w:lang w:eastAsia="en-US"/>
              </w:rPr>
              <w:t xml:space="preserve"> г</w:t>
            </w:r>
            <w:r>
              <w:rPr>
                <w:sz w:val="26"/>
                <w:szCs w:val="26"/>
                <w:lang w:eastAsia="en-US"/>
              </w:rPr>
              <w:t>од и плановый период 2023 и 2024</w:t>
            </w:r>
            <w:r w:rsidRPr="00C73943">
              <w:rPr>
                <w:sz w:val="26"/>
                <w:szCs w:val="26"/>
                <w:lang w:eastAsia="en-US"/>
              </w:rPr>
              <w:t xml:space="preserve"> годы</w:t>
            </w:r>
          </w:p>
        </w:tc>
        <w:tc>
          <w:tcPr>
            <w:tcW w:w="1937" w:type="dxa"/>
            <w:gridSpan w:val="2"/>
            <w:tcBorders>
              <w:top w:val="single" w:sz="4" w:space="0" w:color="auto"/>
              <w:left w:val="single" w:sz="4" w:space="0" w:color="auto"/>
              <w:bottom w:val="single" w:sz="4" w:space="0" w:color="auto"/>
              <w:right w:val="single" w:sz="6" w:space="0" w:color="auto"/>
            </w:tcBorders>
            <w:shd w:val="clear" w:color="auto" w:fill="FFFFFF"/>
            <w:tcMar>
              <w:top w:w="0" w:type="dxa"/>
              <w:left w:w="40" w:type="dxa"/>
              <w:bottom w:w="0" w:type="dxa"/>
              <w:right w:w="40" w:type="dxa"/>
            </w:tcMar>
            <w:hideMark/>
          </w:tcPr>
          <w:p w14:paraId="2013596E" w14:textId="77777777" w:rsidR="009D69F3" w:rsidRPr="00C73943" w:rsidRDefault="009D69F3" w:rsidP="00CC374E">
            <w:pPr>
              <w:spacing w:line="276" w:lineRule="auto"/>
              <w:jc w:val="both"/>
              <w:rPr>
                <w:sz w:val="26"/>
                <w:szCs w:val="26"/>
                <w:lang w:eastAsia="en-US"/>
              </w:rPr>
            </w:pPr>
            <w:r w:rsidRPr="00C73943">
              <w:rPr>
                <w:sz w:val="26"/>
                <w:szCs w:val="26"/>
                <w:u w:val="single"/>
                <w:lang w:eastAsia="en-US"/>
              </w:rPr>
              <w:t>Шкуро Е.В.-</w:t>
            </w:r>
            <w:r w:rsidRPr="00C73943">
              <w:rPr>
                <w:sz w:val="26"/>
                <w:szCs w:val="26"/>
                <w:lang w:eastAsia="en-US"/>
              </w:rPr>
              <w:t>начальник сектора экономики и финансов Администрации Истоминского сельского поселения</w:t>
            </w:r>
          </w:p>
        </w:tc>
        <w:tc>
          <w:tcPr>
            <w:tcW w:w="2998" w:type="dxa"/>
            <w:gridSpan w:val="4"/>
            <w:tcBorders>
              <w:top w:val="single" w:sz="4" w:space="0" w:color="auto"/>
              <w:left w:val="single" w:sz="6" w:space="0" w:color="auto"/>
              <w:bottom w:val="single" w:sz="4" w:space="0" w:color="auto"/>
              <w:right w:val="single" w:sz="6" w:space="0" w:color="auto"/>
            </w:tcBorders>
            <w:shd w:val="clear" w:color="auto" w:fill="FFFFFF"/>
            <w:tcMar>
              <w:top w:w="0" w:type="dxa"/>
              <w:left w:w="40" w:type="dxa"/>
              <w:bottom w:w="0" w:type="dxa"/>
              <w:right w:w="40" w:type="dxa"/>
            </w:tcMar>
            <w:vAlign w:val="center"/>
            <w:hideMark/>
          </w:tcPr>
          <w:p w14:paraId="215A9825"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Постоянная комиссия </w:t>
            </w:r>
          </w:p>
          <w:p w14:paraId="2B8B8C59" w14:textId="77777777" w:rsidR="009D69F3" w:rsidRPr="00C73943" w:rsidRDefault="009D69F3" w:rsidP="00CC374E">
            <w:pPr>
              <w:spacing w:line="276" w:lineRule="auto"/>
              <w:jc w:val="both"/>
              <w:rPr>
                <w:sz w:val="26"/>
                <w:szCs w:val="26"/>
                <w:lang w:eastAsia="en-US"/>
              </w:rPr>
            </w:pPr>
            <w:r w:rsidRPr="00C73943">
              <w:rPr>
                <w:sz w:val="26"/>
                <w:szCs w:val="26"/>
                <w:lang w:eastAsia="en-US"/>
              </w:rPr>
              <w:t>по бюджету, налогам и собственности</w:t>
            </w:r>
          </w:p>
          <w:p w14:paraId="2394020F" w14:textId="77777777" w:rsidR="009D69F3" w:rsidRPr="00C73943" w:rsidRDefault="009D69F3" w:rsidP="00CC374E">
            <w:pPr>
              <w:spacing w:line="276" w:lineRule="auto"/>
              <w:jc w:val="both"/>
              <w:rPr>
                <w:sz w:val="26"/>
                <w:szCs w:val="26"/>
                <w:u w:val="single"/>
                <w:lang w:eastAsia="en-US"/>
              </w:rPr>
            </w:pPr>
            <w:r w:rsidRPr="00716D69">
              <w:rPr>
                <w:sz w:val="26"/>
                <w:szCs w:val="26"/>
                <w:u w:val="single"/>
                <w:lang w:eastAsia="en-US"/>
              </w:rPr>
              <w:t>Колесников А.А.</w:t>
            </w:r>
          </w:p>
        </w:tc>
      </w:tr>
      <w:tr w:rsidR="009D69F3" w:rsidRPr="00C73943" w14:paraId="79C66E30" w14:textId="77777777" w:rsidTr="00CC374E">
        <w:tc>
          <w:tcPr>
            <w:tcW w:w="10428" w:type="dxa"/>
            <w:gridSpan w:val="9"/>
            <w:tcBorders>
              <w:top w:val="single" w:sz="4" w:space="0" w:color="auto"/>
              <w:left w:val="nil"/>
              <w:bottom w:val="single" w:sz="4" w:space="0" w:color="auto"/>
              <w:right w:val="nil"/>
            </w:tcBorders>
            <w:vAlign w:val="center"/>
            <w:hideMark/>
          </w:tcPr>
          <w:p w14:paraId="5BC0C02E" w14:textId="77777777" w:rsidR="009D69F3" w:rsidRPr="00E17CF1" w:rsidRDefault="009D69F3" w:rsidP="00CC374E">
            <w:pPr>
              <w:spacing w:line="276" w:lineRule="auto"/>
              <w:ind w:left="360"/>
              <w:jc w:val="center"/>
              <w:rPr>
                <w:b/>
                <w:sz w:val="26"/>
                <w:szCs w:val="26"/>
                <w:lang w:eastAsia="en-US"/>
              </w:rPr>
            </w:pPr>
            <w:r>
              <w:rPr>
                <w:b/>
                <w:sz w:val="26"/>
                <w:szCs w:val="26"/>
                <w:lang w:eastAsia="en-US"/>
              </w:rPr>
              <w:t>7.Заседание Собрания депутатов 22</w:t>
            </w:r>
            <w:r w:rsidRPr="00E17CF1">
              <w:rPr>
                <w:b/>
                <w:sz w:val="26"/>
                <w:szCs w:val="26"/>
                <w:lang w:eastAsia="en-US"/>
              </w:rPr>
              <w:t xml:space="preserve"> июля </w:t>
            </w:r>
            <w:r>
              <w:rPr>
                <w:b/>
                <w:sz w:val="26"/>
                <w:szCs w:val="26"/>
                <w:lang w:eastAsia="en-US"/>
              </w:rPr>
              <w:t>2022</w:t>
            </w:r>
            <w:r w:rsidRPr="00E17CF1">
              <w:rPr>
                <w:b/>
                <w:sz w:val="26"/>
                <w:szCs w:val="26"/>
                <w:lang w:eastAsia="en-US"/>
              </w:rPr>
              <w:t xml:space="preserve"> года.</w:t>
            </w:r>
          </w:p>
          <w:p w14:paraId="0C998D17" w14:textId="77777777" w:rsidR="009D69F3" w:rsidRPr="00C73943" w:rsidRDefault="009D69F3" w:rsidP="00CC374E">
            <w:pPr>
              <w:spacing w:line="276" w:lineRule="auto"/>
              <w:ind w:left="360"/>
              <w:jc w:val="center"/>
              <w:rPr>
                <w:b/>
                <w:sz w:val="26"/>
                <w:szCs w:val="26"/>
                <w:lang w:eastAsia="en-US"/>
              </w:rPr>
            </w:pPr>
            <w:r w:rsidRPr="00C73943">
              <w:rPr>
                <w:b/>
                <w:sz w:val="26"/>
                <w:szCs w:val="26"/>
                <w:lang w:eastAsia="en-US"/>
              </w:rPr>
              <w:t xml:space="preserve">Срок предоставления документов </w:t>
            </w:r>
            <w:r>
              <w:rPr>
                <w:b/>
                <w:sz w:val="26"/>
                <w:szCs w:val="26"/>
                <w:lang w:eastAsia="en-US"/>
              </w:rPr>
              <w:t>18</w:t>
            </w:r>
            <w:r w:rsidRPr="00C73943">
              <w:rPr>
                <w:b/>
                <w:sz w:val="26"/>
                <w:szCs w:val="26"/>
                <w:lang w:eastAsia="en-US"/>
              </w:rPr>
              <w:t xml:space="preserve"> июля </w:t>
            </w:r>
            <w:r>
              <w:rPr>
                <w:b/>
                <w:sz w:val="26"/>
                <w:szCs w:val="26"/>
                <w:lang w:eastAsia="en-US"/>
              </w:rPr>
              <w:t>2022</w:t>
            </w:r>
            <w:r w:rsidRPr="00C73943">
              <w:rPr>
                <w:b/>
                <w:sz w:val="26"/>
                <w:szCs w:val="26"/>
                <w:lang w:eastAsia="en-US"/>
              </w:rPr>
              <w:t xml:space="preserve"> года.</w:t>
            </w:r>
          </w:p>
        </w:tc>
      </w:tr>
      <w:tr w:rsidR="009D69F3" w:rsidRPr="00C73943" w14:paraId="6833D5E9" w14:textId="77777777" w:rsidTr="00CC374E">
        <w:trPr>
          <w:trHeight w:val="1684"/>
        </w:trPr>
        <w:tc>
          <w:tcPr>
            <w:tcW w:w="677" w:type="dxa"/>
            <w:gridSpan w:val="2"/>
            <w:tcBorders>
              <w:top w:val="single" w:sz="4" w:space="0" w:color="auto"/>
              <w:left w:val="single" w:sz="4" w:space="0" w:color="auto"/>
              <w:bottom w:val="single" w:sz="4" w:space="0" w:color="auto"/>
              <w:right w:val="single" w:sz="4" w:space="0" w:color="auto"/>
            </w:tcBorders>
            <w:vAlign w:val="center"/>
            <w:hideMark/>
          </w:tcPr>
          <w:p w14:paraId="4C7E288A" w14:textId="77777777" w:rsidR="009D69F3" w:rsidRPr="00C73943" w:rsidRDefault="009D69F3" w:rsidP="00CC374E">
            <w:pPr>
              <w:spacing w:line="276" w:lineRule="auto"/>
              <w:jc w:val="both"/>
              <w:rPr>
                <w:sz w:val="26"/>
                <w:szCs w:val="26"/>
                <w:lang w:eastAsia="en-US"/>
              </w:rPr>
            </w:pPr>
            <w:r w:rsidRPr="00C73943">
              <w:rPr>
                <w:sz w:val="26"/>
                <w:szCs w:val="26"/>
                <w:lang w:eastAsia="en-US"/>
              </w:rPr>
              <w:lastRenderedPageBreak/>
              <w:t>1</w:t>
            </w:r>
          </w:p>
        </w:tc>
        <w:tc>
          <w:tcPr>
            <w:tcW w:w="5529" w:type="dxa"/>
            <w:gridSpan w:val="2"/>
            <w:tcBorders>
              <w:top w:val="single" w:sz="4" w:space="0" w:color="auto"/>
              <w:left w:val="single" w:sz="4" w:space="0" w:color="auto"/>
              <w:bottom w:val="single" w:sz="4" w:space="0" w:color="auto"/>
              <w:right w:val="single" w:sz="4" w:space="0" w:color="auto"/>
            </w:tcBorders>
            <w:hideMark/>
          </w:tcPr>
          <w:p w14:paraId="1EE60EC6" w14:textId="77777777" w:rsidR="009D69F3" w:rsidRPr="00C73943" w:rsidRDefault="009D69F3" w:rsidP="00CC374E">
            <w:pPr>
              <w:spacing w:line="276" w:lineRule="auto"/>
              <w:jc w:val="both"/>
              <w:rPr>
                <w:sz w:val="26"/>
                <w:szCs w:val="26"/>
                <w:lang w:eastAsia="en-US"/>
              </w:rPr>
            </w:pPr>
            <w:r w:rsidRPr="00C73943">
              <w:rPr>
                <w:sz w:val="26"/>
                <w:szCs w:val="26"/>
                <w:lang w:eastAsia="en-US"/>
              </w:rPr>
              <w:t>О внесении изменений в бюджет Истоминского сельского поселения Аксайского района на</w:t>
            </w:r>
            <w:r>
              <w:rPr>
                <w:sz w:val="26"/>
                <w:szCs w:val="26"/>
                <w:lang w:eastAsia="en-US"/>
              </w:rPr>
              <w:t xml:space="preserve"> 2022 год и плановый период 2023 и 2024</w:t>
            </w:r>
            <w:r w:rsidRPr="00C73943">
              <w:rPr>
                <w:sz w:val="26"/>
                <w:szCs w:val="26"/>
                <w:lang w:eastAsia="en-US"/>
              </w:rPr>
              <w:t xml:space="preserve"> годы</w:t>
            </w:r>
          </w:p>
        </w:tc>
        <w:tc>
          <w:tcPr>
            <w:tcW w:w="2234" w:type="dxa"/>
            <w:gridSpan w:val="3"/>
            <w:tcBorders>
              <w:top w:val="single" w:sz="4" w:space="0" w:color="auto"/>
              <w:left w:val="single" w:sz="4" w:space="0" w:color="auto"/>
              <w:bottom w:val="single" w:sz="4" w:space="0" w:color="auto"/>
              <w:right w:val="single" w:sz="4" w:space="0" w:color="auto"/>
            </w:tcBorders>
            <w:hideMark/>
          </w:tcPr>
          <w:p w14:paraId="7AD19732" w14:textId="77777777" w:rsidR="009D69F3" w:rsidRPr="00C73943" w:rsidRDefault="009D69F3" w:rsidP="00CC374E">
            <w:pPr>
              <w:spacing w:line="276" w:lineRule="auto"/>
              <w:jc w:val="both"/>
              <w:rPr>
                <w:sz w:val="26"/>
                <w:szCs w:val="26"/>
                <w:lang w:eastAsia="en-US"/>
              </w:rPr>
            </w:pPr>
            <w:r w:rsidRPr="00C73943">
              <w:rPr>
                <w:sz w:val="26"/>
                <w:szCs w:val="26"/>
                <w:u w:val="single"/>
                <w:lang w:eastAsia="en-US"/>
              </w:rPr>
              <w:t>Шкуро Е.В.-</w:t>
            </w:r>
            <w:r w:rsidRPr="00C73943">
              <w:rPr>
                <w:sz w:val="26"/>
                <w:szCs w:val="26"/>
                <w:lang w:eastAsia="en-US"/>
              </w:rPr>
              <w:t>начальник сектора экономики и финансов Администрации Истоминского сельского поселения</w:t>
            </w:r>
          </w:p>
        </w:tc>
        <w:tc>
          <w:tcPr>
            <w:tcW w:w="1988" w:type="dxa"/>
            <w:gridSpan w:val="2"/>
            <w:tcBorders>
              <w:top w:val="single" w:sz="4" w:space="0" w:color="auto"/>
              <w:left w:val="single" w:sz="4" w:space="0" w:color="auto"/>
              <w:bottom w:val="single" w:sz="4" w:space="0" w:color="auto"/>
              <w:right w:val="single" w:sz="4" w:space="0" w:color="auto"/>
            </w:tcBorders>
            <w:vAlign w:val="center"/>
            <w:hideMark/>
          </w:tcPr>
          <w:p w14:paraId="55A24E20"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Постоянная комиссия </w:t>
            </w:r>
          </w:p>
          <w:p w14:paraId="4E9C104B" w14:textId="77777777" w:rsidR="009D69F3" w:rsidRPr="00C73943" w:rsidRDefault="009D69F3" w:rsidP="00CC374E">
            <w:pPr>
              <w:spacing w:line="276" w:lineRule="auto"/>
              <w:jc w:val="both"/>
              <w:rPr>
                <w:sz w:val="26"/>
                <w:szCs w:val="26"/>
                <w:lang w:eastAsia="en-US"/>
              </w:rPr>
            </w:pPr>
            <w:r w:rsidRPr="00C73943">
              <w:rPr>
                <w:sz w:val="26"/>
                <w:szCs w:val="26"/>
                <w:lang w:eastAsia="en-US"/>
              </w:rPr>
              <w:t>по бюджету, налогам и собственности</w:t>
            </w:r>
          </w:p>
          <w:p w14:paraId="5429F1F3" w14:textId="77777777" w:rsidR="009D69F3" w:rsidRPr="00C73943" w:rsidRDefault="009D69F3" w:rsidP="00CC374E">
            <w:pPr>
              <w:spacing w:line="276" w:lineRule="auto"/>
              <w:jc w:val="both"/>
              <w:rPr>
                <w:sz w:val="26"/>
                <w:szCs w:val="26"/>
                <w:u w:val="single"/>
                <w:lang w:eastAsia="en-US"/>
              </w:rPr>
            </w:pPr>
            <w:r w:rsidRPr="00716D69">
              <w:rPr>
                <w:sz w:val="26"/>
                <w:szCs w:val="26"/>
                <w:u w:val="single"/>
                <w:lang w:eastAsia="en-US"/>
              </w:rPr>
              <w:t>Колесников А.А.</w:t>
            </w:r>
          </w:p>
        </w:tc>
      </w:tr>
      <w:tr w:rsidR="009D69F3" w:rsidRPr="00C73943" w14:paraId="14E35C6F" w14:textId="77777777" w:rsidTr="00CC374E">
        <w:trPr>
          <w:trHeight w:val="137"/>
        </w:trPr>
        <w:tc>
          <w:tcPr>
            <w:tcW w:w="10428" w:type="dxa"/>
            <w:gridSpan w:val="9"/>
            <w:tcBorders>
              <w:top w:val="nil"/>
              <w:left w:val="nil"/>
              <w:bottom w:val="single" w:sz="4" w:space="0" w:color="auto"/>
              <w:right w:val="nil"/>
            </w:tcBorders>
            <w:vAlign w:val="center"/>
            <w:hideMark/>
          </w:tcPr>
          <w:p w14:paraId="27A2354C" w14:textId="77777777" w:rsidR="009D69F3" w:rsidRPr="00C73943" w:rsidRDefault="009D69F3" w:rsidP="00CC374E">
            <w:pPr>
              <w:jc w:val="both"/>
              <w:rPr>
                <w:sz w:val="26"/>
                <w:szCs w:val="26"/>
                <w:lang w:eastAsia="en-US"/>
              </w:rPr>
            </w:pPr>
            <w:r w:rsidRPr="00C73943">
              <w:rPr>
                <w:sz w:val="26"/>
                <w:szCs w:val="26"/>
                <w:lang w:eastAsia="en-US"/>
              </w:rPr>
              <w:t xml:space="preserve"> </w:t>
            </w:r>
          </w:p>
        </w:tc>
      </w:tr>
      <w:tr w:rsidR="009D69F3" w:rsidRPr="00C73943" w14:paraId="3CDB4FDE" w14:textId="77777777" w:rsidTr="00CC374E">
        <w:trPr>
          <w:trHeight w:val="150"/>
        </w:trPr>
        <w:tc>
          <w:tcPr>
            <w:tcW w:w="10428" w:type="dxa"/>
            <w:gridSpan w:val="9"/>
            <w:tcBorders>
              <w:top w:val="single" w:sz="4" w:space="0" w:color="auto"/>
              <w:left w:val="single" w:sz="4" w:space="0" w:color="auto"/>
              <w:bottom w:val="single" w:sz="4" w:space="0" w:color="auto"/>
              <w:right w:val="single" w:sz="4" w:space="0" w:color="auto"/>
            </w:tcBorders>
            <w:vAlign w:val="center"/>
            <w:hideMark/>
          </w:tcPr>
          <w:p w14:paraId="715DCE29" w14:textId="77777777" w:rsidR="009D69F3" w:rsidRPr="00C73943" w:rsidRDefault="009D69F3" w:rsidP="00CC374E">
            <w:pPr>
              <w:jc w:val="center"/>
              <w:rPr>
                <w:b/>
                <w:sz w:val="26"/>
                <w:szCs w:val="26"/>
                <w:lang w:eastAsia="en-US"/>
              </w:rPr>
            </w:pPr>
            <w:r w:rsidRPr="00C73943">
              <w:rPr>
                <w:b/>
                <w:sz w:val="26"/>
                <w:szCs w:val="26"/>
                <w:lang w:eastAsia="en-US"/>
              </w:rPr>
              <w:t xml:space="preserve">8. Заседание Собрания депутатов </w:t>
            </w:r>
            <w:r>
              <w:rPr>
                <w:b/>
                <w:sz w:val="26"/>
                <w:szCs w:val="26"/>
                <w:lang w:eastAsia="en-US"/>
              </w:rPr>
              <w:t>23</w:t>
            </w:r>
            <w:r w:rsidRPr="00C73943">
              <w:rPr>
                <w:b/>
                <w:sz w:val="26"/>
                <w:szCs w:val="26"/>
                <w:lang w:eastAsia="en-US"/>
              </w:rPr>
              <w:t xml:space="preserve"> сентября </w:t>
            </w:r>
            <w:r>
              <w:rPr>
                <w:b/>
                <w:sz w:val="26"/>
                <w:szCs w:val="26"/>
                <w:lang w:eastAsia="en-US"/>
              </w:rPr>
              <w:t>2022</w:t>
            </w:r>
            <w:r w:rsidRPr="00C73943">
              <w:rPr>
                <w:b/>
                <w:sz w:val="26"/>
                <w:szCs w:val="26"/>
                <w:lang w:eastAsia="en-US"/>
              </w:rPr>
              <w:t xml:space="preserve"> года.</w:t>
            </w:r>
          </w:p>
          <w:p w14:paraId="36BAF1CE" w14:textId="77777777" w:rsidR="009D69F3" w:rsidRPr="00C73943" w:rsidRDefault="009D69F3" w:rsidP="00CC374E">
            <w:pPr>
              <w:jc w:val="center"/>
              <w:rPr>
                <w:sz w:val="26"/>
                <w:szCs w:val="26"/>
                <w:lang w:eastAsia="en-US"/>
              </w:rPr>
            </w:pPr>
            <w:r w:rsidRPr="00C73943">
              <w:rPr>
                <w:b/>
                <w:sz w:val="26"/>
                <w:szCs w:val="26"/>
                <w:lang w:eastAsia="en-US"/>
              </w:rPr>
              <w:t>С</w:t>
            </w:r>
            <w:r>
              <w:rPr>
                <w:b/>
                <w:sz w:val="26"/>
                <w:szCs w:val="26"/>
                <w:lang w:eastAsia="en-US"/>
              </w:rPr>
              <w:t>рок предоставления документов 19</w:t>
            </w:r>
            <w:r w:rsidRPr="00C73943">
              <w:rPr>
                <w:b/>
                <w:sz w:val="26"/>
                <w:szCs w:val="26"/>
                <w:lang w:eastAsia="en-US"/>
              </w:rPr>
              <w:t xml:space="preserve"> сентября </w:t>
            </w:r>
            <w:r>
              <w:rPr>
                <w:b/>
                <w:sz w:val="26"/>
                <w:szCs w:val="26"/>
                <w:lang w:eastAsia="en-US"/>
              </w:rPr>
              <w:t>2022</w:t>
            </w:r>
            <w:r w:rsidRPr="00C73943">
              <w:rPr>
                <w:b/>
                <w:sz w:val="26"/>
                <w:szCs w:val="26"/>
                <w:lang w:eastAsia="en-US"/>
              </w:rPr>
              <w:t xml:space="preserve"> года.</w:t>
            </w:r>
          </w:p>
        </w:tc>
      </w:tr>
      <w:tr w:rsidR="009D69F3" w:rsidRPr="00C73943" w14:paraId="7A700D70" w14:textId="77777777" w:rsidTr="00CC374E">
        <w:trPr>
          <w:trHeight w:val="121"/>
        </w:trPr>
        <w:tc>
          <w:tcPr>
            <w:tcW w:w="677" w:type="dxa"/>
            <w:gridSpan w:val="2"/>
            <w:tcBorders>
              <w:top w:val="single" w:sz="4" w:space="0" w:color="auto"/>
              <w:left w:val="single" w:sz="4" w:space="0" w:color="auto"/>
              <w:bottom w:val="single" w:sz="4" w:space="0" w:color="auto"/>
              <w:right w:val="single" w:sz="4" w:space="0" w:color="auto"/>
            </w:tcBorders>
            <w:vAlign w:val="center"/>
            <w:hideMark/>
          </w:tcPr>
          <w:p w14:paraId="4493BDEE" w14:textId="77777777" w:rsidR="009D69F3" w:rsidRPr="00C73943" w:rsidRDefault="009D69F3" w:rsidP="00CC374E">
            <w:pPr>
              <w:spacing w:line="276" w:lineRule="auto"/>
              <w:jc w:val="both"/>
              <w:rPr>
                <w:sz w:val="26"/>
                <w:szCs w:val="26"/>
                <w:lang w:eastAsia="en-US"/>
              </w:rPr>
            </w:pPr>
            <w:r w:rsidRPr="00C73943">
              <w:rPr>
                <w:sz w:val="26"/>
                <w:szCs w:val="26"/>
                <w:lang w:eastAsia="en-US"/>
              </w:rPr>
              <w:t>1</w:t>
            </w:r>
          </w:p>
        </w:tc>
        <w:tc>
          <w:tcPr>
            <w:tcW w:w="5529" w:type="dxa"/>
            <w:gridSpan w:val="2"/>
            <w:tcBorders>
              <w:top w:val="single" w:sz="4" w:space="0" w:color="auto"/>
              <w:left w:val="single" w:sz="4" w:space="0" w:color="auto"/>
              <w:bottom w:val="single" w:sz="4" w:space="0" w:color="auto"/>
              <w:right w:val="single" w:sz="4" w:space="0" w:color="auto"/>
            </w:tcBorders>
            <w:hideMark/>
          </w:tcPr>
          <w:p w14:paraId="72EA3BD5"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О внесении изменений в бюджет Истоминского сельского поселения Аксайского района </w:t>
            </w:r>
            <w:r>
              <w:rPr>
                <w:sz w:val="26"/>
                <w:szCs w:val="26"/>
                <w:lang w:eastAsia="en-US"/>
              </w:rPr>
              <w:t>на 2021</w:t>
            </w:r>
            <w:r w:rsidRPr="00C73943">
              <w:rPr>
                <w:sz w:val="26"/>
                <w:szCs w:val="26"/>
                <w:lang w:eastAsia="en-US"/>
              </w:rPr>
              <w:t xml:space="preserve"> год и </w:t>
            </w:r>
            <w:r>
              <w:rPr>
                <w:sz w:val="26"/>
                <w:szCs w:val="26"/>
                <w:lang w:eastAsia="en-US"/>
              </w:rPr>
              <w:t>плановый период 2023 и 2024</w:t>
            </w:r>
            <w:r w:rsidRPr="00C73943">
              <w:rPr>
                <w:sz w:val="26"/>
                <w:szCs w:val="26"/>
                <w:lang w:eastAsia="en-US"/>
              </w:rPr>
              <w:t xml:space="preserve"> годы</w:t>
            </w:r>
          </w:p>
        </w:tc>
        <w:tc>
          <w:tcPr>
            <w:tcW w:w="2268" w:type="dxa"/>
            <w:gridSpan w:val="4"/>
            <w:tcBorders>
              <w:top w:val="single" w:sz="4" w:space="0" w:color="auto"/>
              <w:left w:val="single" w:sz="4" w:space="0" w:color="auto"/>
              <w:bottom w:val="single" w:sz="4" w:space="0" w:color="auto"/>
              <w:right w:val="single" w:sz="4" w:space="0" w:color="auto"/>
            </w:tcBorders>
            <w:hideMark/>
          </w:tcPr>
          <w:p w14:paraId="1F065B8F" w14:textId="77777777" w:rsidR="009D69F3" w:rsidRPr="00C73943" w:rsidRDefault="009D69F3" w:rsidP="00CC374E">
            <w:pPr>
              <w:spacing w:line="276" w:lineRule="auto"/>
              <w:jc w:val="both"/>
              <w:rPr>
                <w:sz w:val="26"/>
                <w:szCs w:val="26"/>
                <w:lang w:eastAsia="en-US"/>
              </w:rPr>
            </w:pPr>
            <w:r w:rsidRPr="00C73943">
              <w:rPr>
                <w:sz w:val="26"/>
                <w:szCs w:val="26"/>
                <w:u w:val="single"/>
                <w:lang w:eastAsia="en-US"/>
              </w:rPr>
              <w:t>Шкуро Е.В.-</w:t>
            </w:r>
            <w:r w:rsidRPr="00C73943">
              <w:rPr>
                <w:sz w:val="26"/>
                <w:szCs w:val="26"/>
                <w:lang w:eastAsia="en-US"/>
              </w:rPr>
              <w:t>начальник сектора экономики и финансов Администрации Истоминского сельского поселения</w:t>
            </w:r>
          </w:p>
        </w:tc>
        <w:tc>
          <w:tcPr>
            <w:tcW w:w="1954" w:type="dxa"/>
            <w:tcBorders>
              <w:top w:val="single" w:sz="4" w:space="0" w:color="auto"/>
              <w:left w:val="single" w:sz="4" w:space="0" w:color="auto"/>
              <w:bottom w:val="single" w:sz="4" w:space="0" w:color="auto"/>
              <w:right w:val="single" w:sz="4" w:space="0" w:color="auto"/>
            </w:tcBorders>
            <w:vAlign w:val="center"/>
            <w:hideMark/>
          </w:tcPr>
          <w:p w14:paraId="51F3361E" w14:textId="77777777" w:rsidR="009D69F3" w:rsidRPr="00C73943" w:rsidRDefault="009D69F3" w:rsidP="00CC374E">
            <w:pPr>
              <w:spacing w:line="276" w:lineRule="auto"/>
              <w:jc w:val="both"/>
              <w:rPr>
                <w:sz w:val="26"/>
                <w:szCs w:val="26"/>
                <w:u w:val="single"/>
                <w:lang w:eastAsia="en-US"/>
              </w:rPr>
            </w:pPr>
            <w:r w:rsidRPr="00C73943">
              <w:rPr>
                <w:sz w:val="26"/>
                <w:szCs w:val="26"/>
                <w:lang w:eastAsia="en-US"/>
              </w:rPr>
              <w:t xml:space="preserve">Постоянная комиссия по бюджету, налогам и собственности </w:t>
            </w:r>
            <w:r>
              <w:rPr>
                <w:sz w:val="26"/>
                <w:szCs w:val="26"/>
                <w:u w:val="single"/>
                <w:lang w:eastAsia="en-US"/>
              </w:rPr>
              <w:t>Колесников А.А.</w:t>
            </w:r>
          </w:p>
        </w:tc>
      </w:tr>
      <w:tr w:rsidR="009D69F3" w:rsidRPr="00C73943" w14:paraId="199CF6E0" w14:textId="77777777" w:rsidTr="00CC374E">
        <w:trPr>
          <w:trHeight w:val="1199"/>
        </w:trPr>
        <w:tc>
          <w:tcPr>
            <w:tcW w:w="10428" w:type="dxa"/>
            <w:gridSpan w:val="9"/>
            <w:tcBorders>
              <w:top w:val="nil"/>
              <w:left w:val="nil"/>
              <w:bottom w:val="single" w:sz="4" w:space="0" w:color="auto"/>
              <w:right w:val="nil"/>
            </w:tcBorders>
            <w:vAlign w:val="center"/>
          </w:tcPr>
          <w:p w14:paraId="37C07B26" w14:textId="77777777" w:rsidR="009D69F3" w:rsidRDefault="009D69F3" w:rsidP="00CC374E">
            <w:pPr>
              <w:spacing w:line="276" w:lineRule="auto"/>
              <w:jc w:val="center"/>
              <w:rPr>
                <w:b/>
                <w:sz w:val="26"/>
                <w:szCs w:val="26"/>
                <w:lang w:eastAsia="en-US"/>
              </w:rPr>
            </w:pPr>
          </w:p>
          <w:p w14:paraId="6E412536" w14:textId="77777777" w:rsidR="009D69F3" w:rsidRDefault="009D69F3" w:rsidP="00CC374E">
            <w:pPr>
              <w:spacing w:line="276" w:lineRule="auto"/>
              <w:jc w:val="center"/>
              <w:rPr>
                <w:b/>
                <w:sz w:val="26"/>
                <w:szCs w:val="26"/>
                <w:lang w:eastAsia="en-US"/>
              </w:rPr>
            </w:pPr>
          </w:p>
          <w:p w14:paraId="543D8299" w14:textId="77777777" w:rsidR="009D69F3" w:rsidRDefault="009D69F3" w:rsidP="00CC374E">
            <w:pPr>
              <w:spacing w:line="276" w:lineRule="auto"/>
              <w:jc w:val="center"/>
              <w:rPr>
                <w:b/>
                <w:sz w:val="26"/>
                <w:szCs w:val="26"/>
                <w:lang w:eastAsia="en-US"/>
              </w:rPr>
            </w:pPr>
          </w:p>
          <w:p w14:paraId="56C81CB2" w14:textId="77777777" w:rsidR="009D69F3" w:rsidRPr="00C73943" w:rsidRDefault="009D69F3" w:rsidP="00CC374E">
            <w:pPr>
              <w:spacing w:line="276" w:lineRule="auto"/>
              <w:jc w:val="center"/>
              <w:rPr>
                <w:b/>
                <w:sz w:val="26"/>
                <w:szCs w:val="26"/>
                <w:lang w:eastAsia="en-US"/>
              </w:rPr>
            </w:pPr>
            <w:r w:rsidRPr="00C73943">
              <w:rPr>
                <w:b/>
                <w:sz w:val="26"/>
                <w:szCs w:val="26"/>
                <w:lang w:eastAsia="en-US"/>
              </w:rPr>
              <w:t>9.</w:t>
            </w:r>
            <w:r>
              <w:rPr>
                <w:b/>
                <w:sz w:val="26"/>
                <w:szCs w:val="26"/>
                <w:lang w:eastAsia="en-US"/>
              </w:rPr>
              <w:t xml:space="preserve"> Заседание Собрания депутатов 21</w:t>
            </w:r>
            <w:r w:rsidRPr="00C73943">
              <w:rPr>
                <w:b/>
                <w:sz w:val="26"/>
                <w:szCs w:val="26"/>
                <w:lang w:eastAsia="en-US"/>
              </w:rPr>
              <w:t xml:space="preserve"> октября </w:t>
            </w:r>
            <w:r>
              <w:rPr>
                <w:b/>
                <w:sz w:val="26"/>
                <w:szCs w:val="26"/>
                <w:lang w:eastAsia="en-US"/>
              </w:rPr>
              <w:t>2022</w:t>
            </w:r>
            <w:r w:rsidRPr="00C73943">
              <w:rPr>
                <w:b/>
                <w:sz w:val="26"/>
                <w:szCs w:val="26"/>
                <w:lang w:eastAsia="en-US"/>
              </w:rPr>
              <w:t xml:space="preserve"> года.</w:t>
            </w:r>
          </w:p>
          <w:p w14:paraId="5601AED5" w14:textId="77777777" w:rsidR="009D69F3" w:rsidRDefault="009D69F3" w:rsidP="00CC374E">
            <w:pPr>
              <w:spacing w:line="276" w:lineRule="auto"/>
              <w:jc w:val="center"/>
              <w:rPr>
                <w:b/>
                <w:sz w:val="26"/>
                <w:szCs w:val="26"/>
                <w:lang w:eastAsia="en-US"/>
              </w:rPr>
            </w:pPr>
            <w:r w:rsidRPr="00C73943">
              <w:rPr>
                <w:b/>
                <w:sz w:val="26"/>
                <w:szCs w:val="26"/>
                <w:lang w:eastAsia="en-US"/>
              </w:rPr>
              <w:t>Ср</w:t>
            </w:r>
            <w:r>
              <w:rPr>
                <w:b/>
                <w:sz w:val="26"/>
                <w:szCs w:val="26"/>
                <w:lang w:eastAsia="en-US"/>
              </w:rPr>
              <w:t>ок предоставления документов 17</w:t>
            </w:r>
            <w:r w:rsidRPr="00C73943">
              <w:rPr>
                <w:b/>
                <w:sz w:val="26"/>
                <w:szCs w:val="26"/>
                <w:lang w:eastAsia="en-US"/>
              </w:rPr>
              <w:t xml:space="preserve"> октября </w:t>
            </w:r>
            <w:r>
              <w:rPr>
                <w:b/>
                <w:sz w:val="26"/>
                <w:szCs w:val="26"/>
                <w:lang w:eastAsia="en-US"/>
              </w:rPr>
              <w:t>2022</w:t>
            </w:r>
            <w:r w:rsidRPr="00C73943">
              <w:rPr>
                <w:b/>
                <w:sz w:val="26"/>
                <w:szCs w:val="26"/>
                <w:lang w:eastAsia="en-US"/>
              </w:rPr>
              <w:t xml:space="preserve"> года.</w:t>
            </w:r>
          </w:p>
        </w:tc>
      </w:tr>
      <w:tr w:rsidR="009D69F3" w:rsidRPr="00C73943" w14:paraId="77C9E388" w14:textId="77777777" w:rsidTr="00CC374E">
        <w:trPr>
          <w:trHeight w:val="98"/>
        </w:trPr>
        <w:tc>
          <w:tcPr>
            <w:tcW w:w="532" w:type="dxa"/>
            <w:tcBorders>
              <w:top w:val="single" w:sz="4" w:space="0" w:color="auto"/>
              <w:left w:val="single" w:sz="4" w:space="0" w:color="auto"/>
              <w:bottom w:val="single" w:sz="4" w:space="0" w:color="auto"/>
              <w:right w:val="single" w:sz="4" w:space="0" w:color="auto"/>
            </w:tcBorders>
            <w:vAlign w:val="center"/>
            <w:hideMark/>
          </w:tcPr>
          <w:p w14:paraId="35B7AC84" w14:textId="77777777" w:rsidR="009D69F3" w:rsidRPr="00C73943" w:rsidRDefault="009D69F3" w:rsidP="00CC374E">
            <w:pPr>
              <w:spacing w:line="276" w:lineRule="auto"/>
              <w:jc w:val="both"/>
              <w:rPr>
                <w:sz w:val="26"/>
                <w:szCs w:val="26"/>
                <w:lang w:eastAsia="en-US"/>
              </w:rPr>
            </w:pPr>
            <w:r w:rsidRPr="00C73943">
              <w:rPr>
                <w:sz w:val="26"/>
                <w:szCs w:val="26"/>
                <w:lang w:eastAsia="en-US"/>
              </w:rPr>
              <w:t>1</w:t>
            </w:r>
          </w:p>
        </w:tc>
        <w:tc>
          <w:tcPr>
            <w:tcW w:w="4961" w:type="dxa"/>
            <w:gridSpan w:val="2"/>
            <w:tcBorders>
              <w:top w:val="single" w:sz="4" w:space="0" w:color="auto"/>
              <w:left w:val="single" w:sz="4" w:space="0" w:color="auto"/>
              <w:bottom w:val="single" w:sz="4" w:space="0" w:color="auto"/>
              <w:right w:val="single" w:sz="4" w:space="0" w:color="auto"/>
            </w:tcBorders>
            <w:hideMark/>
          </w:tcPr>
          <w:p w14:paraId="6262262F" w14:textId="77777777" w:rsidR="009D69F3" w:rsidRPr="00C73943" w:rsidRDefault="009D69F3" w:rsidP="00CC374E">
            <w:pPr>
              <w:spacing w:line="276" w:lineRule="auto"/>
              <w:jc w:val="both"/>
              <w:rPr>
                <w:bCs/>
                <w:sz w:val="26"/>
                <w:szCs w:val="26"/>
                <w:lang w:eastAsia="en-US"/>
              </w:rPr>
            </w:pPr>
            <w:r w:rsidRPr="00B40F5C">
              <w:rPr>
                <w:sz w:val="26"/>
                <w:szCs w:val="26"/>
                <w:lang w:eastAsia="en-US"/>
              </w:rPr>
              <w:t>О внесении изменений в</w:t>
            </w:r>
            <w:r>
              <w:rPr>
                <w:sz w:val="26"/>
                <w:szCs w:val="26"/>
                <w:lang w:eastAsia="en-US"/>
              </w:rPr>
              <w:t xml:space="preserve"> бюджет Истоминского сельского п</w:t>
            </w:r>
            <w:r w:rsidRPr="00B40F5C">
              <w:rPr>
                <w:sz w:val="26"/>
                <w:szCs w:val="26"/>
                <w:lang w:eastAsia="en-US"/>
              </w:rPr>
              <w:t>оселения Аксайского района на</w:t>
            </w:r>
            <w:r>
              <w:rPr>
                <w:sz w:val="26"/>
                <w:szCs w:val="26"/>
                <w:lang w:eastAsia="en-US"/>
              </w:rPr>
              <w:t xml:space="preserve"> 2022 год и плановый период 2023 и 2024</w:t>
            </w:r>
            <w:r w:rsidRPr="00B40F5C">
              <w:rPr>
                <w:sz w:val="26"/>
                <w:szCs w:val="26"/>
                <w:lang w:eastAsia="en-US"/>
              </w:rPr>
              <w:t xml:space="preserve"> годы</w:t>
            </w:r>
          </w:p>
        </w:tc>
        <w:tc>
          <w:tcPr>
            <w:tcW w:w="2134" w:type="dxa"/>
            <w:gridSpan w:val="3"/>
            <w:tcBorders>
              <w:top w:val="single" w:sz="4" w:space="0" w:color="auto"/>
              <w:left w:val="single" w:sz="4" w:space="0" w:color="auto"/>
              <w:bottom w:val="single" w:sz="4" w:space="0" w:color="auto"/>
              <w:right w:val="single" w:sz="4" w:space="0" w:color="auto"/>
            </w:tcBorders>
            <w:hideMark/>
          </w:tcPr>
          <w:p w14:paraId="6A5FB7EE" w14:textId="77777777" w:rsidR="009D69F3" w:rsidRPr="00C73943" w:rsidRDefault="009D69F3" w:rsidP="00CC374E">
            <w:pPr>
              <w:spacing w:line="276" w:lineRule="auto"/>
              <w:jc w:val="both"/>
              <w:rPr>
                <w:sz w:val="26"/>
                <w:szCs w:val="26"/>
                <w:lang w:eastAsia="en-US"/>
              </w:rPr>
            </w:pPr>
            <w:r w:rsidRPr="00C73943">
              <w:rPr>
                <w:sz w:val="26"/>
                <w:szCs w:val="26"/>
                <w:u w:val="single"/>
                <w:lang w:eastAsia="en-US"/>
              </w:rPr>
              <w:t>Шкуро Е.В.-</w:t>
            </w:r>
            <w:r w:rsidRPr="00C73943">
              <w:rPr>
                <w:sz w:val="26"/>
                <w:szCs w:val="26"/>
                <w:lang w:eastAsia="en-US"/>
              </w:rPr>
              <w:t>начальник сектора экономики и финансов Администрации Истоминского сельского поселения</w:t>
            </w:r>
          </w:p>
        </w:tc>
        <w:tc>
          <w:tcPr>
            <w:tcW w:w="2801" w:type="dxa"/>
            <w:gridSpan w:val="3"/>
            <w:tcBorders>
              <w:top w:val="single" w:sz="4" w:space="0" w:color="auto"/>
              <w:left w:val="single" w:sz="4" w:space="0" w:color="auto"/>
              <w:bottom w:val="single" w:sz="4" w:space="0" w:color="auto"/>
              <w:right w:val="single" w:sz="4" w:space="0" w:color="auto"/>
            </w:tcBorders>
            <w:hideMark/>
          </w:tcPr>
          <w:p w14:paraId="75202403"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Постоянная комиссия </w:t>
            </w:r>
          </w:p>
          <w:p w14:paraId="6D127F46" w14:textId="77777777" w:rsidR="009D69F3" w:rsidRPr="00C73943" w:rsidRDefault="009D69F3" w:rsidP="00CC374E">
            <w:pPr>
              <w:spacing w:line="276" w:lineRule="auto"/>
              <w:jc w:val="both"/>
              <w:rPr>
                <w:sz w:val="26"/>
                <w:szCs w:val="26"/>
                <w:lang w:eastAsia="en-US"/>
              </w:rPr>
            </w:pPr>
            <w:r w:rsidRPr="00C73943">
              <w:rPr>
                <w:sz w:val="26"/>
                <w:szCs w:val="26"/>
                <w:lang w:eastAsia="en-US"/>
              </w:rPr>
              <w:t>по бюджету, налогам и собственности</w:t>
            </w:r>
          </w:p>
          <w:p w14:paraId="79A987C1" w14:textId="77777777" w:rsidR="009D69F3" w:rsidRPr="00C73943" w:rsidRDefault="009D69F3" w:rsidP="00CC374E">
            <w:pPr>
              <w:spacing w:line="276" w:lineRule="auto"/>
              <w:jc w:val="both"/>
              <w:rPr>
                <w:sz w:val="26"/>
                <w:szCs w:val="26"/>
                <w:u w:val="single"/>
                <w:lang w:eastAsia="en-US"/>
              </w:rPr>
            </w:pPr>
            <w:r w:rsidRPr="00716D69">
              <w:rPr>
                <w:sz w:val="26"/>
                <w:szCs w:val="26"/>
                <w:u w:val="single"/>
                <w:lang w:eastAsia="en-US"/>
              </w:rPr>
              <w:t>Колесников А.А.</w:t>
            </w:r>
          </w:p>
        </w:tc>
      </w:tr>
      <w:tr w:rsidR="009D69F3" w:rsidRPr="00C73943" w14:paraId="1F7B8F44" w14:textId="77777777" w:rsidTr="00CC374E">
        <w:tc>
          <w:tcPr>
            <w:tcW w:w="10428" w:type="dxa"/>
            <w:gridSpan w:val="9"/>
            <w:tcBorders>
              <w:top w:val="single" w:sz="4" w:space="0" w:color="auto"/>
              <w:left w:val="nil"/>
              <w:bottom w:val="single" w:sz="4" w:space="0" w:color="auto"/>
              <w:right w:val="nil"/>
            </w:tcBorders>
            <w:vAlign w:val="center"/>
          </w:tcPr>
          <w:p w14:paraId="172AD251" w14:textId="77777777" w:rsidR="009D69F3" w:rsidRPr="002C2B66" w:rsidRDefault="009D69F3" w:rsidP="00CC374E">
            <w:pPr>
              <w:spacing w:line="276" w:lineRule="auto"/>
              <w:jc w:val="both"/>
              <w:rPr>
                <w:b/>
                <w:sz w:val="26"/>
                <w:szCs w:val="26"/>
                <w:lang w:eastAsia="en-US"/>
              </w:rPr>
            </w:pPr>
          </w:p>
          <w:p w14:paraId="60D33548" w14:textId="77777777" w:rsidR="009D69F3" w:rsidRPr="002C2B66" w:rsidRDefault="009D69F3" w:rsidP="00CC374E">
            <w:pPr>
              <w:spacing w:line="276" w:lineRule="auto"/>
              <w:jc w:val="both"/>
              <w:rPr>
                <w:b/>
                <w:sz w:val="26"/>
                <w:szCs w:val="26"/>
                <w:lang w:eastAsia="en-US"/>
              </w:rPr>
            </w:pPr>
          </w:p>
          <w:p w14:paraId="21AFEC6A" w14:textId="77777777" w:rsidR="009D69F3" w:rsidRPr="00C73943" w:rsidRDefault="009D69F3" w:rsidP="00CC374E">
            <w:pPr>
              <w:spacing w:line="276" w:lineRule="auto"/>
              <w:jc w:val="center"/>
              <w:rPr>
                <w:b/>
                <w:sz w:val="26"/>
                <w:szCs w:val="26"/>
                <w:lang w:eastAsia="en-US"/>
              </w:rPr>
            </w:pPr>
            <w:r w:rsidRPr="00C73943">
              <w:rPr>
                <w:b/>
                <w:sz w:val="26"/>
                <w:szCs w:val="26"/>
                <w:lang w:eastAsia="en-US"/>
              </w:rPr>
              <w:t xml:space="preserve">10. </w:t>
            </w:r>
            <w:r>
              <w:rPr>
                <w:b/>
                <w:sz w:val="26"/>
                <w:szCs w:val="26"/>
                <w:lang w:eastAsia="en-US"/>
              </w:rPr>
              <w:t>Заседание Собрания депутатов -18</w:t>
            </w:r>
            <w:r w:rsidRPr="00C73943">
              <w:rPr>
                <w:b/>
                <w:sz w:val="26"/>
                <w:szCs w:val="26"/>
                <w:lang w:eastAsia="en-US"/>
              </w:rPr>
              <w:t xml:space="preserve"> ноября </w:t>
            </w:r>
            <w:r>
              <w:rPr>
                <w:b/>
                <w:sz w:val="26"/>
                <w:szCs w:val="26"/>
                <w:lang w:eastAsia="en-US"/>
              </w:rPr>
              <w:t>2022</w:t>
            </w:r>
            <w:r w:rsidRPr="00C73943">
              <w:rPr>
                <w:b/>
                <w:sz w:val="26"/>
                <w:szCs w:val="26"/>
                <w:lang w:eastAsia="en-US"/>
              </w:rPr>
              <w:t xml:space="preserve"> года.</w:t>
            </w:r>
          </w:p>
          <w:p w14:paraId="750D6F81" w14:textId="77777777" w:rsidR="009D69F3" w:rsidRPr="00C73943" w:rsidRDefault="009D69F3" w:rsidP="00CC374E">
            <w:pPr>
              <w:spacing w:line="276" w:lineRule="auto"/>
              <w:jc w:val="center"/>
              <w:rPr>
                <w:color w:val="FF0000"/>
                <w:sz w:val="26"/>
                <w:szCs w:val="26"/>
                <w:lang w:eastAsia="en-US"/>
              </w:rPr>
            </w:pPr>
            <w:r w:rsidRPr="00C73943">
              <w:rPr>
                <w:b/>
                <w:sz w:val="26"/>
                <w:szCs w:val="26"/>
                <w:lang w:eastAsia="en-US"/>
              </w:rPr>
              <w:t>Срок предостав</w:t>
            </w:r>
            <w:r>
              <w:rPr>
                <w:b/>
                <w:sz w:val="26"/>
                <w:szCs w:val="26"/>
                <w:lang w:eastAsia="en-US"/>
              </w:rPr>
              <w:t>ления документов –14</w:t>
            </w:r>
            <w:r w:rsidRPr="00C73943">
              <w:rPr>
                <w:b/>
                <w:sz w:val="26"/>
                <w:szCs w:val="26"/>
                <w:lang w:eastAsia="en-US"/>
              </w:rPr>
              <w:t xml:space="preserve"> ноября </w:t>
            </w:r>
            <w:r>
              <w:rPr>
                <w:b/>
                <w:sz w:val="26"/>
                <w:szCs w:val="26"/>
                <w:lang w:eastAsia="en-US"/>
              </w:rPr>
              <w:t>2022</w:t>
            </w:r>
            <w:r w:rsidRPr="00C73943">
              <w:rPr>
                <w:b/>
                <w:sz w:val="26"/>
                <w:szCs w:val="26"/>
                <w:lang w:eastAsia="en-US"/>
              </w:rPr>
              <w:t xml:space="preserve"> года.</w:t>
            </w:r>
          </w:p>
        </w:tc>
      </w:tr>
      <w:tr w:rsidR="009D69F3" w:rsidRPr="00C73943" w14:paraId="4F79F075" w14:textId="77777777" w:rsidTr="00CC374E">
        <w:trPr>
          <w:trHeight w:val="151"/>
        </w:trPr>
        <w:tc>
          <w:tcPr>
            <w:tcW w:w="677" w:type="dxa"/>
            <w:gridSpan w:val="2"/>
            <w:tcBorders>
              <w:top w:val="single" w:sz="4" w:space="0" w:color="auto"/>
              <w:left w:val="single" w:sz="4" w:space="0" w:color="auto"/>
              <w:bottom w:val="single" w:sz="4" w:space="0" w:color="auto"/>
              <w:right w:val="single" w:sz="4" w:space="0" w:color="auto"/>
            </w:tcBorders>
            <w:vAlign w:val="center"/>
            <w:hideMark/>
          </w:tcPr>
          <w:p w14:paraId="6233F0A7" w14:textId="77777777" w:rsidR="009D69F3" w:rsidRPr="00C73943" w:rsidRDefault="009D69F3" w:rsidP="00CC374E">
            <w:pPr>
              <w:spacing w:line="276" w:lineRule="auto"/>
              <w:jc w:val="both"/>
              <w:rPr>
                <w:sz w:val="26"/>
                <w:szCs w:val="26"/>
                <w:lang w:eastAsia="en-US"/>
              </w:rPr>
            </w:pPr>
            <w:r w:rsidRPr="00C73943">
              <w:rPr>
                <w:sz w:val="26"/>
                <w:szCs w:val="26"/>
                <w:lang w:eastAsia="en-US"/>
              </w:rPr>
              <w:t>1</w:t>
            </w:r>
          </w:p>
        </w:tc>
        <w:tc>
          <w:tcPr>
            <w:tcW w:w="4816" w:type="dxa"/>
            <w:tcBorders>
              <w:top w:val="single" w:sz="4" w:space="0" w:color="auto"/>
              <w:left w:val="single" w:sz="4" w:space="0" w:color="auto"/>
              <w:bottom w:val="single" w:sz="4" w:space="0" w:color="auto"/>
              <w:right w:val="single" w:sz="4" w:space="0" w:color="auto"/>
            </w:tcBorders>
            <w:hideMark/>
          </w:tcPr>
          <w:p w14:paraId="7DA42569"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О внесении изменений в бюджет Истоминского сельского поселения Аксайского района </w:t>
            </w:r>
            <w:r>
              <w:rPr>
                <w:sz w:val="26"/>
                <w:szCs w:val="26"/>
                <w:lang w:eastAsia="en-US"/>
              </w:rPr>
              <w:t>на 2022</w:t>
            </w:r>
            <w:r w:rsidRPr="00C73943">
              <w:rPr>
                <w:sz w:val="26"/>
                <w:szCs w:val="26"/>
                <w:lang w:eastAsia="en-US"/>
              </w:rPr>
              <w:t xml:space="preserve"> год и </w:t>
            </w:r>
            <w:r>
              <w:rPr>
                <w:sz w:val="26"/>
                <w:szCs w:val="26"/>
                <w:lang w:eastAsia="en-US"/>
              </w:rPr>
              <w:lastRenderedPageBreak/>
              <w:t>плановый период 2023 и 2024</w:t>
            </w:r>
            <w:r w:rsidRPr="00C73943">
              <w:rPr>
                <w:sz w:val="26"/>
                <w:szCs w:val="26"/>
                <w:lang w:eastAsia="en-US"/>
              </w:rPr>
              <w:t xml:space="preserve"> годы</w:t>
            </w:r>
          </w:p>
        </w:tc>
        <w:tc>
          <w:tcPr>
            <w:tcW w:w="2134" w:type="dxa"/>
            <w:gridSpan w:val="3"/>
            <w:tcBorders>
              <w:top w:val="single" w:sz="4" w:space="0" w:color="auto"/>
              <w:left w:val="single" w:sz="4" w:space="0" w:color="auto"/>
              <w:bottom w:val="single" w:sz="4" w:space="0" w:color="auto"/>
              <w:right w:val="single" w:sz="4" w:space="0" w:color="auto"/>
            </w:tcBorders>
            <w:hideMark/>
          </w:tcPr>
          <w:p w14:paraId="1D3C18D2" w14:textId="77777777" w:rsidR="009D69F3" w:rsidRPr="00C73943" w:rsidRDefault="009D69F3" w:rsidP="00CC374E">
            <w:pPr>
              <w:spacing w:line="276" w:lineRule="auto"/>
              <w:jc w:val="both"/>
              <w:rPr>
                <w:sz w:val="26"/>
                <w:szCs w:val="26"/>
                <w:lang w:eastAsia="en-US"/>
              </w:rPr>
            </w:pPr>
            <w:r w:rsidRPr="00C73943">
              <w:rPr>
                <w:sz w:val="26"/>
                <w:szCs w:val="26"/>
                <w:u w:val="single"/>
                <w:lang w:eastAsia="en-US"/>
              </w:rPr>
              <w:lastRenderedPageBreak/>
              <w:t>Шкуро Е.В.-</w:t>
            </w:r>
            <w:r w:rsidRPr="00C73943">
              <w:rPr>
                <w:sz w:val="26"/>
                <w:szCs w:val="26"/>
                <w:lang w:eastAsia="en-US"/>
              </w:rPr>
              <w:t xml:space="preserve">начальник сектора </w:t>
            </w:r>
            <w:r w:rsidRPr="00C73943">
              <w:rPr>
                <w:sz w:val="26"/>
                <w:szCs w:val="26"/>
                <w:lang w:eastAsia="en-US"/>
              </w:rPr>
              <w:lastRenderedPageBreak/>
              <w:t>экономики и финансов Администрации Истоминского сельского поселения</w:t>
            </w:r>
          </w:p>
        </w:tc>
        <w:tc>
          <w:tcPr>
            <w:tcW w:w="2801" w:type="dxa"/>
            <w:gridSpan w:val="3"/>
            <w:tcBorders>
              <w:top w:val="single" w:sz="4" w:space="0" w:color="auto"/>
              <w:left w:val="single" w:sz="4" w:space="0" w:color="auto"/>
              <w:bottom w:val="single" w:sz="4" w:space="0" w:color="auto"/>
              <w:right w:val="single" w:sz="4" w:space="0" w:color="auto"/>
            </w:tcBorders>
            <w:vAlign w:val="center"/>
            <w:hideMark/>
          </w:tcPr>
          <w:p w14:paraId="2590E484" w14:textId="77777777" w:rsidR="009D69F3" w:rsidRPr="00C73943" w:rsidRDefault="009D69F3" w:rsidP="00CC374E">
            <w:pPr>
              <w:spacing w:line="276" w:lineRule="auto"/>
              <w:jc w:val="both"/>
              <w:rPr>
                <w:sz w:val="26"/>
                <w:szCs w:val="26"/>
                <w:lang w:eastAsia="en-US"/>
              </w:rPr>
            </w:pPr>
            <w:r w:rsidRPr="00C73943">
              <w:rPr>
                <w:sz w:val="26"/>
                <w:szCs w:val="26"/>
                <w:lang w:eastAsia="en-US"/>
              </w:rPr>
              <w:lastRenderedPageBreak/>
              <w:t xml:space="preserve">Постоянная комиссия </w:t>
            </w:r>
          </w:p>
          <w:p w14:paraId="429B6695" w14:textId="77777777" w:rsidR="009D69F3" w:rsidRPr="00C73943" w:rsidRDefault="009D69F3" w:rsidP="00CC374E">
            <w:pPr>
              <w:spacing w:line="276" w:lineRule="auto"/>
              <w:jc w:val="both"/>
              <w:rPr>
                <w:sz w:val="26"/>
                <w:szCs w:val="26"/>
                <w:lang w:eastAsia="en-US"/>
              </w:rPr>
            </w:pPr>
            <w:r w:rsidRPr="00C73943">
              <w:rPr>
                <w:sz w:val="26"/>
                <w:szCs w:val="26"/>
                <w:lang w:eastAsia="en-US"/>
              </w:rPr>
              <w:t>по бюджету, налогам и собственности</w:t>
            </w:r>
          </w:p>
          <w:p w14:paraId="5EBB38AB" w14:textId="77777777" w:rsidR="009D69F3" w:rsidRPr="00C73943" w:rsidRDefault="009D69F3" w:rsidP="00CC374E">
            <w:pPr>
              <w:spacing w:line="276" w:lineRule="auto"/>
              <w:jc w:val="both"/>
              <w:rPr>
                <w:sz w:val="26"/>
                <w:szCs w:val="26"/>
                <w:u w:val="single"/>
                <w:lang w:eastAsia="en-US"/>
              </w:rPr>
            </w:pPr>
            <w:r w:rsidRPr="00E9416A">
              <w:rPr>
                <w:sz w:val="26"/>
                <w:szCs w:val="26"/>
                <w:u w:val="single"/>
                <w:lang w:eastAsia="en-US"/>
              </w:rPr>
              <w:lastRenderedPageBreak/>
              <w:t>Колесников А.А.</w:t>
            </w:r>
          </w:p>
        </w:tc>
      </w:tr>
      <w:tr w:rsidR="009D69F3" w:rsidRPr="00C73943" w14:paraId="30F18C7E" w14:textId="77777777" w:rsidTr="00CC374E">
        <w:trPr>
          <w:trHeight w:val="151"/>
        </w:trPr>
        <w:tc>
          <w:tcPr>
            <w:tcW w:w="677" w:type="dxa"/>
            <w:gridSpan w:val="2"/>
            <w:tcBorders>
              <w:top w:val="single" w:sz="4" w:space="0" w:color="auto"/>
              <w:left w:val="single" w:sz="4" w:space="0" w:color="auto"/>
              <w:bottom w:val="single" w:sz="4" w:space="0" w:color="auto"/>
              <w:right w:val="single" w:sz="4" w:space="0" w:color="auto"/>
            </w:tcBorders>
            <w:vAlign w:val="center"/>
          </w:tcPr>
          <w:p w14:paraId="140A8768" w14:textId="77777777" w:rsidR="009D69F3" w:rsidRPr="00C73943" w:rsidRDefault="009D69F3" w:rsidP="00CC374E">
            <w:pPr>
              <w:spacing w:line="276" w:lineRule="auto"/>
              <w:jc w:val="both"/>
              <w:rPr>
                <w:sz w:val="26"/>
                <w:szCs w:val="26"/>
                <w:lang w:eastAsia="en-US"/>
              </w:rPr>
            </w:pPr>
            <w:r>
              <w:rPr>
                <w:sz w:val="26"/>
                <w:szCs w:val="26"/>
                <w:lang w:eastAsia="en-US"/>
              </w:rPr>
              <w:lastRenderedPageBreak/>
              <w:t>2</w:t>
            </w:r>
          </w:p>
        </w:tc>
        <w:tc>
          <w:tcPr>
            <w:tcW w:w="4816" w:type="dxa"/>
            <w:tcBorders>
              <w:top w:val="single" w:sz="4" w:space="0" w:color="auto"/>
              <w:left w:val="single" w:sz="4" w:space="0" w:color="auto"/>
              <w:bottom w:val="single" w:sz="4" w:space="0" w:color="auto"/>
              <w:right w:val="single" w:sz="4" w:space="0" w:color="auto"/>
            </w:tcBorders>
          </w:tcPr>
          <w:p w14:paraId="72F95E85" w14:textId="77777777" w:rsidR="009D69F3" w:rsidRPr="00C73943" w:rsidRDefault="009D69F3" w:rsidP="00CC374E">
            <w:pPr>
              <w:spacing w:line="276" w:lineRule="auto"/>
              <w:jc w:val="both"/>
              <w:rPr>
                <w:sz w:val="26"/>
                <w:szCs w:val="26"/>
                <w:lang w:eastAsia="en-US"/>
              </w:rPr>
            </w:pPr>
            <w:r>
              <w:rPr>
                <w:sz w:val="26"/>
                <w:szCs w:val="26"/>
                <w:lang w:eastAsia="en-US"/>
              </w:rPr>
              <w:t>Об утверждении проекта решения «О бюджете Истоминского сельского поселения на 2023-2024 года</w:t>
            </w:r>
          </w:p>
        </w:tc>
        <w:tc>
          <w:tcPr>
            <w:tcW w:w="2134" w:type="dxa"/>
            <w:gridSpan w:val="3"/>
            <w:tcBorders>
              <w:top w:val="single" w:sz="4" w:space="0" w:color="auto"/>
              <w:left w:val="single" w:sz="4" w:space="0" w:color="auto"/>
              <w:bottom w:val="single" w:sz="4" w:space="0" w:color="auto"/>
              <w:right w:val="single" w:sz="4" w:space="0" w:color="auto"/>
            </w:tcBorders>
          </w:tcPr>
          <w:p w14:paraId="63AC07EE" w14:textId="77777777" w:rsidR="009D69F3" w:rsidRPr="00C73943" w:rsidRDefault="009D69F3" w:rsidP="00CC374E">
            <w:pPr>
              <w:spacing w:line="276" w:lineRule="auto"/>
              <w:jc w:val="both"/>
              <w:rPr>
                <w:sz w:val="26"/>
                <w:szCs w:val="26"/>
                <w:u w:val="single"/>
                <w:lang w:eastAsia="en-US"/>
              </w:rPr>
            </w:pPr>
            <w:r w:rsidRPr="00ED34D9">
              <w:rPr>
                <w:sz w:val="26"/>
                <w:szCs w:val="26"/>
                <w:u w:val="single"/>
                <w:lang w:eastAsia="en-US"/>
              </w:rPr>
              <w:t>Шкуро Е.В.-начальник сектора экономики и финансов Администрации Истоминского сельского поселения</w:t>
            </w:r>
          </w:p>
        </w:tc>
        <w:tc>
          <w:tcPr>
            <w:tcW w:w="2801" w:type="dxa"/>
            <w:gridSpan w:val="3"/>
            <w:tcBorders>
              <w:top w:val="single" w:sz="4" w:space="0" w:color="auto"/>
              <w:left w:val="single" w:sz="4" w:space="0" w:color="auto"/>
              <w:bottom w:val="single" w:sz="4" w:space="0" w:color="auto"/>
              <w:right w:val="single" w:sz="4" w:space="0" w:color="auto"/>
            </w:tcBorders>
            <w:vAlign w:val="center"/>
          </w:tcPr>
          <w:p w14:paraId="59B919CA" w14:textId="77777777" w:rsidR="009D69F3" w:rsidRPr="00ED34D9" w:rsidRDefault="009D69F3" w:rsidP="00CC374E">
            <w:pPr>
              <w:spacing w:line="276" w:lineRule="auto"/>
              <w:jc w:val="both"/>
              <w:rPr>
                <w:sz w:val="26"/>
                <w:szCs w:val="26"/>
                <w:lang w:eastAsia="en-US"/>
              </w:rPr>
            </w:pPr>
            <w:r w:rsidRPr="00ED34D9">
              <w:rPr>
                <w:sz w:val="26"/>
                <w:szCs w:val="26"/>
                <w:lang w:eastAsia="en-US"/>
              </w:rPr>
              <w:t xml:space="preserve">Постоянная комиссия </w:t>
            </w:r>
          </w:p>
          <w:p w14:paraId="2D1F3C8A" w14:textId="77777777" w:rsidR="009D69F3" w:rsidRPr="00ED34D9" w:rsidRDefault="009D69F3" w:rsidP="00CC374E">
            <w:pPr>
              <w:spacing w:line="276" w:lineRule="auto"/>
              <w:jc w:val="both"/>
              <w:rPr>
                <w:sz w:val="26"/>
                <w:szCs w:val="26"/>
                <w:lang w:eastAsia="en-US"/>
              </w:rPr>
            </w:pPr>
            <w:r w:rsidRPr="00ED34D9">
              <w:rPr>
                <w:sz w:val="26"/>
                <w:szCs w:val="26"/>
                <w:lang w:eastAsia="en-US"/>
              </w:rPr>
              <w:t>по бюджету, налогам и собственности</w:t>
            </w:r>
          </w:p>
          <w:p w14:paraId="22625207" w14:textId="77777777" w:rsidR="009D69F3" w:rsidRPr="00C73943" w:rsidRDefault="009D69F3" w:rsidP="00CC374E">
            <w:pPr>
              <w:spacing w:line="276" w:lineRule="auto"/>
              <w:jc w:val="both"/>
              <w:rPr>
                <w:sz w:val="26"/>
                <w:szCs w:val="26"/>
                <w:lang w:eastAsia="en-US"/>
              </w:rPr>
            </w:pPr>
            <w:r w:rsidRPr="00E9416A">
              <w:rPr>
                <w:sz w:val="26"/>
                <w:szCs w:val="26"/>
                <w:u w:val="single"/>
                <w:lang w:eastAsia="en-US"/>
              </w:rPr>
              <w:t>Колесников А.А.</w:t>
            </w:r>
          </w:p>
        </w:tc>
      </w:tr>
      <w:tr w:rsidR="009D69F3" w:rsidRPr="00C73943" w14:paraId="3D2328A4" w14:textId="77777777" w:rsidTr="00CC374E">
        <w:trPr>
          <w:trHeight w:val="151"/>
        </w:trPr>
        <w:tc>
          <w:tcPr>
            <w:tcW w:w="677" w:type="dxa"/>
            <w:gridSpan w:val="2"/>
            <w:tcBorders>
              <w:top w:val="single" w:sz="4" w:space="0" w:color="auto"/>
              <w:left w:val="single" w:sz="4" w:space="0" w:color="auto"/>
              <w:bottom w:val="single" w:sz="4" w:space="0" w:color="auto"/>
              <w:right w:val="single" w:sz="4" w:space="0" w:color="auto"/>
            </w:tcBorders>
            <w:vAlign w:val="center"/>
          </w:tcPr>
          <w:p w14:paraId="3DA78F39" w14:textId="77777777" w:rsidR="009D69F3" w:rsidRDefault="009D69F3" w:rsidP="00CC374E">
            <w:pPr>
              <w:spacing w:line="276" w:lineRule="auto"/>
              <w:jc w:val="both"/>
              <w:rPr>
                <w:sz w:val="26"/>
                <w:szCs w:val="26"/>
                <w:lang w:eastAsia="en-US"/>
              </w:rPr>
            </w:pPr>
            <w:r>
              <w:rPr>
                <w:sz w:val="26"/>
                <w:szCs w:val="26"/>
                <w:lang w:eastAsia="en-US"/>
              </w:rPr>
              <w:t>3</w:t>
            </w:r>
          </w:p>
        </w:tc>
        <w:tc>
          <w:tcPr>
            <w:tcW w:w="4816" w:type="dxa"/>
            <w:tcBorders>
              <w:top w:val="single" w:sz="4" w:space="0" w:color="auto"/>
              <w:left w:val="single" w:sz="4" w:space="0" w:color="auto"/>
              <w:bottom w:val="single" w:sz="4" w:space="0" w:color="auto"/>
              <w:right w:val="single" w:sz="4" w:space="0" w:color="auto"/>
            </w:tcBorders>
          </w:tcPr>
          <w:p w14:paraId="602E4231" w14:textId="77777777" w:rsidR="009D69F3" w:rsidRDefault="009D69F3" w:rsidP="00CC374E">
            <w:pPr>
              <w:spacing w:line="276" w:lineRule="auto"/>
              <w:jc w:val="both"/>
              <w:rPr>
                <w:sz w:val="26"/>
                <w:szCs w:val="26"/>
                <w:lang w:eastAsia="en-US"/>
              </w:rPr>
            </w:pPr>
            <w:r w:rsidRPr="00ED34D9">
              <w:rPr>
                <w:bCs/>
                <w:sz w:val="26"/>
                <w:szCs w:val="26"/>
                <w:lang w:eastAsia="en-US"/>
              </w:rPr>
              <w:t xml:space="preserve">Об утверждении проекта прогнозного плана  приватизации муниципального имущества Истоминского сельского поселения </w:t>
            </w:r>
            <w:r>
              <w:rPr>
                <w:bCs/>
                <w:sz w:val="26"/>
                <w:szCs w:val="26"/>
                <w:lang w:eastAsia="en-US"/>
              </w:rPr>
              <w:t>Аксайского района на 2023-2024 год</w:t>
            </w:r>
          </w:p>
        </w:tc>
        <w:tc>
          <w:tcPr>
            <w:tcW w:w="2134" w:type="dxa"/>
            <w:gridSpan w:val="3"/>
            <w:tcBorders>
              <w:top w:val="single" w:sz="4" w:space="0" w:color="auto"/>
              <w:left w:val="single" w:sz="4" w:space="0" w:color="auto"/>
              <w:bottom w:val="single" w:sz="4" w:space="0" w:color="auto"/>
              <w:right w:val="single" w:sz="4" w:space="0" w:color="auto"/>
            </w:tcBorders>
          </w:tcPr>
          <w:p w14:paraId="69AE2C63" w14:textId="77777777" w:rsidR="009D69F3" w:rsidRDefault="009D69F3" w:rsidP="00CC374E">
            <w:pPr>
              <w:spacing w:line="276" w:lineRule="auto"/>
              <w:jc w:val="both"/>
              <w:rPr>
                <w:bCs/>
                <w:sz w:val="26"/>
                <w:szCs w:val="26"/>
                <w:u w:val="single"/>
                <w:lang w:eastAsia="en-US"/>
              </w:rPr>
            </w:pPr>
            <w:r>
              <w:rPr>
                <w:bCs/>
                <w:sz w:val="26"/>
                <w:szCs w:val="26"/>
                <w:u w:val="single"/>
                <w:lang w:eastAsia="en-US"/>
              </w:rPr>
              <w:t>Шицина С.А.</w:t>
            </w:r>
          </w:p>
          <w:p w14:paraId="59E9C2F5" w14:textId="77777777" w:rsidR="009D69F3" w:rsidRPr="00ED34D9" w:rsidRDefault="009D69F3" w:rsidP="00CC374E">
            <w:pPr>
              <w:spacing w:line="276" w:lineRule="auto"/>
              <w:jc w:val="both"/>
              <w:rPr>
                <w:b/>
                <w:sz w:val="26"/>
                <w:szCs w:val="26"/>
                <w:u w:val="single"/>
                <w:lang w:eastAsia="en-US"/>
              </w:rPr>
            </w:pPr>
            <w:r w:rsidRPr="00ED34D9">
              <w:rPr>
                <w:bCs/>
                <w:sz w:val="26"/>
                <w:szCs w:val="26"/>
                <w:u w:val="single"/>
                <w:lang w:eastAsia="en-US"/>
              </w:rPr>
              <w:t xml:space="preserve">Начальник сектора имущественных отношений и архитектуры Администрации Истоминского сельского поселения </w:t>
            </w:r>
          </w:p>
          <w:p w14:paraId="77E9078B" w14:textId="77777777" w:rsidR="009D69F3" w:rsidRPr="00ED34D9" w:rsidRDefault="009D69F3" w:rsidP="00CC374E">
            <w:pPr>
              <w:spacing w:line="276" w:lineRule="auto"/>
              <w:jc w:val="both"/>
              <w:rPr>
                <w:sz w:val="26"/>
                <w:szCs w:val="26"/>
                <w:u w:val="single"/>
                <w:lang w:eastAsia="en-US"/>
              </w:rPr>
            </w:pPr>
          </w:p>
        </w:tc>
        <w:tc>
          <w:tcPr>
            <w:tcW w:w="2801" w:type="dxa"/>
            <w:gridSpan w:val="3"/>
            <w:tcBorders>
              <w:top w:val="single" w:sz="4" w:space="0" w:color="auto"/>
              <w:left w:val="single" w:sz="4" w:space="0" w:color="auto"/>
              <w:bottom w:val="single" w:sz="4" w:space="0" w:color="auto"/>
              <w:right w:val="single" w:sz="4" w:space="0" w:color="auto"/>
            </w:tcBorders>
            <w:vAlign w:val="center"/>
          </w:tcPr>
          <w:p w14:paraId="41D357D5" w14:textId="77777777" w:rsidR="009D69F3" w:rsidRDefault="009D69F3" w:rsidP="00CC374E">
            <w:pPr>
              <w:spacing w:line="276" w:lineRule="auto"/>
              <w:jc w:val="both"/>
              <w:rPr>
                <w:sz w:val="26"/>
                <w:szCs w:val="26"/>
                <w:lang w:eastAsia="en-US"/>
              </w:rPr>
            </w:pPr>
            <w:r w:rsidRPr="009E4EF5">
              <w:rPr>
                <w:sz w:val="26"/>
                <w:szCs w:val="26"/>
                <w:lang w:eastAsia="en-US"/>
              </w:rPr>
              <w:t xml:space="preserve">Постоянная </w:t>
            </w:r>
            <w:r>
              <w:rPr>
                <w:sz w:val="26"/>
                <w:szCs w:val="26"/>
                <w:lang w:eastAsia="en-US"/>
              </w:rPr>
              <w:t>комиссия по местному самоуправлению, социальной политике и охране общественного порядка.</w:t>
            </w:r>
          </w:p>
          <w:p w14:paraId="63DD556D" w14:textId="77777777" w:rsidR="009D69F3" w:rsidRPr="00ED34D9" w:rsidRDefault="009D69F3" w:rsidP="00CC374E">
            <w:pPr>
              <w:spacing w:line="276" w:lineRule="auto"/>
              <w:jc w:val="both"/>
              <w:rPr>
                <w:sz w:val="26"/>
                <w:szCs w:val="26"/>
                <w:lang w:eastAsia="en-US"/>
              </w:rPr>
            </w:pPr>
            <w:r>
              <w:rPr>
                <w:sz w:val="26"/>
                <w:szCs w:val="26"/>
                <w:lang w:eastAsia="en-US"/>
              </w:rPr>
              <w:t>Михеев В.И.</w:t>
            </w:r>
          </w:p>
        </w:tc>
      </w:tr>
      <w:tr w:rsidR="009D69F3" w:rsidRPr="00C73943" w14:paraId="48818652" w14:textId="77777777" w:rsidTr="00CC374E">
        <w:trPr>
          <w:trHeight w:val="662"/>
        </w:trPr>
        <w:tc>
          <w:tcPr>
            <w:tcW w:w="10428" w:type="dxa"/>
            <w:gridSpan w:val="9"/>
            <w:tcBorders>
              <w:top w:val="nil"/>
              <w:left w:val="nil"/>
              <w:bottom w:val="single" w:sz="6" w:space="0" w:color="auto"/>
              <w:right w:val="nil"/>
            </w:tcBorders>
            <w:shd w:val="clear" w:color="auto" w:fill="FFFFFF"/>
            <w:tcMar>
              <w:top w:w="0" w:type="dxa"/>
              <w:left w:w="40" w:type="dxa"/>
              <w:bottom w:w="0" w:type="dxa"/>
              <w:right w:w="40" w:type="dxa"/>
            </w:tcMar>
          </w:tcPr>
          <w:p w14:paraId="08DAE097" w14:textId="77777777" w:rsidR="009D69F3" w:rsidRPr="00C73943" w:rsidRDefault="009D69F3" w:rsidP="00CC374E">
            <w:pPr>
              <w:shd w:val="clear" w:color="auto" w:fill="FFFFFF"/>
              <w:spacing w:line="317" w:lineRule="exact"/>
              <w:ind w:right="1087"/>
              <w:jc w:val="both"/>
              <w:rPr>
                <w:b/>
                <w:bCs/>
                <w:sz w:val="26"/>
                <w:szCs w:val="26"/>
                <w:lang w:eastAsia="en-US"/>
              </w:rPr>
            </w:pPr>
          </w:p>
          <w:p w14:paraId="4FE6BF7F" w14:textId="77777777" w:rsidR="009D69F3" w:rsidRPr="00C73943" w:rsidRDefault="009D69F3" w:rsidP="00CC374E">
            <w:pPr>
              <w:shd w:val="clear" w:color="auto" w:fill="FFFFFF"/>
              <w:spacing w:line="317" w:lineRule="exact"/>
              <w:ind w:right="1087"/>
              <w:jc w:val="center"/>
              <w:rPr>
                <w:b/>
                <w:bCs/>
                <w:sz w:val="26"/>
                <w:szCs w:val="26"/>
                <w:lang w:eastAsia="en-US"/>
              </w:rPr>
            </w:pPr>
            <w:r w:rsidRPr="00C73943">
              <w:rPr>
                <w:b/>
                <w:bCs/>
                <w:sz w:val="26"/>
                <w:szCs w:val="26"/>
                <w:lang w:eastAsia="en-US"/>
              </w:rPr>
              <w:t>11. З</w:t>
            </w:r>
            <w:r>
              <w:rPr>
                <w:b/>
                <w:bCs/>
                <w:sz w:val="26"/>
                <w:szCs w:val="26"/>
                <w:lang w:eastAsia="en-US"/>
              </w:rPr>
              <w:t>аседание Собрания депутатов – 24</w:t>
            </w:r>
            <w:r w:rsidRPr="00C73943">
              <w:rPr>
                <w:b/>
                <w:bCs/>
                <w:sz w:val="26"/>
                <w:szCs w:val="26"/>
                <w:lang w:eastAsia="en-US"/>
              </w:rPr>
              <w:t xml:space="preserve"> декабря </w:t>
            </w:r>
            <w:r>
              <w:rPr>
                <w:b/>
                <w:bCs/>
                <w:sz w:val="26"/>
                <w:szCs w:val="26"/>
                <w:lang w:eastAsia="en-US"/>
              </w:rPr>
              <w:t>2021</w:t>
            </w:r>
            <w:r w:rsidRPr="00C73943">
              <w:rPr>
                <w:b/>
                <w:bCs/>
                <w:sz w:val="26"/>
                <w:szCs w:val="26"/>
                <w:lang w:eastAsia="en-US"/>
              </w:rPr>
              <w:t xml:space="preserve"> года.</w:t>
            </w:r>
          </w:p>
          <w:p w14:paraId="624D3F48" w14:textId="77777777" w:rsidR="009D69F3" w:rsidRPr="00C73943" w:rsidRDefault="009D69F3" w:rsidP="00CC374E">
            <w:pPr>
              <w:shd w:val="clear" w:color="auto" w:fill="FFFFFF"/>
              <w:spacing w:line="317" w:lineRule="exact"/>
              <w:ind w:left="1390" w:right="1087" w:firstLine="302"/>
              <w:jc w:val="center"/>
              <w:rPr>
                <w:sz w:val="26"/>
                <w:szCs w:val="26"/>
                <w:lang w:eastAsia="en-US"/>
              </w:rPr>
            </w:pPr>
            <w:r w:rsidRPr="00C73943">
              <w:rPr>
                <w:b/>
                <w:bCs/>
                <w:sz w:val="26"/>
                <w:szCs w:val="26"/>
                <w:lang w:eastAsia="en-US"/>
              </w:rPr>
              <w:t>Срок предоставления документов –</w:t>
            </w:r>
            <w:r>
              <w:rPr>
                <w:b/>
                <w:bCs/>
                <w:sz w:val="26"/>
                <w:szCs w:val="26"/>
                <w:lang w:eastAsia="en-US"/>
              </w:rPr>
              <w:t>19</w:t>
            </w:r>
            <w:r w:rsidRPr="00C73943">
              <w:rPr>
                <w:b/>
                <w:bCs/>
                <w:sz w:val="26"/>
                <w:szCs w:val="26"/>
                <w:lang w:eastAsia="en-US"/>
              </w:rPr>
              <w:t xml:space="preserve"> декабря </w:t>
            </w:r>
            <w:r>
              <w:rPr>
                <w:b/>
                <w:bCs/>
                <w:sz w:val="26"/>
                <w:szCs w:val="26"/>
                <w:lang w:eastAsia="en-US"/>
              </w:rPr>
              <w:t>2021</w:t>
            </w:r>
            <w:r w:rsidRPr="00C73943">
              <w:rPr>
                <w:b/>
                <w:bCs/>
                <w:sz w:val="26"/>
                <w:szCs w:val="26"/>
                <w:lang w:eastAsia="en-US"/>
              </w:rPr>
              <w:t xml:space="preserve"> года.</w:t>
            </w:r>
          </w:p>
        </w:tc>
      </w:tr>
      <w:tr w:rsidR="009D69F3" w:rsidRPr="00C73943" w14:paraId="782EBCE2" w14:textId="77777777" w:rsidTr="00CC374E">
        <w:trPr>
          <w:trHeight w:hRule="exact" w:val="2124"/>
        </w:trPr>
        <w:tc>
          <w:tcPr>
            <w:tcW w:w="677" w:type="dxa"/>
            <w:gridSpan w:val="2"/>
            <w:tcBorders>
              <w:top w:val="single" w:sz="4" w:space="0" w:color="auto"/>
              <w:left w:val="single" w:sz="6" w:space="0" w:color="auto"/>
              <w:bottom w:val="single" w:sz="4" w:space="0" w:color="auto"/>
              <w:right w:val="single" w:sz="6" w:space="0" w:color="auto"/>
            </w:tcBorders>
            <w:shd w:val="clear" w:color="auto" w:fill="FFFFFF"/>
            <w:tcMar>
              <w:top w:w="0" w:type="dxa"/>
              <w:left w:w="40" w:type="dxa"/>
              <w:bottom w:w="0" w:type="dxa"/>
              <w:right w:w="40" w:type="dxa"/>
            </w:tcMar>
            <w:vAlign w:val="center"/>
            <w:hideMark/>
          </w:tcPr>
          <w:p w14:paraId="2C0AD779" w14:textId="77777777" w:rsidR="009D69F3" w:rsidRPr="00C73943" w:rsidRDefault="009D69F3" w:rsidP="00CC374E">
            <w:pPr>
              <w:spacing w:line="276" w:lineRule="auto"/>
              <w:jc w:val="both"/>
              <w:rPr>
                <w:sz w:val="26"/>
                <w:szCs w:val="26"/>
                <w:lang w:eastAsia="en-US"/>
              </w:rPr>
            </w:pPr>
            <w:r w:rsidRPr="00C73943">
              <w:rPr>
                <w:sz w:val="26"/>
                <w:szCs w:val="26"/>
                <w:lang w:eastAsia="en-US"/>
              </w:rPr>
              <w:t>1</w:t>
            </w:r>
          </w:p>
        </w:tc>
        <w:tc>
          <w:tcPr>
            <w:tcW w:w="4816" w:type="dxa"/>
            <w:tcBorders>
              <w:top w:val="single" w:sz="4" w:space="0" w:color="auto"/>
              <w:left w:val="single" w:sz="6" w:space="0" w:color="auto"/>
              <w:bottom w:val="single" w:sz="4" w:space="0" w:color="auto"/>
              <w:right w:val="single" w:sz="4" w:space="0" w:color="auto"/>
            </w:tcBorders>
            <w:shd w:val="clear" w:color="auto" w:fill="FFFFFF"/>
            <w:tcMar>
              <w:top w:w="0" w:type="dxa"/>
              <w:left w:w="40" w:type="dxa"/>
              <w:bottom w:w="0" w:type="dxa"/>
              <w:right w:w="40" w:type="dxa"/>
            </w:tcMar>
            <w:hideMark/>
          </w:tcPr>
          <w:p w14:paraId="36F91513"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О внесении изменений в бюджет Истоминского сельского поселения Аксайского района на </w:t>
            </w:r>
            <w:r>
              <w:rPr>
                <w:sz w:val="26"/>
                <w:szCs w:val="26"/>
                <w:lang w:eastAsia="en-US"/>
              </w:rPr>
              <w:t>2022</w:t>
            </w:r>
            <w:r w:rsidRPr="00C73943">
              <w:rPr>
                <w:sz w:val="26"/>
                <w:szCs w:val="26"/>
                <w:lang w:eastAsia="en-US"/>
              </w:rPr>
              <w:t xml:space="preserve"> год и </w:t>
            </w:r>
            <w:r>
              <w:rPr>
                <w:sz w:val="26"/>
                <w:szCs w:val="26"/>
                <w:lang w:eastAsia="en-US"/>
              </w:rPr>
              <w:t>плановый период 2023 и 2024 года</w:t>
            </w:r>
          </w:p>
        </w:tc>
        <w:tc>
          <w:tcPr>
            <w:tcW w:w="1937" w:type="dxa"/>
            <w:gridSpan w:val="2"/>
            <w:tcBorders>
              <w:top w:val="single" w:sz="4" w:space="0" w:color="auto"/>
              <w:left w:val="single" w:sz="4" w:space="0" w:color="auto"/>
              <w:bottom w:val="single" w:sz="4" w:space="0" w:color="auto"/>
              <w:right w:val="single" w:sz="6" w:space="0" w:color="auto"/>
            </w:tcBorders>
            <w:shd w:val="clear" w:color="auto" w:fill="FFFFFF"/>
            <w:tcMar>
              <w:top w:w="0" w:type="dxa"/>
              <w:left w:w="40" w:type="dxa"/>
              <w:bottom w:w="0" w:type="dxa"/>
              <w:right w:w="40" w:type="dxa"/>
            </w:tcMar>
            <w:hideMark/>
          </w:tcPr>
          <w:p w14:paraId="0CAA44C2" w14:textId="77777777" w:rsidR="009D69F3" w:rsidRPr="00C73943" w:rsidRDefault="009D69F3" w:rsidP="00CC374E">
            <w:pPr>
              <w:spacing w:line="276" w:lineRule="auto"/>
              <w:jc w:val="both"/>
              <w:rPr>
                <w:sz w:val="26"/>
                <w:szCs w:val="26"/>
                <w:lang w:eastAsia="en-US"/>
              </w:rPr>
            </w:pPr>
            <w:r w:rsidRPr="00C73943">
              <w:rPr>
                <w:sz w:val="26"/>
                <w:szCs w:val="26"/>
                <w:u w:val="single"/>
                <w:lang w:eastAsia="en-US"/>
              </w:rPr>
              <w:t>Шкуро Е.В.-</w:t>
            </w:r>
            <w:r w:rsidRPr="00C73943">
              <w:rPr>
                <w:sz w:val="26"/>
                <w:szCs w:val="26"/>
                <w:lang w:eastAsia="en-US"/>
              </w:rPr>
              <w:t>начальник сектора экономики и финансов Администрации Истоминского сельского поселения</w:t>
            </w:r>
          </w:p>
        </w:tc>
        <w:tc>
          <w:tcPr>
            <w:tcW w:w="2998" w:type="dxa"/>
            <w:gridSpan w:val="4"/>
            <w:tcBorders>
              <w:top w:val="single" w:sz="4" w:space="0" w:color="auto"/>
              <w:left w:val="single" w:sz="6" w:space="0" w:color="auto"/>
              <w:bottom w:val="single" w:sz="4" w:space="0" w:color="auto"/>
              <w:right w:val="single" w:sz="6" w:space="0" w:color="auto"/>
            </w:tcBorders>
            <w:shd w:val="clear" w:color="auto" w:fill="FFFFFF"/>
            <w:tcMar>
              <w:top w:w="0" w:type="dxa"/>
              <w:left w:w="40" w:type="dxa"/>
              <w:bottom w:w="0" w:type="dxa"/>
              <w:right w:w="40" w:type="dxa"/>
            </w:tcMar>
            <w:vAlign w:val="center"/>
            <w:hideMark/>
          </w:tcPr>
          <w:p w14:paraId="7B1C8B8F"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Постоянная комиссия </w:t>
            </w:r>
          </w:p>
          <w:p w14:paraId="1122D8ED" w14:textId="77777777" w:rsidR="009D69F3" w:rsidRPr="00C73943" w:rsidRDefault="009D69F3" w:rsidP="00CC374E">
            <w:pPr>
              <w:spacing w:line="276" w:lineRule="auto"/>
              <w:jc w:val="both"/>
              <w:rPr>
                <w:sz w:val="26"/>
                <w:szCs w:val="26"/>
                <w:lang w:eastAsia="en-US"/>
              </w:rPr>
            </w:pPr>
            <w:r w:rsidRPr="00C73943">
              <w:rPr>
                <w:sz w:val="26"/>
                <w:szCs w:val="26"/>
                <w:lang w:eastAsia="en-US"/>
              </w:rPr>
              <w:t>по бюджету, налогам и собственности</w:t>
            </w:r>
          </w:p>
          <w:p w14:paraId="00E8A5D6" w14:textId="77777777" w:rsidR="009D69F3" w:rsidRPr="00C73943" w:rsidRDefault="009D69F3" w:rsidP="00CC374E">
            <w:pPr>
              <w:spacing w:line="276" w:lineRule="auto"/>
              <w:jc w:val="both"/>
              <w:rPr>
                <w:sz w:val="26"/>
                <w:szCs w:val="26"/>
                <w:u w:val="single"/>
                <w:lang w:eastAsia="en-US"/>
              </w:rPr>
            </w:pPr>
            <w:r w:rsidRPr="00E9416A">
              <w:rPr>
                <w:sz w:val="26"/>
                <w:szCs w:val="26"/>
                <w:u w:val="single"/>
                <w:lang w:eastAsia="en-US"/>
              </w:rPr>
              <w:t>Колесников А.А.</w:t>
            </w:r>
          </w:p>
        </w:tc>
      </w:tr>
      <w:tr w:rsidR="009D69F3" w:rsidRPr="00C73943" w14:paraId="225E08A8" w14:textId="77777777" w:rsidTr="00CC374E">
        <w:trPr>
          <w:trHeight w:hRule="exact" w:val="2262"/>
        </w:trPr>
        <w:tc>
          <w:tcPr>
            <w:tcW w:w="677" w:type="dxa"/>
            <w:gridSpan w:val="2"/>
            <w:tcBorders>
              <w:top w:val="single" w:sz="4" w:space="0" w:color="auto"/>
              <w:left w:val="single" w:sz="6" w:space="0" w:color="auto"/>
              <w:bottom w:val="single" w:sz="4" w:space="0" w:color="auto"/>
              <w:right w:val="single" w:sz="6" w:space="0" w:color="auto"/>
            </w:tcBorders>
            <w:shd w:val="clear" w:color="auto" w:fill="FFFFFF"/>
            <w:tcMar>
              <w:top w:w="0" w:type="dxa"/>
              <w:left w:w="40" w:type="dxa"/>
              <w:bottom w:w="0" w:type="dxa"/>
              <w:right w:w="40" w:type="dxa"/>
            </w:tcMar>
            <w:vAlign w:val="center"/>
          </w:tcPr>
          <w:p w14:paraId="34112882" w14:textId="77777777" w:rsidR="009D69F3" w:rsidRPr="00C73943" w:rsidRDefault="009D69F3" w:rsidP="00CC374E">
            <w:pPr>
              <w:spacing w:line="276" w:lineRule="auto"/>
              <w:jc w:val="both"/>
              <w:rPr>
                <w:sz w:val="26"/>
                <w:szCs w:val="26"/>
                <w:lang w:eastAsia="en-US"/>
              </w:rPr>
            </w:pPr>
            <w:r>
              <w:rPr>
                <w:sz w:val="26"/>
                <w:szCs w:val="26"/>
                <w:lang w:eastAsia="en-US"/>
              </w:rPr>
              <w:t>2</w:t>
            </w:r>
          </w:p>
        </w:tc>
        <w:tc>
          <w:tcPr>
            <w:tcW w:w="4816" w:type="dxa"/>
            <w:tcBorders>
              <w:top w:val="single" w:sz="4" w:space="0" w:color="auto"/>
              <w:left w:val="single" w:sz="6" w:space="0" w:color="auto"/>
              <w:bottom w:val="single" w:sz="4" w:space="0" w:color="auto"/>
              <w:right w:val="single" w:sz="4" w:space="0" w:color="auto"/>
            </w:tcBorders>
            <w:shd w:val="clear" w:color="auto" w:fill="FFFFFF"/>
            <w:tcMar>
              <w:top w:w="0" w:type="dxa"/>
              <w:left w:w="40" w:type="dxa"/>
              <w:bottom w:w="0" w:type="dxa"/>
              <w:right w:w="40" w:type="dxa"/>
            </w:tcMar>
          </w:tcPr>
          <w:p w14:paraId="114BD2BB" w14:textId="77777777" w:rsidR="009D69F3" w:rsidRPr="00C73943" w:rsidRDefault="009D69F3" w:rsidP="00CC374E">
            <w:pPr>
              <w:spacing w:line="276" w:lineRule="auto"/>
              <w:jc w:val="both"/>
              <w:rPr>
                <w:sz w:val="26"/>
                <w:szCs w:val="26"/>
                <w:lang w:eastAsia="en-US"/>
              </w:rPr>
            </w:pPr>
            <w:r>
              <w:rPr>
                <w:sz w:val="26"/>
                <w:szCs w:val="26"/>
                <w:lang w:eastAsia="en-US"/>
              </w:rPr>
              <w:t>Решение «О бюджете Истоминского сельского поселения на 2023-2024 года</w:t>
            </w:r>
          </w:p>
        </w:tc>
        <w:tc>
          <w:tcPr>
            <w:tcW w:w="1937" w:type="dxa"/>
            <w:gridSpan w:val="2"/>
            <w:tcBorders>
              <w:top w:val="single" w:sz="4" w:space="0" w:color="auto"/>
              <w:left w:val="single" w:sz="4" w:space="0" w:color="auto"/>
              <w:bottom w:val="single" w:sz="4" w:space="0" w:color="auto"/>
              <w:right w:val="single" w:sz="6" w:space="0" w:color="auto"/>
            </w:tcBorders>
            <w:shd w:val="clear" w:color="auto" w:fill="FFFFFF"/>
            <w:tcMar>
              <w:top w:w="0" w:type="dxa"/>
              <w:left w:w="40" w:type="dxa"/>
              <w:bottom w:w="0" w:type="dxa"/>
              <w:right w:w="40" w:type="dxa"/>
            </w:tcMar>
          </w:tcPr>
          <w:p w14:paraId="24DFF8B2" w14:textId="77777777" w:rsidR="009D69F3" w:rsidRPr="00C73943" w:rsidRDefault="009D69F3" w:rsidP="00CC374E">
            <w:pPr>
              <w:spacing w:line="276" w:lineRule="auto"/>
              <w:jc w:val="both"/>
              <w:rPr>
                <w:sz w:val="26"/>
                <w:szCs w:val="26"/>
                <w:u w:val="single"/>
                <w:lang w:eastAsia="en-US"/>
              </w:rPr>
            </w:pPr>
            <w:r w:rsidRPr="002C2B66">
              <w:rPr>
                <w:sz w:val="26"/>
                <w:szCs w:val="26"/>
                <w:u w:val="single"/>
                <w:lang w:eastAsia="en-US"/>
              </w:rPr>
              <w:t>Шкуро Е.В.-начальник сектора экономики и финансов Администрации</w:t>
            </w:r>
          </w:p>
        </w:tc>
        <w:tc>
          <w:tcPr>
            <w:tcW w:w="2998" w:type="dxa"/>
            <w:gridSpan w:val="4"/>
            <w:tcBorders>
              <w:top w:val="single" w:sz="4" w:space="0" w:color="auto"/>
              <w:left w:val="single" w:sz="6" w:space="0" w:color="auto"/>
              <w:bottom w:val="single" w:sz="4" w:space="0" w:color="auto"/>
              <w:right w:val="single" w:sz="6" w:space="0" w:color="auto"/>
            </w:tcBorders>
            <w:shd w:val="clear" w:color="auto" w:fill="FFFFFF"/>
            <w:tcMar>
              <w:top w:w="0" w:type="dxa"/>
              <w:left w:w="40" w:type="dxa"/>
              <w:bottom w:w="0" w:type="dxa"/>
              <w:right w:w="40" w:type="dxa"/>
            </w:tcMar>
            <w:vAlign w:val="center"/>
          </w:tcPr>
          <w:p w14:paraId="3F54974F" w14:textId="77777777" w:rsidR="009D69F3" w:rsidRPr="002C2B66" w:rsidRDefault="009D69F3" w:rsidP="00CC374E">
            <w:pPr>
              <w:spacing w:line="276" w:lineRule="auto"/>
              <w:jc w:val="both"/>
              <w:rPr>
                <w:sz w:val="26"/>
                <w:szCs w:val="26"/>
                <w:lang w:eastAsia="en-US"/>
              </w:rPr>
            </w:pPr>
            <w:r w:rsidRPr="002C2B66">
              <w:rPr>
                <w:sz w:val="26"/>
                <w:szCs w:val="26"/>
                <w:lang w:eastAsia="en-US"/>
              </w:rPr>
              <w:t xml:space="preserve">Постоянная комиссия </w:t>
            </w:r>
          </w:p>
          <w:p w14:paraId="2B3D98F4" w14:textId="77777777" w:rsidR="009D69F3" w:rsidRPr="002C2B66" w:rsidRDefault="009D69F3" w:rsidP="00CC374E">
            <w:pPr>
              <w:spacing w:line="276" w:lineRule="auto"/>
              <w:jc w:val="both"/>
              <w:rPr>
                <w:sz w:val="26"/>
                <w:szCs w:val="26"/>
                <w:lang w:eastAsia="en-US"/>
              </w:rPr>
            </w:pPr>
            <w:r w:rsidRPr="002C2B66">
              <w:rPr>
                <w:sz w:val="26"/>
                <w:szCs w:val="26"/>
                <w:lang w:eastAsia="en-US"/>
              </w:rPr>
              <w:t>по бюджету, налогам и собственности</w:t>
            </w:r>
          </w:p>
          <w:p w14:paraId="752187A7" w14:textId="77777777" w:rsidR="009D69F3" w:rsidRPr="00C73943" w:rsidRDefault="009D69F3" w:rsidP="00CC374E">
            <w:pPr>
              <w:spacing w:line="276" w:lineRule="auto"/>
              <w:jc w:val="both"/>
              <w:rPr>
                <w:sz w:val="26"/>
                <w:szCs w:val="26"/>
                <w:lang w:eastAsia="en-US"/>
              </w:rPr>
            </w:pPr>
            <w:r w:rsidRPr="00E9416A">
              <w:rPr>
                <w:sz w:val="26"/>
                <w:szCs w:val="26"/>
                <w:u w:val="single"/>
                <w:lang w:eastAsia="en-US"/>
              </w:rPr>
              <w:t>Колесников А.А.</w:t>
            </w:r>
          </w:p>
        </w:tc>
      </w:tr>
      <w:tr w:rsidR="009D69F3" w:rsidRPr="00C73943" w14:paraId="31497AFF" w14:textId="77777777" w:rsidTr="00CC374E">
        <w:trPr>
          <w:trHeight w:hRule="exact" w:val="2833"/>
        </w:trPr>
        <w:tc>
          <w:tcPr>
            <w:tcW w:w="677" w:type="dxa"/>
            <w:gridSpan w:val="2"/>
            <w:tcBorders>
              <w:top w:val="single" w:sz="4" w:space="0" w:color="auto"/>
              <w:left w:val="single" w:sz="6" w:space="0" w:color="auto"/>
              <w:bottom w:val="single" w:sz="4" w:space="0" w:color="auto"/>
              <w:right w:val="single" w:sz="6" w:space="0" w:color="auto"/>
            </w:tcBorders>
            <w:shd w:val="clear" w:color="auto" w:fill="FFFFFF"/>
            <w:tcMar>
              <w:top w:w="0" w:type="dxa"/>
              <w:left w:w="40" w:type="dxa"/>
              <w:bottom w:w="0" w:type="dxa"/>
              <w:right w:w="40" w:type="dxa"/>
            </w:tcMar>
            <w:vAlign w:val="center"/>
          </w:tcPr>
          <w:p w14:paraId="0C7ED998" w14:textId="77777777" w:rsidR="009D69F3" w:rsidRDefault="009D69F3" w:rsidP="00CC374E">
            <w:pPr>
              <w:spacing w:line="276" w:lineRule="auto"/>
              <w:jc w:val="both"/>
              <w:rPr>
                <w:sz w:val="26"/>
                <w:szCs w:val="26"/>
                <w:lang w:eastAsia="en-US"/>
              </w:rPr>
            </w:pPr>
            <w:r>
              <w:rPr>
                <w:sz w:val="26"/>
                <w:szCs w:val="26"/>
                <w:lang w:eastAsia="en-US"/>
              </w:rPr>
              <w:lastRenderedPageBreak/>
              <w:t>3</w:t>
            </w:r>
          </w:p>
        </w:tc>
        <w:tc>
          <w:tcPr>
            <w:tcW w:w="4816" w:type="dxa"/>
            <w:tcBorders>
              <w:top w:val="single" w:sz="4" w:space="0" w:color="auto"/>
              <w:left w:val="single" w:sz="6" w:space="0" w:color="auto"/>
              <w:bottom w:val="single" w:sz="4" w:space="0" w:color="auto"/>
              <w:right w:val="single" w:sz="4" w:space="0" w:color="auto"/>
            </w:tcBorders>
            <w:shd w:val="clear" w:color="auto" w:fill="FFFFFF"/>
            <w:tcMar>
              <w:top w:w="0" w:type="dxa"/>
              <w:left w:w="40" w:type="dxa"/>
              <w:bottom w:w="0" w:type="dxa"/>
              <w:right w:w="40" w:type="dxa"/>
            </w:tcMar>
          </w:tcPr>
          <w:p w14:paraId="796E5769" w14:textId="77777777" w:rsidR="009D69F3" w:rsidRPr="002C2B66" w:rsidRDefault="009D69F3" w:rsidP="00CC374E">
            <w:pPr>
              <w:spacing w:line="276" w:lineRule="auto"/>
              <w:jc w:val="both"/>
              <w:rPr>
                <w:sz w:val="26"/>
                <w:szCs w:val="26"/>
                <w:lang w:eastAsia="en-US"/>
              </w:rPr>
            </w:pPr>
            <w:r>
              <w:rPr>
                <w:sz w:val="26"/>
                <w:szCs w:val="26"/>
                <w:lang w:eastAsia="en-US"/>
              </w:rPr>
              <w:t>Решения «</w:t>
            </w:r>
            <w:r w:rsidRPr="002C2B66">
              <w:rPr>
                <w:sz w:val="26"/>
                <w:szCs w:val="26"/>
                <w:lang w:eastAsia="en-US"/>
              </w:rPr>
              <w:t xml:space="preserve">Об утверждении </w:t>
            </w:r>
            <w:r>
              <w:rPr>
                <w:sz w:val="26"/>
                <w:szCs w:val="26"/>
                <w:lang w:eastAsia="en-US"/>
              </w:rPr>
              <w:t xml:space="preserve">прогнозного плана </w:t>
            </w:r>
            <w:r w:rsidRPr="002C2B66">
              <w:rPr>
                <w:sz w:val="26"/>
                <w:szCs w:val="26"/>
                <w:lang w:eastAsia="en-US"/>
              </w:rPr>
              <w:t>приватизации муниципального имущества</w:t>
            </w:r>
            <w:r>
              <w:rPr>
                <w:sz w:val="26"/>
                <w:szCs w:val="26"/>
                <w:lang w:eastAsia="en-US"/>
              </w:rPr>
              <w:t xml:space="preserve"> </w:t>
            </w:r>
            <w:r w:rsidRPr="002C2B66">
              <w:rPr>
                <w:sz w:val="26"/>
                <w:szCs w:val="26"/>
                <w:lang w:eastAsia="en-US"/>
              </w:rPr>
              <w:t>Истоминского сельского поселения</w:t>
            </w:r>
            <w:r>
              <w:rPr>
                <w:sz w:val="26"/>
                <w:szCs w:val="26"/>
                <w:lang w:eastAsia="en-US"/>
              </w:rPr>
              <w:t xml:space="preserve"> Аксайского района на 2023-2024</w:t>
            </w:r>
            <w:r w:rsidRPr="002C2B66">
              <w:rPr>
                <w:sz w:val="26"/>
                <w:szCs w:val="26"/>
                <w:lang w:eastAsia="en-US"/>
              </w:rPr>
              <w:t xml:space="preserve"> год</w:t>
            </w:r>
          </w:p>
          <w:p w14:paraId="191C4405" w14:textId="77777777" w:rsidR="009D69F3" w:rsidRDefault="009D69F3" w:rsidP="00CC374E">
            <w:pPr>
              <w:spacing w:line="276" w:lineRule="auto"/>
              <w:jc w:val="both"/>
              <w:rPr>
                <w:sz w:val="26"/>
                <w:szCs w:val="26"/>
                <w:lang w:eastAsia="en-US"/>
              </w:rPr>
            </w:pPr>
          </w:p>
        </w:tc>
        <w:tc>
          <w:tcPr>
            <w:tcW w:w="1937" w:type="dxa"/>
            <w:gridSpan w:val="2"/>
            <w:tcBorders>
              <w:top w:val="single" w:sz="4" w:space="0" w:color="auto"/>
              <w:left w:val="single" w:sz="4" w:space="0" w:color="auto"/>
              <w:bottom w:val="single" w:sz="4" w:space="0" w:color="auto"/>
              <w:right w:val="single" w:sz="6" w:space="0" w:color="auto"/>
            </w:tcBorders>
            <w:shd w:val="clear" w:color="auto" w:fill="FFFFFF"/>
            <w:tcMar>
              <w:top w:w="0" w:type="dxa"/>
              <w:left w:w="40" w:type="dxa"/>
              <w:bottom w:w="0" w:type="dxa"/>
              <w:right w:w="40" w:type="dxa"/>
            </w:tcMar>
          </w:tcPr>
          <w:p w14:paraId="6C6A2471" w14:textId="77777777" w:rsidR="009D69F3" w:rsidRPr="002C2B66" w:rsidRDefault="009D69F3" w:rsidP="00CC374E">
            <w:pPr>
              <w:spacing w:line="276" w:lineRule="auto"/>
              <w:jc w:val="both"/>
              <w:rPr>
                <w:bCs/>
                <w:sz w:val="26"/>
                <w:szCs w:val="26"/>
                <w:u w:val="single"/>
                <w:lang w:eastAsia="en-US"/>
              </w:rPr>
            </w:pPr>
            <w:r>
              <w:rPr>
                <w:bCs/>
                <w:sz w:val="26"/>
                <w:szCs w:val="26"/>
                <w:u w:val="single"/>
                <w:lang w:eastAsia="en-US"/>
              </w:rPr>
              <w:t>Шицина С.А.</w:t>
            </w:r>
          </w:p>
          <w:p w14:paraId="3F04FED5" w14:textId="77777777" w:rsidR="009D69F3" w:rsidRPr="002C2B66" w:rsidRDefault="009D69F3" w:rsidP="00CC374E">
            <w:pPr>
              <w:spacing w:line="276" w:lineRule="auto"/>
              <w:jc w:val="both"/>
              <w:rPr>
                <w:b/>
                <w:sz w:val="26"/>
                <w:szCs w:val="26"/>
                <w:u w:val="single"/>
                <w:lang w:eastAsia="en-US"/>
              </w:rPr>
            </w:pPr>
            <w:r w:rsidRPr="002C2B66">
              <w:rPr>
                <w:bCs/>
                <w:sz w:val="26"/>
                <w:szCs w:val="26"/>
                <w:u w:val="single"/>
                <w:lang w:eastAsia="en-US"/>
              </w:rPr>
              <w:t xml:space="preserve">Начальник сектора имущественных отношений и архитектуры Администрации Истоминского сельского поселения </w:t>
            </w:r>
          </w:p>
          <w:p w14:paraId="3DB10DEA" w14:textId="77777777" w:rsidR="009D69F3" w:rsidRPr="002C2B66" w:rsidRDefault="009D69F3" w:rsidP="00CC374E">
            <w:pPr>
              <w:spacing w:line="276" w:lineRule="auto"/>
              <w:jc w:val="both"/>
              <w:rPr>
                <w:sz w:val="26"/>
                <w:szCs w:val="26"/>
                <w:u w:val="single"/>
                <w:lang w:eastAsia="en-US"/>
              </w:rPr>
            </w:pPr>
          </w:p>
        </w:tc>
        <w:tc>
          <w:tcPr>
            <w:tcW w:w="2998" w:type="dxa"/>
            <w:gridSpan w:val="4"/>
            <w:tcBorders>
              <w:top w:val="single" w:sz="4" w:space="0" w:color="auto"/>
              <w:left w:val="single" w:sz="6" w:space="0" w:color="auto"/>
              <w:bottom w:val="single" w:sz="4" w:space="0" w:color="auto"/>
              <w:right w:val="single" w:sz="6" w:space="0" w:color="auto"/>
            </w:tcBorders>
            <w:shd w:val="clear" w:color="auto" w:fill="FFFFFF"/>
            <w:tcMar>
              <w:top w:w="0" w:type="dxa"/>
              <w:left w:w="40" w:type="dxa"/>
              <w:bottom w:w="0" w:type="dxa"/>
              <w:right w:w="40" w:type="dxa"/>
            </w:tcMar>
            <w:vAlign w:val="center"/>
          </w:tcPr>
          <w:p w14:paraId="4C6FB05C" w14:textId="77777777" w:rsidR="009D69F3" w:rsidRPr="002C2B66" w:rsidRDefault="009D69F3" w:rsidP="00CC374E">
            <w:pPr>
              <w:spacing w:line="276" w:lineRule="auto"/>
              <w:jc w:val="both"/>
              <w:rPr>
                <w:sz w:val="26"/>
                <w:szCs w:val="26"/>
                <w:lang w:eastAsia="en-US"/>
              </w:rPr>
            </w:pPr>
            <w:r w:rsidRPr="002C2B66">
              <w:rPr>
                <w:sz w:val="26"/>
                <w:szCs w:val="26"/>
                <w:lang w:eastAsia="en-US"/>
              </w:rPr>
              <w:t>Постоянная комиссия по местному самоуправлению, социальной политике и охране общественного порядка.</w:t>
            </w:r>
          </w:p>
          <w:p w14:paraId="73CD97E7" w14:textId="77777777" w:rsidR="009D69F3" w:rsidRPr="002C2B66" w:rsidRDefault="009D69F3" w:rsidP="00CC374E">
            <w:pPr>
              <w:spacing w:line="276" w:lineRule="auto"/>
              <w:jc w:val="both"/>
              <w:rPr>
                <w:sz w:val="26"/>
                <w:szCs w:val="26"/>
                <w:lang w:eastAsia="en-US"/>
              </w:rPr>
            </w:pPr>
            <w:r>
              <w:rPr>
                <w:sz w:val="26"/>
                <w:szCs w:val="26"/>
                <w:lang w:eastAsia="en-US"/>
              </w:rPr>
              <w:t>Михеев В.И.</w:t>
            </w:r>
          </w:p>
        </w:tc>
      </w:tr>
      <w:tr w:rsidR="009D69F3" w:rsidRPr="00C73943" w14:paraId="2BFC8224" w14:textId="77777777" w:rsidTr="00CC374E">
        <w:trPr>
          <w:trHeight w:hRule="exact" w:val="1710"/>
        </w:trPr>
        <w:tc>
          <w:tcPr>
            <w:tcW w:w="677" w:type="dxa"/>
            <w:gridSpan w:val="2"/>
            <w:tcBorders>
              <w:top w:val="single" w:sz="4" w:space="0" w:color="auto"/>
              <w:left w:val="single" w:sz="6" w:space="0" w:color="auto"/>
              <w:bottom w:val="single" w:sz="4" w:space="0" w:color="auto"/>
              <w:right w:val="single" w:sz="6" w:space="0" w:color="auto"/>
            </w:tcBorders>
            <w:shd w:val="clear" w:color="auto" w:fill="FFFFFF"/>
            <w:tcMar>
              <w:top w:w="0" w:type="dxa"/>
              <w:left w:w="40" w:type="dxa"/>
              <w:bottom w:w="0" w:type="dxa"/>
              <w:right w:w="40" w:type="dxa"/>
            </w:tcMar>
            <w:vAlign w:val="center"/>
            <w:hideMark/>
          </w:tcPr>
          <w:p w14:paraId="6B0048B3" w14:textId="77777777" w:rsidR="009D69F3" w:rsidRPr="00C73943" w:rsidRDefault="009D69F3" w:rsidP="00CC374E">
            <w:pPr>
              <w:spacing w:line="276" w:lineRule="auto"/>
              <w:jc w:val="both"/>
              <w:rPr>
                <w:sz w:val="26"/>
                <w:szCs w:val="26"/>
                <w:lang w:eastAsia="en-US"/>
              </w:rPr>
            </w:pPr>
            <w:r w:rsidRPr="00C73943">
              <w:rPr>
                <w:sz w:val="26"/>
                <w:szCs w:val="26"/>
                <w:lang w:eastAsia="en-US"/>
              </w:rPr>
              <w:t>2</w:t>
            </w:r>
          </w:p>
        </w:tc>
        <w:tc>
          <w:tcPr>
            <w:tcW w:w="4816" w:type="dxa"/>
            <w:tcBorders>
              <w:top w:val="single" w:sz="4" w:space="0" w:color="auto"/>
              <w:left w:val="single" w:sz="6" w:space="0" w:color="auto"/>
              <w:bottom w:val="single" w:sz="4" w:space="0" w:color="auto"/>
              <w:right w:val="single" w:sz="4" w:space="0" w:color="auto"/>
            </w:tcBorders>
            <w:shd w:val="clear" w:color="auto" w:fill="FFFFFF"/>
            <w:tcMar>
              <w:top w:w="0" w:type="dxa"/>
              <w:left w:w="40" w:type="dxa"/>
              <w:bottom w:w="0" w:type="dxa"/>
              <w:right w:w="40" w:type="dxa"/>
            </w:tcMar>
          </w:tcPr>
          <w:p w14:paraId="04F1E07C" w14:textId="77777777" w:rsidR="009D69F3" w:rsidRPr="00C73943" w:rsidRDefault="009D69F3" w:rsidP="00CC374E">
            <w:pPr>
              <w:spacing w:line="276" w:lineRule="auto"/>
              <w:jc w:val="both"/>
              <w:rPr>
                <w:sz w:val="26"/>
                <w:szCs w:val="26"/>
                <w:lang w:eastAsia="en-US"/>
              </w:rPr>
            </w:pPr>
            <w:r w:rsidRPr="00C73943">
              <w:rPr>
                <w:sz w:val="26"/>
                <w:szCs w:val="26"/>
                <w:lang w:eastAsia="en-US"/>
              </w:rPr>
              <w:t>«О плане работы Собрания депутатов Истоминского сельского поселения на             20</w:t>
            </w:r>
            <w:r>
              <w:rPr>
                <w:sz w:val="26"/>
                <w:szCs w:val="26"/>
                <w:lang w:eastAsia="en-US"/>
              </w:rPr>
              <w:t>23</w:t>
            </w:r>
            <w:r w:rsidRPr="00C73943">
              <w:rPr>
                <w:sz w:val="26"/>
                <w:szCs w:val="26"/>
                <w:lang w:eastAsia="en-US"/>
              </w:rPr>
              <w:t xml:space="preserve"> год»</w:t>
            </w:r>
          </w:p>
          <w:p w14:paraId="4E3DA66D" w14:textId="77777777" w:rsidR="009D69F3" w:rsidRPr="00C73943" w:rsidRDefault="009D69F3" w:rsidP="00CC374E">
            <w:pPr>
              <w:spacing w:line="276" w:lineRule="auto"/>
              <w:jc w:val="both"/>
              <w:rPr>
                <w:sz w:val="26"/>
                <w:szCs w:val="26"/>
                <w:lang w:eastAsia="en-US"/>
              </w:rPr>
            </w:pPr>
          </w:p>
        </w:tc>
        <w:tc>
          <w:tcPr>
            <w:tcW w:w="1937" w:type="dxa"/>
            <w:gridSpan w:val="2"/>
            <w:tcBorders>
              <w:top w:val="single" w:sz="4" w:space="0" w:color="auto"/>
              <w:left w:val="single" w:sz="4" w:space="0" w:color="auto"/>
              <w:bottom w:val="single" w:sz="4" w:space="0" w:color="auto"/>
              <w:right w:val="single" w:sz="6" w:space="0" w:color="auto"/>
            </w:tcBorders>
            <w:shd w:val="clear" w:color="auto" w:fill="FFFFFF"/>
            <w:tcMar>
              <w:top w:w="0" w:type="dxa"/>
              <w:left w:w="40" w:type="dxa"/>
              <w:bottom w:w="0" w:type="dxa"/>
              <w:right w:w="40" w:type="dxa"/>
            </w:tcMar>
            <w:hideMark/>
          </w:tcPr>
          <w:p w14:paraId="2E2671F9"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Заместитель Главы Администрации Истоминского сельского поселения </w:t>
            </w:r>
          </w:p>
          <w:p w14:paraId="13EF3726" w14:textId="77777777" w:rsidR="009D69F3" w:rsidRPr="00C73943" w:rsidRDefault="009D69F3" w:rsidP="00CC374E">
            <w:pPr>
              <w:spacing w:line="276" w:lineRule="auto"/>
              <w:jc w:val="both"/>
              <w:rPr>
                <w:sz w:val="26"/>
                <w:szCs w:val="26"/>
                <w:u w:val="single"/>
                <w:lang w:eastAsia="en-US"/>
              </w:rPr>
            </w:pPr>
            <w:r w:rsidRPr="00C73943">
              <w:rPr>
                <w:sz w:val="26"/>
                <w:szCs w:val="26"/>
                <w:u w:val="single"/>
                <w:lang w:eastAsia="en-US"/>
              </w:rPr>
              <w:t>Д.А. Кудовба</w:t>
            </w:r>
          </w:p>
        </w:tc>
        <w:tc>
          <w:tcPr>
            <w:tcW w:w="2998" w:type="dxa"/>
            <w:gridSpan w:val="4"/>
            <w:tcBorders>
              <w:top w:val="single" w:sz="4" w:space="0" w:color="auto"/>
              <w:left w:val="single" w:sz="6" w:space="0" w:color="auto"/>
              <w:bottom w:val="single" w:sz="4" w:space="0" w:color="auto"/>
              <w:right w:val="single" w:sz="6" w:space="0" w:color="auto"/>
            </w:tcBorders>
            <w:shd w:val="clear" w:color="auto" w:fill="FFFFFF"/>
            <w:tcMar>
              <w:top w:w="0" w:type="dxa"/>
              <w:left w:w="40" w:type="dxa"/>
              <w:bottom w:w="0" w:type="dxa"/>
              <w:right w:w="40" w:type="dxa"/>
            </w:tcMar>
          </w:tcPr>
          <w:p w14:paraId="5B23708A" w14:textId="77777777" w:rsidR="009D69F3" w:rsidRPr="00C73943" w:rsidRDefault="009D69F3" w:rsidP="00CC374E">
            <w:pPr>
              <w:spacing w:line="276" w:lineRule="auto"/>
              <w:jc w:val="both"/>
              <w:rPr>
                <w:sz w:val="26"/>
                <w:szCs w:val="26"/>
                <w:lang w:eastAsia="en-US"/>
              </w:rPr>
            </w:pPr>
            <w:r w:rsidRPr="00C73943">
              <w:rPr>
                <w:sz w:val="26"/>
                <w:szCs w:val="26"/>
                <w:lang w:eastAsia="en-US"/>
              </w:rPr>
              <w:t>Постоянная мандатная комиссия</w:t>
            </w:r>
          </w:p>
          <w:p w14:paraId="79A13FC3" w14:textId="77777777" w:rsidR="009D69F3" w:rsidRPr="00C73943" w:rsidRDefault="009D69F3" w:rsidP="00CC374E">
            <w:pPr>
              <w:spacing w:line="276" w:lineRule="auto"/>
              <w:jc w:val="both"/>
              <w:rPr>
                <w:sz w:val="26"/>
                <w:szCs w:val="26"/>
                <w:u w:val="single"/>
                <w:lang w:eastAsia="en-US"/>
              </w:rPr>
            </w:pPr>
            <w:r>
              <w:rPr>
                <w:sz w:val="26"/>
                <w:szCs w:val="26"/>
                <w:u w:val="single"/>
                <w:lang w:eastAsia="en-US"/>
              </w:rPr>
              <w:t>Колузонова Л.В.</w:t>
            </w:r>
          </w:p>
          <w:p w14:paraId="3A180FAE" w14:textId="77777777" w:rsidR="009D69F3" w:rsidRPr="00C73943" w:rsidRDefault="009D69F3" w:rsidP="00CC374E">
            <w:pPr>
              <w:spacing w:line="276" w:lineRule="auto"/>
              <w:jc w:val="both"/>
              <w:rPr>
                <w:sz w:val="26"/>
                <w:szCs w:val="26"/>
                <w:u w:val="single"/>
                <w:lang w:eastAsia="en-US"/>
              </w:rPr>
            </w:pPr>
          </w:p>
          <w:p w14:paraId="481E5928" w14:textId="77777777" w:rsidR="009D69F3" w:rsidRPr="00C73943" w:rsidRDefault="009D69F3" w:rsidP="00CC374E">
            <w:pPr>
              <w:spacing w:line="276" w:lineRule="auto"/>
              <w:jc w:val="both"/>
              <w:rPr>
                <w:sz w:val="26"/>
                <w:szCs w:val="26"/>
                <w:u w:val="single"/>
                <w:lang w:eastAsia="en-US"/>
              </w:rPr>
            </w:pPr>
          </w:p>
          <w:p w14:paraId="4F4F304B" w14:textId="77777777" w:rsidR="009D69F3" w:rsidRPr="00C73943" w:rsidRDefault="009D69F3" w:rsidP="00CC374E">
            <w:pPr>
              <w:spacing w:line="276" w:lineRule="auto"/>
              <w:jc w:val="both"/>
              <w:rPr>
                <w:sz w:val="26"/>
                <w:szCs w:val="26"/>
                <w:u w:val="single"/>
                <w:lang w:eastAsia="en-US"/>
              </w:rPr>
            </w:pPr>
          </w:p>
        </w:tc>
      </w:tr>
    </w:tbl>
    <w:p w14:paraId="11197134" w14:textId="77777777" w:rsidR="009D69F3" w:rsidRDefault="009D69F3" w:rsidP="009D69F3">
      <w:pPr>
        <w:spacing w:before="120" w:after="120"/>
        <w:jc w:val="center"/>
        <w:rPr>
          <w:b/>
          <w:sz w:val="26"/>
          <w:szCs w:val="26"/>
        </w:rPr>
      </w:pPr>
    </w:p>
    <w:p w14:paraId="18188E5E" w14:textId="77777777" w:rsidR="009D69F3" w:rsidRDefault="009D69F3" w:rsidP="009D69F3">
      <w:pPr>
        <w:spacing w:before="120" w:after="120"/>
        <w:jc w:val="center"/>
        <w:rPr>
          <w:b/>
          <w:sz w:val="26"/>
          <w:szCs w:val="26"/>
        </w:rPr>
      </w:pPr>
    </w:p>
    <w:p w14:paraId="011A61A7" w14:textId="77777777" w:rsidR="009D69F3" w:rsidRDefault="009D69F3" w:rsidP="009D69F3">
      <w:pPr>
        <w:spacing w:before="120" w:after="120"/>
        <w:jc w:val="center"/>
        <w:rPr>
          <w:b/>
          <w:sz w:val="26"/>
          <w:szCs w:val="26"/>
        </w:rPr>
      </w:pPr>
    </w:p>
    <w:p w14:paraId="6C20EB4D" w14:textId="77777777" w:rsidR="009D69F3" w:rsidRDefault="009D69F3" w:rsidP="009D69F3">
      <w:pPr>
        <w:spacing w:before="120" w:after="120"/>
        <w:jc w:val="center"/>
        <w:rPr>
          <w:b/>
          <w:sz w:val="26"/>
          <w:szCs w:val="26"/>
        </w:rPr>
      </w:pPr>
    </w:p>
    <w:p w14:paraId="45EFEC8C" w14:textId="77777777" w:rsidR="009D69F3" w:rsidRDefault="009D69F3" w:rsidP="009D69F3">
      <w:pPr>
        <w:spacing w:before="120" w:after="120"/>
        <w:jc w:val="center"/>
        <w:rPr>
          <w:b/>
          <w:sz w:val="26"/>
          <w:szCs w:val="26"/>
        </w:rPr>
      </w:pPr>
    </w:p>
    <w:p w14:paraId="20529ABE" w14:textId="77777777" w:rsidR="009D69F3" w:rsidRDefault="009D69F3" w:rsidP="009D69F3">
      <w:pPr>
        <w:spacing w:before="120" w:after="120"/>
        <w:jc w:val="center"/>
        <w:rPr>
          <w:b/>
          <w:sz w:val="26"/>
          <w:szCs w:val="26"/>
        </w:rPr>
      </w:pPr>
    </w:p>
    <w:p w14:paraId="1C07235F" w14:textId="77777777" w:rsidR="009D69F3" w:rsidRDefault="009D69F3" w:rsidP="009D69F3">
      <w:pPr>
        <w:spacing w:before="120" w:after="120"/>
        <w:jc w:val="center"/>
        <w:rPr>
          <w:b/>
          <w:sz w:val="26"/>
          <w:szCs w:val="26"/>
        </w:rPr>
      </w:pPr>
    </w:p>
    <w:p w14:paraId="58E4BDC4" w14:textId="77777777" w:rsidR="009D69F3" w:rsidRDefault="009D69F3" w:rsidP="009D69F3">
      <w:pPr>
        <w:spacing w:before="120" w:after="120"/>
        <w:jc w:val="center"/>
        <w:rPr>
          <w:b/>
          <w:sz w:val="26"/>
          <w:szCs w:val="26"/>
        </w:rPr>
      </w:pPr>
    </w:p>
    <w:p w14:paraId="5A50E244" w14:textId="77777777" w:rsidR="009D69F3" w:rsidRDefault="009D69F3" w:rsidP="009D69F3">
      <w:pPr>
        <w:spacing w:before="120" w:after="120"/>
        <w:jc w:val="center"/>
        <w:rPr>
          <w:b/>
          <w:sz w:val="26"/>
          <w:szCs w:val="26"/>
        </w:rPr>
      </w:pPr>
    </w:p>
    <w:p w14:paraId="6C053147" w14:textId="77777777" w:rsidR="009D69F3" w:rsidRDefault="009D69F3" w:rsidP="009D69F3">
      <w:pPr>
        <w:spacing w:before="120" w:after="120"/>
        <w:jc w:val="center"/>
        <w:rPr>
          <w:b/>
          <w:sz w:val="26"/>
          <w:szCs w:val="26"/>
        </w:rPr>
      </w:pPr>
    </w:p>
    <w:p w14:paraId="1E40642F" w14:textId="77777777" w:rsidR="009D69F3" w:rsidRDefault="009D69F3" w:rsidP="009D69F3">
      <w:pPr>
        <w:spacing w:before="120" w:after="120"/>
        <w:jc w:val="center"/>
        <w:rPr>
          <w:b/>
          <w:sz w:val="26"/>
          <w:szCs w:val="26"/>
        </w:rPr>
      </w:pPr>
    </w:p>
    <w:p w14:paraId="27502E6D" w14:textId="77777777" w:rsidR="009D69F3" w:rsidRDefault="009D69F3" w:rsidP="009D69F3">
      <w:pPr>
        <w:spacing w:before="120" w:after="120"/>
        <w:jc w:val="center"/>
        <w:rPr>
          <w:b/>
          <w:sz w:val="26"/>
          <w:szCs w:val="26"/>
        </w:rPr>
      </w:pPr>
    </w:p>
    <w:p w14:paraId="4A11CCC9" w14:textId="77777777" w:rsidR="009D69F3" w:rsidRDefault="009D69F3" w:rsidP="009D69F3">
      <w:pPr>
        <w:spacing w:before="120" w:after="120"/>
        <w:jc w:val="center"/>
        <w:rPr>
          <w:b/>
          <w:sz w:val="26"/>
          <w:szCs w:val="26"/>
        </w:rPr>
      </w:pPr>
    </w:p>
    <w:p w14:paraId="27EA15E9" w14:textId="77777777" w:rsidR="009D69F3" w:rsidRDefault="009D69F3" w:rsidP="009D69F3">
      <w:pPr>
        <w:spacing w:before="120" w:after="120"/>
        <w:jc w:val="center"/>
        <w:rPr>
          <w:b/>
          <w:sz w:val="26"/>
          <w:szCs w:val="26"/>
        </w:rPr>
      </w:pPr>
    </w:p>
    <w:p w14:paraId="5A574BC8" w14:textId="77777777" w:rsidR="009D69F3" w:rsidRDefault="009D69F3" w:rsidP="009D69F3">
      <w:pPr>
        <w:spacing w:before="120" w:after="120"/>
        <w:jc w:val="center"/>
        <w:rPr>
          <w:b/>
          <w:sz w:val="26"/>
          <w:szCs w:val="26"/>
        </w:rPr>
      </w:pPr>
    </w:p>
    <w:p w14:paraId="62032413" w14:textId="77777777" w:rsidR="009D69F3" w:rsidRDefault="009D69F3" w:rsidP="009D69F3">
      <w:pPr>
        <w:spacing w:before="120" w:after="120"/>
        <w:jc w:val="center"/>
        <w:rPr>
          <w:b/>
          <w:sz w:val="26"/>
          <w:szCs w:val="26"/>
        </w:rPr>
      </w:pPr>
    </w:p>
    <w:p w14:paraId="2D8BE6BD" w14:textId="77777777" w:rsidR="009D69F3" w:rsidRDefault="009D69F3" w:rsidP="009D69F3">
      <w:pPr>
        <w:spacing w:before="120" w:after="120"/>
        <w:jc w:val="center"/>
        <w:rPr>
          <w:b/>
          <w:sz w:val="26"/>
          <w:szCs w:val="26"/>
        </w:rPr>
      </w:pPr>
    </w:p>
    <w:p w14:paraId="6B1FA179" w14:textId="77777777" w:rsidR="009D69F3" w:rsidRDefault="009D69F3" w:rsidP="009D69F3">
      <w:pPr>
        <w:spacing w:before="120" w:after="120"/>
        <w:jc w:val="center"/>
        <w:rPr>
          <w:b/>
          <w:sz w:val="26"/>
          <w:szCs w:val="26"/>
        </w:rPr>
      </w:pPr>
    </w:p>
    <w:p w14:paraId="37827D5E" w14:textId="77777777" w:rsidR="009D69F3" w:rsidRDefault="009D69F3" w:rsidP="009D69F3">
      <w:pPr>
        <w:spacing w:before="120" w:after="120"/>
        <w:jc w:val="center"/>
        <w:rPr>
          <w:b/>
          <w:sz w:val="26"/>
          <w:szCs w:val="26"/>
        </w:rPr>
      </w:pPr>
    </w:p>
    <w:p w14:paraId="241053E5" w14:textId="378CD41D" w:rsidR="009D69F3" w:rsidRDefault="009D69F3" w:rsidP="009D69F3">
      <w:pPr>
        <w:spacing w:before="120" w:after="120"/>
        <w:jc w:val="center"/>
        <w:rPr>
          <w:b/>
          <w:sz w:val="26"/>
          <w:szCs w:val="26"/>
        </w:rPr>
      </w:pPr>
    </w:p>
    <w:p w14:paraId="30B235B3" w14:textId="77777777" w:rsidR="001E0D61" w:rsidRDefault="001E0D61" w:rsidP="009D69F3">
      <w:pPr>
        <w:spacing w:before="120" w:after="120"/>
        <w:jc w:val="center"/>
        <w:rPr>
          <w:b/>
          <w:sz w:val="26"/>
          <w:szCs w:val="26"/>
        </w:rPr>
      </w:pPr>
    </w:p>
    <w:p w14:paraId="216F3C61" w14:textId="77777777" w:rsidR="009D69F3" w:rsidRDefault="009D69F3" w:rsidP="009D69F3">
      <w:pPr>
        <w:spacing w:before="120" w:after="120"/>
        <w:jc w:val="center"/>
        <w:rPr>
          <w:b/>
          <w:sz w:val="26"/>
          <w:szCs w:val="26"/>
        </w:rPr>
      </w:pPr>
    </w:p>
    <w:p w14:paraId="436C13F4" w14:textId="77777777" w:rsidR="009D69F3" w:rsidRDefault="009D69F3" w:rsidP="009D69F3">
      <w:pPr>
        <w:spacing w:before="120" w:after="120"/>
        <w:jc w:val="center"/>
        <w:rPr>
          <w:b/>
          <w:sz w:val="26"/>
          <w:szCs w:val="26"/>
        </w:rPr>
      </w:pPr>
    </w:p>
    <w:p w14:paraId="244652C1" w14:textId="77777777" w:rsidR="009D69F3" w:rsidRDefault="009D69F3" w:rsidP="009D69F3">
      <w:pPr>
        <w:spacing w:before="120" w:after="120"/>
        <w:jc w:val="center"/>
        <w:rPr>
          <w:b/>
          <w:sz w:val="26"/>
          <w:szCs w:val="26"/>
        </w:rPr>
      </w:pPr>
    </w:p>
    <w:p w14:paraId="38E18B28" w14:textId="77777777" w:rsidR="009D69F3" w:rsidRDefault="009D69F3" w:rsidP="009D69F3">
      <w:pPr>
        <w:spacing w:before="120" w:after="120"/>
        <w:jc w:val="center"/>
        <w:rPr>
          <w:b/>
          <w:sz w:val="26"/>
          <w:szCs w:val="26"/>
        </w:rPr>
      </w:pPr>
      <w:r w:rsidRPr="00C73943">
        <w:rPr>
          <w:b/>
          <w:sz w:val="26"/>
          <w:szCs w:val="26"/>
        </w:rPr>
        <w:t>ОСНОВНЫЕ МЕРОПРИЯТИЯ</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4280"/>
        <w:gridCol w:w="2551"/>
        <w:gridCol w:w="3119"/>
      </w:tblGrid>
      <w:tr w:rsidR="009D69F3" w:rsidRPr="00C73943" w14:paraId="2A553432" w14:textId="77777777" w:rsidTr="00CC374E">
        <w:tc>
          <w:tcPr>
            <w:tcW w:w="648" w:type="dxa"/>
            <w:tcBorders>
              <w:top w:val="single" w:sz="4" w:space="0" w:color="auto"/>
              <w:left w:val="single" w:sz="4" w:space="0" w:color="auto"/>
              <w:bottom w:val="single" w:sz="4" w:space="0" w:color="auto"/>
              <w:right w:val="single" w:sz="4" w:space="0" w:color="auto"/>
            </w:tcBorders>
            <w:vAlign w:val="center"/>
            <w:hideMark/>
          </w:tcPr>
          <w:p w14:paraId="3FA45D97" w14:textId="77777777" w:rsidR="009D69F3" w:rsidRPr="00C73943" w:rsidRDefault="009D69F3" w:rsidP="00CC374E">
            <w:pPr>
              <w:spacing w:line="276" w:lineRule="auto"/>
              <w:jc w:val="both"/>
              <w:rPr>
                <w:sz w:val="26"/>
                <w:szCs w:val="26"/>
                <w:lang w:eastAsia="en-US"/>
              </w:rPr>
            </w:pPr>
            <w:r w:rsidRPr="00C73943">
              <w:rPr>
                <w:sz w:val="26"/>
                <w:szCs w:val="26"/>
                <w:lang w:eastAsia="en-US"/>
              </w:rPr>
              <w:t>№</w:t>
            </w:r>
          </w:p>
          <w:p w14:paraId="1FA73E74" w14:textId="77777777" w:rsidR="009D69F3" w:rsidRPr="00C73943" w:rsidRDefault="009D69F3" w:rsidP="00CC374E">
            <w:pPr>
              <w:spacing w:line="276" w:lineRule="auto"/>
              <w:jc w:val="both"/>
              <w:rPr>
                <w:sz w:val="26"/>
                <w:szCs w:val="26"/>
                <w:lang w:eastAsia="en-US"/>
              </w:rPr>
            </w:pPr>
            <w:r w:rsidRPr="00C73943">
              <w:rPr>
                <w:sz w:val="26"/>
                <w:szCs w:val="26"/>
                <w:lang w:eastAsia="en-US"/>
              </w:rPr>
              <w:t>п/</w:t>
            </w:r>
          </w:p>
        </w:tc>
        <w:tc>
          <w:tcPr>
            <w:tcW w:w="4280" w:type="dxa"/>
            <w:tcBorders>
              <w:top w:val="single" w:sz="4" w:space="0" w:color="auto"/>
              <w:left w:val="single" w:sz="4" w:space="0" w:color="auto"/>
              <w:bottom w:val="single" w:sz="4" w:space="0" w:color="auto"/>
              <w:right w:val="single" w:sz="4" w:space="0" w:color="auto"/>
            </w:tcBorders>
            <w:vAlign w:val="center"/>
            <w:hideMark/>
          </w:tcPr>
          <w:p w14:paraId="6E139E63" w14:textId="77777777" w:rsidR="009D69F3" w:rsidRPr="00C73943" w:rsidRDefault="009D69F3" w:rsidP="00CC374E">
            <w:pPr>
              <w:spacing w:line="276" w:lineRule="auto"/>
              <w:jc w:val="both"/>
              <w:rPr>
                <w:sz w:val="26"/>
                <w:szCs w:val="26"/>
                <w:lang w:eastAsia="en-US"/>
              </w:rPr>
            </w:pPr>
            <w:r w:rsidRPr="00C73943">
              <w:rPr>
                <w:sz w:val="26"/>
                <w:szCs w:val="26"/>
                <w:lang w:eastAsia="en-US"/>
              </w:rPr>
              <w:t>Наименование мероприятий</w:t>
            </w:r>
          </w:p>
        </w:tc>
        <w:tc>
          <w:tcPr>
            <w:tcW w:w="2551" w:type="dxa"/>
            <w:tcBorders>
              <w:top w:val="single" w:sz="4" w:space="0" w:color="auto"/>
              <w:left w:val="single" w:sz="4" w:space="0" w:color="auto"/>
              <w:bottom w:val="single" w:sz="4" w:space="0" w:color="auto"/>
              <w:right w:val="single" w:sz="4" w:space="0" w:color="auto"/>
            </w:tcBorders>
            <w:vAlign w:val="center"/>
            <w:hideMark/>
          </w:tcPr>
          <w:p w14:paraId="01B0294A" w14:textId="77777777" w:rsidR="009D69F3" w:rsidRPr="00C73943" w:rsidRDefault="009D69F3" w:rsidP="00CC374E">
            <w:pPr>
              <w:spacing w:line="276" w:lineRule="auto"/>
              <w:jc w:val="both"/>
              <w:rPr>
                <w:sz w:val="26"/>
                <w:szCs w:val="26"/>
                <w:lang w:eastAsia="en-US"/>
              </w:rPr>
            </w:pPr>
            <w:r w:rsidRPr="00C73943">
              <w:rPr>
                <w:sz w:val="26"/>
                <w:szCs w:val="26"/>
                <w:lang w:eastAsia="en-US"/>
              </w:rPr>
              <w:t>Дата</w:t>
            </w:r>
          </w:p>
          <w:p w14:paraId="5E2CAFF5"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 проведения</w:t>
            </w:r>
          </w:p>
        </w:tc>
        <w:tc>
          <w:tcPr>
            <w:tcW w:w="3119" w:type="dxa"/>
            <w:tcBorders>
              <w:top w:val="single" w:sz="4" w:space="0" w:color="auto"/>
              <w:left w:val="single" w:sz="4" w:space="0" w:color="auto"/>
              <w:bottom w:val="single" w:sz="4" w:space="0" w:color="auto"/>
              <w:right w:val="single" w:sz="4" w:space="0" w:color="auto"/>
            </w:tcBorders>
            <w:vAlign w:val="center"/>
            <w:hideMark/>
          </w:tcPr>
          <w:p w14:paraId="73672D0F" w14:textId="77777777" w:rsidR="009D69F3" w:rsidRPr="00C73943" w:rsidRDefault="009D69F3" w:rsidP="00CC374E">
            <w:pPr>
              <w:spacing w:line="276" w:lineRule="auto"/>
              <w:jc w:val="both"/>
              <w:rPr>
                <w:sz w:val="26"/>
                <w:szCs w:val="26"/>
                <w:lang w:eastAsia="en-US"/>
              </w:rPr>
            </w:pPr>
            <w:r w:rsidRPr="00C73943">
              <w:rPr>
                <w:sz w:val="26"/>
                <w:szCs w:val="26"/>
                <w:lang w:eastAsia="en-US"/>
              </w:rPr>
              <w:t>Ответственные за</w:t>
            </w:r>
          </w:p>
          <w:p w14:paraId="58388E3C"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подготовку и </w:t>
            </w:r>
          </w:p>
          <w:p w14:paraId="0CB58252" w14:textId="77777777" w:rsidR="009D69F3" w:rsidRPr="00C73943" w:rsidRDefault="009D69F3" w:rsidP="00CC374E">
            <w:pPr>
              <w:spacing w:line="276" w:lineRule="auto"/>
              <w:jc w:val="both"/>
              <w:rPr>
                <w:sz w:val="26"/>
                <w:szCs w:val="26"/>
                <w:lang w:eastAsia="en-US"/>
              </w:rPr>
            </w:pPr>
            <w:r w:rsidRPr="00C73943">
              <w:rPr>
                <w:sz w:val="26"/>
                <w:szCs w:val="26"/>
                <w:lang w:eastAsia="en-US"/>
              </w:rPr>
              <w:t>проведение</w:t>
            </w:r>
          </w:p>
        </w:tc>
      </w:tr>
      <w:tr w:rsidR="009D69F3" w:rsidRPr="00C73943" w14:paraId="3884A020" w14:textId="77777777" w:rsidTr="00CC374E">
        <w:tc>
          <w:tcPr>
            <w:tcW w:w="648" w:type="dxa"/>
            <w:tcBorders>
              <w:top w:val="single" w:sz="4" w:space="0" w:color="auto"/>
              <w:left w:val="single" w:sz="4" w:space="0" w:color="auto"/>
              <w:bottom w:val="single" w:sz="4" w:space="0" w:color="auto"/>
              <w:right w:val="single" w:sz="4" w:space="0" w:color="auto"/>
            </w:tcBorders>
            <w:vAlign w:val="center"/>
            <w:hideMark/>
          </w:tcPr>
          <w:p w14:paraId="21C022AE" w14:textId="77777777" w:rsidR="009D69F3" w:rsidRPr="00C73943" w:rsidRDefault="009D69F3" w:rsidP="00CC374E">
            <w:pPr>
              <w:spacing w:line="276" w:lineRule="auto"/>
              <w:jc w:val="both"/>
              <w:rPr>
                <w:sz w:val="26"/>
                <w:szCs w:val="26"/>
                <w:lang w:eastAsia="en-US"/>
              </w:rPr>
            </w:pPr>
            <w:r w:rsidRPr="00C73943">
              <w:rPr>
                <w:sz w:val="26"/>
                <w:szCs w:val="26"/>
                <w:lang w:eastAsia="en-US"/>
              </w:rPr>
              <w:t>1</w:t>
            </w:r>
          </w:p>
        </w:tc>
        <w:tc>
          <w:tcPr>
            <w:tcW w:w="4280" w:type="dxa"/>
            <w:tcBorders>
              <w:top w:val="single" w:sz="4" w:space="0" w:color="auto"/>
              <w:left w:val="single" w:sz="4" w:space="0" w:color="auto"/>
              <w:bottom w:val="single" w:sz="4" w:space="0" w:color="auto"/>
              <w:right w:val="single" w:sz="4" w:space="0" w:color="auto"/>
            </w:tcBorders>
            <w:vAlign w:val="center"/>
            <w:hideMark/>
          </w:tcPr>
          <w:p w14:paraId="62FF2FBF" w14:textId="77777777" w:rsidR="009D69F3" w:rsidRPr="00C73943" w:rsidRDefault="009D69F3" w:rsidP="00CC374E">
            <w:pPr>
              <w:spacing w:line="276" w:lineRule="auto"/>
              <w:jc w:val="both"/>
              <w:rPr>
                <w:sz w:val="26"/>
                <w:szCs w:val="26"/>
                <w:lang w:eastAsia="en-US"/>
              </w:rPr>
            </w:pPr>
            <w:r w:rsidRPr="00C73943">
              <w:rPr>
                <w:sz w:val="26"/>
                <w:szCs w:val="26"/>
                <w:lang w:eastAsia="en-US"/>
              </w:rPr>
              <w:t>Проведение заседаний Собрания</w:t>
            </w:r>
          </w:p>
          <w:p w14:paraId="72D7979D" w14:textId="77777777" w:rsidR="009D69F3" w:rsidRPr="00C73943" w:rsidRDefault="009D69F3" w:rsidP="00CC374E">
            <w:pPr>
              <w:spacing w:line="276" w:lineRule="auto"/>
              <w:jc w:val="both"/>
              <w:rPr>
                <w:sz w:val="26"/>
                <w:szCs w:val="26"/>
                <w:lang w:eastAsia="en-US"/>
              </w:rPr>
            </w:pPr>
            <w:r w:rsidRPr="00C73943">
              <w:rPr>
                <w:sz w:val="26"/>
                <w:szCs w:val="26"/>
                <w:lang w:eastAsia="en-US"/>
              </w:rPr>
              <w:t>депутатов Истоминского сельского поселения</w:t>
            </w:r>
          </w:p>
        </w:tc>
        <w:tc>
          <w:tcPr>
            <w:tcW w:w="2551" w:type="dxa"/>
            <w:tcBorders>
              <w:top w:val="single" w:sz="4" w:space="0" w:color="auto"/>
              <w:left w:val="single" w:sz="4" w:space="0" w:color="auto"/>
              <w:bottom w:val="single" w:sz="4" w:space="0" w:color="auto"/>
              <w:right w:val="single" w:sz="4" w:space="0" w:color="auto"/>
            </w:tcBorders>
            <w:vAlign w:val="center"/>
            <w:hideMark/>
          </w:tcPr>
          <w:p w14:paraId="53E04B15" w14:textId="77777777" w:rsidR="009D69F3" w:rsidRPr="00C73943" w:rsidRDefault="009D69F3" w:rsidP="00CC374E">
            <w:pPr>
              <w:spacing w:line="276" w:lineRule="auto"/>
              <w:jc w:val="both"/>
              <w:rPr>
                <w:sz w:val="26"/>
                <w:szCs w:val="26"/>
                <w:lang w:eastAsia="en-US"/>
              </w:rPr>
            </w:pPr>
            <w:r w:rsidRPr="00C73943">
              <w:rPr>
                <w:sz w:val="26"/>
                <w:szCs w:val="26"/>
                <w:lang w:eastAsia="en-US"/>
              </w:rPr>
              <w:t>Не менее 1 раза в два месяца,</w:t>
            </w:r>
          </w:p>
          <w:p w14:paraId="5EAD57F1" w14:textId="77777777" w:rsidR="009D69F3" w:rsidRPr="00C73943" w:rsidRDefault="009D69F3" w:rsidP="00CC374E">
            <w:pPr>
              <w:spacing w:line="276" w:lineRule="auto"/>
              <w:jc w:val="both"/>
              <w:rPr>
                <w:sz w:val="26"/>
                <w:szCs w:val="26"/>
                <w:lang w:eastAsia="en-US"/>
              </w:rPr>
            </w:pPr>
            <w:r w:rsidRPr="00C73943">
              <w:rPr>
                <w:sz w:val="26"/>
                <w:szCs w:val="26"/>
                <w:lang w:eastAsia="en-US"/>
              </w:rPr>
              <w:t>14.00 часов</w:t>
            </w:r>
          </w:p>
        </w:tc>
        <w:tc>
          <w:tcPr>
            <w:tcW w:w="3119" w:type="dxa"/>
            <w:tcBorders>
              <w:top w:val="single" w:sz="4" w:space="0" w:color="auto"/>
              <w:left w:val="single" w:sz="4" w:space="0" w:color="auto"/>
              <w:bottom w:val="single" w:sz="4" w:space="0" w:color="auto"/>
              <w:right w:val="single" w:sz="4" w:space="0" w:color="auto"/>
            </w:tcBorders>
            <w:vAlign w:val="center"/>
            <w:hideMark/>
          </w:tcPr>
          <w:p w14:paraId="3B13A74C"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Заместитель Главы Администрации, </w:t>
            </w:r>
          </w:p>
          <w:p w14:paraId="7C05D3EA" w14:textId="77777777" w:rsidR="009D69F3" w:rsidRPr="00C73943" w:rsidRDefault="009D69F3" w:rsidP="00CC374E">
            <w:pPr>
              <w:spacing w:line="276" w:lineRule="auto"/>
              <w:jc w:val="both"/>
              <w:rPr>
                <w:sz w:val="26"/>
                <w:szCs w:val="26"/>
                <w:lang w:eastAsia="en-US"/>
              </w:rPr>
            </w:pPr>
            <w:r w:rsidRPr="00C73943">
              <w:rPr>
                <w:sz w:val="26"/>
                <w:szCs w:val="26"/>
                <w:lang w:eastAsia="en-US"/>
              </w:rPr>
              <w:t>председатели</w:t>
            </w:r>
          </w:p>
          <w:p w14:paraId="069FB8E3" w14:textId="77777777" w:rsidR="009D69F3" w:rsidRPr="00C73943" w:rsidRDefault="009D69F3" w:rsidP="00CC374E">
            <w:pPr>
              <w:spacing w:line="276" w:lineRule="auto"/>
              <w:jc w:val="both"/>
              <w:rPr>
                <w:sz w:val="26"/>
                <w:szCs w:val="26"/>
                <w:lang w:eastAsia="en-US"/>
              </w:rPr>
            </w:pPr>
            <w:r w:rsidRPr="00C73943">
              <w:rPr>
                <w:sz w:val="26"/>
                <w:szCs w:val="26"/>
                <w:lang w:eastAsia="en-US"/>
              </w:rPr>
              <w:t>постоянных комиссий</w:t>
            </w:r>
          </w:p>
        </w:tc>
      </w:tr>
      <w:tr w:rsidR="009D69F3" w:rsidRPr="00C73943" w14:paraId="0ADF3C0B" w14:textId="77777777" w:rsidTr="00CC374E">
        <w:tc>
          <w:tcPr>
            <w:tcW w:w="648" w:type="dxa"/>
            <w:tcBorders>
              <w:top w:val="single" w:sz="4" w:space="0" w:color="auto"/>
              <w:left w:val="single" w:sz="4" w:space="0" w:color="auto"/>
              <w:bottom w:val="single" w:sz="4" w:space="0" w:color="auto"/>
              <w:right w:val="single" w:sz="4" w:space="0" w:color="auto"/>
            </w:tcBorders>
            <w:vAlign w:val="center"/>
            <w:hideMark/>
          </w:tcPr>
          <w:p w14:paraId="52FFC64A" w14:textId="77777777" w:rsidR="009D69F3" w:rsidRPr="00C73943" w:rsidRDefault="009D69F3" w:rsidP="00CC374E">
            <w:pPr>
              <w:spacing w:line="276" w:lineRule="auto"/>
              <w:jc w:val="both"/>
              <w:rPr>
                <w:sz w:val="26"/>
                <w:szCs w:val="26"/>
                <w:lang w:eastAsia="en-US"/>
              </w:rPr>
            </w:pPr>
            <w:r w:rsidRPr="00C73943">
              <w:rPr>
                <w:sz w:val="26"/>
                <w:szCs w:val="26"/>
                <w:lang w:eastAsia="en-US"/>
              </w:rPr>
              <w:t>2</w:t>
            </w:r>
          </w:p>
        </w:tc>
        <w:tc>
          <w:tcPr>
            <w:tcW w:w="4280" w:type="dxa"/>
            <w:tcBorders>
              <w:top w:val="single" w:sz="4" w:space="0" w:color="auto"/>
              <w:left w:val="single" w:sz="4" w:space="0" w:color="auto"/>
              <w:bottom w:val="single" w:sz="4" w:space="0" w:color="auto"/>
              <w:right w:val="single" w:sz="4" w:space="0" w:color="auto"/>
            </w:tcBorders>
            <w:vAlign w:val="center"/>
            <w:hideMark/>
          </w:tcPr>
          <w:p w14:paraId="3966D67B" w14:textId="77777777" w:rsidR="009D69F3" w:rsidRPr="00C73943" w:rsidRDefault="009D69F3" w:rsidP="00CC374E">
            <w:pPr>
              <w:spacing w:line="276" w:lineRule="auto"/>
              <w:jc w:val="both"/>
              <w:rPr>
                <w:sz w:val="26"/>
                <w:szCs w:val="26"/>
                <w:lang w:eastAsia="en-US"/>
              </w:rPr>
            </w:pPr>
            <w:r w:rsidRPr="00C73943">
              <w:rPr>
                <w:sz w:val="26"/>
                <w:szCs w:val="26"/>
                <w:lang w:eastAsia="en-US"/>
              </w:rPr>
              <w:t>Проведение заседаний постоянных комиссий</w:t>
            </w:r>
          </w:p>
        </w:tc>
        <w:tc>
          <w:tcPr>
            <w:tcW w:w="2551" w:type="dxa"/>
            <w:tcBorders>
              <w:top w:val="single" w:sz="4" w:space="0" w:color="auto"/>
              <w:left w:val="single" w:sz="4" w:space="0" w:color="auto"/>
              <w:bottom w:val="single" w:sz="4" w:space="0" w:color="auto"/>
              <w:right w:val="single" w:sz="4" w:space="0" w:color="auto"/>
            </w:tcBorders>
            <w:vAlign w:val="center"/>
            <w:hideMark/>
          </w:tcPr>
          <w:p w14:paraId="393EFF1B" w14:textId="77777777" w:rsidR="009D69F3" w:rsidRPr="00C73943" w:rsidRDefault="009D69F3" w:rsidP="00CC374E">
            <w:pPr>
              <w:spacing w:line="276" w:lineRule="auto"/>
              <w:jc w:val="both"/>
              <w:rPr>
                <w:sz w:val="26"/>
                <w:szCs w:val="26"/>
                <w:lang w:eastAsia="en-US"/>
              </w:rPr>
            </w:pPr>
            <w:r w:rsidRPr="00C73943">
              <w:rPr>
                <w:sz w:val="26"/>
                <w:szCs w:val="26"/>
                <w:lang w:eastAsia="en-US"/>
              </w:rPr>
              <w:t>По отдельному</w:t>
            </w:r>
          </w:p>
          <w:p w14:paraId="40CD8128" w14:textId="77777777" w:rsidR="009D69F3" w:rsidRPr="00C73943" w:rsidRDefault="009D69F3" w:rsidP="00CC374E">
            <w:pPr>
              <w:spacing w:line="276" w:lineRule="auto"/>
              <w:jc w:val="both"/>
              <w:rPr>
                <w:sz w:val="26"/>
                <w:szCs w:val="26"/>
                <w:lang w:eastAsia="en-US"/>
              </w:rPr>
            </w:pPr>
            <w:r w:rsidRPr="00C73943">
              <w:rPr>
                <w:sz w:val="26"/>
                <w:szCs w:val="26"/>
                <w:lang w:eastAsia="en-US"/>
              </w:rPr>
              <w:t>плану</w:t>
            </w:r>
          </w:p>
        </w:tc>
        <w:tc>
          <w:tcPr>
            <w:tcW w:w="3119" w:type="dxa"/>
            <w:tcBorders>
              <w:top w:val="single" w:sz="4" w:space="0" w:color="auto"/>
              <w:left w:val="single" w:sz="4" w:space="0" w:color="auto"/>
              <w:bottom w:val="single" w:sz="4" w:space="0" w:color="auto"/>
              <w:right w:val="single" w:sz="4" w:space="0" w:color="auto"/>
            </w:tcBorders>
            <w:vAlign w:val="center"/>
          </w:tcPr>
          <w:p w14:paraId="26E0A6E9"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Председатели </w:t>
            </w:r>
            <w:proofErr w:type="spellStart"/>
            <w:r w:rsidRPr="00C73943">
              <w:rPr>
                <w:sz w:val="26"/>
                <w:szCs w:val="26"/>
                <w:lang w:eastAsia="en-US"/>
              </w:rPr>
              <w:t>остоянных</w:t>
            </w:r>
            <w:proofErr w:type="spellEnd"/>
          </w:p>
          <w:p w14:paraId="13700826" w14:textId="77777777" w:rsidR="009D69F3" w:rsidRPr="00C73943" w:rsidRDefault="009D69F3" w:rsidP="00CC374E">
            <w:pPr>
              <w:spacing w:line="276" w:lineRule="auto"/>
              <w:jc w:val="both"/>
              <w:rPr>
                <w:sz w:val="26"/>
                <w:szCs w:val="26"/>
                <w:lang w:eastAsia="en-US"/>
              </w:rPr>
            </w:pPr>
            <w:r w:rsidRPr="00C73943">
              <w:rPr>
                <w:sz w:val="26"/>
                <w:szCs w:val="26"/>
                <w:lang w:eastAsia="en-US"/>
              </w:rPr>
              <w:t>комиссий,</w:t>
            </w:r>
          </w:p>
          <w:p w14:paraId="4BF54291" w14:textId="77777777" w:rsidR="009D69F3" w:rsidRPr="00C73943" w:rsidRDefault="009D69F3" w:rsidP="00CC374E">
            <w:pPr>
              <w:spacing w:line="276" w:lineRule="auto"/>
              <w:jc w:val="both"/>
              <w:rPr>
                <w:sz w:val="26"/>
                <w:szCs w:val="26"/>
                <w:lang w:eastAsia="en-US"/>
              </w:rPr>
            </w:pPr>
            <w:r w:rsidRPr="00C73943">
              <w:rPr>
                <w:sz w:val="26"/>
                <w:szCs w:val="26"/>
                <w:lang w:eastAsia="en-US"/>
              </w:rPr>
              <w:t>специалисты</w:t>
            </w:r>
          </w:p>
          <w:p w14:paraId="1B078753" w14:textId="77777777" w:rsidR="009D69F3" w:rsidRPr="00C73943" w:rsidRDefault="009D69F3" w:rsidP="00CC374E">
            <w:pPr>
              <w:spacing w:line="276" w:lineRule="auto"/>
              <w:jc w:val="both"/>
              <w:rPr>
                <w:sz w:val="26"/>
                <w:szCs w:val="26"/>
                <w:lang w:eastAsia="en-US"/>
              </w:rPr>
            </w:pPr>
            <w:r w:rsidRPr="00C73943">
              <w:rPr>
                <w:sz w:val="26"/>
                <w:szCs w:val="26"/>
                <w:lang w:eastAsia="en-US"/>
              </w:rPr>
              <w:t>Администрации</w:t>
            </w:r>
          </w:p>
        </w:tc>
      </w:tr>
      <w:tr w:rsidR="009D69F3" w:rsidRPr="00C73943" w14:paraId="26A8C19E" w14:textId="77777777" w:rsidTr="00CC374E">
        <w:tc>
          <w:tcPr>
            <w:tcW w:w="648" w:type="dxa"/>
            <w:tcBorders>
              <w:top w:val="single" w:sz="4" w:space="0" w:color="auto"/>
              <w:left w:val="single" w:sz="4" w:space="0" w:color="auto"/>
              <w:bottom w:val="single" w:sz="4" w:space="0" w:color="auto"/>
              <w:right w:val="single" w:sz="4" w:space="0" w:color="auto"/>
            </w:tcBorders>
            <w:vAlign w:val="center"/>
            <w:hideMark/>
          </w:tcPr>
          <w:p w14:paraId="310F3103" w14:textId="77777777" w:rsidR="009D69F3" w:rsidRPr="00C73943" w:rsidRDefault="009D69F3" w:rsidP="00CC374E">
            <w:pPr>
              <w:spacing w:line="276" w:lineRule="auto"/>
              <w:jc w:val="both"/>
              <w:rPr>
                <w:sz w:val="26"/>
                <w:szCs w:val="26"/>
                <w:lang w:eastAsia="en-US"/>
              </w:rPr>
            </w:pPr>
            <w:r w:rsidRPr="00C73943">
              <w:rPr>
                <w:sz w:val="26"/>
                <w:szCs w:val="26"/>
                <w:lang w:eastAsia="en-US"/>
              </w:rPr>
              <w:t>3</w:t>
            </w:r>
          </w:p>
        </w:tc>
        <w:tc>
          <w:tcPr>
            <w:tcW w:w="4280" w:type="dxa"/>
            <w:tcBorders>
              <w:top w:val="single" w:sz="4" w:space="0" w:color="auto"/>
              <w:left w:val="single" w:sz="4" w:space="0" w:color="auto"/>
              <w:bottom w:val="single" w:sz="4" w:space="0" w:color="auto"/>
              <w:right w:val="single" w:sz="4" w:space="0" w:color="auto"/>
            </w:tcBorders>
            <w:vAlign w:val="center"/>
            <w:hideMark/>
          </w:tcPr>
          <w:p w14:paraId="2ED810B7"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Осуществление контроля за выполнением муниципальных программ </w:t>
            </w:r>
          </w:p>
        </w:tc>
        <w:tc>
          <w:tcPr>
            <w:tcW w:w="2551" w:type="dxa"/>
            <w:tcBorders>
              <w:top w:val="single" w:sz="4" w:space="0" w:color="auto"/>
              <w:left w:val="single" w:sz="4" w:space="0" w:color="auto"/>
              <w:bottom w:val="single" w:sz="4" w:space="0" w:color="auto"/>
              <w:right w:val="single" w:sz="4" w:space="0" w:color="auto"/>
            </w:tcBorders>
            <w:vAlign w:val="center"/>
            <w:hideMark/>
          </w:tcPr>
          <w:p w14:paraId="3206010B" w14:textId="77777777" w:rsidR="009D69F3" w:rsidRPr="00C73943" w:rsidRDefault="009D69F3" w:rsidP="00CC374E">
            <w:pPr>
              <w:spacing w:line="276" w:lineRule="auto"/>
              <w:jc w:val="both"/>
              <w:rPr>
                <w:sz w:val="26"/>
                <w:szCs w:val="26"/>
                <w:lang w:eastAsia="en-US"/>
              </w:rPr>
            </w:pPr>
            <w:r w:rsidRPr="00C73943">
              <w:rPr>
                <w:sz w:val="26"/>
                <w:szCs w:val="26"/>
                <w:lang w:eastAsia="en-US"/>
              </w:rPr>
              <w:t>Постоянно</w:t>
            </w:r>
          </w:p>
        </w:tc>
        <w:tc>
          <w:tcPr>
            <w:tcW w:w="3119" w:type="dxa"/>
            <w:tcBorders>
              <w:top w:val="single" w:sz="4" w:space="0" w:color="auto"/>
              <w:left w:val="single" w:sz="4" w:space="0" w:color="auto"/>
              <w:bottom w:val="single" w:sz="4" w:space="0" w:color="auto"/>
              <w:right w:val="single" w:sz="4" w:space="0" w:color="auto"/>
            </w:tcBorders>
            <w:vAlign w:val="center"/>
            <w:hideMark/>
          </w:tcPr>
          <w:p w14:paraId="2B62BE31"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Постоянные </w:t>
            </w:r>
          </w:p>
          <w:p w14:paraId="06272450" w14:textId="77777777" w:rsidR="009D69F3" w:rsidRPr="00C73943" w:rsidRDefault="009D69F3" w:rsidP="00CC374E">
            <w:pPr>
              <w:spacing w:line="276" w:lineRule="auto"/>
              <w:jc w:val="both"/>
              <w:rPr>
                <w:sz w:val="26"/>
                <w:szCs w:val="26"/>
                <w:lang w:eastAsia="en-US"/>
              </w:rPr>
            </w:pPr>
            <w:r w:rsidRPr="00C73943">
              <w:rPr>
                <w:sz w:val="26"/>
                <w:szCs w:val="26"/>
                <w:lang w:eastAsia="en-US"/>
              </w:rPr>
              <w:t>комиссии, специалисты Администрации</w:t>
            </w:r>
          </w:p>
        </w:tc>
      </w:tr>
      <w:tr w:rsidR="009D69F3" w:rsidRPr="00C73943" w14:paraId="30270F6A" w14:textId="77777777" w:rsidTr="00CC374E">
        <w:tc>
          <w:tcPr>
            <w:tcW w:w="648" w:type="dxa"/>
            <w:tcBorders>
              <w:top w:val="single" w:sz="4" w:space="0" w:color="auto"/>
              <w:left w:val="single" w:sz="4" w:space="0" w:color="auto"/>
              <w:bottom w:val="single" w:sz="4" w:space="0" w:color="auto"/>
              <w:right w:val="single" w:sz="4" w:space="0" w:color="auto"/>
            </w:tcBorders>
            <w:vAlign w:val="center"/>
            <w:hideMark/>
          </w:tcPr>
          <w:p w14:paraId="331898D9" w14:textId="77777777" w:rsidR="009D69F3" w:rsidRPr="00C73943" w:rsidRDefault="009D69F3" w:rsidP="00CC374E">
            <w:pPr>
              <w:spacing w:line="276" w:lineRule="auto"/>
              <w:jc w:val="both"/>
              <w:rPr>
                <w:sz w:val="26"/>
                <w:szCs w:val="26"/>
                <w:lang w:eastAsia="en-US"/>
              </w:rPr>
            </w:pPr>
            <w:r w:rsidRPr="00C73943">
              <w:rPr>
                <w:sz w:val="26"/>
                <w:szCs w:val="26"/>
                <w:lang w:eastAsia="en-US"/>
              </w:rPr>
              <w:t>4</w:t>
            </w:r>
          </w:p>
        </w:tc>
        <w:tc>
          <w:tcPr>
            <w:tcW w:w="4280" w:type="dxa"/>
            <w:tcBorders>
              <w:top w:val="single" w:sz="4" w:space="0" w:color="auto"/>
              <w:left w:val="single" w:sz="4" w:space="0" w:color="auto"/>
              <w:bottom w:val="single" w:sz="4" w:space="0" w:color="auto"/>
              <w:right w:val="single" w:sz="4" w:space="0" w:color="auto"/>
            </w:tcBorders>
            <w:vAlign w:val="center"/>
            <w:hideMark/>
          </w:tcPr>
          <w:p w14:paraId="51AC9D7D" w14:textId="77777777" w:rsidR="009D69F3" w:rsidRPr="00C73943" w:rsidRDefault="009D69F3" w:rsidP="00CC374E">
            <w:pPr>
              <w:spacing w:line="276" w:lineRule="auto"/>
              <w:jc w:val="both"/>
              <w:rPr>
                <w:sz w:val="26"/>
                <w:szCs w:val="26"/>
                <w:lang w:eastAsia="en-US"/>
              </w:rPr>
            </w:pPr>
            <w:r w:rsidRPr="00C73943">
              <w:rPr>
                <w:sz w:val="26"/>
                <w:szCs w:val="26"/>
                <w:lang w:eastAsia="en-US"/>
              </w:rPr>
              <w:t>Осуществление контроля за выполнением решений Собрания депутатов Истоминского сельского поселения</w:t>
            </w:r>
          </w:p>
        </w:tc>
        <w:tc>
          <w:tcPr>
            <w:tcW w:w="2551" w:type="dxa"/>
            <w:tcBorders>
              <w:top w:val="single" w:sz="4" w:space="0" w:color="auto"/>
              <w:left w:val="single" w:sz="4" w:space="0" w:color="auto"/>
              <w:bottom w:val="single" w:sz="4" w:space="0" w:color="auto"/>
              <w:right w:val="single" w:sz="4" w:space="0" w:color="auto"/>
            </w:tcBorders>
            <w:vAlign w:val="center"/>
            <w:hideMark/>
          </w:tcPr>
          <w:p w14:paraId="6622AA63" w14:textId="77777777" w:rsidR="009D69F3" w:rsidRPr="00C73943" w:rsidRDefault="009D69F3" w:rsidP="00CC374E">
            <w:pPr>
              <w:spacing w:line="276" w:lineRule="auto"/>
              <w:jc w:val="both"/>
              <w:rPr>
                <w:sz w:val="26"/>
                <w:szCs w:val="26"/>
                <w:lang w:eastAsia="en-US"/>
              </w:rPr>
            </w:pPr>
            <w:r w:rsidRPr="00C73943">
              <w:rPr>
                <w:sz w:val="26"/>
                <w:szCs w:val="26"/>
                <w:lang w:eastAsia="en-US"/>
              </w:rPr>
              <w:t>Постоянно</w:t>
            </w:r>
          </w:p>
        </w:tc>
        <w:tc>
          <w:tcPr>
            <w:tcW w:w="3119" w:type="dxa"/>
            <w:tcBorders>
              <w:top w:val="single" w:sz="4" w:space="0" w:color="auto"/>
              <w:left w:val="single" w:sz="4" w:space="0" w:color="auto"/>
              <w:bottom w:val="single" w:sz="4" w:space="0" w:color="auto"/>
              <w:right w:val="single" w:sz="4" w:space="0" w:color="auto"/>
            </w:tcBorders>
            <w:vAlign w:val="center"/>
            <w:hideMark/>
          </w:tcPr>
          <w:p w14:paraId="5AEF79F8" w14:textId="77777777" w:rsidR="009D69F3" w:rsidRPr="00C73943" w:rsidRDefault="009D69F3" w:rsidP="00CC374E">
            <w:pPr>
              <w:spacing w:line="276" w:lineRule="auto"/>
              <w:jc w:val="both"/>
              <w:rPr>
                <w:sz w:val="26"/>
                <w:szCs w:val="26"/>
                <w:lang w:eastAsia="en-US"/>
              </w:rPr>
            </w:pPr>
            <w:r w:rsidRPr="00C73943">
              <w:rPr>
                <w:sz w:val="26"/>
                <w:szCs w:val="26"/>
                <w:lang w:eastAsia="en-US"/>
              </w:rPr>
              <w:t>Председатели постоянных комиссий, Глава Истоминского сельского поселения</w:t>
            </w:r>
          </w:p>
        </w:tc>
      </w:tr>
      <w:tr w:rsidR="009D69F3" w:rsidRPr="00C73943" w14:paraId="49885646" w14:textId="77777777" w:rsidTr="00CC374E">
        <w:trPr>
          <w:trHeight w:val="1066"/>
        </w:trPr>
        <w:tc>
          <w:tcPr>
            <w:tcW w:w="648" w:type="dxa"/>
            <w:tcBorders>
              <w:top w:val="single" w:sz="4" w:space="0" w:color="auto"/>
              <w:left w:val="single" w:sz="4" w:space="0" w:color="auto"/>
              <w:bottom w:val="single" w:sz="4" w:space="0" w:color="auto"/>
              <w:right w:val="single" w:sz="4" w:space="0" w:color="auto"/>
            </w:tcBorders>
            <w:vAlign w:val="center"/>
            <w:hideMark/>
          </w:tcPr>
          <w:p w14:paraId="658713B2" w14:textId="77777777" w:rsidR="009D69F3" w:rsidRPr="00C73943" w:rsidRDefault="009D69F3" w:rsidP="00CC374E">
            <w:pPr>
              <w:spacing w:line="276" w:lineRule="auto"/>
              <w:jc w:val="both"/>
              <w:rPr>
                <w:sz w:val="26"/>
                <w:szCs w:val="26"/>
                <w:lang w:eastAsia="en-US"/>
              </w:rPr>
            </w:pPr>
            <w:r w:rsidRPr="00C73943">
              <w:rPr>
                <w:sz w:val="26"/>
                <w:szCs w:val="26"/>
                <w:lang w:eastAsia="en-US"/>
              </w:rPr>
              <w:t>5</w:t>
            </w:r>
          </w:p>
        </w:tc>
        <w:tc>
          <w:tcPr>
            <w:tcW w:w="4280" w:type="dxa"/>
            <w:tcBorders>
              <w:top w:val="single" w:sz="4" w:space="0" w:color="auto"/>
              <w:left w:val="single" w:sz="4" w:space="0" w:color="auto"/>
              <w:bottom w:val="single" w:sz="4" w:space="0" w:color="auto"/>
              <w:right w:val="single" w:sz="4" w:space="0" w:color="auto"/>
            </w:tcBorders>
            <w:vAlign w:val="center"/>
            <w:hideMark/>
          </w:tcPr>
          <w:p w14:paraId="0A0B8ABB" w14:textId="77777777" w:rsidR="009D69F3" w:rsidRPr="00C73943" w:rsidRDefault="009D69F3" w:rsidP="00CC374E">
            <w:pPr>
              <w:spacing w:line="276" w:lineRule="auto"/>
              <w:jc w:val="both"/>
              <w:rPr>
                <w:sz w:val="26"/>
                <w:szCs w:val="26"/>
                <w:lang w:eastAsia="en-US"/>
              </w:rPr>
            </w:pPr>
            <w:r>
              <w:rPr>
                <w:sz w:val="26"/>
                <w:szCs w:val="26"/>
                <w:lang w:eastAsia="en-US"/>
              </w:rPr>
              <w:t xml:space="preserve">Осуществление контроля </w:t>
            </w:r>
            <w:r w:rsidRPr="00C73943">
              <w:rPr>
                <w:sz w:val="26"/>
                <w:szCs w:val="26"/>
                <w:lang w:eastAsia="en-US"/>
              </w:rPr>
              <w:t>за исполнением наказов избирателей</w:t>
            </w:r>
          </w:p>
        </w:tc>
        <w:tc>
          <w:tcPr>
            <w:tcW w:w="2551" w:type="dxa"/>
            <w:tcBorders>
              <w:top w:val="single" w:sz="4" w:space="0" w:color="auto"/>
              <w:left w:val="single" w:sz="4" w:space="0" w:color="auto"/>
              <w:bottom w:val="single" w:sz="4" w:space="0" w:color="auto"/>
              <w:right w:val="single" w:sz="4" w:space="0" w:color="auto"/>
            </w:tcBorders>
            <w:vAlign w:val="center"/>
            <w:hideMark/>
          </w:tcPr>
          <w:p w14:paraId="77D5CD18" w14:textId="77777777" w:rsidR="009D69F3" w:rsidRPr="00C73943" w:rsidRDefault="009D69F3" w:rsidP="00CC374E">
            <w:pPr>
              <w:spacing w:line="276" w:lineRule="auto"/>
              <w:jc w:val="both"/>
              <w:rPr>
                <w:sz w:val="26"/>
                <w:szCs w:val="26"/>
                <w:lang w:eastAsia="en-US"/>
              </w:rPr>
            </w:pPr>
            <w:r w:rsidRPr="00C73943">
              <w:rPr>
                <w:sz w:val="26"/>
                <w:szCs w:val="26"/>
                <w:lang w:eastAsia="en-US"/>
              </w:rPr>
              <w:t>Постоянно</w:t>
            </w:r>
          </w:p>
        </w:tc>
        <w:tc>
          <w:tcPr>
            <w:tcW w:w="3119" w:type="dxa"/>
            <w:tcBorders>
              <w:top w:val="single" w:sz="4" w:space="0" w:color="auto"/>
              <w:left w:val="single" w:sz="4" w:space="0" w:color="auto"/>
              <w:bottom w:val="single" w:sz="4" w:space="0" w:color="auto"/>
              <w:right w:val="single" w:sz="4" w:space="0" w:color="auto"/>
            </w:tcBorders>
            <w:vAlign w:val="center"/>
            <w:hideMark/>
          </w:tcPr>
          <w:p w14:paraId="602A1584" w14:textId="77777777" w:rsidR="009D69F3" w:rsidRPr="00C73943" w:rsidRDefault="009D69F3" w:rsidP="00CC374E">
            <w:pPr>
              <w:tabs>
                <w:tab w:val="left" w:pos="285"/>
              </w:tabs>
              <w:spacing w:line="276" w:lineRule="auto"/>
              <w:jc w:val="both"/>
              <w:rPr>
                <w:sz w:val="26"/>
                <w:szCs w:val="26"/>
                <w:lang w:eastAsia="en-US"/>
              </w:rPr>
            </w:pPr>
            <w:r w:rsidRPr="00C73943">
              <w:rPr>
                <w:sz w:val="26"/>
                <w:szCs w:val="26"/>
                <w:lang w:eastAsia="en-US"/>
              </w:rPr>
              <w:t>Постоянные комиссии</w:t>
            </w:r>
          </w:p>
        </w:tc>
      </w:tr>
      <w:tr w:rsidR="009D69F3" w:rsidRPr="00C73943" w14:paraId="08F0A662" w14:textId="77777777" w:rsidTr="00CC374E">
        <w:tc>
          <w:tcPr>
            <w:tcW w:w="648" w:type="dxa"/>
            <w:tcBorders>
              <w:top w:val="single" w:sz="4" w:space="0" w:color="auto"/>
              <w:left w:val="single" w:sz="4" w:space="0" w:color="auto"/>
              <w:bottom w:val="single" w:sz="4" w:space="0" w:color="auto"/>
              <w:right w:val="single" w:sz="4" w:space="0" w:color="auto"/>
            </w:tcBorders>
            <w:vAlign w:val="center"/>
            <w:hideMark/>
          </w:tcPr>
          <w:p w14:paraId="0E6295CC" w14:textId="77777777" w:rsidR="009D69F3" w:rsidRPr="00C73943" w:rsidRDefault="009D69F3" w:rsidP="00CC374E">
            <w:pPr>
              <w:spacing w:line="276" w:lineRule="auto"/>
              <w:jc w:val="both"/>
              <w:rPr>
                <w:sz w:val="26"/>
                <w:szCs w:val="26"/>
                <w:lang w:eastAsia="en-US"/>
              </w:rPr>
            </w:pPr>
            <w:r w:rsidRPr="00C73943">
              <w:rPr>
                <w:sz w:val="26"/>
                <w:szCs w:val="26"/>
                <w:lang w:eastAsia="en-US"/>
              </w:rPr>
              <w:t>6</w:t>
            </w:r>
          </w:p>
        </w:tc>
        <w:tc>
          <w:tcPr>
            <w:tcW w:w="4280" w:type="dxa"/>
            <w:tcBorders>
              <w:top w:val="single" w:sz="4" w:space="0" w:color="auto"/>
              <w:left w:val="single" w:sz="4" w:space="0" w:color="auto"/>
              <w:bottom w:val="single" w:sz="4" w:space="0" w:color="auto"/>
              <w:right w:val="single" w:sz="4" w:space="0" w:color="auto"/>
            </w:tcBorders>
            <w:vAlign w:val="center"/>
            <w:hideMark/>
          </w:tcPr>
          <w:p w14:paraId="771968D4" w14:textId="77777777" w:rsidR="009D69F3" w:rsidRPr="00C73943" w:rsidRDefault="009D69F3" w:rsidP="00CC374E">
            <w:pPr>
              <w:spacing w:line="276" w:lineRule="auto"/>
              <w:jc w:val="both"/>
              <w:rPr>
                <w:sz w:val="26"/>
                <w:szCs w:val="26"/>
                <w:lang w:eastAsia="en-US"/>
              </w:rPr>
            </w:pPr>
            <w:r w:rsidRPr="00C73943">
              <w:rPr>
                <w:sz w:val="26"/>
                <w:szCs w:val="26"/>
                <w:lang w:eastAsia="en-US"/>
              </w:rPr>
              <w:t>Отчеты депутатов</w:t>
            </w:r>
            <w:r>
              <w:rPr>
                <w:sz w:val="26"/>
                <w:szCs w:val="26"/>
                <w:lang w:eastAsia="en-US"/>
              </w:rPr>
              <w:t xml:space="preserve"> в</w:t>
            </w:r>
            <w:r w:rsidRPr="00C73943">
              <w:rPr>
                <w:sz w:val="26"/>
                <w:szCs w:val="26"/>
                <w:lang w:eastAsia="en-US"/>
              </w:rPr>
              <w:t xml:space="preserve"> трудовых коллективах по итогам работы за 20</w:t>
            </w:r>
            <w:r>
              <w:rPr>
                <w:sz w:val="26"/>
                <w:szCs w:val="26"/>
                <w:lang w:eastAsia="en-US"/>
              </w:rPr>
              <w:t>21</w:t>
            </w:r>
            <w:r w:rsidRPr="00C73943">
              <w:rPr>
                <w:sz w:val="26"/>
                <w:szCs w:val="26"/>
                <w:lang w:eastAsia="en-US"/>
              </w:rPr>
              <w:t xml:space="preserve"> год </w:t>
            </w:r>
          </w:p>
        </w:tc>
        <w:tc>
          <w:tcPr>
            <w:tcW w:w="2551" w:type="dxa"/>
            <w:tcBorders>
              <w:top w:val="single" w:sz="4" w:space="0" w:color="auto"/>
              <w:left w:val="single" w:sz="4" w:space="0" w:color="auto"/>
              <w:bottom w:val="single" w:sz="4" w:space="0" w:color="auto"/>
              <w:right w:val="single" w:sz="4" w:space="0" w:color="auto"/>
            </w:tcBorders>
            <w:vAlign w:val="center"/>
            <w:hideMark/>
          </w:tcPr>
          <w:p w14:paraId="24D79649" w14:textId="77777777" w:rsidR="009D69F3" w:rsidRPr="00C73943" w:rsidRDefault="009D69F3" w:rsidP="00CC374E">
            <w:pPr>
              <w:spacing w:line="276" w:lineRule="auto"/>
              <w:jc w:val="both"/>
              <w:rPr>
                <w:sz w:val="26"/>
                <w:szCs w:val="26"/>
                <w:lang w:eastAsia="en-US"/>
              </w:rPr>
            </w:pPr>
            <w:r w:rsidRPr="00C73943">
              <w:rPr>
                <w:sz w:val="26"/>
                <w:szCs w:val="26"/>
                <w:lang w:eastAsia="en-US"/>
              </w:rPr>
              <w:t>В соответствии с решением Собрания депутатов, планами работы</w:t>
            </w:r>
          </w:p>
          <w:p w14:paraId="7DAD3F5D" w14:textId="77777777" w:rsidR="009D69F3" w:rsidRPr="00C73943" w:rsidRDefault="009D69F3" w:rsidP="00CC374E">
            <w:pPr>
              <w:spacing w:line="276" w:lineRule="auto"/>
              <w:jc w:val="both"/>
              <w:rPr>
                <w:sz w:val="26"/>
                <w:szCs w:val="26"/>
                <w:lang w:eastAsia="en-US"/>
              </w:rPr>
            </w:pPr>
            <w:r w:rsidRPr="00C73943">
              <w:rPr>
                <w:sz w:val="26"/>
                <w:szCs w:val="26"/>
                <w:lang w:eastAsia="en-US"/>
              </w:rPr>
              <w:t>депутатов</w:t>
            </w:r>
          </w:p>
        </w:tc>
        <w:tc>
          <w:tcPr>
            <w:tcW w:w="3119" w:type="dxa"/>
            <w:tcBorders>
              <w:top w:val="single" w:sz="4" w:space="0" w:color="auto"/>
              <w:left w:val="single" w:sz="4" w:space="0" w:color="auto"/>
              <w:bottom w:val="single" w:sz="4" w:space="0" w:color="auto"/>
              <w:right w:val="single" w:sz="4" w:space="0" w:color="auto"/>
            </w:tcBorders>
            <w:vAlign w:val="center"/>
            <w:hideMark/>
          </w:tcPr>
          <w:p w14:paraId="7A64D29C" w14:textId="77777777" w:rsidR="009D69F3" w:rsidRPr="00C73943" w:rsidRDefault="009D69F3" w:rsidP="00CC374E">
            <w:pPr>
              <w:spacing w:line="276" w:lineRule="auto"/>
              <w:jc w:val="both"/>
              <w:rPr>
                <w:sz w:val="26"/>
                <w:szCs w:val="26"/>
                <w:lang w:eastAsia="en-US"/>
              </w:rPr>
            </w:pPr>
            <w:r w:rsidRPr="00C73943">
              <w:rPr>
                <w:sz w:val="26"/>
                <w:szCs w:val="26"/>
                <w:lang w:eastAsia="en-US"/>
              </w:rPr>
              <w:t>Депутаты</w:t>
            </w:r>
          </w:p>
        </w:tc>
      </w:tr>
      <w:tr w:rsidR="009D69F3" w:rsidRPr="00C73943" w14:paraId="4C12F1C3" w14:textId="77777777" w:rsidTr="00CC374E">
        <w:tc>
          <w:tcPr>
            <w:tcW w:w="648" w:type="dxa"/>
            <w:tcBorders>
              <w:top w:val="single" w:sz="4" w:space="0" w:color="auto"/>
              <w:left w:val="single" w:sz="4" w:space="0" w:color="auto"/>
              <w:bottom w:val="single" w:sz="4" w:space="0" w:color="auto"/>
              <w:right w:val="single" w:sz="4" w:space="0" w:color="auto"/>
            </w:tcBorders>
            <w:vAlign w:val="center"/>
            <w:hideMark/>
          </w:tcPr>
          <w:p w14:paraId="132BACE2" w14:textId="77777777" w:rsidR="009D69F3" w:rsidRPr="00C73943" w:rsidRDefault="009D69F3" w:rsidP="00CC374E">
            <w:pPr>
              <w:spacing w:line="276" w:lineRule="auto"/>
              <w:jc w:val="both"/>
              <w:rPr>
                <w:sz w:val="26"/>
                <w:szCs w:val="26"/>
                <w:lang w:eastAsia="en-US"/>
              </w:rPr>
            </w:pPr>
            <w:r w:rsidRPr="00C73943">
              <w:rPr>
                <w:sz w:val="26"/>
                <w:szCs w:val="26"/>
                <w:lang w:eastAsia="en-US"/>
              </w:rPr>
              <w:t>7</w:t>
            </w:r>
          </w:p>
        </w:tc>
        <w:tc>
          <w:tcPr>
            <w:tcW w:w="4280" w:type="dxa"/>
            <w:tcBorders>
              <w:top w:val="single" w:sz="4" w:space="0" w:color="auto"/>
              <w:left w:val="single" w:sz="4" w:space="0" w:color="auto"/>
              <w:bottom w:val="single" w:sz="4" w:space="0" w:color="auto"/>
              <w:right w:val="single" w:sz="4" w:space="0" w:color="auto"/>
            </w:tcBorders>
            <w:vAlign w:val="center"/>
            <w:hideMark/>
          </w:tcPr>
          <w:p w14:paraId="0D94252F" w14:textId="77777777" w:rsidR="009D69F3" w:rsidRPr="00C73943" w:rsidRDefault="009D69F3" w:rsidP="00CC374E">
            <w:pPr>
              <w:spacing w:line="276" w:lineRule="auto"/>
              <w:jc w:val="both"/>
              <w:rPr>
                <w:sz w:val="26"/>
                <w:szCs w:val="26"/>
                <w:lang w:eastAsia="en-US"/>
              </w:rPr>
            </w:pPr>
            <w:r w:rsidRPr="00C73943">
              <w:rPr>
                <w:sz w:val="26"/>
                <w:szCs w:val="26"/>
                <w:lang w:eastAsia="en-US"/>
              </w:rPr>
              <w:t>Взаимодействие с соответствующими структурами</w:t>
            </w:r>
          </w:p>
          <w:p w14:paraId="07632FB4" w14:textId="77777777" w:rsidR="009D69F3" w:rsidRPr="00C73943" w:rsidRDefault="009D69F3" w:rsidP="00CC374E">
            <w:pPr>
              <w:spacing w:line="276" w:lineRule="auto"/>
              <w:jc w:val="both"/>
              <w:rPr>
                <w:sz w:val="26"/>
                <w:szCs w:val="26"/>
                <w:lang w:eastAsia="en-US"/>
              </w:rPr>
            </w:pPr>
            <w:r w:rsidRPr="00C73943">
              <w:rPr>
                <w:sz w:val="26"/>
                <w:szCs w:val="26"/>
                <w:lang w:eastAsia="en-US"/>
              </w:rPr>
              <w:t>Собрания депутатов Аксайского района</w:t>
            </w:r>
          </w:p>
        </w:tc>
        <w:tc>
          <w:tcPr>
            <w:tcW w:w="2551" w:type="dxa"/>
            <w:tcBorders>
              <w:top w:val="single" w:sz="4" w:space="0" w:color="auto"/>
              <w:left w:val="single" w:sz="4" w:space="0" w:color="auto"/>
              <w:bottom w:val="single" w:sz="4" w:space="0" w:color="auto"/>
              <w:right w:val="single" w:sz="4" w:space="0" w:color="auto"/>
            </w:tcBorders>
            <w:vAlign w:val="center"/>
            <w:hideMark/>
          </w:tcPr>
          <w:p w14:paraId="0329C5A4" w14:textId="77777777" w:rsidR="009D69F3" w:rsidRPr="00C73943" w:rsidRDefault="009D69F3" w:rsidP="00CC374E">
            <w:pPr>
              <w:spacing w:line="276" w:lineRule="auto"/>
              <w:jc w:val="both"/>
              <w:rPr>
                <w:sz w:val="26"/>
                <w:szCs w:val="26"/>
                <w:lang w:eastAsia="en-US"/>
              </w:rPr>
            </w:pPr>
            <w:r w:rsidRPr="00C73943">
              <w:rPr>
                <w:sz w:val="26"/>
                <w:szCs w:val="26"/>
                <w:lang w:eastAsia="en-US"/>
              </w:rPr>
              <w:t>Постоянно</w:t>
            </w:r>
          </w:p>
        </w:tc>
        <w:tc>
          <w:tcPr>
            <w:tcW w:w="3119" w:type="dxa"/>
            <w:tcBorders>
              <w:top w:val="single" w:sz="4" w:space="0" w:color="auto"/>
              <w:left w:val="single" w:sz="4" w:space="0" w:color="auto"/>
              <w:bottom w:val="single" w:sz="4" w:space="0" w:color="auto"/>
              <w:right w:val="single" w:sz="4" w:space="0" w:color="auto"/>
            </w:tcBorders>
            <w:vAlign w:val="center"/>
            <w:hideMark/>
          </w:tcPr>
          <w:p w14:paraId="748FCF5C" w14:textId="77777777" w:rsidR="009D69F3" w:rsidRPr="00C73943" w:rsidRDefault="009D69F3" w:rsidP="00CC374E">
            <w:pPr>
              <w:spacing w:line="276" w:lineRule="auto"/>
              <w:jc w:val="both"/>
              <w:rPr>
                <w:sz w:val="26"/>
                <w:szCs w:val="26"/>
                <w:lang w:eastAsia="en-US"/>
              </w:rPr>
            </w:pPr>
            <w:r w:rsidRPr="00C73943">
              <w:rPr>
                <w:sz w:val="26"/>
                <w:szCs w:val="26"/>
                <w:lang w:eastAsia="en-US"/>
              </w:rPr>
              <w:t>Заместитель Главы Администрации</w:t>
            </w:r>
          </w:p>
        </w:tc>
      </w:tr>
      <w:tr w:rsidR="009D69F3" w:rsidRPr="00C73943" w14:paraId="748D641F" w14:textId="77777777" w:rsidTr="00CC374E">
        <w:tc>
          <w:tcPr>
            <w:tcW w:w="648" w:type="dxa"/>
            <w:tcBorders>
              <w:top w:val="single" w:sz="4" w:space="0" w:color="auto"/>
              <w:left w:val="single" w:sz="4" w:space="0" w:color="auto"/>
              <w:bottom w:val="single" w:sz="4" w:space="0" w:color="auto"/>
              <w:right w:val="single" w:sz="4" w:space="0" w:color="auto"/>
            </w:tcBorders>
            <w:vAlign w:val="center"/>
            <w:hideMark/>
          </w:tcPr>
          <w:p w14:paraId="0DD1A1A1" w14:textId="77777777" w:rsidR="009D69F3" w:rsidRPr="00C73943" w:rsidRDefault="009D69F3" w:rsidP="00CC374E">
            <w:pPr>
              <w:spacing w:line="276" w:lineRule="auto"/>
              <w:jc w:val="both"/>
              <w:rPr>
                <w:sz w:val="26"/>
                <w:szCs w:val="26"/>
                <w:lang w:eastAsia="en-US"/>
              </w:rPr>
            </w:pPr>
            <w:r w:rsidRPr="00C73943">
              <w:rPr>
                <w:sz w:val="26"/>
                <w:szCs w:val="26"/>
                <w:lang w:eastAsia="en-US"/>
              </w:rPr>
              <w:t>8</w:t>
            </w:r>
          </w:p>
        </w:tc>
        <w:tc>
          <w:tcPr>
            <w:tcW w:w="4280" w:type="dxa"/>
            <w:tcBorders>
              <w:top w:val="single" w:sz="4" w:space="0" w:color="auto"/>
              <w:left w:val="single" w:sz="4" w:space="0" w:color="auto"/>
              <w:bottom w:val="single" w:sz="4" w:space="0" w:color="auto"/>
              <w:right w:val="single" w:sz="4" w:space="0" w:color="auto"/>
            </w:tcBorders>
            <w:vAlign w:val="center"/>
            <w:hideMark/>
          </w:tcPr>
          <w:p w14:paraId="3E326485" w14:textId="77777777" w:rsidR="009D69F3" w:rsidRPr="00C73943" w:rsidRDefault="009D69F3" w:rsidP="00CC374E">
            <w:pPr>
              <w:spacing w:line="276" w:lineRule="auto"/>
              <w:jc w:val="both"/>
              <w:rPr>
                <w:sz w:val="26"/>
                <w:szCs w:val="26"/>
                <w:lang w:eastAsia="en-US"/>
              </w:rPr>
            </w:pPr>
            <w:r w:rsidRPr="00C73943">
              <w:rPr>
                <w:sz w:val="26"/>
                <w:szCs w:val="26"/>
                <w:lang w:eastAsia="en-US"/>
              </w:rPr>
              <w:t>Организационно-техническое,</w:t>
            </w:r>
          </w:p>
          <w:p w14:paraId="2E4723A6" w14:textId="77777777" w:rsidR="009D69F3" w:rsidRPr="00C73943" w:rsidRDefault="009D69F3" w:rsidP="00CC374E">
            <w:pPr>
              <w:spacing w:line="276" w:lineRule="auto"/>
              <w:jc w:val="both"/>
              <w:rPr>
                <w:sz w:val="26"/>
                <w:szCs w:val="26"/>
                <w:lang w:eastAsia="en-US"/>
              </w:rPr>
            </w:pPr>
            <w:r w:rsidRPr="00C73943">
              <w:rPr>
                <w:sz w:val="26"/>
                <w:szCs w:val="26"/>
                <w:lang w:eastAsia="en-US"/>
              </w:rPr>
              <w:t>методическое и информационное обеспечение деятельности Собрания депутатов Истоминского сельского поселения</w:t>
            </w:r>
          </w:p>
        </w:tc>
        <w:tc>
          <w:tcPr>
            <w:tcW w:w="2551" w:type="dxa"/>
            <w:tcBorders>
              <w:top w:val="single" w:sz="4" w:space="0" w:color="auto"/>
              <w:left w:val="single" w:sz="4" w:space="0" w:color="auto"/>
              <w:bottom w:val="single" w:sz="4" w:space="0" w:color="auto"/>
              <w:right w:val="single" w:sz="4" w:space="0" w:color="auto"/>
            </w:tcBorders>
            <w:vAlign w:val="center"/>
          </w:tcPr>
          <w:p w14:paraId="7A2F6F44" w14:textId="77777777" w:rsidR="009D69F3" w:rsidRPr="00C73943" w:rsidRDefault="009D69F3" w:rsidP="00CC374E">
            <w:pPr>
              <w:spacing w:line="276" w:lineRule="auto"/>
              <w:jc w:val="both"/>
              <w:rPr>
                <w:sz w:val="26"/>
                <w:szCs w:val="26"/>
                <w:lang w:eastAsia="en-US"/>
              </w:rPr>
            </w:pPr>
            <w:r w:rsidRPr="00C73943">
              <w:rPr>
                <w:sz w:val="26"/>
                <w:szCs w:val="26"/>
                <w:lang w:eastAsia="en-US"/>
              </w:rPr>
              <w:t>Постоянно</w:t>
            </w:r>
          </w:p>
          <w:p w14:paraId="08CC8D5A" w14:textId="77777777" w:rsidR="009D69F3" w:rsidRPr="00C73943" w:rsidRDefault="009D69F3" w:rsidP="00CC374E">
            <w:pPr>
              <w:spacing w:line="276" w:lineRule="auto"/>
              <w:jc w:val="both"/>
              <w:rPr>
                <w:sz w:val="26"/>
                <w:szCs w:val="26"/>
                <w:lang w:eastAsia="en-US"/>
              </w:rPr>
            </w:pPr>
          </w:p>
        </w:tc>
        <w:tc>
          <w:tcPr>
            <w:tcW w:w="3119" w:type="dxa"/>
            <w:tcBorders>
              <w:top w:val="single" w:sz="4" w:space="0" w:color="auto"/>
              <w:left w:val="single" w:sz="4" w:space="0" w:color="auto"/>
              <w:bottom w:val="single" w:sz="4" w:space="0" w:color="auto"/>
              <w:right w:val="single" w:sz="4" w:space="0" w:color="auto"/>
            </w:tcBorders>
            <w:vAlign w:val="center"/>
            <w:hideMark/>
          </w:tcPr>
          <w:p w14:paraId="2A575CBC"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Заместитель Главы Администрации </w:t>
            </w:r>
          </w:p>
        </w:tc>
      </w:tr>
      <w:tr w:rsidR="009D69F3" w:rsidRPr="00C73943" w14:paraId="4C592818" w14:textId="77777777" w:rsidTr="00CC374E">
        <w:tc>
          <w:tcPr>
            <w:tcW w:w="648" w:type="dxa"/>
            <w:tcBorders>
              <w:top w:val="single" w:sz="4" w:space="0" w:color="auto"/>
              <w:left w:val="single" w:sz="4" w:space="0" w:color="auto"/>
              <w:bottom w:val="single" w:sz="4" w:space="0" w:color="auto"/>
              <w:right w:val="single" w:sz="4" w:space="0" w:color="auto"/>
            </w:tcBorders>
            <w:vAlign w:val="center"/>
            <w:hideMark/>
          </w:tcPr>
          <w:p w14:paraId="6F46F291" w14:textId="77777777" w:rsidR="009D69F3" w:rsidRPr="00C73943" w:rsidRDefault="009D69F3" w:rsidP="00CC374E">
            <w:pPr>
              <w:spacing w:line="276" w:lineRule="auto"/>
              <w:jc w:val="both"/>
              <w:rPr>
                <w:sz w:val="26"/>
                <w:szCs w:val="26"/>
                <w:lang w:eastAsia="en-US"/>
              </w:rPr>
            </w:pPr>
            <w:r w:rsidRPr="00C73943">
              <w:rPr>
                <w:sz w:val="26"/>
                <w:szCs w:val="26"/>
                <w:lang w:eastAsia="en-US"/>
              </w:rPr>
              <w:t>9</w:t>
            </w:r>
          </w:p>
        </w:tc>
        <w:tc>
          <w:tcPr>
            <w:tcW w:w="4280" w:type="dxa"/>
            <w:tcBorders>
              <w:top w:val="single" w:sz="4" w:space="0" w:color="auto"/>
              <w:left w:val="single" w:sz="4" w:space="0" w:color="auto"/>
              <w:bottom w:val="single" w:sz="4" w:space="0" w:color="auto"/>
              <w:right w:val="single" w:sz="4" w:space="0" w:color="auto"/>
            </w:tcBorders>
            <w:vAlign w:val="center"/>
            <w:hideMark/>
          </w:tcPr>
          <w:p w14:paraId="0FD4A7E1" w14:textId="77777777" w:rsidR="009D69F3" w:rsidRPr="00C73943" w:rsidRDefault="009D69F3" w:rsidP="00CC374E">
            <w:pPr>
              <w:spacing w:line="276" w:lineRule="auto"/>
              <w:jc w:val="both"/>
              <w:rPr>
                <w:sz w:val="26"/>
                <w:szCs w:val="26"/>
                <w:lang w:eastAsia="en-US"/>
              </w:rPr>
            </w:pPr>
            <w:r w:rsidRPr="00C73943">
              <w:rPr>
                <w:sz w:val="26"/>
                <w:szCs w:val="26"/>
                <w:lang w:eastAsia="en-US"/>
              </w:rPr>
              <w:t>Освещение деятельности Собрания депутатов в средствах</w:t>
            </w:r>
          </w:p>
          <w:p w14:paraId="6C39184F" w14:textId="77777777" w:rsidR="009D69F3" w:rsidRPr="00C73943" w:rsidRDefault="009D69F3" w:rsidP="00CC374E">
            <w:pPr>
              <w:spacing w:line="276" w:lineRule="auto"/>
              <w:jc w:val="both"/>
              <w:rPr>
                <w:sz w:val="26"/>
                <w:szCs w:val="26"/>
                <w:lang w:eastAsia="en-US"/>
              </w:rPr>
            </w:pPr>
            <w:r w:rsidRPr="00C73943">
              <w:rPr>
                <w:sz w:val="26"/>
                <w:szCs w:val="26"/>
                <w:lang w:eastAsia="en-US"/>
              </w:rPr>
              <w:t>массовой информации</w:t>
            </w:r>
          </w:p>
        </w:tc>
        <w:tc>
          <w:tcPr>
            <w:tcW w:w="2551" w:type="dxa"/>
            <w:tcBorders>
              <w:top w:val="single" w:sz="4" w:space="0" w:color="auto"/>
              <w:left w:val="single" w:sz="4" w:space="0" w:color="auto"/>
              <w:bottom w:val="single" w:sz="4" w:space="0" w:color="auto"/>
              <w:right w:val="single" w:sz="4" w:space="0" w:color="auto"/>
            </w:tcBorders>
            <w:vAlign w:val="center"/>
            <w:hideMark/>
          </w:tcPr>
          <w:p w14:paraId="65668A07" w14:textId="77777777" w:rsidR="009D69F3" w:rsidRPr="00C73943" w:rsidRDefault="009D69F3" w:rsidP="00CC374E">
            <w:pPr>
              <w:spacing w:line="276" w:lineRule="auto"/>
              <w:jc w:val="both"/>
              <w:rPr>
                <w:sz w:val="26"/>
                <w:szCs w:val="26"/>
                <w:lang w:eastAsia="en-US"/>
              </w:rPr>
            </w:pPr>
            <w:r w:rsidRPr="00C73943">
              <w:rPr>
                <w:sz w:val="26"/>
                <w:szCs w:val="26"/>
                <w:lang w:eastAsia="en-US"/>
              </w:rPr>
              <w:t>Постоянно</w:t>
            </w:r>
          </w:p>
        </w:tc>
        <w:tc>
          <w:tcPr>
            <w:tcW w:w="3119" w:type="dxa"/>
            <w:tcBorders>
              <w:top w:val="single" w:sz="4" w:space="0" w:color="auto"/>
              <w:left w:val="single" w:sz="4" w:space="0" w:color="auto"/>
              <w:bottom w:val="single" w:sz="4" w:space="0" w:color="auto"/>
              <w:right w:val="single" w:sz="4" w:space="0" w:color="auto"/>
            </w:tcBorders>
            <w:vAlign w:val="center"/>
            <w:hideMark/>
          </w:tcPr>
          <w:p w14:paraId="29CA2E26" w14:textId="77777777" w:rsidR="009D69F3" w:rsidRPr="00C73943" w:rsidRDefault="009D69F3" w:rsidP="00CC374E">
            <w:pPr>
              <w:spacing w:line="276" w:lineRule="auto"/>
              <w:jc w:val="both"/>
              <w:rPr>
                <w:sz w:val="26"/>
                <w:szCs w:val="26"/>
                <w:lang w:eastAsia="en-US"/>
              </w:rPr>
            </w:pPr>
            <w:r w:rsidRPr="00C73943">
              <w:rPr>
                <w:sz w:val="26"/>
                <w:szCs w:val="26"/>
                <w:lang w:eastAsia="en-US"/>
              </w:rPr>
              <w:t>Заместитель Главы Администрации</w:t>
            </w:r>
          </w:p>
        </w:tc>
      </w:tr>
      <w:tr w:rsidR="009D69F3" w:rsidRPr="00C73943" w14:paraId="2B24A789" w14:textId="77777777" w:rsidTr="00CC374E">
        <w:tc>
          <w:tcPr>
            <w:tcW w:w="648" w:type="dxa"/>
            <w:tcBorders>
              <w:top w:val="single" w:sz="4" w:space="0" w:color="auto"/>
              <w:left w:val="single" w:sz="4" w:space="0" w:color="auto"/>
              <w:bottom w:val="single" w:sz="4" w:space="0" w:color="auto"/>
              <w:right w:val="single" w:sz="4" w:space="0" w:color="auto"/>
            </w:tcBorders>
            <w:vAlign w:val="center"/>
            <w:hideMark/>
          </w:tcPr>
          <w:p w14:paraId="1363F4B7" w14:textId="77777777" w:rsidR="009D69F3" w:rsidRPr="00C73943" w:rsidRDefault="009D69F3" w:rsidP="00CC374E">
            <w:pPr>
              <w:spacing w:line="276" w:lineRule="auto"/>
              <w:jc w:val="both"/>
              <w:rPr>
                <w:sz w:val="26"/>
                <w:szCs w:val="26"/>
                <w:lang w:eastAsia="en-US"/>
              </w:rPr>
            </w:pPr>
            <w:r w:rsidRPr="00C73943">
              <w:rPr>
                <w:sz w:val="26"/>
                <w:szCs w:val="26"/>
                <w:lang w:eastAsia="en-US"/>
              </w:rPr>
              <w:t>10</w:t>
            </w:r>
          </w:p>
        </w:tc>
        <w:tc>
          <w:tcPr>
            <w:tcW w:w="4280" w:type="dxa"/>
            <w:tcBorders>
              <w:top w:val="single" w:sz="4" w:space="0" w:color="auto"/>
              <w:left w:val="single" w:sz="4" w:space="0" w:color="auto"/>
              <w:bottom w:val="single" w:sz="4" w:space="0" w:color="auto"/>
              <w:right w:val="single" w:sz="4" w:space="0" w:color="auto"/>
            </w:tcBorders>
            <w:vAlign w:val="center"/>
            <w:hideMark/>
          </w:tcPr>
          <w:p w14:paraId="7CAFDBB5" w14:textId="77777777" w:rsidR="009D69F3" w:rsidRPr="00C73943" w:rsidRDefault="009D69F3" w:rsidP="00CC374E">
            <w:pPr>
              <w:spacing w:line="276" w:lineRule="auto"/>
              <w:jc w:val="both"/>
              <w:rPr>
                <w:sz w:val="26"/>
                <w:szCs w:val="26"/>
                <w:lang w:eastAsia="en-US"/>
              </w:rPr>
            </w:pPr>
            <w:r w:rsidRPr="00C73943">
              <w:rPr>
                <w:sz w:val="26"/>
                <w:szCs w:val="26"/>
                <w:lang w:eastAsia="en-US"/>
              </w:rPr>
              <w:t xml:space="preserve">Проведение работы по подготовке </w:t>
            </w:r>
            <w:r w:rsidRPr="00C73943">
              <w:rPr>
                <w:sz w:val="26"/>
                <w:szCs w:val="26"/>
                <w:lang w:eastAsia="en-US"/>
              </w:rPr>
              <w:lastRenderedPageBreak/>
              <w:t>документов для передачи в архив</w:t>
            </w:r>
          </w:p>
        </w:tc>
        <w:tc>
          <w:tcPr>
            <w:tcW w:w="2551" w:type="dxa"/>
            <w:tcBorders>
              <w:top w:val="single" w:sz="4" w:space="0" w:color="auto"/>
              <w:left w:val="single" w:sz="4" w:space="0" w:color="auto"/>
              <w:bottom w:val="single" w:sz="4" w:space="0" w:color="auto"/>
              <w:right w:val="single" w:sz="4" w:space="0" w:color="auto"/>
            </w:tcBorders>
            <w:vAlign w:val="center"/>
            <w:hideMark/>
          </w:tcPr>
          <w:p w14:paraId="018C96AF" w14:textId="77777777" w:rsidR="009D69F3" w:rsidRPr="00C73943" w:rsidRDefault="009D69F3" w:rsidP="00CC374E">
            <w:pPr>
              <w:spacing w:line="276" w:lineRule="auto"/>
              <w:jc w:val="both"/>
              <w:rPr>
                <w:sz w:val="26"/>
                <w:szCs w:val="26"/>
                <w:lang w:eastAsia="en-US"/>
              </w:rPr>
            </w:pPr>
            <w:r w:rsidRPr="00C73943">
              <w:rPr>
                <w:sz w:val="26"/>
                <w:szCs w:val="26"/>
                <w:lang w:eastAsia="en-US"/>
              </w:rPr>
              <w:lastRenderedPageBreak/>
              <w:t xml:space="preserve">По мере </w:t>
            </w:r>
            <w:r w:rsidRPr="00C73943">
              <w:rPr>
                <w:sz w:val="26"/>
                <w:szCs w:val="26"/>
                <w:lang w:eastAsia="en-US"/>
              </w:rPr>
              <w:lastRenderedPageBreak/>
              <w:t>необ</w:t>
            </w:r>
            <w:r>
              <w:rPr>
                <w:sz w:val="26"/>
                <w:szCs w:val="26"/>
                <w:lang w:eastAsia="en-US"/>
              </w:rPr>
              <w:t>х</w:t>
            </w:r>
            <w:r w:rsidRPr="00C73943">
              <w:rPr>
                <w:sz w:val="26"/>
                <w:szCs w:val="26"/>
                <w:lang w:eastAsia="en-US"/>
              </w:rPr>
              <w:t>одимости</w:t>
            </w:r>
          </w:p>
        </w:tc>
        <w:tc>
          <w:tcPr>
            <w:tcW w:w="3119" w:type="dxa"/>
            <w:tcBorders>
              <w:top w:val="single" w:sz="4" w:space="0" w:color="auto"/>
              <w:left w:val="single" w:sz="4" w:space="0" w:color="auto"/>
              <w:bottom w:val="single" w:sz="4" w:space="0" w:color="auto"/>
              <w:right w:val="single" w:sz="4" w:space="0" w:color="auto"/>
            </w:tcBorders>
            <w:vAlign w:val="center"/>
            <w:hideMark/>
          </w:tcPr>
          <w:p w14:paraId="097D68A8" w14:textId="77777777" w:rsidR="009D69F3" w:rsidRPr="00C73943" w:rsidRDefault="009D69F3" w:rsidP="00CC374E">
            <w:pPr>
              <w:spacing w:line="276" w:lineRule="auto"/>
              <w:jc w:val="both"/>
              <w:rPr>
                <w:sz w:val="26"/>
                <w:szCs w:val="26"/>
                <w:lang w:eastAsia="en-US"/>
              </w:rPr>
            </w:pPr>
            <w:r w:rsidRPr="00C73943">
              <w:rPr>
                <w:sz w:val="26"/>
                <w:szCs w:val="26"/>
                <w:lang w:eastAsia="en-US"/>
              </w:rPr>
              <w:lastRenderedPageBreak/>
              <w:t xml:space="preserve">Заместитель Главы </w:t>
            </w:r>
            <w:r w:rsidRPr="00C73943">
              <w:rPr>
                <w:sz w:val="26"/>
                <w:szCs w:val="26"/>
                <w:lang w:eastAsia="en-US"/>
              </w:rPr>
              <w:lastRenderedPageBreak/>
              <w:t>Администрации</w:t>
            </w:r>
          </w:p>
        </w:tc>
      </w:tr>
    </w:tbl>
    <w:p w14:paraId="383C0215" w14:textId="77777777" w:rsidR="009D69F3" w:rsidRPr="00C73943" w:rsidRDefault="009D69F3" w:rsidP="009D69F3">
      <w:pPr>
        <w:jc w:val="both"/>
        <w:rPr>
          <w:sz w:val="26"/>
          <w:szCs w:val="26"/>
        </w:rPr>
      </w:pPr>
    </w:p>
    <w:p w14:paraId="44899468" w14:textId="0BA6543E" w:rsidR="009D69F3" w:rsidRDefault="009D69F3" w:rsidP="009D69F3">
      <w:pPr>
        <w:widowControl w:val="0"/>
        <w:jc w:val="center"/>
        <w:rPr>
          <w:rFonts w:ascii="Calibri" w:eastAsia="Calibri" w:hAnsi="Calibri"/>
          <w:b/>
          <w:noProof/>
          <w:szCs w:val="28"/>
        </w:rPr>
      </w:pPr>
    </w:p>
    <w:p w14:paraId="6D0F2023" w14:textId="77777777" w:rsidR="009D69F3" w:rsidRPr="000F1E51" w:rsidRDefault="009D69F3" w:rsidP="009D69F3">
      <w:pPr>
        <w:widowControl w:val="0"/>
        <w:jc w:val="center"/>
        <w:rPr>
          <w:sz w:val="28"/>
          <w:szCs w:val="28"/>
        </w:rPr>
      </w:pPr>
      <w:r w:rsidRPr="000F1E51">
        <w:rPr>
          <w:sz w:val="28"/>
          <w:szCs w:val="28"/>
        </w:rPr>
        <w:t xml:space="preserve">РОССИЙСКАЯ ФЕДЕРАЦИЯ </w:t>
      </w:r>
      <w:r>
        <w:rPr>
          <w:sz w:val="28"/>
          <w:szCs w:val="28"/>
        </w:rPr>
        <w:t>РОСТОВСКАЯ</w:t>
      </w:r>
      <w:r w:rsidRPr="000F1E51">
        <w:rPr>
          <w:sz w:val="28"/>
          <w:szCs w:val="28"/>
        </w:rPr>
        <w:t xml:space="preserve"> ОБЛАСТЬ</w:t>
      </w:r>
    </w:p>
    <w:p w14:paraId="7850CE0E" w14:textId="77777777" w:rsidR="009D69F3" w:rsidRPr="000F1E51" w:rsidRDefault="009D69F3" w:rsidP="009D69F3">
      <w:pPr>
        <w:widowControl w:val="0"/>
        <w:jc w:val="center"/>
        <w:rPr>
          <w:sz w:val="28"/>
          <w:szCs w:val="28"/>
        </w:rPr>
      </w:pPr>
      <w:r w:rsidRPr="000F1E51">
        <w:rPr>
          <w:sz w:val="28"/>
          <w:szCs w:val="28"/>
        </w:rPr>
        <w:t>СОБРАНИЕ ДЕПУТАТОВ ИСТОМИНСКОГО СЕЛЬСКОГО ПОСЕЛЕНИЯ</w:t>
      </w:r>
    </w:p>
    <w:p w14:paraId="4EFDEC4A" w14:textId="77777777" w:rsidR="009D69F3" w:rsidRDefault="009D69F3" w:rsidP="009D69F3">
      <w:pPr>
        <w:widowControl w:val="0"/>
        <w:jc w:val="center"/>
        <w:rPr>
          <w:sz w:val="28"/>
          <w:szCs w:val="28"/>
        </w:rPr>
      </w:pPr>
      <w:r w:rsidRPr="000F1E51">
        <w:rPr>
          <w:sz w:val="28"/>
          <w:szCs w:val="28"/>
        </w:rPr>
        <w:t>ЧЕТВЕРТОГО СОЗЫВА</w:t>
      </w:r>
    </w:p>
    <w:p w14:paraId="7E5EC0CD" w14:textId="77777777" w:rsidR="009D69F3" w:rsidRPr="000F1E51" w:rsidRDefault="009D69F3" w:rsidP="009D69F3">
      <w:pPr>
        <w:widowControl w:val="0"/>
        <w:jc w:val="center"/>
        <w:rPr>
          <w:sz w:val="28"/>
          <w:szCs w:val="28"/>
        </w:rPr>
      </w:pPr>
    </w:p>
    <w:p w14:paraId="14176439" w14:textId="77777777" w:rsidR="009D69F3" w:rsidRPr="000F1E51" w:rsidRDefault="009D69F3" w:rsidP="009D69F3">
      <w:pPr>
        <w:widowControl w:val="0"/>
        <w:autoSpaceDE w:val="0"/>
        <w:autoSpaceDN w:val="0"/>
        <w:adjustRightInd w:val="0"/>
        <w:jc w:val="center"/>
        <w:rPr>
          <w:b/>
          <w:bCs/>
          <w:sz w:val="28"/>
          <w:szCs w:val="28"/>
        </w:rPr>
      </w:pPr>
      <w:r w:rsidRPr="000F1E51">
        <w:rPr>
          <w:b/>
          <w:bCs/>
          <w:sz w:val="28"/>
          <w:szCs w:val="28"/>
        </w:rPr>
        <w:t xml:space="preserve">РЕШЕНИЕ </w:t>
      </w:r>
    </w:p>
    <w:p w14:paraId="606C99F9" w14:textId="77777777" w:rsidR="009D69F3" w:rsidRDefault="009D69F3" w:rsidP="009D69F3">
      <w:pPr>
        <w:pStyle w:val="ConsPlusTitle"/>
        <w:rPr>
          <w:b w:val="0"/>
          <w:sz w:val="28"/>
          <w:szCs w:val="28"/>
        </w:rPr>
      </w:pPr>
      <w:r>
        <w:rPr>
          <w:b w:val="0"/>
          <w:sz w:val="28"/>
          <w:szCs w:val="28"/>
        </w:rPr>
        <w:t xml:space="preserve">«О внесении изменений в решение </w:t>
      </w:r>
    </w:p>
    <w:p w14:paraId="415BD94C" w14:textId="77777777" w:rsidR="009D69F3" w:rsidRDefault="009D69F3" w:rsidP="009D69F3">
      <w:pPr>
        <w:pStyle w:val="ConsPlusTitle"/>
        <w:rPr>
          <w:b w:val="0"/>
          <w:sz w:val="28"/>
          <w:szCs w:val="28"/>
        </w:rPr>
      </w:pPr>
      <w:r>
        <w:rPr>
          <w:b w:val="0"/>
          <w:sz w:val="28"/>
          <w:szCs w:val="28"/>
        </w:rPr>
        <w:t xml:space="preserve">Собрания депутатов Истоминского </w:t>
      </w:r>
    </w:p>
    <w:p w14:paraId="7BAC0B67" w14:textId="77777777" w:rsidR="009D69F3" w:rsidRDefault="009D69F3" w:rsidP="009D69F3">
      <w:pPr>
        <w:pStyle w:val="ConsPlusTitle"/>
        <w:rPr>
          <w:b w:val="0"/>
          <w:sz w:val="28"/>
          <w:szCs w:val="28"/>
        </w:rPr>
      </w:pPr>
      <w:r>
        <w:rPr>
          <w:b w:val="0"/>
          <w:sz w:val="28"/>
          <w:szCs w:val="28"/>
        </w:rPr>
        <w:t>сельского поселения</w:t>
      </w:r>
    </w:p>
    <w:p w14:paraId="123E639C" w14:textId="77777777" w:rsidR="009D69F3" w:rsidRDefault="009D69F3" w:rsidP="009D69F3">
      <w:pPr>
        <w:pStyle w:val="ConsPlusTitle"/>
        <w:rPr>
          <w:b w:val="0"/>
          <w:sz w:val="28"/>
          <w:szCs w:val="28"/>
        </w:rPr>
      </w:pPr>
      <w:r>
        <w:rPr>
          <w:b w:val="0"/>
          <w:sz w:val="28"/>
          <w:szCs w:val="28"/>
        </w:rPr>
        <w:t xml:space="preserve"> № 240 от 28.12.2020 года </w:t>
      </w:r>
      <w:r w:rsidRPr="00DA7105">
        <w:rPr>
          <w:b w:val="0"/>
          <w:sz w:val="28"/>
          <w:szCs w:val="28"/>
        </w:rPr>
        <w:t xml:space="preserve"> </w:t>
      </w:r>
    </w:p>
    <w:p w14:paraId="7E800E71" w14:textId="77777777" w:rsidR="009D69F3" w:rsidRDefault="009D69F3" w:rsidP="009D69F3">
      <w:pPr>
        <w:pStyle w:val="ConsPlusTitle"/>
        <w:rPr>
          <w:b w:val="0"/>
          <w:sz w:val="28"/>
          <w:szCs w:val="28"/>
        </w:rPr>
      </w:pPr>
      <w:r w:rsidRPr="00DA7105">
        <w:rPr>
          <w:b w:val="0"/>
          <w:sz w:val="28"/>
          <w:szCs w:val="28"/>
        </w:rPr>
        <w:t xml:space="preserve">«О бюджете Истоминского сельского </w:t>
      </w:r>
    </w:p>
    <w:p w14:paraId="11B6FCCA" w14:textId="77777777" w:rsidR="009D69F3" w:rsidRDefault="009D69F3" w:rsidP="009D69F3">
      <w:pPr>
        <w:pStyle w:val="ConsPlusTitle"/>
        <w:rPr>
          <w:b w:val="0"/>
          <w:sz w:val="28"/>
          <w:szCs w:val="28"/>
        </w:rPr>
      </w:pPr>
      <w:r w:rsidRPr="00DA7105">
        <w:rPr>
          <w:b w:val="0"/>
          <w:sz w:val="28"/>
          <w:szCs w:val="28"/>
        </w:rPr>
        <w:t>поселения Аксайского района на 202</w:t>
      </w:r>
      <w:r>
        <w:rPr>
          <w:b w:val="0"/>
          <w:sz w:val="28"/>
          <w:szCs w:val="28"/>
        </w:rPr>
        <w:t>1</w:t>
      </w:r>
      <w:r w:rsidRPr="00DA7105">
        <w:rPr>
          <w:b w:val="0"/>
          <w:sz w:val="28"/>
          <w:szCs w:val="28"/>
        </w:rPr>
        <w:t xml:space="preserve"> год </w:t>
      </w:r>
    </w:p>
    <w:p w14:paraId="340C8F0D" w14:textId="77777777" w:rsidR="009D69F3" w:rsidRDefault="009D69F3" w:rsidP="009D69F3">
      <w:pPr>
        <w:pStyle w:val="ConsPlusTitle"/>
        <w:rPr>
          <w:b w:val="0"/>
          <w:sz w:val="28"/>
          <w:szCs w:val="28"/>
        </w:rPr>
      </w:pPr>
      <w:r w:rsidRPr="00DA7105">
        <w:rPr>
          <w:b w:val="0"/>
          <w:sz w:val="28"/>
          <w:szCs w:val="28"/>
        </w:rPr>
        <w:t>и плановый период 202</w:t>
      </w:r>
      <w:r>
        <w:rPr>
          <w:b w:val="0"/>
          <w:sz w:val="28"/>
          <w:szCs w:val="28"/>
        </w:rPr>
        <w:t>2</w:t>
      </w:r>
      <w:r w:rsidRPr="00DA7105">
        <w:rPr>
          <w:b w:val="0"/>
          <w:sz w:val="28"/>
          <w:szCs w:val="28"/>
        </w:rPr>
        <w:t xml:space="preserve"> и 202</w:t>
      </w:r>
      <w:r>
        <w:rPr>
          <w:b w:val="0"/>
          <w:sz w:val="28"/>
          <w:szCs w:val="28"/>
        </w:rPr>
        <w:t>3</w:t>
      </w:r>
      <w:r w:rsidRPr="00DA7105">
        <w:rPr>
          <w:b w:val="0"/>
          <w:sz w:val="28"/>
          <w:szCs w:val="28"/>
        </w:rPr>
        <w:t xml:space="preserve"> годов»</w:t>
      </w:r>
    </w:p>
    <w:p w14:paraId="60D8AC01" w14:textId="77777777" w:rsidR="009D69F3" w:rsidRDefault="009D69F3" w:rsidP="009D69F3">
      <w:pPr>
        <w:pStyle w:val="ConsPlusTitle"/>
        <w:rPr>
          <w:b w:val="0"/>
          <w:sz w:val="28"/>
          <w:szCs w:val="28"/>
        </w:rPr>
      </w:pPr>
    </w:p>
    <w:p w14:paraId="734B8ABC" w14:textId="77777777" w:rsidR="009D69F3" w:rsidRPr="00BD4CC9" w:rsidRDefault="009D69F3" w:rsidP="009D69F3">
      <w:pPr>
        <w:autoSpaceDE w:val="0"/>
        <w:autoSpaceDN w:val="0"/>
        <w:adjustRightInd w:val="0"/>
        <w:rPr>
          <w:sz w:val="28"/>
        </w:rPr>
      </w:pPr>
      <w:r w:rsidRPr="00BD4CC9">
        <w:rPr>
          <w:sz w:val="28"/>
        </w:rPr>
        <w:t>Принято Собранием депутатов</w:t>
      </w:r>
    </w:p>
    <w:p w14:paraId="34164F79" w14:textId="2F1A36E4" w:rsidR="009D69F3" w:rsidRPr="000728E5" w:rsidRDefault="009D69F3" w:rsidP="009D69F3">
      <w:pPr>
        <w:autoSpaceDE w:val="0"/>
        <w:autoSpaceDN w:val="0"/>
        <w:adjustRightInd w:val="0"/>
        <w:rPr>
          <w:b/>
          <w:sz w:val="28"/>
          <w:szCs w:val="28"/>
        </w:rPr>
      </w:pPr>
      <w:r w:rsidRPr="00BD4CC9">
        <w:rPr>
          <w:sz w:val="28"/>
        </w:rPr>
        <w:t>Истоминского сельского</w:t>
      </w:r>
      <w:r>
        <w:rPr>
          <w:sz w:val="28"/>
        </w:rPr>
        <w:t xml:space="preserve"> поселения                                         </w:t>
      </w:r>
      <w:r>
        <w:rPr>
          <w:sz w:val="28"/>
          <w:szCs w:val="28"/>
        </w:rPr>
        <w:t>10 декабря 2021 год</w:t>
      </w:r>
    </w:p>
    <w:p w14:paraId="56F3B47D" w14:textId="77777777" w:rsidR="009D69F3" w:rsidRDefault="009D69F3" w:rsidP="009D69F3">
      <w:pPr>
        <w:widowControl w:val="0"/>
        <w:autoSpaceDE w:val="0"/>
        <w:autoSpaceDN w:val="0"/>
        <w:adjustRightInd w:val="0"/>
        <w:ind w:firstLine="900"/>
        <w:jc w:val="center"/>
        <w:outlineLvl w:val="1"/>
        <w:rPr>
          <w:b/>
          <w:sz w:val="28"/>
          <w:szCs w:val="28"/>
        </w:rPr>
      </w:pPr>
      <w:r w:rsidRPr="00D26E89">
        <w:rPr>
          <w:b/>
          <w:sz w:val="28"/>
          <w:szCs w:val="28"/>
        </w:rPr>
        <w:t>Собрание депутатов Истоминского сельского поселения</w:t>
      </w:r>
    </w:p>
    <w:p w14:paraId="5E600FF3" w14:textId="77777777" w:rsidR="009D69F3" w:rsidRDefault="009D69F3" w:rsidP="009D69F3">
      <w:pPr>
        <w:widowControl w:val="0"/>
        <w:autoSpaceDE w:val="0"/>
        <w:autoSpaceDN w:val="0"/>
        <w:adjustRightInd w:val="0"/>
        <w:ind w:firstLine="900"/>
        <w:jc w:val="center"/>
        <w:outlineLvl w:val="1"/>
        <w:rPr>
          <w:b/>
          <w:sz w:val="28"/>
          <w:szCs w:val="28"/>
        </w:rPr>
      </w:pPr>
    </w:p>
    <w:p w14:paraId="2650D6BD" w14:textId="77777777" w:rsidR="009D69F3" w:rsidRPr="00D26E89" w:rsidRDefault="009D69F3" w:rsidP="009D69F3">
      <w:pPr>
        <w:widowControl w:val="0"/>
        <w:autoSpaceDE w:val="0"/>
        <w:autoSpaceDN w:val="0"/>
        <w:adjustRightInd w:val="0"/>
        <w:ind w:firstLine="900"/>
        <w:jc w:val="center"/>
        <w:outlineLvl w:val="1"/>
        <w:rPr>
          <w:b/>
          <w:sz w:val="28"/>
          <w:szCs w:val="28"/>
        </w:rPr>
      </w:pPr>
    </w:p>
    <w:p w14:paraId="064AD500" w14:textId="77777777" w:rsidR="009D69F3" w:rsidRDefault="009D69F3" w:rsidP="009D69F3">
      <w:pPr>
        <w:pStyle w:val="ConsPlusNormal"/>
        <w:ind w:firstLine="851"/>
        <w:jc w:val="center"/>
        <w:rPr>
          <w:rFonts w:ascii="Times New Roman" w:hAnsi="Times New Roman" w:cs="Times New Roman"/>
          <w:b/>
          <w:sz w:val="28"/>
          <w:szCs w:val="28"/>
        </w:rPr>
      </w:pPr>
      <w:r w:rsidRPr="00D26E89">
        <w:rPr>
          <w:rFonts w:ascii="Times New Roman" w:hAnsi="Times New Roman" w:cs="Times New Roman"/>
          <w:b/>
          <w:sz w:val="28"/>
          <w:szCs w:val="28"/>
        </w:rPr>
        <w:t>РЕШАЕТ:</w:t>
      </w:r>
    </w:p>
    <w:p w14:paraId="7FDA0749" w14:textId="77777777" w:rsidR="009D69F3" w:rsidRDefault="009D69F3" w:rsidP="009D69F3"/>
    <w:p w14:paraId="6A5674C0" w14:textId="77777777" w:rsidR="009D69F3" w:rsidRPr="00797567" w:rsidRDefault="009D69F3" w:rsidP="009D69F3"/>
    <w:p w14:paraId="11C9E60F" w14:textId="77777777" w:rsidR="009D69F3" w:rsidRDefault="009D69F3" w:rsidP="009D69F3">
      <w:pPr>
        <w:pStyle w:val="ConsPlusNormal"/>
        <w:ind w:firstLine="851"/>
        <w:jc w:val="both"/>
        <w:rPr>
          <w:rFonts w:ascii="Times New Roman" w:hAnsi="Times New Roman" w:cs="Times New Roman"/>
          <w:bCs/>
          <w:sz w:val="28"/>
          <w:szCs w:val="28"/>
        </w:rPr>
      </w:pPr>
      <w:r w:rsidRPr="00A238AA">
        <w:rPr>
          <w:rFonts w:ascii="Times New Roman" w:hAnsi="Times New Roman" w:cs="Times New Roman"/>
          <w:bCs/>
          <w:sz w:val="28"/>
          <w:szCs w:val="28"/>
        </w:rPr>
        <w:t>1.</w:t>
      </w:r>
      <w:r>
        <w:rPr>
          <w:rFonts w:ascii="Times New Roman" w:hAnsi="Times New Roman" w:cs="Times New Roman"/>
          <w:bCs/>
          <w:sz w:val="28"/>
          <w:szCs w:val="28"/>
        </w:rPr>
        <w:t xml:space="preserve"> </w:t>
      </w:r>
      <w:r w:rsidRPr="00A238AA">
        <w:rPr>
          <w:rFonts w:ascii="Times New Roman" w:hAnsi="Times New Roman" w:cs="Times New Roman"/>
          <w:bCs/>
          <w:sz w:val="28"/>
          <w:szCs w:val="28"/>
        </w:rPr>
        <w:t xml:space="preserve">Внести в Решение Собрания депутатов Истоминского сельского поселения от </w:t>
      </w:r>
      <w:r>
        <w:rPr>
          <w:rFonts w:ascii="Times New Roman" w:hAnsi="Times New Roman" w:cs="Times New Roman"/>
          <w:bCs/>
          <w:sz w:val="28"/>
          <w:szCs w:val="28"/>
        </w:rPr>
        <w:t>28</w:t>
      </w:r>
      <w:r w:rsidRPr="00A238AA">
        <w:rPr>
          <w:rFonts w:ascii="Times New Roman" w:hAnsi="Times New Roman" w:cs="Times New Roman"/>
          <w:bCs/>
          <w:sz w:val="28"/>
          <w:szCs w:val="28"/>
        </w:rPr>
        <w:t xml:space="preserve"> декабря 20</w:t>
      </w:r>
      <w:r>
        <w:rPr>
          <w:rFonts w:ascii="Times New Roman" w:hAnsi="Times New Roman" w:cs="Times New Roman"/>
          <w:bCs/>
          <w:sz w:val="28"/>
          <w:szCs w:val="28"/>
        </w:rPr>
        <w:t>20</w:t>
      </w:r>
      <w:r w:rsidRPr="00A238AA">
        <w:rPr>
          <w:rFonts w:ascii="Times New Roman" w:hAnsi="Times New Roman" w:cs="Times New Roman"/>
          <w:bCs/>
          <w:sz w:val="28"/>
          <w:szCs w:val="28"/>
        </w:rPr>
        <w:t xml:space="preserve"> года №</w:t>
      </w:r>
      <w:r>
        <w:rPr>
          <w:rFonts w:ascii="Times New Roman" w:hAnsi="Times New Roman" w:cs="Times New Roman"/>
          <w:bCs/>
          <w:sz w:val="28"/>
          <w:szCs w:val="28"/>
        </w:rPr>
        <w:t xml:space="preserve"> 240</w:t>
      </w:r>
      <w:r w:rsidRPr="00A238AA">
        <w:rPr>
          <w:rFonts w:ascii="Times New Roman" w:hAnsi="Times New Roman" w:cs="Times New Roman"/>
          <w:bCs/>
          <w:sz w:val="28"/>
          <w:szCs w:val="28"/>
        </w:rPr>
        <w:t xml:space="preserve"> «О бюджете Истоминского сельского поселения Аксайского района на 202</w:t>
      </w:r>
      <w:r>
        <w:rPr>
          <w:rFonts w:ascii="Times New Roman" w:hAnsi="Times New Roman" w:cs="Times New Roman"/>
          <w:bCs/>
          <w:sz w:val="28"/>
          <w:szCs w:val="28"/>
        </w:rPr>
        <w:t>1</w:t>
      </w:r>
      <w:r w:rsidRPr="00A238AA">
        <w:rPr>
          <w:rFonts w:ascii="Times New Roman" w:hAnsi="Times New Roman" w:cs="Times New Roman"/>
          <w:bCs/>
          <w:sz w:val="28"/>
          <w:szCs w:val="28"/>
        </w:rPr>
        <w:t xml:space="preserve"> год и на плановый период 202</w:t>
      </w:r>
      <w:r>
        <w:rPr>
          <w:rFonts w:ascii="Times New Roman" w:hAnsi="Times New Roman" w:cs="Times New Roman"/>
          <w:bCs/>
          <w:sz w:val="28"/>
          <w:szCs w:val="28"/>
        </w:rPr>
        <w:t>2</w:t>
      </w:r>
      <w:r w:rsidRPr="00A238AA">
        <w:rPr>
          <w:rFonts w:ascii="Times New Roman" w:hAnsi="Times New Roman" w:cs="Times New Roman"/>
          <w:bCs/>
          <w:sz w:val="28"/>
          <w:szCs w:val="28"/>
        </w:rPr>
        <w:t xml:space="preserve"> и</w:t>
      </w:r>
      <w:r>
        <w:rPr>
          <w:rFonts w:ascii="Times New Roman" w:hAnsi="Times New Roman" w:cs="Times New Roman"/>
          <w:bCs/>
          <w:sz w:val="28"/>
          <w:szCs w:val="28"/>
        </w:rPr>
        <w:t xml:space="preserve"> </w:t>
      </w:r>
      <w:r w:rsidRPr="00A238AA">
        <w:rPr>
          <w:rFonts w:ascii="Times New Roman" w:hAnsi="Times New Roman" w:cs="Times New Roman"/>
          <w:bCs/>
          <w:sz w:val="28"/>
          <w:szCs w:val="28"/>
        </w:rPr>
        <w:t>202</w:t>
      </w:r>
      <w:r>
        <w:rPr>
          <w:rFonts w:ascii="Times New Roman" w:hAnsi="Times New Roman" w:cs="Times New Roman"/>
          <w:bCs/>
          <w:sz w:val="28"/>
          <w:szCs w:val="28"/>
        </w:rPr>
        <w:t>3</w:t>
      </w:r>
      <w:r w:rsidRPr="00A238AA">
        <w:rPr>
          <w:rFonts w:ascii="Times New Roman" w:hAnsi="Times New Roman" w:cs="Times New Roman"/>
          <w:bCs/>
          <w:sz w:val="28"/>
          <w:szCs w:val="28"/>
        </w:rPr>
        <w:t xml:space="preserve"> годов» следующие изменения:</w:t>
      </w:r>
    </w:p>
    <w:p w14:paraId="098B8E0B" w14:textId="77777777" w:rsidR="009D69F3" w:rsidRDefault="009D69F3" w:rsidP="009D69F3">
      <w:pPr>
        <w:tabs>
          <w:tab w:val="left" w:pos="1020"/>
        </w:tabs>
        <w:jc w:val="both"/>
        <w:rPr>
          <w:color w:val="000000"/>
          <w:sz w:val="28"/>
          <w:szCs w:val="28"/>
        </w:rPr>
      </w:pPr>
    </w:p>
    <w:p w14:paraId="49D4DF23" w14:textId="77777777" w:rsidR="009D69F3" w:rsidRDefault="009D69F3" w:rsidP="009D69F3">
      <w:pPr>
        <w:tabs>
          <w:tab w:val="left" w:pos="1020"/>
        </w:tabs>
        <w:jc w:val="both"/>
        <w:rPr>
          <w:color w:val="000000"/>
          <w:sz w:val="28"/>
          <w:szCs w:val="28"/>
        </w:rPr>
      </w:pPr>
    </w:p>
    <w:p w14:paraId="068122D3" w14:textId="77777777" w:rsidR="009D69F3" w:rsidRPr="00790667" w:rsidRDefault="009D69F3" w:rsidP="009D69F3">
      <w:pPr>
        <w:pStyle w:val="ConsPlusNormal"/>
        <w:ind w:firstLine="0"/>
        <w:jc w:val="both"/>
        <w:rPr>
          <w:rFonts w:ascii="Times New Roman" w:hAnsi="Times New Roman" w:cs="Times New Roman"/>
          <w:bCs/>
          <w:sz w:val="28"/>
          <w:szCs w:val="28"/>
        </w:rPr>
      </w:pPr>
      <w:r w:rsidRPr="00790667">
        <w:rPr>
          <w:rFonts w:ascii="Times New Roman" w:hAnsi="Times New Roman" w:cs="Times New Roman"/>
          <w:bCs/>
          <w:sz w:val="28"/>
          <w:szCs w:val="28"/>
        </w:rPr>
        <w:t xml:space="preserve">1) </w:t>
      </w:r>
      <w:r>
        <w:rPr>
          <w:rFonts w:ascii="Times New Roman" w:hAnsi="Times New Roman" w:cs="Times New Roman"/>
          <w:bCs/>
          <w:sz w:val="28"/>
          <w:szCs w:val="28"/>
        </w:rPr>
        <w:t xml:space="preserve">часть 1 </w:t>
      </w:r>
      <w:r w:rsidRPr="00790667">
        <w:rPr>
          <w:rFonts w:ascii="Times New Roman" w:hAnsi="Times New Roman" w:cs="Times New Roman"/>
          <w:bCs/>
          <w:sz w:val="28"/>
          <w:szCs w:val="28"/>
        </w:rPr>
        <w:t>стать</w:t>
      </w:r>
      <w:r>
        <w:rPr>
          <w:rFonts w:ascii="Times New Roman" w:hAnsi="Times New Roman" w:cs="Times New Roman"/>
          <w:bCs/>
          <w:sz w:val="28"/>
          <w:szCs w:val="28"/>
        </w:rPr>
        <w:t>и</w:t>
      </w:r>
      <w:r w:rsidRPr="00790667">
        <w:rPr>
          <w:rFonts w:ascii="Times New Roman" w:hAnsi="Times New Roman" w:cs="Times New Roman"/>
          <w:bCs/>
          <w:sz w:val="28"/>
          <w:szCs w:val="28"/>
        </w:rPr>
        <w:t xml:space="preserve"> 1</w:t>
      </w:r>
      <w:r>
        <w:rPr>
          <w:rFonts w:ascii="Times New Roman" w:hAnsi="Times New Roman" w:cs="Times New Roman"/>
          <w:bCs/>
          <w:sz w:val="28"/>
          <w:szCs w:val="28"/>
        </w:rPr>
        <w:t xml:space="preserve"> изложить в следующей редакции</w:t>
      </w:r>
      <w:r w:rsidRPr="00790667">
        <w:rPr>
          <w:rFonts w:ascii="Times New Roman" w:hAnsi="Times New Roman" w:cs="Times New Roman"/>
          <w:bCs/>
          <w:sz w:val="28"/>
          <w:szCs w:val="28"/>
        </w:rPr>
        <w:t>:</w:t>
      </w:r>
    </w:p>
    <w:p w14:paraId="2321BBB7" w14:textId="77777777" w:rsidR="009D69F3" w:rsidRPr="00471E28" w:rsidRDefault="009D69F3" w:rsidP="009D69F3">
      <w:pPr>
        <w:pStyle w:val="ConsPlusNormal"/>
        <w:ind w:firstLine="851"/>
        <w:jc w:val="both"/>
        <w:rPr>
          <w:rFonts w:ascii="Times New Roman" w:hAnsi="Times New Roman" w:cs="Times New Roman"/>
          <w:sz w:val="28"/>
          <w:szCs w:val="28"/>
        </w:rPr>
      </w:pPr>
      <w:r>
        <w:rPr>
          <w:rFonts w:ascii="Times New Roman" w:hAnsi="Times New Roman" w:cs="Times New Roman"/>
          <w:sz w:val="28"/>
          <w:szCs w:val="28"/>
        </w:rPr>
        <w:t>«</w:t>
      </w:r>
      <w:r w:rsidRPr="00471E28">
        <w:rPr>
          <w:rFonts w:ascii="Times New Roman" w:hAnsi="Times New Roman" w:cs="Times New Roman"/>
          <w:sz w:val="28"/>
          <w:szCs w:val="28"/>
        </w:rPr>
        <w:t>1.</w:t>
      </w:r>
      <w:r>
        <w:rPr>
          <w:rFonts w:ascii="Times New Roman" w:hAnsi="Times New Roman" w:cs="Times New Roman"/>
          <w:sz w:val="28"/>
          <w:szCs w:val="28"/>
        </w:rPr>
        <w:t xml:space="preserve"> </w:t>
      </w:r>
      <w:r w:rsidRPr="00471E28">
        <w:rPr>
          <w:rFonts w:ascii="Times New Roman" w:hAnsi="Times New Roman" w:cs="Times New Roman"/>
          <w:sz w:val="28"/>
          <w:szCs w:val="28"/>
        </w:rPr>
        <w:t>Утвердить основные характеристики бюджета Истоминского сельского поселения Аксайского района на 20</w:t>
      </w:r>
      <w:r w:rsidRPr="00B02410">
        <w:rPr>
          <w:rFonts w:ascii="Times New Roman" w:hAnsi="Times New Roman" w:cs="Times New Roman"/>
          <w:sz w:val="28"/>
          <w:szCs w:val="28"/>
        </w:rPr>
        <w:t>21</w:t>
      </w:r>
      <w:r w:rsidRPr="00471E28">
        <w:rPr>
          <w:rFonts w:ascii="Times New Roman" w:hAnsi="Times New Roman" w:cs="Times New Roman"/>
          <w:sz w:val="28"/>
          <w:szCs w:val="28"/>
        </w:rPr>
        <w:t xml:space="preserve"> год, определенные с учетом уровня инфляции, не превышающего </w:t>
      </w:r>
      <w:r>
        <w:rPr>
          <w:rFonts w:ascii="Times New Roman" w:hAnsi="Times New Roman" w:cs="Times New Roman"/>
          <w:sz w:val="28"/>
          <w:szCs w:val="28"/>
        </w:rPr>
        <w:t xml:space="preserve">3,7 </w:t>
      </w:r>
      <w:r w:rsidRPr="00471E28">
        <w:rPr>
          <w:rFonts w:ascii="Times New Roman" w:hAnsi="Times New Roman" w:cs="Times New Roman"/>
          <w:sz w:val="28"/>
          <w:szCs w:val="28"/>
        </w:rPr>
        <w:t>процента (декабрь 20</w:t>
      </w:r>
      <w:r w:rsidRPr="00B02410">
        <w:rPr>
          <w:rFonts w:ascii="Times New Roman" w:hAnsi="Times New Roman" w:cs="Times New Roman"/>
          <w:sz w:val="28"/>
          <w:szCs w:val="28"/>
        </w:rPr>
        <w:t>2</w:t>
      </w:r>
      <w:r>
        <w:rPr>
          <w:rFonts w:ascii="Times New Roman" w:hAnsi="Times New Roman" w:cs="Times New Roman"/>
          <w:sz w:val="28"/>
          <w:szCs w:val="28"/>
        </w:rPr>
        <w:t>1</w:t>
      </w:r>
      <w:r w:rsidRPr="00471E28">
        <w:rPr>
          <w:rFonts w:ascii="Times New Roman" w:hAnsi="Times New Roman" w:cs="Times New Roman"/>
          <w:sz w:val="28"/>
          <w:szCs w:val="28"/>
        </w:rPr>
        <w:t xml:space="preserve"> года к декабрю 20</w:t>
      </w:r>
      <w:r>
        <w:rPr>
          <w:rFonts w:ascii="Times New Roman" w:hAnsi="Times New Roman" w:cs="Times New Roman"/>
          <w:sz w:val="28"/>
          <w:szCs w:val="28"/>
        </w:rPr>
        <w:t>20</w:t>
      </w:r>
      <w:r w:rsidRPr="00471E28">
        <w:rPr>
          <w:rFonts w:ascii="Times New Roman" w:hAnsi="Times New Roman" w:cs="Times New Roman"/>
          <w:sz w:val="28"/>
          <w:szCs w:val="28"/>
        </w:rPr>
        <w:t xml:space="preserve"> года):</w:t>
      </w:r>
    </w:p>
    <w:p w14:paraId="602B24C2" w14:textId="77777777" w:rsidR="009D69F3" w:rsidRPr="00471E28" w:rsidRDefault="009D69F3" w:rsidP="009D69F3">
      <w:pPr>
        <w:pStyle w:val="ConsPlusNormal"/>
        <w:ind w:firstLine="851"/>
        <w:jc w:val="both"/>
        <w:rPr>
          <w:rFonts w:ascii="Times New Roman" w:hAnsi="Times New Roman" w:cs="Times New Roman"/>
          <w:sz w:val="28"/>
          <w:szCs w:val="28"/>
        </w:rPr>
      </w:pPr>
      <w:r w:rsidRPr="00471E28">
        <w:rPr>
          <w:rFonts w:ascii="Times New Roman" w:hAnsi="Times New Roman" w:cs="Times New Roman"/>
          <w:sz w:val="28"/>
          <w:szCs w:val="28"/>
        </w:rPr>
        <w:t>1)</w:t>
      </w:r>
      <w:r>
        <w:rPr>
          <w:rFonts w:ascii="Times New Roman" w:hAnsi="Times New Roman" w:cs="Times New Roman"/>
          <w:sz w:val="28"/>
          <w:szCs w:val="28"/>
        </w:rPr>
        <w:t xml:space="preserve"> </w:t>
      </w:r>
      <w:r w:rsidRPr="00471E28">
        <w:rPr>
          <w:rFonts w:ascii="Times New Roman" w:hAnsi="Times New Roman" w:cs="Times New Roman"/>
          <w:sz w:val="28"/>
          <w:szCs w:val="28"/>
        </w:rPr>
        <w:t xml:space="preserve">прогнозируемый общий объем доходов бюджета Истоминского сельского поселения Аксайского района в сумме </w:t>
      </w:r>
      <w:r>
        <w:rPr>
          <w:rFonts w:ascii="Times New Roman" w:hAnsi="Times New Roman" w:cs="Times New Roman"/>
          <w:sz w:val="28"/>
          <w:szCs w:val="28"/>
        </w:rPr>
        <w:t>26 700,5</w:t>
      </w:r>
      <w:r w:rsidRPr="00471E28">
        <w:rPr>
          <w:rFonts w:ascii="Times New Roman" w:hAnsi="Times New Roman" w:cs="Times New Roman"/>
          <w:sz w:val="28"/>
          <w:szCs w:val="28"/>
        </w:rPr>
        <w:t xml:space="preserve"> тыс. рублей;</w:t>
      </w:r>
    </w:p>
    <w:p w14:paraId="722E190A" w14:textId="77777777" w:rsidR="009D69F3" w:rsidRPr="00471E28" w:rsidRDefault="009D69F3" w:rsidP="009D69F3">
      <w:pPr>
        <w:pStyle w:val="ConsPlusNormal"/>
        <w:ind w:firstLine="851"/>
        <w:jc w:val="both"/>
        <w:rPr>
          <w:rFonts w:ascii="Times New Roman" w:hAnsi="Times New Roman" w:cs="Times New Roman"/>
          <w:sz w:val="28"/>
          <w:szCs w:val="28"/>
        </w:rPr>
      </w:pPr>
      <w:r w:rsidRPr="00471E28">
        <w:rPr>
          <w:rFonts w:ascii="Times New Roman" w:hAnsi="Times New Roman" w:cs="Times New Roman"/>
          <w:sz w:val="28"/>
          <w:szCs w:val="28"/>
        </w:rPr>
        <w:t>2)</w:t>
      </w:r>
      <w:r>
        <w:rPr>
          <w:rFonts w:ascii="Times New Roman" w:hAnsi="Times New Roman" w:cs="Times New Roman"/>
          <w:sz w:val="28"/>
          <w:szCs w:val="28"/>
        </w:rPr>
        <w:t xml:space="preserve"> </w:t>
      </w:r>
      <w:r w:rsidRPr="00471E28">
        <w:rPr>
          <w:rFonts w:ascii="Times New Roman" w:hAnsi="Times New Roman" w:cs="Times New Roman"/>
          <w:sz w:val="28"/>
          <w:szCs w:val="28"/>
        </w:rPr>
        <w:t>общий объем расходов бюджета Истоминского сельского поселения Аксайского района</w:t>
      </w:r>
      <w:r>
        <w:rPr>
          <w:rFonts w:ascii="Times New Roman" w:hAnsi="Times New Roman" w:cs="Times New Roman"/>
          <w:sz w:val="28"/>
          <w:szCs w:val="28"/>
        </w:rPr>
        <w:t xml:space="preserve"> </w:t>
      </w:r>
      <w:r w:rsidRPr="00471E28">
        <w:rPr>
          <w:rFonts w:ascii="Times New Roman" w:hAnsi="Times New Roman" w:cs="Times New Roman"/>
          <w:sz w:val="28"/>
          <w:szCs w:val="28"/>
        </w:rPr>
        <w:t xml:space="preserve">в </w:t>
      </w:r>
      <w:r>
        <w:rPr>
          <w:rFonts w:ascii="Times New Roman" w:hAnsi="Times New Roman" w:cs="Times New Roman"/>
          <w:sz w:val="28"/>
          <w:szCs w:val="28"/>
        </w:rPr>
        <w:t>30 810,9</w:t>
      </w:r>
      <w:r w:rsidRPr="00471E28">
        <w:rPr>
          <w:rFonts w:ascii="Times New Roman" w:hAnsi="Times New Roman" w:cs="Times New Roman"/>
          <w:sz w:val="28"/>
          <w:szCs w:val="28"/>
        </w:rPr>
        <w:t xml:space="preserve"> тыс. рублей;</w:t>
      </w:r>
    </w:p>
    <w:p w14:paraId="6D838A6B" w14:textId="77777777" w:rsidR="009D69F3" w:rsidRPr="00471E28" w:rsidRDefault="009D69F3" w:rsidP="009D69F3">
      <w:pPr>
        <w:pStyle w:val="ConsPlusNormal"/>
        <w:ind w:firstLine="851"/>
        <w:jc w:val="both"/>
        <w:rPr>
          <w:rFonts w:ascii="Times New Roman" w:hAnsi="Times New Roman" w:cs="Times New Roman"/>
          <w:sz w:val="28"/>
          <w:szCs w:val="28"/>
        </w:rPr>
      </w:pPr>
      <w:r w:rsidRPr="00471E28">
        <w:rPr>
          <w:rFonts w:ascii="Times New Roman" w:hAnsi="Times New Roman" w:cs="Times New Roman"/>
          <w:sz w:val="28"/>
          <w:szCs w:val="28"/>
        </w:rPr>
        <w:t>3)</w:t>
      </w:r>
      <w:r>
        <w:rPr>
          <w:rFonts w:ascii="Times New Roman" w:hAnsi="Times New Roman" w:cs="Times New Roman"/>
          <w:sz w:val="28"/>
          <w:szCs w:val="28"/>
        </w:rPr>
        <w:t xml:space="preserve"> </w:t>
      </w:r>
      <w:r w:rsidRPr="00471E28">
        <w:rPr>
          <w:rFonts w:ascii="Times New Roman" w:hAnsi="Times New Roman" w:cs="Times New Roman"/>
          <w:sz w:val="28"/>
          <w:szCs w:val="28"/>
        </w:rPr>
        <w:t xml:space="preserve">верхний предел муниципального внутреннего долга </w:t>
      </w:r>
      <w:r>
        <w:rPr>
          <w:rFonts w:ascii="Times New Roman" w:hAnsi="Times New Roman" w:cs="Times New Roman"/>
          <w:sz w:val="28"/>
          <w:szCs w:val="28"/>
        </w:rPr>
        <w:t>Истоминского сельского поселения</w:t>
      </w:r>
      <w:r w:rsidRPr="00471E28">
        <w:rPr>
          <w:rFonts w:ascii="Times New Roman" w:hAnsi="Times New Roman" w:cs="Times New Roman"/>
          <w:sz w:val="28"/>
          <w:szCs w:val="28"/>
        </w:rPr>
        <w:t xml:space="preserve"> на 1 января </w:t>
      </w:r>
      <w:r>
        <w:rPr>
          <w:rFonts w:ascii="Times New Roman" w:hAnsi="Times New Roman" w:cs="Times New Roman"/>
          <w:sz w:val="28"/>
          <w:szCs w:val="28"/>
        </w:rPr>
        <w:t>2022</w:t>
      </w:r>
      <w:r w:rsidRPr="00471E28">
        <w:rPr>
          <w:rFonts w:ascii="Times New Roman" w:hAnsi="Times New Roman" w:cs="Times New Roman"/>
          <w:sz w:val="28"/>
          <w:szCs w:val="28"/>
        </w:rPr>
        <w:t xml:space="preserve"> года в сумме 0,0 тыс. рублей, в том числе верхний предел долга по муниципальным гарантиям Истоминского сельского поселения в сумме 0,0 тыс. рублей;</w:t>
      </w:r>
    </w:p>
    <w:p w14:paraId="6A621963" w14:textId="77777777" w:rsidR="009D69F3" w:rsidRPr="00471E28" w:rsidRDefault="009D69F3" w:rsidP="009D69F3">
      <w:pPr>
        <w:pStyle w:val="ConsPlusNormal"/>
        <w:ind w:firstLine="851"/>
        <w:jc w:val="both"/>
        <w:rPr>
          <w:rFonts w:ascii="Times New Roman" w:hAnsi="Times New Roman" w:cs="Times New Roman"/>
          <w:sz w:val="28"/>
          <w:szCs w:val="28"/>
        </w:rPr>
      </w:pPr>
      <w:r>
        <w:rPr>
          <w:rFonts w:ascii="Times New Roman" w:hAnsi="Times New Roman" w:cs="Times New Roman"/>
          <w:sz w:val="28"/>
          <w:szCs w:val="28"/>
        </w:rPr>
        <w:t>4</w:t>
      </w:r>
      <w:r w:rsidRPr="00471E28">
        <w:rPr>
          <w:rFonts w:ascii="Times New Roman" w:hAnsi="Times New Roman" w:cs="Times New Roman"/>
          <w:sz w:val="28"/>
          <w:szCs w:val="28"/>
        </w:rPr>
        <w:t>)</w:t>
      </w:r>
      <w:r>
        <w:rPr>
          <w:rFonts w:ascii="Times New Roman" w:hAnsi="Times New Roman" w:cs="Times New Roman"/>
          <w:sz w:val="28"/>
          <w:szCs w:val="28"/>
        </w:rPr>
        <w:t xml:space="preserve"> </w:t>
      </w:r>
      <w:r w:rsidRPr="00471E28">
        <w:rPr>
          <w:rFonts w:ascii="Times New Roman" w:hAnsi="Times New Roman" w:cs="Times New Roman"/>
          <w:sz w:val="28"/>
          <w:szCs w:val="28"/>
        </w:rPr>
        <w:t xml:space="preserve">объем расходов на обслуживание муниципального долга Истоминского сельского поселения </w:t>
      </w:r>
      <w:r>
        <w:rPr>
          <w:rFonts w:ascii="Times New Roman" w:hAnsi="Times New Roman" w:cs="Times New Roman"/>
          <w:sz w:val="28"/>
          <w:szCs w:val="28"/>
        </w:rPr>
        <w:t xml:space="preserve">на 2021 год </w:t>
      </w:r>
      <w:r w:rsidRPr="00471E28">
        <w:rPr>
          <w:rFonts w:ascii="Times New Roman" w:hAnsi="Times New Roman" w:cs="Times New Roman"/>
          <w:sz w:val="28"/>
          <w:szCs w:val="28"/>
        </w:rPr>
        <w:t>в сумме 0,0 тыс. рублей;</w:t>
      </w:r>
    </w:p>
    <w:p w14:paraId="5074E82B" w14:textId="77777777" w:rsidR="009D69F3" w:rsidRDefault="009D69F3" w:rsidP="009D69F3">
      <w:pPr>
        <w:pStyle w:val="ConsPlusNormal"/>
        <w:ind w:firstLine="708"/>
        <w:jc w:val="both"/>
        <w:rPr>
          <w:rFonts w:ascii="Times New Roman" w:hAnsi="Times New Roman" w:cs="Times New Roman"/>
          <w:iCs/>
          <w:sz w:val="28"/>
          <w:szCs w:val="28"/>
        </w:rPr>
      </w:pPr>
      <w:r>
        <w:rPr>
          <w:rFonts w:ascii="Times New Roman" w:hAnsi="Times New Roman" w:cs="Times New Roman"/>
          <w:sz w:val="28"/>
          <w:szCs w:val="28"/>
        </w:rPr>
        <w:lastRenderedPageBreak/>
        <w:t xml:space="preserve"> 5</w:t>
      </w:r>
      <w:r w:rsidRPr="00471E28">
        <w:rPr>
          <w:rFonts w:ascii="Times New Roman" w:hAnsi="Times New Roman" w:cs="Times New Roman"/>
          <w:sz w:val="28"/>
          <w:szCs w:val="28"/>
        </w:rPr>
        <w:t>)</w:t>
      </w:r>
      <w:r>
        <w:rPr>
          <w:rFonts w:ascii="Times New Roman" w:hAnsi="Times New Roman" w:cs="Times New Roman"/>
          <w:sz w:val="28"/>
          <w:szCs w:val="28"/>
        </w:rPr>
        <w:t xml:space="preserve"> </w:t>
      </w:r>
      <w:r w:rsidRPr="00471E28">
        <w:rPr>
          <w:rFonts w:ascii="Times New Roman" w:hAnsi="Times New Roman" w:cs="Times New Roman"/>
          <w:sz w:val="28"/>
          <w:szCs w:val="28"/>
        </w:rPr>
        <w:t xml:space="preserve">прогнозируемый </w:t>
      </w:r>
      <w:r>
        <w:rPr>
          <w:rFonts w:ascii="Times New Roman" w:hAnsi="Times New Roman" w:cs="Times New Roman"/>
          <w:sz w:val="28"/>
          <w:szCs w:val="28"/>
        </w:rPr>
        <w:t xml:space="preserve">дефицит </w:t>
      </w:r>
      <w:r w:rsidRPr="00471E28">
        <w:rPr>
          <w:rFonts w:ascii="Times New Roman" w:hAnsi="Times New Roman" w:cs="Times New Roman"/>
          <w:sz w:val="28"/>
          <w:szCs w:val="28"/>
        </w:rPr>
        <w:t xml:space="preserve">бюджета Истоминского сельского поселения Аксайского района </w:t>
      </w:r>
      <w:r>
        <w:rPr>
          <w:rFonts w:ascii="Times New Roman" w:hAnsi="Times New Roman" w:cs="Times New Roman"/>
          <w:sz w:val="28"/>
          <w:szCs w:val="28"/>
        </w:rPr>
        <w:t>в сумме 4 110,4 тыс. рублей.</w:t>
      </w:r>
      <w:r>
        <w:rPr>
          <w:rFonts w:ascii="Times New Roman" w:hAnsi="Times New Roman" w:cs="Times New Roman"/>
          <w:iCs/>
          <w:sz w:val="28"/>
          <w:szCs w:val="28"/>
        </w:rPr>
        <w:t>»;</w:t>
      </w:r>
      <w:r w:rsidRPr="00053AE6">
        <w:rPr>
          <w:rFonts w:ascii="Times New Roman" w:hAnsi="Times New Roman" w:cs="Times New Roman"/>
          <w:iCs/>
          <w:sz w:val="28"/>
          <w:szCs w:val="28"/>
        </w:rPr>
        <w:t xml:space="preserve">   </w:t>
      </w:r>
    </w:p>
    <w:p w14:paraId="2FFBA778" w14:textId="77777777" w:rsidR="009D69F3" w:rsidRDefault="009D69F3" w:rsidP="009D69F3">
      <w:pPr>
        <w:pStyle w:val="ConsPlusNormal"/>
        <w:ind w:firstLine="0"/>
        <w:jc w:val="both"/>
        <w:rPr>
          <w:rFonts w:ascii="Times New Roman" w:hAnsi="Times New Roman" w:cs="Times New Roman"/>
          <w:iCs/>
          <w:sz w:val="28"/>
          <w:szCs w:val="28"/>
        </w:rPr>
      </w:pPr>
      <w:r>
        <w:rPr>
          <w:rFonts w:ascii="Times New Roman" w:hAnsi="Times New Roman" w:cs="Times New Roman"/>
          <w:iCs/>
          <w:sz w:val="28"/>
          <w:szCs w:val="28"/>
        </w:rPr>
        <w:t>2) добавить статью 6.1.</w:t>
      </w:r>
    </w:p>
    <w:p w14:paraId="64546502" w14:textId="77777777" w:rsidR="009D69F3" w:rsidRPr="00A2251A" w:rsidRDefault="009D69F3" w:rsidP="009D69F3">
      <w:pPr>
        <w:pStyle w:val="Default"/>
        <w:jc w:val="both"/>
        <w:rPr>
          <w:sz w:val="28"/>
          <w:szCs w:val="28"/>
        </w:rPr>
      </w:pPr>
      <w:r>
        <w:rPr>
          <w:iCs/>
          <w:sz w:val="28"/>
          <w:szCs w:val="28"/>
        </w:rPr>
        <w:t>«</w:t>
      </w:r>
      <w:r w:rsidRPr="00A2251A">
        <w:rPr>
          <w:bCs/>
          <w:sz w:val="28"/>
          <w:szCs w:val="28"/>
        </w:rPr>
        <w:t>Статья 6.1.</w:t>
      </w:r>
      <w:r>
        <w:rPr>
          <w:b/>
          <w:bCs/>
          <w:sz w:val="28"/>
          <w:szCs w:val="28"/>
        </w:rPr>
        <w:t xml:space="preserve"> </w:t>
      </w:r>
      <w:r w:rsidRPr="00A2251A">
        <w:rPr>
          <w:b/>
          <w:bCs/>
          <w:sz w:val="28"/>
          <w:szCs w:val="28"/>
        </w:rPr>
        <w:t>Особенности использования бюджетных ассигнований на предоставление субсидий юридическим лицам (за исключением государственных (муниципальных) учреждений), индивидуальным предпринимателям, физическим лицам</w:t>
      </w:r>
    </w:p>
    <w:p w14:paraId="14B3E355" w14:textId="77777777" w:rsidR="009D69F3" w:rsidRDefault="009D69F3" w:rsidP="009D69F3">
      <w:pPr>
        <w:pStyle w:val="Default"/>
        <w:jc w:val="both"/>
        <w:rPr>
          <w:sz w:val="28"/>
          <w:szCs w:val="28"/>
        </w:rPr>
      </w:pPr>
      <w:r>
        <w:rPr>
          <w:sz w:val="28"/>
          <w:szCs w:val="28"/>
        </w:rPr>
        <w:t xml:space="preserve">             1. Установить, что субсидии из бюджета Истоминского сельского поселения предоставляются следующим категориям юридических лиц (за исключением субсидий государственным (муниципальным) учреждениям), индивидуальных предпринимателей, физических лиц – производителей товаров (работ, услуг), некоммерческим организациям, не являющимся казенными учреждениями: </w:t>
      </w:r>
    </w:p>
    <w:p w14:paraId="5424F30B" w14:textId="77777777" w:rsidR="009D69F3" w:rsidRDefault="009D69F3" w:rsidP="009D69F3">
      <w:pPr>
        <w:pStyle w:val="Default"/>
        <w:jc w:val="both"/>
        <w:rPr>
          <w:sz w:val="28"/>
          <w:szCs w:val="28"/>
        </w:rPr>
      </w:pPr>
      <w:r>
        <w:rPr>
          <w:sz w:val="28"/>
          <w:szCs w:val="28"/>
        </w:rPr>
        <w:t xml:space="preserve">- предприятиям жилищно-коммунального хозяйства части платы граждан за коммунальные услуги; </w:t>
      </w:r>
    </w:p>
    <w:p w14:paraId="288CCB8F" w14:textId="77777777" w:rsidR="009D69F3" w:rsidRDefault="009D69F3" w:rsidP="009D69F3">
      <w:pPr>
        <w:pStyle w:val="Default"/>
        <w:jc w:val="both"/>
        <w:rPr>
          <w:sz w:val="28"/>
          <w:szCs w:val="28"/>
        </w:rPr>
      </w:pPr>
      <w:r>
        <w:rPr>
          <w:sz w:val="28"/>
          <w:szCs w:val="28"/>
        </w:rPr>
        <w:t xml:space="preserve">            2. Установить, что субсидии, указанные в пункте 1 настоящей статьи, предоставляются в случаях: </w:t>
      </w:r>
    </w:p>
    <w:p w14:paraId="3C69E944" w14:textId="77777777" w:rsidR="009D69F3" w:rsidRDefault="009D69F3" w:rsidP="009D69F3">
      <w:pPr>
        <w:pStyle w:val="Default"/>
        <w:jc w:val="both"/>
        <w:rPr>
          <w:sz w:val="28"/>
          <w:szCs w:val="28"/>
        </w:rPr>
      </w:pPr>
      <w:r>
        <w:rPr>
          <w:sz w:val="28"/>
          <w:szCs w:val="28"/>
        </w:rPr>
        <w:t xml:space="preserve">- отсутствия у получателей субсидий процедур реорганизации, ликвидации или банкротства в соответствии с законодательством Российской Федерации; </w:t>
      </w:r>
    </w:p>
    <w:p w14:paraId="4626B802" w14:textId="77777777" w:rsidR="009D69F3" w:rsidRDefault="009D69F3" w:rsidP="009D69F3">
      <w:pPr>
        <w:pStyle w:val="Default"/>
        <w:jc w:val="both"/>
        <w:rPr>
          <w:sz w:val="28"/>
          <w:szCs w:val="28"/>
        </w:rPr>
      </w:pPr>
      <w:r>
        <w:rPr>
          <w:sz w:val="28"/>
          <w:szCs w:val="28"/>
        </w:rPr>
        <w:t xml:space="preserve">- при отсутствии у получателей субсидий неисполненной обязанности по уплате налогов, сборов, страховых взносов, пеней, штрафов, процентов, подлежащих уплате в соответствии с законодательством Российской Федерации о налогах и сборах; </w:t>
      </w:r>
    </w:p>
    <w:p w14:paraId="566E0A8E" w14:textId="77777777" w:rsidR="009D69F3" w:rsidRDefault="009D69F3" w:rsidP="009D69F3">
      <w:pPr>
        <w:pStyle w:val="Default"/>
        <w:jc w:val="both"/>
        <w:rPr>
          <w:sz w:val="28"/>
          <w:szCs w:val="28"/>
        </w:rPr>
      </w:pPr>
      <w:r>
        <w:rPr>
          <w:sz w:val="28"/>
          <w:szCs w:val="28"/>
        </w:rPr>
        <w:t xml:space="preserve">- при отсутствии у получателей субсидий просроченной задолженности по возврату в бюджет Истоминского </w:t>
      </w:r>
      <w:proofErr w:type="spellStart"/>
      <w:r>
        <w:rPr>
          <w:sz w:val="28"/>
          <w:szCs w:val="28"/>
        </w:rPr>
        <w:t>сельск</w:t>
      </w:r>
      <w:proofErr w:type="spellEnd"/>
      <w:r>
        <w:rPr>
          <w:sz w:val="28"/>
          <w:szCs w:val="28"/>
        </w:rPr>
        <w:t xml:space="preserve"> поселения субсидий и иной просроченной задолженности перед бюджетом Истоминского сельского поселения. </w:t>
      </w:r>
    </w:p>
    <w:p w14:paraId="5697BDA8" w14:textId="77777777" w:rsidR="009D69F3" w:rsidRDefault="009D69F3" w:rsidP="009D69F3">
      <w:pPr>
        <w:widowControl w:val="0"/>
        <w:autoSpaceDE w:val="0"/>
        <w:autoSpaceDN w:val="0"/>
        <w:adjustRightInd w:val="0"/>
        <w:ind w:firstLine="851"/>
        <w:jc w:val="both"/>
        <w:rPr>
          <w:sz w:val="28"/>
          <w:szCs w:val="28"/>
        </w:rPr>
      </w:pPr>
      <w:r>
        <w:rPr>
          <w:sz w:val="28"/>
          <w:szCs w:val="28"/>
        </w:rPr>
        <w:t>3. Перечисление субсидий, предусмотренных настоящей статьей, осуществляется в порядке, установленном Администрацией Истоминского сельского поселения.»</w:t>
      </w:r>
    </w:p>
    <w:p w14:paraId="1653A83B" w14:textId="77777777" w:rsidR="009D69F3" w:rsidRDefault="009D69F3" w:rsidP="009D69F3">
      <w:pPr>
        <w:pStyle w:val="ConsPlusNormal"/>
        <w:ind w:firstLine="708"/>
        <w:jc w:val="both"/>
        <w:rPr>
          <w:rFonts w:ascii="Times New Roman" w:hAnsi="Times New Roman" w:cs="Times New Roman"/>
          <w:iCs/>
          <w:sz w:val="28"/>
          <w:szCs w:val="28"/>
        </w:rPr>
      </w:pPr>
    </w:p>
    <w:p w14:paraId="22699CE0" w14:textId="1BB88466" w:rsidR="009D69F3" w:rsidRDefault="009D69F3" w:rsidP="009D69F3">
      <w:pPr>
        <w:autoSpaceDE w:val="0"/>
        <w:autoSpaceDN w:val="0"/>
        <w:adjustRightInd w:val="0"/>
        <w:ind w:right="-285"/>
        <w:jc w:val="both"/>
        <w:outlineLvl w:val="0"/>
        <w:rPr>
          <w:sz w:val="28"/>
          <w:szCs w:val="28"/>
        </w:rPr>
      </w:pPr>
      <w:r>
        <w:rPr>
          <w:sz w:val="28"/>
          <w:szCs w:val="28"/>
        </w:rPr>
        <w:t>3</w:t>
      </w:r>
      <w:r w:rsidRPr="00FB5CC9">
        <w:rPr>
          <w:sz w:val="28"/>
          <w:szCs w:val="28"/>
        </w:rPr>
        <w:t>) приложение 1 «Объем поступлений доходов бюджета Истоминского сельского поселения Аксайского района на 2021 год и на плановый период 2022 и 2023 годов» изложить в следующей редакции:</w:t>
      </w:r>
    </w:p>
    <w:p w14:paraId="10BC000B" w14:textId="175A684F" w:rsidR="004B3ABB" w:rsidRDefault="004B3ABB" w:rsidP="009D69F3">
      <w:pPr>
        <w:autoSpaceDE w:val="0"/>
        <w:autoSpaceDN w:val="0"/>
        <w:adjustRightInd w:val="0"/>
        <w:ind w:right="-285"/>
        <w:jc w:val="both"/>
        <w:outlineLvl w:val="0"/>
        <w:rPr>
          <w:sz w:val="28"/>
          <w:szCs w:val="28"/>
        </w:rPr>
      </w:pPr>
    </w:p>
    <w:p w14:paraId="02606F07" w14:textId="4890083B" w:rsidR="004B3ABB" w:rsidRDefault="004B3ABB" w:rsidP="009D69F3">
      <w:pPr>
        <w:autoSpaceDE w:val="0"/>
        <w:autoSpaceDN w:val="0"/>
        <w:adjustRightInd w:val="0"/>
        <w:ind w:right="-285"/>
        <w:jc w:val="both"/>
        <w:outlineLvl w:val="0"/>
        <w:rPr>
          <w:sz w:val="28"/>
          <w:szCs w:val="28"/>
        </w:rPr>
      </w:pPr>
    </w:p>
    <w:p w14:paraId="58988B1D" w14:textId="6F1DB38B" w:rsidR="004B3ABB" w:rsidRDefault="004B3ABB" w:rsidP="009D69F3">
      <w:pPr>
        <w:autoSpaceDE w:val="0"/>
        <w:autoSpaceDN w:val="0"/>
        <w:adjustRightInd w:val="0"/>
        <w:ind w:right="-285"/>
        <w:jc w:val="both"/>
        <w:outlineLvl w:val="0"/>
        <w:rPr>
          <w:sz w:val="28"/>
          <w:szCs w:val="28"/>
        </w:rPr>
      </w:pPr>
    </w:p>
    <w:p w14:paraId="617DDDCB" w14:textId="34B2B027" w:rsidR="004B3ABB" w:rsidRDefault="004B3ABB" w:rsidP="009D69F3">
      <w:pPr>
        <w:autoSpaceDE w:val="0"/>
        <w:autoSpaceDN w:val="0"/>
        <w:adjustRightInd w:val="0"/>
        <w:ind w:right="-285"/>
        <w:jc w:val="both"/>
        <w:outlineLvl w:val="0"/>
        <w:rPr>
          <w:sz w:val="28"/>
          <w:szCs w:val="28"/>
        </w:rPr>
      </w:pPr>
    </w:p>
    <w:p w14:paraId="461CA83A" w14:textId="546E8DAA" w:rsidR="004B3ABB" w:rsidRDefault="004B3ABB" w:rsidP="009D69F3">
      <w:pPr>
        <w:autoSpaceDE w:val="0"/>
        <w:autoSpaceDN w:val="0"/>
        <w:adjustRightInd w:val="0"/>
        <w:ind w:right="-285"/>
        <w:jc w:val="both"/>
        <w:outlineLvl w:val="0"/>
        <w:rPr>
          <w:sz w:val="28"/>
          <w:szCs w:val="28"/>
        </w:rPr>
      </w:pPr>
    </w:p>
    <w:p w14:paraId="303D8F5F" w14:textId="44B1F678" w:rsidR="004B3ABB" w:rsidRDefault="004B3ABB" w:rsidP="009D69F3">
      <w:pPr>
        <w:autoSpaceDE w:val="0"/>
        <w:autoSpaceDN w:val="0"/>
        <w:adjustRightInd w:val="0"/>
        <w:ind w:right="-285"/>
        <w:jc w:val="both"/>
        <w:outlineLvl w:val="0"/>
        <w:rPr>
          <w:sz w:val="28"/>
          <w:szCs w:val="28"/>
        </w:rPr>
      </w:pPr>
    </w:p>
    <w:p w14:paraId="7A4933F4" w14:textId="655B1A17" w:rsidR="004B3ABB" w:rsidRDefault="004B3ABB" w:rsidP="009D69F3">
      <w:pPr>
        <w:autoSpaceDE w:val="0"/>
        <w:autoSpaceDN w:val="0"/>
        <w:adjustRightInd w:val="0"/>
        <w:ind w:right="-285"/>
        <w:jc w:val="both"/>
        <w:outlineLvl w:val="0"/>
        <w:rPr>
          <w:sz w:val="28"/>
          <w:szCs w:val="28"/>
        </w:rPr>
      </w:pPr>
    </w:p>
    <w:p w14:paraId="7304C755" w14:textId="19600610" w:rsidR="004B3ABB" w:rsidRDefault="004B3ABB" w:rsidP="009D69F3">
      <w:pPr>
        <w:autoSpaceDE w:val="0"/>
        <w:autoSpaceDN w:val="0"/>
        <w:adjustRightInd w:val="0"/>
        <w:ind w:right="-285"/>
        <w:jc w:val="both"/>
        <w:outlineLvl w:val="0"/>
        <w:rPr>
          <w:sz w:val="28"/>
          <w:szCs w:val="28"/>
        </w:rPr>
      </w:pPr>
    </w:p>
    <w:p w14:paraId="13D542CC" w14:textId="77703B50" w:rsidR="004B3ABB" w:rsidRDefault="004B3ABB" w:rsidP="009D69F3">
      <w:pPr>
        <w:autoSpaceDE w:val="0"/>
        <w:autoSpaceDN w:val="0"/>
        <w:adjustRightInd w:val="0"/>
        <w:ind w:right="-285"/>
        <w:jc w:val="both"/>
        <w:outlineLvl w:val="0"/>
        <w:rPr>
          <w:sz w:val="28"/>
          <w:szCs w:val="28"/>
        </w:rPr>
      </w:pPr>
    </w:p>
    <w:p w14:paraId="27A0568A" w14:textId="4D24A3F4" w:rsidR="004B3ABB" w:rsidRDefault="004B3ABB" w:rsidP="009D69F3">
      <w:pPr>
        <w:autoSpaceDE w:val="0"/>
        <w:autoSpaceDN w:val="0"/>
        <w:adjustRightInd w:val="0"/>
        <w:ind w:right="-285"/>
        <w:jc w:val="both"/>
        <w:outlineLvl w:val="0"/>
        <w:rPr>
          <w:sz w:val="28"/>
          <w:szCs w:val="28"/>
        </w:rPr>
      </w:pPr>
    </w:p>
    <w:p w14:paraId="11B2ADD9" w14:textId="0EC40805" w:rsidR="004B3ABB" w:rsidRDefault="004B3ABB" w:rsidP="009D69F3">
      <w:pPr>
        <w:autoSpaceDE w:val="0"/>
        <w:autoSpaceDN w:val="0"/>
        <w:adjustRightInd w:val="0"/>
        <w:ind w:right="-285"/>
        <w:jc w:val="both"/>
        <w:outlineLvl w:val="0"/>
        <w:rPr>
          <w:sz w:val="28"/>
          <w:szCs w:val="28"/>
        </w:rPr>
      </w:pPr>
    </w:p>
    <w:p w14:paraId="11746569" w14:textId="39632C76" w:rsidR="004B3ABB" w:rsidRDefault="004B3ABB" w:rsidP="009D69F3">
      <w:pPr>
        <w:autoSpaceDE w:val="0"/>
        <w:autoSpaceDN w:val="0"/>
        <w:adjustRightInd w:val="0"/>
        <w:ind w:right="-285"/>
        <w:jc w:val="both"/>
        <w:outlineLvl w:val="0"/>
        <w:rPr>
          <w:sz w:val="28"/>
          <w:szCs w:val="28"/>
        </w:rPr>
      </w:pPr>
    </w:p>
    <w:p w14:paraId="2CAD7100" w14:textId="77777777" w:rsidR="004B3ABB" w:rsidRDefault="004B3ABB" w:rsidP="009D69F3">
      <w:pPr>
        <w:autoSpaceDE w:val="0"/>
        <w:autoSpaceDN w:val="0"/>
        <w:adjustRightInd w:val="0"/>
        <w:ind w:right="-285"/>
        <w:jc w:val="both"/>
        <w:outlineLvl w:val="0"/>
        <w:rPr>
          <w:sz w:val="28"/>
          <w:szCs w:val="28"/>
        </w:rPr>
      </w:pPr>
    </w:p>
    <w:p w14:paraId="48B4151E" w14:textId="77777777" w:rsidR="009D69F3" w:rsidRPr="00FB5CC9" w:rsidRDefault="009D69F3" w:rsidP="009D69F3">
      <w:pPr>
        <w:ind w:right="-285"/>
        <w:jc w:val="right"/>
        <w:rPr>
          <w:color w:val="000000"/>
          <w:sz w:val="28"/>
          <w:szCs w:val="28"/>
        </w:rPr>
      </w:pPr>
      <w:r w:rsidRPr="00FB5CC9">
        <w:rPr>
          <w:sz w:val="28"/>
          <w:szCs w:val="28"/>
        </w:rPr>
        <w:t xml:space="preserve">  «</w:t>
      </w:r>
      <w:r w:rsidRPr="00FB5CC9">
        <w:rPr>
          <w:color w:val="000000"/>
          <w:sz w:val="28"/>
          <w:szCs w:val="28"/>
        </w:rPr>
        <w:t>Приложение 1</w:t>
      </w:r>
    </w:p>
    <w:p w14:paraId="3F9AEE46" w14:textId="77777777" w:rsidR="009D69F3" w:rsidRPr="00FB5CC9" w:rsidRDefault="009D69F3" w:rsidP="009D69F3">
      <w:pPr>
        <w:ind w:right="-285"/>
        <w:jc w:val="right"/>
        <w:rPr>
          <w:color w:val="000000"/>
          <w:sz w:val="28"/>
          <w:szCs w:val="28"/>
        </w:rPr>
      </w:pPr>
      <w:r w:rsidRPr="00FB5CC9">
        <w:rPr>
          <w:color w:val="000000"/>
          <w:sz w:val="28"/>
          <w:szCs w:val="28"/>
        </w:rPr>
        <w:t xml:space="preserve"> к Решению Собрания депутатов </w:t>
      </w:r>
    </w:p>
    <w:p w14:paraId="35B3CD1F" w14:textId="77777777" w:rsidR="009D69F3" w:rsidRPr="00FB5CC9" w:rsidRDefault="009D69F3" w:rsidP="009D69F3">
      <w:pPr>
        <w:ind w:right="-285"/>
        <w:jc w:val="right"/>
        <w:rPr>
          <w:color w:val="000000"/>
          <w:sz w:val="28"/>
          <w:szCs w:val="28"/>
        </w:rPr>
      </w:pPr>
      <w:r w:rsidRPr="00FB5CC9">
        <w:rPr>
          <w:color w:val="000000"/>
          <w:sz w:val="28"/>
          <w:szCs w:val="28"/>
        </w:rPr>
        <w:t>Истоминского сельского поселения</w:t>
      </w:r>
    </w:p>
    <w:p w14:paraId="4DD0E1FF" w14:textId="77777777" w:rsidR="009D69F3" w:rsidRPr="00FB5CC9" w:rsidRDefault="009D69F3" w:rsidP="009D69F3">
      <w:pPr>
        <w:ind w:right="-285"/>
        <w:jc w:val="right"/>
        <w:rPr>
          <w:color w:val="000000"/>
          <w:sz w:val="28"/>
          <w:szCs w:val="28"/>
        </w:rPr>
      </w:pPr>
      <w:r w:rsidRPr="00FB5CC9">
        <w:rPr>
          <w:color w:val="000000"/>
          <w:sz w:val="28"/>
          <w:szCs w:val="28"/>
        </w:rPr>
        <w:t>«О бюджете Истоминского</w:t>
      </w:r>
    </w:p>
    <w:p w14:paraId="617AD544" w14:textId="77777777" w:rsidR="009D69F3" w:rsidRPr="00FB5CC9" w:rsidRDefault="009D69F3" w:rsidP="009D69F3">
      <w:pPr>
        <w:ind w:right="-285"/>
        <w:jc w:val="right"/>
        <w:rPr>
          <w:color w:val="000000"/>
          <w:sz w:val="28"/>
          <w:szCs w:val="28"/>
        </w:rPr>
      </w:pPr>
      <w:r w:rsidRPr="00FB5CC9">
        <w:rPr>
          <w:color w:val="000000"/>
          <w:sz w:val="28"/>
          <w:szCs w:val="28"/>
        </w:rPr>
        <w:t xml:space="preserve">сельского поселения Аксайского района </w:t>
      </w:r>
    </w:p>
    <w:p w14:paraId="4054858B" w14:textId="77777777" w:rsidR="009D69F3" w:rsidRPr="00FB5CC9" w:rsidRDefault="009D69F3" w:rsidP="009D69F3">
      <w:pPr>
        <w:ind w:right="-285"/>
        <w:jc w:val="right"/>
        <w:rPr>
          <w:color w:val="000000"/>
          <w:sz w:val="28"/>
          <w:szCs w:val="28"/>
        </w:rPr>
      </w:pPr>
      <w:r w:rsidRPr="00FB5CC9">
        <w:rPr>
          <w:color w:val="000000"/>
          <w:sz w:val="28"/>
          <w:szCs w:val="28"/>
        </w:rPr>
        <w:t xml:space="preserve">на 2021 год и на плановый период </w:t>
      </w:r>
    </w:p>
    <w:p w14:paraId="0593F84C" w14:textId="77777777" w:rsidR="009D69F3" w:rsidRPr="00FB5CC9" w:rsidRDefault="009D69F3" w:rsidP="009D69F3">
      <w:pPr>
        <w:ind w:right="-285"/>
        <w:jc w:val="right"/>
        <w:rPr>
          <w:sz w:val="28"/>
          <w:szCs w:val="28"/>
        </w:rPr>
      </w:pPr>
      <w:r w:rsidRPr="00FB5CC9">
        <w:rPr>
          <w:color w:val="000000"/>
          <w:sz w:val="28"/>
          <w:szCs w:val="28"/>
        </w:rPr>
        <w:t>2022-2023 годов»</w:t>
      </w:r>
    </w:p>
    <w:p w14:paraId="18A92413" w14:textId="77777777" w:rsidR="009D69F3" w:rsidRPr="00552CFC" w:rsidRDefault="009D69F3" w:rsidP="009D69F3">
      <w:pPr>
        <w:ind w:right="-710"/>
        <w:jc w:val="center"/>
        <w:rPr>
          <w:b/>
          <w:bCs/>
          <w:sz w:val="28"/>
          <w:szCs w:val="28"/>
        </w:rPr>
      </w:pPr>
      <w:r w:rsidRPr="00FB5CC9">
        <w:rPr>
          <w:b/>
          <w:bCs/>
          <w:sz w:val="28"/>
          <w:szCs w:val="28"/>
        </w:rPr>
        <w:t>Объем поступлений доходов бюджета Истоминского сельского поселения</w:t>
      </w:r>
      <w:r w:rsidRPr="00552CFC">
        <w:rPr>
          <w:b/>
          <w:bCs/>
          <w:sz w:val="28"/>
          <w:szCs w:val="28"/>
        </w:rPr>
        <w:t xml:space="preserve"> Аксайского района </w:t>
      </w:r>
    </w:p>
    <w:p w14:paraId="2BD9A3AD" w14:textId="77777777" w:rsidR="009D69F3" w:rsidRPr="00552CFC" w:rsidRDefault="009D69F3" w:rsidP="009D69F3">
      <w:pPr>
        <w:ind w:right="-710"/>
        <w:jc w:val="center"/>
        <w:rPr>
          <w:b/>
          <w:kern w:val="2"/>
          <w:sz w:val="28"/>
          <w:szCs w:val="28"/>
        </w:rPr>
      </w:pPr>
      <w:r w:rsidRPr="00552CFC">
        <w:rPr>
          <w:b/>
          <w:sz w:val="28"/>
          <w:szCs w:val="28"/>
        </w:rPr>
        <w:t>на 2021 год и на плановый период 2022 и 2023 годов</w:t>
      </w:r>
    </w:p>
    <w:p w14:paraId="5768F538" w14:textId="77777777" w:rsidR="009D69F3" w:rsidRPr="00552CFC" w:rsidRDefault="009D69F3" w:rsidP="009D69F3">
      <w:pPr>
        <w:ind w:right="-710"/>
        <w:jc w:val="right"/>
        <w:rPr>
          <w:rFonts w:eastAsia="Calibri"/>
          <w:sz w:val="28"/>
          <w:szCs w:val="28"/>
          <w:lang w:eastAsia="en-US"/>
        </w:rPr>
      </w:pPr>
      <w:r w:rsidRPr="00552CFC">
        <w:rPr>
          <w:rFonts w:eastAsia="Calibri"/>
          <w:sz w:val="28"/>
          <w:szCs w:val="28"/>
          <w:lang w:eastAsia="en-US"/>
        </w:rPr>
        <w:t>(тыс. рублей)</w:t>
      </w:r>
    </w:p>
    <w:tbl>
      <w:tblPr>
        <w:tblW w:w="10774" w:type="dxa"/>
        <w:tblInd w:w="-318" w:type="dxa"/>
        <w:tblLayout w:type="fixed"/>
        <w:tblLook w:val="04A0" w:firstRow="1" w:lastRow="0" w:firstColumn="1" w:lastColumn="0" w:noHBand="0" w:noVBand="1"/>
      </w:tblPr>
      <w:tblGrid>
        <w:gridCol w:w="2978"/>
        <w:gridCol w:w="3118"/>
        <w:gridCol w:w="1560"/>
        <w:gridCol w:w="1559"/>
        <w:gridCol w:w="1559"/>
      </w:tblGrid>
      <w:tr w:rsidR="009D69F3" w:rsidRPr="00552CFC" w14:paraId="3B7FBCB9" w14:textId="77777777" w:rsidTr="00CC374E">
        <w:trPr>
          <w:trHeight w:val="1288"/>
        </w:trPr>
        <w:tc>
          <w:tcPr>
            <w:tcW w:w="29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944938" w14:textId="77777777" w:rsidR="009D69F3" w:rsidRPr="00552CFC" w:rsidRDefault="009D69F3" w:rsidP="00CC374E">
            <w:pPr>
              <w:jc w:val="center"/>
              <w:rPr>
                <w:b/>
                <w:bCs/>
                <w:sz w:val="28"/>
                <w:szCs w:val="28"/>
              </w:rPr>
            </w:pPr>
            <w:r w:rsidRPr="00552CFC">
              <w:rPr>
                <w:b/>
                <w:bCs/>
                <w:sz w:val="28"/>
                <w:szCs w:val="28"/>
              </w:rPr>
              <w:t>Код бюджетной классификации Российской Федерации</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C9EE6C" w14:textId="77777777" w:rsidR="009D69F3" w:rsidRPr="00552CFC" w:rsidRDefault="009D69F3" w:rsidP="00CC374E">
            <w:pPr>
              <w:jc w:val="center"/>
              <w:rPr>
                <w:b/>
                <w:bCs/>
                <w:sz w:val="28"/>
                <w:szCs w:val="28"/>
              </w:rPr>
            </w:pPr>
            <w:r w:rsidRPr="00552CFC">
              <w:rPr>
                <w:b/>
                <w:bCs/>
                <w:sz w:val="28"/>
                <w:szCs w:val="28"/>
              </w:rPr>
              <w:t>Наименование</w:t>
            </w:r>
          </w:p>
        </w:tc>
        <w:tc>
          <w:tcPr>
            <w:tcW w:w="1560" w:type="dxa"/>
            <w:tcBorders>
              <w:top w:val="single" w:sz="4" w:space="0" w:color="auto"/>
              <w:left w:val="nil"/>
              <w:bottom w:val="single" w:sz="4" w:space="0" w:color="auto"/>
              <w:right w:val="single" w:sz="4" w:space="0" w:color="auto"/>
            </w:tcBorders>
            <w:vAlign w:val="center"/>
          </w:tcPr>
          <w:p w14:paraId="74CC491F" w14:textId="77777777" w:rsidR="009D69F3" w:rsidRPr="00552CFC" w:rsidRDefault="009D69F3" w:rsidP="00CC374E">
            <w:pPr>
              <w:jc w:val="center"/>
              <w:rPr>
                <w:b/>
                <w:bCs/>
                <w:color w:val="000000"/>
                <w:sz w:val="28"/>
                <w:szCs w:val="28"/>
              </w:rPr>
            </w:pPr>
            <w:r w:rsidRPr="00552CFC">
              <w:rPr>
                <w:b/>
                <w:bCs/>
                <w:color w:val="000000"/>
                <w:sz w:val="28"/>
                <w:szCs w:val="28"/>
              </w:rPr>
              <w:t>2021 год</w:t>
            </w:r>
          </w:p>
        </w:tc>
        <w:tc>
          <w:tcPr>
            <w:tcW w:w="1559" w:type="dxa"/>
            <w:tcBorders>
              <w:top w:val="single" w:sz="4" w:space="0" w:color="auto"/>
              <w:left w:val="nil"/>
              <w:bottom w:val="single" w:sz="4" w:space="0" w:color="auto"/>
              <w:right w:val="single" w:sz="4" w:space="0" w:color="auto"/>
            </w:tcBorders>
            <w:vAlign w:val="center"/>
          </w:tcPr>
          <w:p w14:paraId="5C1E2AB0" w14:textId="77777777" w:rsidR="009D69F3" w:rsidRPr="00552CFC" w:rsidRDefault="009D69F3" w:rsidP="00CC374E">
            <w:pPr>
              <w:jc w:val="center"/>
              <w:rPr>
                <w:b/>
                <w:bCs/>
                <w:color w:val="000000"/>
                <w:sz w:val="28"/>
                <w:szCs w:val="28"/>
              </w:rPr>
            </w:pPr>
            <w:r w:rsidRPr="00552CFC">
              <w:rPr>
                <w:b/>
                <w:bCs/>
                <w:color w:val="000000"/>
                <w:sz w:val="28"/>
                <w:szCs w:val="28"/>
              </w:rPr>
              <w:t>2022 год</w:t>
            </w:r>
          </w:p>
        </w:tc>
        <w:tc>
          <w:tcPr>
            <w:tcW w:w="1559" w:type="dxa"/>
            <w:tcBorders>
              <w:top w:val="single" w:sz="4" w:space="0" w:color="auto"/>
              <w:left w:val="nil"/>
              <w:bottom w:val="single" w:sz="4" w:space="0" w:color="auto"/>
              <w:right w:val="single" w:sz="4" w:space="0" w:color="auto"/>
            </w:tcBorders>
            <w:vAlign w:val="center"/>
          </w:tcPr>
          <w:p w14:paraId="0C5888AB" w14:textId="77777777" w:rsidR="009D69F3" w:rsidRPr="00552CFC" w:rsidRDefault="009D69F3" w:rsidP="00CC374E">
            <w:pPr>
              <w:jc w:val="center"/>
              <w:rPr>
                <w:b/>
                <w:bCs/>
                <w:color w:val="000000"/>
                <w:sz w:val="28"/>
                <w:szCs w:val="28"/>
              </w:rPr>
            </w:pPr>
            <w:r w:rsidRPr="00552CFC">
              <w:rPr>
                <w:b/>
                <w:bCs/>
                <w:color w:val="000000"/>
                <w:sz w:val="28"/>
                <w:szCs w:val="28"/>
              </w:rPr>
              <w:t>2023 год</w:t>
            </w:r>
          </w:p>
        </w:tc>
      </w:tr>
    </w:tbl>
    <w:p w14:paraId="2E77CC51" w14:textId="77777777" w:rsidR="009D69F3" w:rsidRPr="00552CFC" w:rsidRDefault="009D69F3" w:rsidP="009D69F3">
      <w:pPr>
        <w:rPr>
          <w:sz w:val="2"/>
          <w:szCs w:val="2"/>
        </w:rPr>
      </w:pPr>
    </w:p>
    <w:tbl>
      <w:tblPr>
        <w:tblW w:w="10774" w:type="dxa"/>
        <w:tblInd w:w="-318" w:type="dxa"/>
        <w:tblLook w:val="04A0" w:firstRow="1" w:lastRow="0" w:firstColumn="1" w:lastColumn="0" w:noHBand="0" w:noVBand="1"/>
      </w:tblPr>
      <w:tblGrid>
        <w:gridCol w:w="2979"/>
        <w:gridCol w:w="3117"/>
        <w:gridCol w:w="1560"/>
        <w:gridCol w:w="1559"/>
        <w:gridCol w:w="1559"/>
      </w:tblGrid>
      <w:tr w:rsidR="009D69F3" w:rsidRPr="00552CFC" w14:paraId="59B9E9CD" w14:textId="77777777" w:rsidTr="00CC374E">
        <w:trPr>
          <w:trHeight w:val="311"/>
          <w:tblHeader/>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44E6015D" w14:textId="77777777" w:rsidR="009D69F3" w:rsidRPr="00552CFC" w:rsidRDefault="009D69F3" w:rsidP="00CC374E">
            <w:pPr>
              <w:jc w:val="center"/>
              <w:rPr>
                <w:sz w:val="28"/>
                <w:szCs w:val="28"/>
              </w:rPr>
            </w:pPr>
            <w:bookmarkStart w:id="3" w:name="RANGE!A1:D202"/>
            <w:r w:rsidRPr="00552CFC">
              <w:rPr>
                <w:sz w:val="28"/>
                <w:szCs w:val="28"/>
              </w:rPr>
              <w:t>1</w:t>
            </w:r>
            <w:bookmarkEnd w:id="3"/>
          </w:p>
        </w:tc>
        <w:tc>
          <w:tcPr>
            <w:tcW w:w="3117" w:type="dxa"/>
            <w:tcBorders>
              <w:top w:val="single" w:sz="4" w:space="0" w:color="auto"/>
              <w:left w:val="nil"/>
              <w:bottom w:val="single" w:sz="4" w:space="0" w:color="auto"/>
              <w:right w:val="single" w:sz="4" w:space="0" w:color="auto"/>
            </w:tcBorders>
            <w:shd w:val="clear" w:color="auto" w:fill="auto"/>
            <w:hideMark/>
          </w:tcPr>
          <w:p w14:paraId="46CF20A1" w14:textId="77777777" w:rsidR="009D69F3" w:rsidRPr="00552CFC" w:rsidRDefault="009D69F3" w:rsidP="00CC374E">
            <w:pPr>
              <w:jc w:val="center"/>
              <w:rPr>
                <w:sz w:val="28"/>
                <w:szCs w:val="28"/>
              </w:rPr>
            </w:pPr>
            <w:r w:rsidRPr="00552CFC">
              <w:rPr>
                <w:sz w:val="28"/>
                <w:szCs w:val="28"/>
              </w:rPr>
              <w:t>2</w:t>
            </w:r>
          </w:p>
        </w:tc>
        <w:tc>
          <w:tcPr>
            <w:tcW w:w="1560" w:type="dxa"/>
            <w:tcBorders>
              <w:top w:val="single" w:sz="4" w:space="0" w:color="auto"/>
              <w:left w:val="nil"/>
              <w:bottom w:val="single" w:sz="4" w:space="0" w:color="auto"/>
              <w:right w:val="single" w:sz="4" w:space="0" w:color="auto"/>
            </w:tcBorders>
            <w:shd w:val="clear" w:color="auto" w:fill="auto"/>
            <w:noWrap/>
            <w:hideMark/>
          </w:tcPr>
          <w:p w14:paraId="1323A425" w14:textId="77777777" w:rsidR="009D69F3" w:rsidRPr="00552CFC" w:rsidRDefault="009D69F3" w:rsidP="00CC374E">
            <w:pPr>
              <w:jc w:val="center"/>
              <w:rPr>
                <w:sz w:val="28"/>
                <w:szCs w:val="28"/>
              </w:rPr>
            </w:pPr>
            <w:r w:rsidRPr="00552CFC">
              <w:rPr>
                <w:sz w:val="28"/>
                <w:szCs w:val="28"/>
              </w:rPr>
              <w:t>3</w:t>
            </w:r>
          </w:p>
        </w:tc>
        <w:tc>
          <w:tcPr>
            <w:tcW w:w="1559" w:type="dxa"/>
            <w:tcBorders>
              <w:top w:val="single" w:sz="4" w:space="0" w:color="auto"/>
              <w:left w:val="nil"/>
              <w:bottom w:val="single" w:sz="4" w:space="0" w:color="auto"/>
              <w:right w:val="single" w:sz="4" w:space="0" w:color="auto"/>
            </w:tcBorders>
            <w:shd w:val="clear" w:color="auto" w:fill="auto"/>
            <w:noWrap/>
            <w:hideMark/>
          </w:tcPr>
          <w:p w14:paraId="595CE93F" w14:textId="77777777" w:rsidR="009D69F3" w:rsidRPr="00552CFC" w:rsidRDefault="009D69F3" w:rsidP="00CC374E">
            <w:pPr>
              <w:jc w:val="center"/>
              <w:rPr>
                <w:sz w:val="28"/>
                <w:szCs w:val="28"/>
              </w:rPr>
            </w:pPr>
            <w:r w:rsidRPr="00552CFC">
              <w:rPr>
                <w:sz w:val="28"/>
                <w:szCs w:val="28"/>
              </w:rPr>
              <w:t>4</w:t>
            </w:r>
          </w:p>
        </w:tc>
        <w:tc>
          <w:tcPr>
            <w:tcW w:w="1559" w:type="dxa"/>
            <w:tcBorders>
              <w:top w:val="single" w:sz="4" w:space="0" w:color="auto"/>
              <w:left w:val="nil"/>
              <w:bottom w:val="single" w:sz="4" w:space="0" w:color="auto"/>
              <w:right w:val="single" w:sz="4" w:space="0" w:color="auto"/>
            </w:tcBorders>
          </w:tcPr>
          <w:p w14:paraId="5C6CEC81" w14:textId="77777777" w:rsidR="009D69F3" w:rsidRPr="00552CFC" w:rsidRDefault="009D69F3" w:rsidP="00CC374E">
            <w:pPr>
              <w:jc w:val="center"/>
              <w:rPr>
                <w:sz w:val="28"/>
                <w:szCs w:val="28"/>
              </w:rPr>
            </w:pPr>
            <w:r w:rsidRPr="00552CFC">
              <w:rPr>
                <w:sz w:val="28"/>
                <w:szCs w:val="28"/>
              </w:rPr>
              <w:t>5</w:t>
            </w:r>
          </w:p>
        </w:tc>
      </w:tr>
      <w:tr w:rsidR="009D69F3" w:rsidRPr="00552CFC" w14:paraId="4601626D"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4C4B4E9D" w14:textId="77777777" w:rsidR="009D69F3" w:rsidRPr="00552CFC" w:rsidRDefault="009D69F3" w:rsidP="00CC374E">
            <w:pPr>
              <w:jc w:val="center"/>
              <w:rPr>
                <w:color w:val="000000"/>
                <w:sz w:val="28"/>
                <w:szCs w:val="28"/>
              </w:rPr>
            </w:pPr>
            <w:r w:rsidRPr="00552CFC">
              <w:rPr>
                <w:color w:val="000000"/>
                <w:sz w:val="28"/>
                <w:szCs w:val="28"/>
              </w:rPr>
              <w:t xml:space="preserve">1 00 00000 00 0000 000 </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0013C185" w14:textId="77777777" w:rsidR="009D69F3" w:rsidRPr="00552CFC" w:rsidRDefault="009D69F3" w:rsidP="00CC374E">
            <w:pPr>
              <w:jc w:val="both"/>
              <w:rPr>
                <w:color w:val="000000"/>
                <w:sz w:val="28"/>
                <w:szCs w:val="28"/>
              </w:rPr>
            </w:pPr>
            <w:r w:rsidRPr="00552CFC">
              <w:rPr>
                <w:color w:val="000000"/>
                <w:sz w:val="28"/>
                <w:szCs w:val="28"/>
              </w:rPr>
              <w:t>НАЛОГОВЫЕ И НЕНАЛОГОВЫЕ ДОХОДЫ</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F3AEB0" w14:textId="77777777" w:rsidR="009D69F3" w:rsidRPr="00552CFC" w:rsidRDefault="009D69F3" w:rsidP="00CC374E">
            <w:pPr>
              <w:ind w:left="-108" w:right="-108"/>
              <w:jc w:val="right"/>
              <w:rPr>
                <w:color w:val="000000"/>
                <w:sz w:val="28"/>
                <w:szCs w:val="28"/>
              </w:rPr>
            </w:pPr>
            <w:r>
              <w:rPr>
                <w:color w:val="000000"/>
                <w:sz w:val="28"/>
                <w:szCs w:val="28"/>
              </w:rPr>
              <w:t>10 586,3</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6F813F39" w14:textId="77777777" w:rsidR="009D69F3" w:rsidRDefault="009D69F3" w:rsidP="00CC374E">
            <w:pPr>
              <w:ind w:left="-108" w:right="-108"/>
              <w:jc w:val="right"/>
              <w:rPr>
                <w:color w:val="000000"/>
                <w:sz w:val="28"/>
                <w:szCs w:val="28"/>
              </w:rPr>
            </w:pPr>
          </w:p>
          <w:p w14:paraId="4C63586C" w14:textId="77777777" w:rsidR="009D69F3" w:rsidRPr="00552CFC" w:rsidRDefault="009D69F3" w:rsidP="00CC374E">
            <w:pPr>
              <w:ind w:left="-108" w:right="-108"/>
              <w:jc w:val="right"/>
              <w:rPr>
                <w:color w:val="000000"/>
                <w:sz w:val="28"/>
                <w:szCs w:val="28"/>
              </w:rPr>
            </w:pPr>
            <w:r w:rsidRPr="00552CFC">
              <w:rPr>
                <w:color w:val="000000"/>
                <w:sz w:val="28"/>
                <w:szCs w:val="28"/>
              </w:rPr>
              <w:t>8 386,6</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1A441276" w14:textId="77777777" w:rsidR="009D69F3" w:rsidRDefault="009D69F3" w:rsidP="00CC374E">
            <w:pPr>
              <w:ind w:left="-108" w:right="-108"/>
              <w:jc w:val="right"/>
              <w:rPr>
                <w:color w:val="000000"/>
                <w:sz w:val="28"/>
                <w:szCs w:val="28"/>
              </w:rPr>
            </w:pPr>
          </w:p>
          <w:p w14:paraId="4084E992" w14:textId="77777777" w:rsidR="009D69F3" w:rsidRPr="00552CFC" w:rsidRDefault="009D69F3" w:rsidP="00CC374E">
            <w:pPr>
              <w:ind w:left="-108" w:right="-108"/>
              <w:jc w:val="right"/>
              <w:rPr>
                <w:color w:val="000000"/>
                <w:sz w:val="28"/>
                <w:szCs w:val="28"/>
              </w:rPr>
            </w:pPr>
            <w:r w:rsidRPr="00552CFC">
              <w:rPr>
                <w:color w:val="000000"/>
                <w:sz w:val="28"/>
                <w:szCs w:val="28"/>
              </w:rPr>
              <w:t>8 421,1</w:t>
            </w:r>
          </w:p>
        </w:tc>
      </w:tr>
      <w:tr w:rsidR="009D69F3" w:rsidRPr="00552CFC" w14:paraId="1482BA79"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3E29C803" w14:textId="77777777" w:rsidR="009D69F3" w:rsidRPr="00552CFC" w:rsidRDefault="009D69F3" w:rsidP="00CC374E">
            <w:pPr>
              <w:jc w:val="center"/>
              <w:rPr>
                <w:color w:val="000000"/>
                <w:sz w:val="28"/>
                <w:szCs w:val="28"/>
              </w:rPr>
            </w:pPr>
            <w:r w:rsidRPr="00552CFC">
              <w:rPr>
                <w:color w:val="000000"/>
                <w:sz w:val="28"/>
                <w:szCs w:val="28"/>
              </w:rPr>
              <w:t xml:space="preserve">1 01 00000 00 0000 000 </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63EB01D1" w14:textId="77777777" w:rsidR="009D69F3" w:rsidRPr="00552CFC" w:rsidRDefault="009D69F3" w:rsidP="00CC374E">
            <w:pPr>
              <w:jc w:val="both"/>
              <w:rPr>
                <w:color w:val="000000"/>
                <w:sz w:val="28"/>
                <w:szCs w:val="28"/>
              </w:rPr>
            </w:pPr>
            <w:r w:rsidRPr="00552CFC">
              <w:rPr>
                <w:color w:val="000000"/>
                <w:sz w:val="28"/>
                <w:szCs w:val="28"/>
              </w:rPr>
              <w:t>НАЛОГИ НА ПРИБЫЛЬ, ДОХОДЫ</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49B189E3" w14:textId="77777777" w:rsidR="009D69F3" w:rsidRPr="00552CFC" w:rsidRDefault="009D69F3" w:rsidP="00CC374E">
            <w:pPr>
              <w:ind w:left="-108" w:right="-108"/>
              <w:jc w:val="right"/>
              <w:rPr>
                <w:color w:val="000000"/>
                <w:sz w:val="28"/>
                <w:szCs w:val="28"/>
              </w:rPr>
            </w:pPr>
            <w:r w:rsidRPr="00552CFC">
              <w:rPr>
                <w:color w:val="000000"/>
                <w:sz w:val="28"/>
                <w:szCs w:val="28"/>
              </w:rPr>
              <w:t>876,2</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3B03B6F0" w14:textId="77777777" w:rsidR="009D69F3" w:rsidRPr="00552CFC" w:rsidRDefault="009D69F3" w:rsidP="00CC374E">
            <w:pPr>
              <w:ind w:left="-108" w:right="-108"/>
              <w:jc w:val="right"/>
              <w:rPr>
                <w:color w:val="000000"/>
                <w:sz w:val="28"/>
                <w:szCs w:val="28"/>
              </w:rPr>
            </w:pPr>
            <w:r w:rsidRPr="00552CFC">
              <w:rPr>
                <w:color w:val="000000"/>
                <w:sz w:val="28"/>
                <w:szCs w:val="28"/>
              </w:rPr>
              <w:t>872,6</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188DD721" w14:textId="77777777" w:rsidR="009D69F3" w:rsidRPr="00552CFC" w:rsidRDefault="009D69F3" w:rsidP="00CC374E">
            <w:pPr>
              <w:ind w:left="-108" w:right="-108"/>
              <w:jc w:val="right"/>
              <w:rPr>
                <w:color w:val="000000"/>
                <w:sz w:val="28"/>
                <w:szCs w:val="28"/>
              </w:rPr>
            </w:pPr>
            <w:r w:rsidRPr="00552CFC">
              <w:rPr>
                <w:color w:val="000000"/>
                <w:sz w:val="28"/>
                <w:szCs w:val="28"/>
              </w:rPr>
              <w:t>882,8</w:t>
            </w:r>
          </w:p>
        </w:tc>
      </w:tr>
      <w:tr w:rsidR="009D69F3" w:rsidRPr="00552CFC" w14:paraId="35E2319B"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7638713F" w14:textId="77777777" w:rsidR="009D69F3" w:rsidRPr="00552CFC" w:rsidRDefault="009D69F3" w:rsidP="00CC374E">
            <w:pPr>
              <w:jc w:val="center"/>
              <w:rPr>
                <w:color w:val="000000"/>
                <w:sz w:val="28"/>
                <w:szCs w:val="28"/>
              </w:rPr>
            </w:pPr>
            <w:r w:rsidRPr="00552CFC">
              <w:rPr>
                <w:color w:val="000000"/>
                <w:sz w:val="28"/>
                <w:szCs w:val="28"/>
              </w:rPr>
              <w:t xml:space="preserve">1 01 02000 01 0000 110 </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6E5D6E0D" w14:textId="77777777" w:rsidR="009D69F3" w:rsidRPr="00552CFC" w:rsidRDefault="009D69F3" w:rsidP="00CC374E">
            <w:pPr>
              <w:jc w:val="both"/>
              <w:rPr>
                <w:color w:val="000000"/>
                <w:sz w:val="28"/>
                <w:szCs w:val="28"/>
              </w:rPr>
            </w:pPr>
            <w:r w:rsidRPr="00552CFC">
              <w:rPr>
                <w:color w:val="000000"/>
                <w:sz w:val="28"/>
                <w:szCs w:val="28"/>
              </w:rPr>
              <w:t>Налог на доходы физических лиц</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1153E5C8" w14:textId="77777777" w:rsidR="009D69F3" w:rsidRPr="00552CFC" w:rsidRDefault="009D69F3" w:rsidP="00CC374E">
            <w:pPr>
              <w:ind w:left="-108" w:right="-108"/>
              <w:jc w:val="center"/>
              <w:rPr>
                <w:color w:val="000000"/>
                <w:sz w:val="28"/>
                <w:szCs w:val="28"/>
              </w:rPr>
            </w:pPr>
            <w:r w:rsidRPr="00552CFC">
              <w:rPr>
                <w:color w:val="000000"/>
                <w:sz w:val="28"/>
                <w:szCs w:val="28"/>
              </w:rPr>
              <w:t xml:space="preserve">             876,2</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5AA2E346" w14:textId="77777777" w:rsidR="009D69F3" w:rsidRPr="00552CFC" w:rsidRDefault="009D69F3" w:rsidP="00CC374E">
            <w:pPr>
              <w:ind w:left="-108" w:right="-108"/>
              <w:jc w:val="right"/>
              <w:rPr>
                <w:color w:val="000000"/>
                <w:sz w:val="28"/>
                <w:szCs w:val="28"/>
              </w:rPr>
            </w:pPr>
            <w:r w:rsidRPr="00552CFC">
              <w:rPr>
                <w:color w:val="000000"/>
                <w:sz w:val="28"/>
                <w:szCs w:val="28"/>
              </w:rPr>
              <w:t>872,6</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35F5E86B" w14:textId="77777777" w:rsidR="009D69F3" w:rsidRPr="00552CFC" w:rsidRDefault="009D69F3" w:rsidP="00CC374E">
            <w:pPr>
              <w:ind w:left="-108" w:right="-108"/>
              <w:jc w:val="right"/>
              <w:rPr>
                <w:color w:val="000000"/>
                <w:sz w:val="28"/>
                <w:szCs w:val="28"/>
              </w:rPr>
            </w:pPr>
            <w:r w:rsidRPr="00552CFC">
              <w:rPr>
                <w:color w:val="000000"/>
                <w:sz w:val="28"/>
                <w:szCs w:val="28"/>
              </w:rPr>
              <w:t>882,8</w:t>
            </w:r>
          </w:p>
        </w:tc>
      </w:tr>
      <w:tr w:rsidR="009D69F3" w:rsidRPr="00552CFC" w14:paraId="25A0309E"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4195CDE4" w14:textId="77777777" w:rsidR="009D69F3" w:rsidRPr="00552CFC" w:rsidRDefault="009D69F3" w:rsidP="00CC374E">
            <w:pPr>
              <w:jc w:val="center"/>
              <w:rPr>
                <w:color w:val="000000"/>
                <w:sz w:val="28"/>
                <w:szCs w:val="28"/>
              </w:rPr>
            </w:pPr>
            <w:r w:rsidRPr="00552CFC">
              <w:rPr>
                <w:color w:val="000000"/>
                <w:sz w:val="28"/>
                <w:szCs w:val="28"/>
              </w:rPr>
              <w:t xml:space="preserve">1 01 02010 01 0000 110 </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2B0881B7" w14:textId="77777777" w:rsidR="009D69F3" w:rsidRPr="00552CFC" w:rsidRDefault="009D69F3" w:rsidP="00CC374E">
            <w:pPr>
              <w:jc w:val="both"/>
              <w:rPr>
                <w:color w:val="000000"/>
                <w:sz w:val="28"/>
                <w:szCs w:val="28"/>
              </w:rPr>
            </w:pPr>
            <w:r w:rsidRPr="00552CFC">
              <w:rPr>
                <w:color w:val="000000"/>
                <w:sz w:val="28"/>
                <w:szCs w:val="28"/>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w:t>
            </w:r>
            <w:r w:rsidRPr="00552CFC">
              <w:rPr>
                <w:color w:val="000000"/>
                <w:sz w:val="28"/>
                <w:szCs w:val="28"/>
                <w:vertAlign w:val="superscript"/>
              </w:rPr>
              <w:t>1</w:t>
            </w:r>
            <w:r w:rsidRPr="00552CFC">
              <w:rPr>
                <w:color w:val="000000"/>
                <w:sz w:val="28"/>
                <w:szCs w:val="28"/>
              </w:rPr>
              <w:t xml:space="preserve"> и 228 Налогового кодекса Российской Федерации</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006513D0" w14:textId="77777777" w:rsidR="009D69F3" w:rsidRPr="00552CFC" w:rsidRDefault="009D69F3" w:rsidP="00CC374E">
            <w:pPr>
              <w:ind w:left="-108" w:right="-108"/>
              <w:jc w:val="right"/>
              <w:rPr>
                <w:color w:val="000000"/>
                <w:sz w:val="28"/>
                <w:szCs w:val="28"/>
              </w:rPr>
            </w:pPr>
            <w:r w:rsidRPr="00552CFC">
              <w:rPr>
                <w:color w:val="000000"/>
                <w:sz w:val="28"/>
                <w:szCs w:val="28"/>
              </w:rPr>
              <w:t>876,2</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40B5CD3B" w14:textId="77777777" w:rsidR="009D69F3" w:rsidRPr="00552CFC" w:rsidRDefault="009D69F3" w:rsidP="00CC374E">
            <w:pPr>
              <w:ind w:left="-108" w:right="-108"/>
              <w:jc w:val="right"/>
              <w:rPr>
                <w:color w:val="000000"/>
                <w:sz w:val="28"/>
                <w:szCs w:val="28"/>
              </w:rPr>
            </w:pPr>
            <w:r w:rsidRPr="00552CFC">
              <w:rPr>
                <w:color w:val="000000"/>
                <w:sz w:val="28"/>
                <w:szCs w:val="28"/>
              </w:rPr>
              <w:t>872,6</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198F32E5" w14:textId="77777777" w:rsidR="009D69F3" w:rsidRPr="00552CFC" w:rsidRDefault="009D69F3" w:rsidP="00CC374E">
            <w:pPr>
              <w:ind w:left="-108" w:right="-108"/>
              <w:jc w:val="right"/>
              <w:rPr>
                <w:color w:val="000000"/>
                <w:sz w:val="28"/>
                <w:szCs w:val="28"/>
              </w:rPr>
            </w:pPr>
            <w:r w:rsidRPr="00552CFC">
              <w:rPr>
                <w:color w:val="000000"/>
                <w:sz w:val="28"/>
                <w:szCs w:val="28"/>
              </w:rPr>
              <w:t>882,8</w:t>
            </w:r>
          </w:p>
        </w:tc>
      </w:tr>
      <w:tr w:rsidR="009D69F3" w:rsidRPr="00552CFC" w14:paraId="5DE1DEBE"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0D75E46F" w14:textId="77777777" w:rsidR="009D69F3" w:rsidRPr="00552CFC" w:rsidRDefault="009D69F3" w:rsidP="00CC374E">
            <w:pPr>
              <w:jc w:val="center"/>
              <w:rPr>
                <w:color w:val="000000"/>
                <w:sz w:val="28"/>
                <w:szCs w:val="28"/>
              </w:rPr>
            </w:pPr>
            <w:r w:rsidRPr="00552CFC">
              <w:rPr>
                <w:color w:val="000000"/>
                <w:sz w:val="28"/>
                <w:szCs w:val="28"/>
              </w:rPr>
              <w:t xml:space="preserve">1 05 00000 00 0000 000 </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7EC9314A" w14:textId="77777777" w:rsidR="009D69F3" w:rsidRPr="00552CFC" w:rsidRDefault="009D69F3" w:rsidP="00CC374E">
            <w:pPr>
              <w:jc w:val="both"/>
              <w:rPr>
                <w:color w:val="000000"/>
                <w:sz w:val="28"/>
                <w:szCs w:val="28"/>
              </w:rPr>
            </w:pPr>
            <w:r w:rsidRPr="00552CFC">
              <w:rPr>
                <w:color w:val="000000"/>
                <w:sz w:val="28"/>
                <w:szCs w:val="28"/>
              </w:rPr>
              <w:t>НАЛОГИ НА СОВОКУПНЫЙ ДОХОД</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0774E237" w14:textId="77777777" w:rsidR="009D69F3" w:rsidRPr="00552CFC" w:rsidRDefault="009D69F3" w:rsidP="00CC374E">
            <w:pPr>
              <w:ind w:left="-108" w:right="-108"/>
              <w:jc w:val="right"/>
              <w:rPr>
                <w:color w:val="000000"/>
                <w:sz w:val="28"/>
                <w:szCs w:val="28"/>
              </w:rPr>
            </w:pPr>
            <w:r>
              <w:rPr>
                <w:color w:val="000000"/>
                <w:sz w:val="28"/>
                <w:szCs w:val="28"/>
              </w:rPr>
              <w:t>1 476,9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A17150C" w14:textId="77777777" w:rsidR="009D69F3" w:rsidRPr="00552CFC" w:rsidRDefault="009D69F3" w:rsidP="00CC374E">
            <w:pPr>
              <w:ind w:left="-108" w:right="-108"/>
              <w:jc w:val="right"/>
              <w:rPr>
                <w:color w:val="000000"/>
                <w:sz w:val="28"/>
                <w:szCs w:val="28"/>
              </w:rPr>
            </w:pPr>
            <w:r w:rsidRPr="00552CFC">
              <w:rPr>
                <w:color w:val="000000"/>
                <w:sz w:val="28"/>
                <w:szCs w:val="28"/>
              </w:rPr>
              <w:t>599,9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28F489F" w14:textId="77777777" w:rsidR="009D69F3" w:rsidRPr="00552CFC" w:rsidRDefault="009D69F3" w:rsidP="00CC374E">
            <w:pPr>
              <w:ind w:left="-108" w:right="-108"/>
              <w:jc w:val="right"/>
              <w:rPr>
                <w:color w:val="000000"/>
                <w:sz w:val="28"/>
                <w:szCs w:val="28"/>
              </w:rPr>
            </w:pPr>
            <w:r w:rsidRPr="00552CFC">
              <w:rPr>
                <w:color w:val="000000"/>
                <w:sz w:val="28"/>
                <w:szCs w:val="28"/>
              </w:rPr>
              <w:t>623,9</w:t>
            </w:r>
          </w:p>
        </w:tc>
      </w:tr>
      <w:tr w:rsidR="009D69F3" w:rsidRPr="00552CFC" w14:paraId="2D567700"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3D2AF6D7" w14:textId="77777777" w:rsidR="009D69F3" w:rsidRPr="00552CFC" w:rsidRDefault="009D69F3" w:rsidP="00CC374E">
            <w:pPr>
              <w:jc w:val="center"/>
              <w:rPr>
                <w:color w:val="000000"/>
                <w:sz w:val="28"/>
                <w:szCs w:val="28"/>
              </w:rPr>
            </w:pPr>
            <w:r w:rsidRPr="00552CFC">
              <w:rPr>
                <w:color w:val="000000"/>
                <w:sz w:val="28"/>
                <w:szCs w:val="28"/>
              </w:rPr>
              <w:t>1 05 03000 01 0000 110</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344C6B73" w14:textId="77777777" w:rsidR="009D69F3" w:rsidRPr="00552CFC" w:rsidRDefault="009D69F3" w:rsidP="00CC374E">
            <w:pPr>
              <w:jc w:val="both"/>
              <w:rPr>
                <w:color w:val="000000"/>
                <w:sz w:val="28"/>
                <w:szCs w:val="28"/>
              </w:rPr>
            </w:pPr>
            <w:r w:rsidRPr="00552CFC">
              <w:rPr>
                <w:color w:val="000000"/>
                <w:sz w:val="28"/>
                <w:szCs w:val="28"/>
              </w:rPr>
              <w:t xml:space="preserve">Единый сельскохозяйственный </w:t>
            </w:r>
            <w:r w:rsidRPr="00552CFC">
              <w:rPr>
                <w:color w:val="000000"/>
                <w:sz w:val="28"/>
                <w:szCs w:val="28"/>
              </w:rPr>
              <w:lastRenderedPageBreak/>
              <w:t>налог</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72C2F058" w14:textId="77777777" w:rsidR="009D69F3" w:rsidRPr="00552CFC" w:rsidRDefault="009D69F3" w:rsidP="00CC374E">
            <w:pPr>
              <w:ind w:left="-108" w:right="-108"/>
              <w:jc w:val="right"/>
              <w:rPr>
                <w:color w:val="000000"/>
                <w:sz w:val="28"/>
                <w:szCs w:val="28"/>
              </w:rPr>
            </w:pPr>
            <w:r>
              <w:rPr>
                <w:color w:val="000000"/>
                <w:sz w:val="28"/>
                <w:szCs w:val="28"/>
              </w:rPr>
              <w:lastRenderedPageBreak/>
              <w:t>1 476,9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B8B4A71" w14:textId="77777777" w:rsidR="009D69F3" w:rsidRPr="00552CFC" w:rsidRDefault="009D69F3" w:rsidP="00CC374E">
            <w:pPr>
              <w:ind w:left="-108" w:right="-108"/>
              <w:jc w:val="right"/>
              <w:rPr>
                <w:color w:val="000000"/>
                <w:sz w:val="28"/>
                <w:szCs w:val="28"/>
              </w:rPr>
            </w:pPr>
            <w:r w:rsidRPr="00552CFC">
              <w:rPr>
                <w:color w:val="000000"/>
                <w:sz w:val="28"/>
                <w:szCs w:val="28"/>
              </w:rPr>
              <w:t>599,9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9B3AF3C" w14:textId="77777777" w:rsidR="009D69F3" w:rsidRPr="00552CFC" w:rsidRDefault="009D69F3" w:rsidP="00CC374E">
            <w:pPr>
              <w:ind w:left="-108" w:right="-108"/>
              <w:jc w:val="right"/>
              <w:rPr>
                <w:color w:val="000000"/>
                <w:sz w:val="28"/>
                <w:szCs w:val="28"/>
              </w:rPr>
            </w:pPr>
            <w:r w:rsidRPr="00552CFC">
              <w:rPr>
                <w:color w:val="000000"/>
                <w:sz w:val="28"/>
                <w:szCs w:val="28"/>
              </w:rPr>
              <w:t>623,9</w:t>
            </w:r>
          </w:p>
        </w:tc>
      </w:tr>
      <w:tr w:rsidR="009D69F3" w:rsidRPr="00552CFC" w14:paraId="6EF6BBA5"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69200B8C" w14:textId="77777777" w:rsidR="009D69F3" w:rsidRPr="00552CFC" w:rsidRDefault="009D69F3" w:rsidP="00CC374E">
            <w:pPr>
              <w:jc w:val="center"/>
              <w:rPr>
                <w:color w:val="000000"/>
                <w:sz w:val="28"/>
                <w:szCs w:val="28"/>
              </w:rPr>
            </w:pPr>
            <w:r w:rsidRPr="00552CFC">
              <w:rPr>
                <w:color w:val="000000"/>
                <w:sz w:val="28"/>
                <w:szCs w:val="28"/>
              </w:rPr>
              <w:t>1 05 03010 01 0000 110</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0D67DDD1" w14:textId="77777777" w:rsidR="009D69F3" w:rsidRPr="00552CFC" w:rsidRDefault="009D69F3" w:rsidP="00CC374E">
            <w:pPr>
              <w:jc w:val="both"/>
              <w:rPr>
                <w:color w:val="000000"/>
                <w:sz w:val="28"/>
                <w:szCs w:val="28"/>
              </w:rPr>
            </w:pPr>
            <w:r w:rsidRPr="00552CFC">
              <w:rPr>
                <w:color w:val="000000"/>
                <w:sz w:val="28"/>
                <w:szCs w:val="28"/>
              </w:rPr>
              <w:t>Единый сельскохозяйственный налог</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64B55A3D" w14:textId="77777777" w:rsidR="009D69F3" w:rsidRPr="00552CFC" w:rsidRDefault="009D69F3" w:rsidP="00CC374E">
            <w:pPr>
              <w:ind w:left="-108" w:right="-108"/>
              <w:jc w:val="right"/>
              <w:rPr>
                <w:color w:val="000000"/>
                <w:sz w:val="28"/>
                <w:szCs w:val="28"/>
              </w:rPr>
            </w:pPr>
            <w:r>
              <w:rPr>
                <w:color w:val="000000"/>
                <w:sz w:val="28"/>
                <w:szCs w:val="28"/>
              </w:rPr>
              <w:t>1 476,9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C53C2A9" w14:textId="77777777" w:rsidR="009D69F3" w:rsidRPr="00552CFC" w:rsidRDefault="009D69F3" w:rsidP="00CC374E">
            <w:pPr>
              <w:ind w:left="-108" w:right="-108"/>
              <w:jc w:val="right"/>
              <w:rPr>
                <w:color w:val="000000"/>
                <w:sz w:val="28"/>
                <w:szCs w:val="28"/>
              </w:rPr>
            </w:pPr>
            <w:r w:rsidRPr="00552CFC">
              <w:rPr>
                <w:color w:val="000000"/>
                <w:sz w:val="28"/>
                <w:szCs w:val="28"/>
              </w:rPr>
              <w:t>599,9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45F8178" w14:textId="77777777" w:rsidR="009D69F3" w:rsidRPr="00552CFC" w:rsidRDefault="009D69F3" w:rsidP="00CC374E">
            <w:pPr>
              <w:ind w:left="-108" w:right="-108"/>
              <w:jc w:val="right"/>
              <w:rPr>
                <w:color w:val="000000"/>
                <w:sz w:val="28"/>
                <w:szCs w:val="28"/>
              </w:rPr>
            </w:pPr>
            <w:r w:rsidRPr="00552CFC">
              <w:rPr>
                <w:color w:val="000000"/>
                <w:sz w:val="28"/>
                <w:szCs w:val="28"/>
              </w:rPr>
              <w:t>623,9</w:t>
            </w:r>
          </w:p>
        </w:tc>
      </w:tr>
      <w:tr w:rsidR="009D69F3" w:rsidRPr="00552CFC" w14:paraId="4428CF74"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0A89AE18" w14:textId="77777777" w:rsidR="009D69F3" w:rsidRPr="00552CFC" w:rsidRDefault="009D69F3" w:rsidP="00CC374E">
            <w:pPr>
              <w:jc w:val="center"/>
              <w:rPr>
                <w:color w:val="000000"/>
                <w:sz w:val="28"/>
                <w:szCs w:val="28"/>
              </w:rPr>
            </w:pPr>
            <w:r w:rsidRPr="00552CFC">
              <w:rPr>
                <w:color w:val="000000"/>
                <w:sz w:val="28"/>
                <w:szCs w:val="28"/>
              </w:rPr>
              <w:t xml:space="preserve">1 06 00000 00 0000 000 </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5EE879A7" w14:textId="77777777" w:rsidR="009D69F3" w:rsidRPr="00552CFC" w:rsidRDefault="009D69F3" w:rsidP="00CC374E">
            <w:pPr>
              <w:jc w:val="both"/>
              <w:rPr>
                <w:color w:val="000000"/>
                <w:sz w:val="28"/>
                <w:szCs w:val="28"/>
              </w:rPr>
            </w:pPr>
            <w:r w:rsidRPr="00552CFC">
              <w:rPr>
                <w:color w:val="000000"/>
                <w:sz w:val="28"/>
                <w:szCs w:val="28"/>
              </w:rPr>
              <w:t>НАЛОГИ НА ИМУЩЕСТВО</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178FD895" w14:textId="77777777" w:rsidR="009D69F3" w:rsidRPr="00552CFC" w:rsidRDefault="009D69F3" w:rsidP="00CC374E">
            <w:pPr>
              <w:ind w:left="-108" w:right="-108"/>
              <w:jc w:val="right"/>
              <w:rPr>
                <w:color w:val="000000"/>
                <w:sz w:val="28"/>
                <w:szCs w:val="28"/>
              </w:rPr>
            </w:pPr>
            <w:r>
              <w:rPr>
                <w:color w:val="000000"/>
                <w:sz w:val="28"/>
                <w:szCs w:val="28"/>
              </w:rPr>
              <w:t>7 320,8</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474889A" w14:textId="77777777" w:rsidR="009D69F3" w:rsidRPr="00552CFC" w:rsidRDefault="009D69F3" w:rsidP="00CC374E">
            <w:pPr>
              <w:ind w:left="-108" w:right="-108"/>
              <w:jc w:val="right"/>
              <w:rPr>
                <w:color w:val="000000"/>
                <w:sz w:val="28"/>
                <w:szCs w:val="28"/>
              </w:rPr>
            </w:pPr>
            <w:r w:rsidRPr="00552CFC">
              <w:rPr>
                <w:color w:val="000000"/>
                <w:sz w:val="28"/>
                <w:szCs w:val="28"/>
              </w:rPr>
              <w:t>6 541,3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5A91F77" w14:textId="77777777" w:rsidR="009D69F3" w:rsidRPr="00552CFC" w:rsidRDefault="009D69F3" w:rsidP="00CC374E">
            <w:pPr>
              <w:ind w:left="-108" w:right="-108"/>
              <w:jc w:val="right"/>
              <w:rPr>
                <w:color w:val="000000"/>
                <w:sz w:val="28"/>
                <w:szCs w:val="28"/>
              </w:rPr>
            </w:pPr>
            <w:r w:rsidRPr="00552CFC">
              <w:rPr>
                <w:color w:val="000000"/>
                <w:sz w:val="28"/>
                <w:szCs w:val="28"/>
              </w:rPr>
              <w:t>6 541,3</w:t>
            </w:r>
          </w:p>
        </w:tc>
      </w:tr>
      <w:tr w:rsidR="009D69F3" w:rsidRPr="00552CFC" w14:paraId="17B4D4DA"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6CAB69F5" w14:textId="77777777" w:rsidR="009D69F3" w:rsidRPr="00552CFC" w:rsidRDefault="009D69F3" w:rsidP="00CC374E">
            <w:pPr>
              <w:jc w:val="center"/>
              <w:rPr>
                <w:color w:val="000000"/>
                <w:sz w:val="28"/>
                <w:szCs w:val="28"/>
              </w:rPr>
            </w:pPr>
            <w:r w:rsidRPr="00552CFC">
              <w:rPr>
                <w:color w:val="000000"/>
                <w:sz w:val="28"/>
                <w:szCs w:val="28"/>
              </w:rPr>
              <w:t>1 06 01000 00 0000 110</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070CCD86" w14:textId="77777777" w:rsidR="009D69F3" w:rsidRPr="00552CFC" w:rsidRDefault="009D69F3" w:rsidP="00CC374E">
            <w:pPr>
              <w:jc w:val="both"/>
              <w:rPr>
                <w:color w:val="000000"/>
                <w:sz w:val="28"/>
                <w:szCs w:val="28"/>
              </w:rPr>
            </w:pPr>
            <w:r w:rsidRPr="00552CFC">
              <w:rPr>
                <w:color w:val="000000"/>
                <w:sz w:val="28"/>
                <w:szCs w:val="28"/>
              </w:rPr>
              <w:t>Налог на имущество физических лиц</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1135485A" w14:textId="77777777" w:rsidR="009D69F3" w:rsidRPr="00552CFC" w:rsidRDefault="009D69F3" w:rsidP="00CC374E">
            <w:pPr>
              <w:ind w:left="-108" w:right="-108"/>
              <w:jc w:val="right"/>
              <w:rPr>
                <w:color w:val="000000"/>
                <w:sz w:val="28"/>
                <w:szCs w:val="28"/>
              </w:rPr>
            </w:pPr>
            <w:r w:rsidRPr="00552CFC">
              <w:rPr>
                <w:color w:val="000000"/>
                <w:sz w:val="28"/>
                <w:szCs w:val="28"/>
              </w:rPr>
              <w:t>657,4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42560CA" w14:textId="77777777" w:rsidR="009D69F3" w:rsidRPr="00552CFC" w:rsidRDefault="009D69F3" w:rsidP="00CC374E">
            <w:pPr>
              <w:ind w:left="-108" w:right="-108"/>
              <w:jc w:val="right"/>
              <w:rPr>
                <w:color w:val="000000"/>
                <w:sz w:val="28"/>
                <w:szCs w:val="28"/>
              </w:rPr>
            </w:pPr>
            <w:r w:rsidRPr="00552CFC">
              <w:rPr>
                <w:color w:val="000000"/>
                <w:sz w:val="28"/>
                <w:szCs w:val="28"/>
              </w:rPr>
              <w:t>636,3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8FEF2C8" w14:textId="77777777" w:rsidR="009D69F3" w:rsidRPr="00552CFC" w:rsidRDefault="009D69F3" w:rsidP="00CC374E">
            <w:pPr>
              <w:ind w:left="-108" w:right="-108"/>
              <w:jc w:val="right"/>
              <w:rPr>
                <w:color w:val="000000"/>
                <w:sz w:val="28"/>
                <w:szCs w:val="28"/>
              </w:rPr>
            </w:pPr>
            <w:r w:rsidRPr="00552CFC">
              <w:rPr>
                <w:color w:val="000000"/>
                <w:sz w:val="28"/>
                <w:szCs w:val="28"/>
              </w:rPr>
              <w:t>636,3</w:t>
            </w:r>
          </w:p>
        </w:tc>
      </w:tr>
      <w:tr w:rsidR="009D69F3" w:rsidRPr="00552CFC" w14:paraId="7859793F"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0F565BC8" w14:textId="77777777" w:rsidR="009D69F3" w:rsidRPr="00552CFC" w:rsidRDefault="009D69F3" w:rsidP="00CC374E">
            <w:pPr>
              <w:jc w:val="center"/>
              <w:rPr>
                <w:color w:val="000000"/>
                <w:sz w:val="28"/>
                <w:szCs w:val="28"/>
              </w:rPr>
            </w:pPr>
            <w:r w:rsidRPr="00552CFC">
              <w:rPr>
                <w:color w:val="000000"/>
                <w:sz w:val="28"/>
                <w:szCs w:val="28"/>
              </w:rPr>
              <w:t>1 06 01030 10 0000 110</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7F0BBE0D" w14:textId="77777777" w:rsidR="009D69F3" w:rsidRPr="00552CFC" w:rsidRDefault="009D69F3" w:rsidP="00CC374E">
            <w:pPr>
              <w:jc w:val="both"/>
              <w:rPr>
                <w:color w:val="000000"/>
                <w:sz w:val="28"/>
                <w:szCs w:val="28"/>
              </w:rPr>
            </w:pPr>
            <w:r w:rsidRPr="00552CFC">
              <w:rPr>
                <w:color w:val="000000"/>
                <w:sz w:val="28"/>
                <w:szCs w:val="28"/>
              </w:rPr>
              <w:t>Налог на имущество физических лиц, взимаемый по ставкам, применяемым к объектам налогообложения, расположенным в границах сельских поселений</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0086F3FC" w14:textId="77777777" w:rsidR="009D69F3" w:rsidRPr="00552CFC" w:rsidRDefault="009D69F3" w:rsidP="00CC374E">
            <w:pPr>
              <w:ind w:left="-108" w:right="-108"/>
              <w:jc w:val="right"/>
              <w:rPr>
                <w:color w:val="000000"/>
                <w:sz w:val="28"/>
                <w:szCs w:val="28"/>
              </w:rPr>
            </w:pPr>
            <w:r w:rsidRPr="00552CFC">
              <w:rPr>
                <w:color w:val="000000"/>
                <w:sz w:val="28"/>
                <w:szCs w:val="28"/>
              </w:rPr>
              <w:t>657,4</w:t>
            </w:r>
          </w:p>
          <w:p w14:paraId="544AB661" w14:textId="77777777" w:rsidR="009D69F3" w:rsidRPr="00552CFC" w:rsidRDefault="009D69F3" w:rsidP="00CC374E">
            <w:pPr>
              <w:ind w:left="-108" w:right="-108"/>
              <w:jc w:val="right"/>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1438B0B" w14:textId="77777777" w:rsidR="009D69F3" w:rsidRPr="00552CFC" w:rsidRDefault="009D69F3" w:rsidP="00CC374E">
            <w:pPr>
              <w:ind w:left="-108" w:right="-108"/>
              <w:jc w:val="right"/>
              <w:rPr>
                <w:color w:val="000000"/>
                <w:sz w:val="28"/>
                <w:szCs w:val="28"/>
              </w:rPr>
            </w:pPr>
            <w:r w:rsidRPr="00552CFC">
              <w:rPr>
                <w:color w:val="000000"/>
                <w:sz w:val="28"/>
                <w:szCs w:val="28"/>
              </w:rPr>
              <w:t>636,3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73A0834" w14:textId="77777777" w:rsidR="009D69F3" w:rsidRPr="00552CFC" w:rsidRDefault="009D69F3" w:rsidP="00CC374E">
            <w:pPr>
              <w:ind w:left="-108" w:right="-108"/>
              <w:jc w:val="right"/>
              <w:rPr>
                <w:color w:val="000000"/>
                <w:sz w:val="28"/>
                <w:szCs w:val="28"/>
              </w:rPr>
            </w:pPr>
            <w:r w:rsidRPr="00552CFC">
              <w:rPr>
                <w:color w:val="000000"/>
                <w:sz w:val="28"/>
                <w:szCs w:val="28"/>
              </w:rPr>
              <w:t>636,3</w:t>
            </w:r>
          </w:p>
        </w:tc>
      </w:tr>
      <w:tr w:rsidR="009D69F3" w:rsidRPr="00552CFC" w14:paraId="5C3F3D16"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1B8D553C" w14:textId="77777777" w:rsidR="009D69F3" w:rsidRPr="00552CFC" w:rsidRDefault="009D69F3" w:rsidP="00CC374E">
            <w:pPr>
              <w:jc w:val="center"/>
              <w:rPr>
                <w:color w:val="000000"/>
                <w:sz w:val="28"/>
                <w:szCs w:val="28"/>
              </w:rPr>
            </w:pPr>
            <w:r w:rsidRPr="00552CFC">
              <w:rPr>
                <w:color w:val="000000"/>
                <w:sz w:val="28"/>
                <w:szCs w:val="28"/>
              </w:rPr>
              <w:t>1 06 06000 00 0000 110</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180B8F47" w14:textId="77777777" w:rsidR="009D69F3" w:rsidRPr="00552CFC" w:rsidRDefault="009D69F3" w:rsidP="00CC374E">
            <w:pPr>
              <w:jc w:val="both"/>
              <w:rPr>
                <w:color w:val="000000"/>
                <w:sz w:val="28"/>
                <w:szCs w:val="28"/>
              </w:rPr>
            </w:pPr>
            <w:r w:rsidRPr="00552CFC">
              <w:rPr>
                <w:color w:val="000000"/>
                <w:sz w:val="28"/>
                <w:szCs w:val="28"/>
              </w:rPr>
              <w:t>Земельный налог</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0E845E47" w14:textId="77777777" w:rsidR="009D69F3" w:rsidRPr="00552CFC" w:rsidRDefault="009D69F3" w:rsidP="00CC374E">
            <w:pPr>
              <w:ind w:left="-108" w:right="-108"/>
              <w:jc w:val="right"/>
              <w:rPr>
                <w:color w:val="000000"/>
                <w:sz w:val="28"/>
                <w:szCs w:val="28"/>
              </w:rPr>
            </w:pPr>
            <w:r>
              <w:rPr>
                <w:color w:val="000000"/>
                <w:sz w:val="28"/>
                <w:szCs w:val="28"/>
              </w:rPr>
              <w:t>6 663,4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7218836" w14:textId="77777777" w:rsidR="009D69F3" w:rsidRPr="00552CFC" w:rsidRDefault="009D69F3" w:rsidP="00CC374E">
            <w:pPr>
              <w:ind w:left="-108" w:right="-108"/>
              <w:jc w:val="right"/>
              <w:rPr>
                <w:color w:val="000000"/>
                <w:sz w:val="28"/>
                <w:szCs w:val="28"/>
              </w:rPr>
            </w:pPr>
            <w:r w:rsidRPr="00552CFC">
              <w:rPr>
                <w:color w:val="000000"/>
                <w:sz w:val="28"/>
                <w:szCs w:val="28"/>
              </w:rPr>
              <w:t>5 905,0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C733EDC" w14:textId="77777777" w:rsidR="009D69F3" w:rsidRPr="00552CFC" w:rsidRDefault="009D69F3" w:rsidP="00CC374E">
            <w:pPr>
              <w:ind w:left="-108" w:right="-108"/>
              <w:jc w:val="right"/>
              <w:rPr>
                <w:color w:val="000000"/>
                <w:sz w:val="28"/>
                <w:szCs w:val="28"/>
              </w:rPr>
            </w:pPr>
            <w:r w:rsidRPr="00552CFC">
              <w:rPr>
                <w:color w:val="000000"/>
                <w:sz w:val="28"/>
                <w:szCs w:val="28"/>
              </w:rPr>
              <w:t xml:space="preserve"> 5 905,0</w:t>
            </w:r>
          </w:p>
        </w:tc>
      </w:tr>
      <w:tr w:rsidR="009D69F3" w:rsidRPr="00552CFC" w14:paraId="4F208677"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0117538E" w14:textId="77777777" w:rsidR="009D69F3" w:rsidRPr="00552CFC" w:rsidRDefault="009D69F3" w:rsidP="00CC374E">
            <w:pPr>
              <w:jc w:val="center"/>
              <w:rPr>
                <w:color w:val="000000"/>
                <w:sz w:val="28"/>
                <w:szCs w:val="28"/>
              </w:rPr>
            </w:pPr>
            <w:r w:rsidRPr="00552CFC">
              <w:rPr>
                <w:color w:val="000000"/>
                <w:sz w:val="28"/>
                <w:szCs w:val="28"/>
              </w:rPr>
              <w:t>1 06 06030 00 0000 110</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76ED2AE6" w14:textId="77777777" w:rsidR="009D69F3" w:rsidRPr="00552CFC" w:rsidRDefault="009D69F3" w:rsidP="00CC374E">
            <w:pPr>
              <w:jc w:val="both"/>
              <w:rPr>
                <w:color w:val="000000"/>
                <w:sz w:val="28"/>
                <w:szCs w:val="28"/>
              </w:rPr>
            </w:pPr>
            <w:r w:rsidRPr="00552CFC">
              <w:rPr>
                <w:color w:val="000000"/>
                <w:sz w:val="28"/>
                <w:szCs w:val="28"/>
              </w:rPr>
              <w:t>Земельный налог с организаций</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0393C23B" w14:textId="77777777" w:rsidR="009D69F3" w:rsidRPr="00552CFC" w:rsidRDefault="009D69F3" w:rsidP="00CC374E">
            <w:pPr>
              <w:ind w:left="-108" w:right="-108"/>
              <w:jc w:val="right"/>
              <w:rPr>
                <w:color w:val="000000"/>
                <w:sz w:val="28"/>
                <w:szCs w:val="28"/>
              </w:rPr>
            </w:pPr>
            <w:r>
              <w:rPr>
                <w:color w:val="000000"/>
                <w:sz w:val="28"/>
                <w:szCs w:val="28"/>
              </w:rPr>
              <w:t>3 813,5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68EF613" w14:textId="77777777" w:rsidR="009D69F3" w:rsidRPr="00552CFC" w:rsidRDefault="009D69F3" w:rsidP="00CC374E">
            <w:pPr>
              <w:ind w:left="-108" w:right="-108"/>
              <w:jc w:val="right"/>
              <w:rPr>
                <w:color w:val="000000"/>
                <w:sz w:val="28"/>
                <w:szCs w:val="28"/>
              </w:rPr>
            </w:pPr>
            <w:r w:rsidRPr="00552CFC">
              <w:rPr>
                <w:color w:val="000000"/>
                <w:sz w:val="28"/>
                <w:szCs w:val="28"/>
              </w:rPr>
              <w:t>3 055,1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58309EC" w14:textId="77777777" w:rsidR="009D69F3" w:rsidRPr="00552CFC" w:rsidRDefault="009D69F3" w:rsidP="00CC374E">
            <w:pPr>
              <w:ind w:left="-108" w:right="-108"/>
              <w:jc w:val="right"/>
              <w:rPr>
                <w:color w:val="000000"/>
                <w:sz w:val="28"/>
                <w:szCs w:val="28"/>
              </w:rPr>
            </w:pPr>
            <w:r w:rsidRPr="00552CFC">
              <w:rPr>
                <w:color w:val="000000"/>
                <w:sz w:val="28"/>
                <w:szCs w:val="28"/>
              </w:rPr>
              <w:t>3 055,1</w:t>
            </w:r>
          </w:p>
        </w:tc>
      </w:tr>
      <w:tr w:rsidR="009D69F3" w:rsidRPr="00552CFC" w14:paraId="1E48B6FE"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2DD35401" w14:textId="77777777" w:rsidR="009D69F3" w:rsidRPr="00552CFC" w:rsidRDefault="009D69F3" w:rsidP="00CC374E">
            <w:pPr>
              <w:jc w:val="center"/>
              <w:rPr>
                <w:color w:val="000000"/>
                <w:sz w:val="28"/>
                <w:szCs w:val="28"/>
              </w:rPr>
            </w:pPr>
            <w:r w:rsidRPr="00552CFC">
              <w:rPr>
                <w:color w:val="000000"/>
                <w:sz w:val="28"/>
                <w:szCs w:val="28"/>
              </w:rPr>
              <w:t>1 06 06033 10 0000 110</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1F4A7CDD" w14:textId="77777777" w:rsidR="009D69F3" w:rsidRPr="00552CFC" w:rsidRDefault="009D69F3" w:rsidP="00CC374E">
            <w:pPr>
              <w:jc w:val="both"/>
              <w:rPr>
                <w:color w:val="000000"/>
                <w:sz w:val="28"/>
                <w:szCs w:val="28"/>
              </w:rPr>
            </w:pPr>
            <w:r w:rsidRPr="00552CFC">
              <w:rPr>
                <w:color w:val="000000"/>
                <w:sz w:val="28"/>
                <w:szCs w:val="28"/>
              </w:rPr>
              <w:t>Земельный налог с организаций, обладающих земельным участком, расположенным в границах сельских поселений</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07A4DD3D" w14:textId="77777777" w:rsidR="009D69F3" w:rsidRPr="00552CFC" w:rsidRDefault="009D69F3" w:rsidP="00CC374E">
            <w:pPr>
              <w:ind w:left="-108" w:right="-108"/>
              <w:jc w:val="right"/>
              <w:rPr>
                <w:color w:val="000000"/>
                <w:sz w:val="28"/>
                <w:szCs w:val="28"/>
              </w:rPr>
            </w:pPr>
            <w:r>
              <w:rPr>
                <w:color w:val="000000"/>
                <w:sz w:val="28"/>
                <w:szCs w:val="28"/>
              </w:rPr>
              <w:t>3 813,5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AC8346A" w14:textId="77777777" w:rsidR="009D69F3" w:rsidRPr="00552CFC" w:rsidRDefault="009D69F3" w:rsidP="00CC374E">
            <w:pPr>
              <w:ind w:left="-108" w:right="-108"/>
              <w:jc w:val="right"/>
              <w:rPr>
                <w:color w:val="000000"/>
                <w:sz w:val="28"/>
                <w:szCs w:val="28"/>
              </w:rPr>
            </w:pPr>
            <w:r w:rsidRPr="00552CFC">
              <w:rPr>
                <w:color w:val="000000"/>
                <w:sz w:val="28"/>
                <w:szCs w:val="28"/>
              </w:rPr>
              <w:t>3 055,1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D8FBCBF" w14:textId="77777777" w:rsidR="009D69F3" w:rsidRPr="00552CFC" w:rsidRDefault="009D69F3" w:rsidP="00CC374E">
            <w:pPr>
              <w:ind w:left="-108" w:right="-108"/>
              <w:jc w:val="right"/>
              <w:rPr>
                <w:color w:val="000000"/>
                <w:sz w:val="28"/>
                <w:szCs w:val="28"/>
              </w:rPr>
            </w:pPr>
            <w:r w:rsidRPr="00552CFC">
              <w:rPr>
                <w:color w:val="000000"/>
                <w:sz w:val="28"/>
                <w:szCs w:val="28"/>
              </w:rPr>
              <w:t>3 055,1</w:t>
            </w:r>
          </w:p>
        </w:tc>
      </w:tr>
      <w:tr w:rsidR="009D69F3" w:rsidRPr="00552CFC" w14:paraId="16E8CD91"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66A0EC50" w14:textId="77777777" w:rsidR="009D69F3" w:rsidRPr="00552CFC" w:rsidRDefault="009D69F3" w:rsidP="00CC374E">
            <w:pPr>
              <w:jc w:val="center"/>
              <w:rPr>
                <w:color w:val="000000"/>
                <w:sz w:val="28"/>
                <w:szCs w:val="28"/>
              </w:rPr>
            </w:pPr>
            <w:r w:rsidRPr="00552CFC">
              <w:rPr>
                <w:color w:val="000000"/>
                <w:sz w:val="28"/>
                <w:szCs w:val="28"/>
              </w:rPr>
              <w:t>1 06 06040 00 0000 110</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4696A230" w14:textId="77777777" w:rsidR="009D69F3" w:rsidRPr="00552CFC" w:rsidRDefault="009D69F3" w:rsidP="00CC374E">
            <w:pPr>
              <w:jc w:val="both"/>
              <w:rPr>
                <w:color w:val="000000"/>
                <w:sz w:val="28"/>
                <w:szCs w:val="28"/>
              </w:rPr>
            </w:pPr>
            <w:r w:rsidRPr="00552CFC">
              <w:rPr>
                <w:color w:val="000000"/>
                <w:sz w:val="28"/>
                <w:szCs w:val="28"/>
              </w:rPr>
              <w:t>Земельный налог с физических лиц</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1BD8DF36" w14:textId="77777777" w:rsidR="009D69F3" w:rsidRPr="00552CFC" w:rsidRDefault="009D69F3" w:rsidP="00CC374E">
            <w:pPr>
              <w:ind w:left="-108" w:right="-108"/>
              <w:jc w:val="right"/>
              <w:rPr>
                <w:color w:val="000000"/>
                <w:sz w:val="28"/>
                <w:szCs w:val="28"/>
              </w:rPr>
            </w:pPr>
            <w:r w:rsidRPr="00552CFC">
              <w:rPr>
                <w:color w:val="000000"/>
                <w:sz w:val="28"/>
                <w:szCs w:val="28"/>
              </w:rPr>
              <w:t>2 849,9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9F7D0F0" w14:textId="77777777" w:rsidR="009D69F3" w:rsidRPr="00552CFC" w:rsidRDefault="009D69F3" w:rsidP="00CC374E">
            <w:pPr>
              <w:ind w:left="-108" w:right="-108"/>
              <w:jc w:val="right"/>
              <w:rPr>
                <w:color w:val="000000"/>
                <w:sz w:val="28"/>
                <w:szCs w:val="28"/>
              </w:rPr>
            </w:pPr>
            <w:r w:rsidRPr="00552CFC">
              <w:rPr>
                <w:color w:val="000000"/>
                <w:sz w:val="28"/>
                <w:szCs w:val="28"/>
              </w:rPr>
              <w:t>2 849,9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3177B79" w14:textId="77777777" w:rsidR="009D69F3" w:rsidRPr="00552CFC" w:rsidRDefault="009D69F3" w:rsidP="00CC374E">
            <w:pPr>
              <w:ind w:left="-108" w:right="-108"/>
              <w:jc w:val="right"/>
              <w:rPr>
                <w:color w:val="000000"/>
                <w:sz w:val="28"/>
                <w:szCs w:val="28"/>
              </w:rPr>
            </w:pPr>
            <w:r w:rsidRPr="00552CFC">
              <w:rPr>
                <w:color w:val="000000"/>
                <w:sz w:val="28"/>
                <w:szCs w:val="28"/>
              </w:rPr>
              <w:t>2 849,9</w:t>
            </w:r>
          </w:p>
        </w:tc>
      </w:tr>
      <w:tr w:rsidR="009D69F3" w:rsidRPr="00552CFC" w14:paraId="58360E0A"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7C22E9C5" w14:textId="77777777" w:rsidR="009D69F3" w:rsidRPr="00552CFC" w:rsidRDefault="009D69F3" w:rsidP="00CC374E">
            <w:pPr>
              <w:jc w:val="center"/>
              <w:rPr>
                <w:color w:val="000000"/>
                <w:sz w:val="28"/>
                <w:szCs w:val="28"/>
              </w:rPr>
            </w:pPr>
            <w:r w:rsidRPr="00552CFC">
              <w:rPr>
                <w:color w:val="000000"/>
                <w:sz w:val="28"/>
                <w:szCs w:val="28"/>
              </w:rPr>
              <w:t>1 06 06043 10 0000 110</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626F3050" w14:textId="77777777" w:rsidR="009D69F3" w:rsidRPr="00552CFC" w:rsidRDefault="009D69F3" w:rsidP="00CC374E">
            <w:pPr>
              <w:jc w:val="both"/>
              <w:rPr>
                <w:color w:val="000000"/>
                <w:sz w:val="28"/>
                <w:szCs w:val="28"/>
              </w:rPr>
            </w:pPr>
            <w:r w:rsidRPr="00552CFC">
              <w:rPr>
                <w:color w:val="000000"/>
                <w:sz w:val="28"/>
                <w:szCs w:val="28"/>
              </w:rPr>
              <w:t>Земельный налог с физических лиц, обладающих земельным участком, расположенным в границах сельских поселений</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5E9D4FBE" w14:textId="77777777" w:rsidR="009D69F3" w:rsidRPr="00552CFC" w:rsidRDefault="009D69F3" w:rsidP="00CC374E">
            <w:pPr>
              <w:ind w:left="-108" w:right="-108"/>
              <w:jc w:val="right"/>
              <w:rPr>
                <w:color w:val="000000"/>
                <w:sz w:val="28"/>
                <w:szCs w:val="28"/>
              </w:rPr>
            </w:pPr>
            <w:r w:rsidRPr="00552CFC">
              <w:rPr>
                <w:color w:val="000000"/>
                <w:sz w:val="28"/>
                <w:szCs w:val="28"/>
              </w:rPr>
              <w:t>2 849,9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4090E54" w14:textId="77777777" w:rsidR="009D69F3" w:rsidRPr="00552CFC" w:rsidRDefault="009D69F3" w:rsidP="00CC374E">
            <w:pPr>
              <w:ind w:left="-108" w:right="-108"/>
              <w:jc w:val="right"/>
              <w:rPr>
                <w:color w:val="000000"/>
                <w:sz w:val="28"/>
                <w:szCs w:val="28"/>
              </w:rPr>
            </w:pPr>
            <w:r w:rsidRPr="00552CFC">
              <w:rPr>
                <w:color w:val="000000"/>
                <w:sz w:val="28"/>
                <w:szCs w:val="28"/>
              </w:rPr>
              <w:t>2 849,9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A779257" w14:textId="77777777" w:rsidR="009D69F3" w:rsidRPr="00552CFC" w:rsidRDefault="009D69F3" w:rsidP="00CC374E">
            <w:pPr>
              <w:ind w:left="-108" w:right="-108"/>
              <w:jc w:val="right"/>
              <w:rPr>
                <w:color w:val="000000"/>
                <w:sz w:val="28"/>
                <w:szCs w:val="28"/>
              </w:rPr>
            </w:pPr>
            <w:r w:rsidRPr="00552CFC">
              <w:rPr>
                <w:color w:val="000000"/>
                <w:sz w:val="28"/>
                <w:szCs w:val="28"/>
              </w:rPr>
              <w:t>2 849,9</w:t>
            </w:r>
          </w:p>
        </w:tc>
      </w:tr>
      <w:tr w:rsidR="009D69F3" w:rsidRPr="00552CFC" w14:paraId="034CE162"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2CC567FB" w14:textId="77777777" w:rsidR="009D69F3" w:rsidRPr="00552CFC" w:rsidRDefault="009D69F3" w:rsidP="00CC374E">
            <w:pPr>
              <w:jc w:val="center"/>
              <w:rPr>
                <w:color w:val="000000"/>
                <w:sz w:val="28"/>
                <w:szCs w:val="28"/>
              </w:rPr>
            </w:pPr>
            <w:r w:rsidRPr="00552CFC">
              <w:rPr>
                <w:color w:val="000000"/>
                <w:sz w:val="28"/>
                <w:szCs w:val="28"/>
              </w:rPr>
              <w:t xml:space="preserve">1 08 00000 00 0000 000 </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2C32D390" w14:textId="77777777" w:rsidR="009D69F3" w:rsidRPr="00552CFC" w:rsidRDefault="009D69F3" w:rsidP="00CC374E">
            <w:pPr>
              <w:jc w:val="both"/>
              <w:rPr>
                <w:color w:val="000000"/>
                <w:sz w:val="28"/>
                <w:szCs w:val="28"/>
              </w:rPr>
            </w:pPr>
            <w:r w:rsidRPr="00552CFC">
              <w:rPr>
                <w:color w:val="000000"/>
                <w:sz w:val="28"/>
                <w:szCs w:val="28"/>
              </w:rPr>
              <w:t>ГОСУДАРСТВЕННАЯ ПОШЛИНА</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34EB0AD0" w14:textId="77777777" w:rsidR="009D69F3" w:rsidRPr="00552CFC" w:rsidRDefault="009D69F3" w:rsidP="00CC374E">
            <w:pPr>
              <w:ind w:left="-108" w:right="-108"/>
              <w:jc w:val="center"/>
              <w:rPr>
                <w:color w:val="000000"/>
                <w:sz w:val="28"/>
                <w:szCs w:val="28"/>
              </w:rPr>
            </w:pPr>
            <w:r w:rsidRPr="00552CFC">
              <w:rPr>
                <w:color w:val="000000"/>
                <w:sz w:val="28"/>
                <w:szCs w:val="28"/>
              </w:rPr>
              <w:t xml:space="preserve">                6,9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80A9CB0" w14:textId="77777777" w:rsidR="009D69F3" w:rsidRPr="00552CFC" w:rsidRDefault="009D69F3" w:rsidP="00CC374E">
            <w:pPr>
              <w:ind w:left="-108" w:right="-108"/>
              <w:jc w:val="center"/>
              <w:rPr>
                <w:color w:val="000000"/>
                <w:sz w:val="28"/>
                <w:szCs w:val="28"/>
              </w:rPr>
            </w:pPr>
            <w:r w:rsidRPr="00552CFC">
              <w:rPr>
                <w:color w:val="000000"/>
                <w:sz w:val="28"/>
                <w:szCs w:val="28"/>
              </w:rPr>
              <w:t xml:space="preserve">                7,2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A29DE96" w14:textId="77777777" w:rsidR="009D69F3" w:rsidRPr="00552CFC" w:rsidRDefault="009D69F3" w:rsidP="00CC374E">
            <w:pPr>
              <w:ind w:left="-108" w:right="-108"/>
              <w:jc w:val="center"/>
              <w:rPr>
                <w:color w:val="000000"/>
                <w:sz w:val="28"/>
                <w:szCs w:val="28"/>
              </w:rPr>
            </w:pPr>
            <w:r w:rsidRPr="00552CFC">
              <w:rPr>
                <w:color w:val="000000"/>
                <w:sz w:val="28"/>
                <w:szCs w:val="28"/>
              </w:rPr>
              <w:t xml:space="preserve">                7,5</w:t>
            </w:r>
          </w:p>
        </w:tc>
      </w:tr>
      <w:tr w:rsidR="009D69F3" w:rsidRPr="00552CFC" w14:paraId="2E6BC55D"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376F2B9E" w14:textId="77777777" w:rsidR="009D69F3" w:rsidRPr="00552CFC" w:rsidRDefault="009D69F3" w:rsidP="00CC374E">
            <w:pPr>
              <w:jc w:val="center"/>
              <w:rPr>
                <w:color w:val="000000"/>
                <w:sz w:val="28"/>
                <w:szCs w:val="28"/>
              </w:rPr>
            </w:pPr>
            <w:r w:rsidRPr="00552CFC">
              <w:rPr>
                <w:color w:val="000000"/>
                <w:sz w:val="28"/>
                <w:szCs w:val="28"/>
              </w:rPr>
              <w:t>1 08 04000 01 0000 110</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3EE91D06" w14:textId="77777777" w:rsidR="009D69F3" w:rsidRPr="00552CFC" w:rsidRDefault="009D69F3" w:rsidP="00CC374E">
            <w:pPr>
              <w:jc w:val="both"/>
              <w:rPr>
                <w:color w:val="000000"/>
                <w:sz w:val="28"/>
                <w:szCs w:val="28"/>
              </w:rPr>
            </w:pPr>
            <w:r w:rsidRPr="00552CFC">
              <w:rPr>
                <w:color w:val="000000"/>
                <w:sz w:val="28"/>
                <w:szCs w:val="28"/>
              </w:rPr>
              <w:t xml:space="preserve">Государственная пошлина за совершение нотариальных действий (за исключением действий, совершаемых </w:t>
            </w:r>
            <w:r w:rsidRPr="00552CFC">
              <w:rPr>
                <w:color w:val="000000"/>
                <w:sz w:val="28"/>
                <w:szCs w:val="28"/>
              </w:rPr>
              <w:lastRenderedPageBreak/>
              <w:t>консульскими учреждениями Российской Федерации)</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100B4ABF" w14:textId="77777777" w:rsidR="009D69F3" w:rsidRPr="00552CFC" w:rsidRDefault="009D69F3" w:rsidP="00CC374E">
            <w:pPr>
              <w:jc w:val="right"/>
              <w:rPr>
                <w:sz w:val="28"/>
                <w:szCs w:val="28"/>
              </w:rPr>
            </w:pPr>
            <w:r w:rsidRPr="00552CFC">
              <w:rPr>
                <w:sz w:val="28"/>
                <w:szCs w:val="28"/>
              </w:rPr>
              <w:lastRenderedPageBreak/>
              <w:t xml:space="preserve">   </w:t>
            </w:r>
            <w:r>
              <w:rPr>
                <w:sz w:val="28"/>
                <w:szCs w:val="28"/>
              </w:rPr>
              <w:t xml:space="preserve">     </w:t>
            </w:r>
            <w:r w:rsidRPr="00552CFC">
              <w:rPr>
                <w:sz w:val="28"/>
                <w:szCs w:val="28"/>
              </w:rPr>
              <w:t>6,9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C3F3384" w14:textId="77777777" w:rsidR="009D69F3" w:rsidRPr="00552CFC" w:rsidRDefault="009D69F3" w:rsidP="00CC374E">
            <w:pPr>
              <w:jc w:val="right"/>
              <w:rPr>
                <w:sz w:val="28"/>
                <w:szCs w:val="28"/>
              </w:rPr>
            </w:pPr>
            <w:r w:rsidRPr="00552CFC">
              <w:rPr>
                <w:sz w:val="28"/>
                <w:szCs w:val="28"/>
              </w:rPr>
              <w:t xml:space="preserve">  7,2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FA81649" w14:textId="77777777" w:rsidR="009D69F3" w:rsidRPr="00552CFC" w:rsidRDefault="009D69F3" w:rsidP="00CC374E">
            <w:pPr>
              <w:jc w:val="right"/>
              <w:rPr>
                <w:sz w:val="28"/>
                <w:szCs w:val="28"/>
              </w:rPr>
            </w:pPr>
            <w:r w:rsidRPr="00552CFC">
              <w:rPr>
                <w:sz w:val="28"/>
                <w:szCs w:val="28"/>
              </w:rPr>
              <w:t>7,5</w:t>
            </w:r>
          </w:p>
        </w:tc>
      </w:tr>
      <w:tr w:rsidR="009D69F3" w:rsidRPr="00552CFC" w14:paraId="76FEA340"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777F4844" w14:textId="77777777" w:rsidR="009D69F3" w:rsidRPr="00552CFC" w:rsidRDefault="009D69F3" w:rsidP="00CC374E">
            <w:pPr>
              <w:jc w:val="center"/>
              <w:rPr>
                <w:color w:val="000000"/>
                <w:sz w:val="28"/>
                <w:szCs w:val="28"/>
              </w:rPr>
            </w:pPr>
            <w:r w:rsidRPr="00552CFC">
              <w:rPr>
                <w:color w:val="000000"/>
                <w:sz w:val="28"/>
                <w:szCs w:val="28"/>
              </w:rPr>
              <w:t>1 08 04020 01 0000 110</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69043D7B" w14:textId="77777777" w:rsidR="009D69F3" w:rsidRPr="00552CFC" w:rsidRDefault="009D69F3" w:rsidP="00CC374E">
            <w:pPr>
              <w:jc w:val="both"/>
              <w:rPr>
                <w:color w:val="000000"/>
                <w:sz w:val="28"/>
                <w:szCs w:val="28"/>
              </w:rPr>
            </w:pPr>
            <w:r w:rsidRPr="00552CFC">
              <w:rPr>
                <w:color w:val="000000"/>
                <w:sz w:val="28"/>
                <w:szCs w:val="28"/>
              </w:rPr>
              <w:t>Государственная пошлина за совершение нотариальных действий должностными лицами органов местного самоуправления, уполномоченными в соответствии с законодательными актами Российской Федерации на совершение нотариальных действий</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62B77D5C" w14:textId="77777777" w:rsidR="009D69F3" w:rsidRPr="00552CFC" w:rsidRDefault="009D69F3" w:rsidP="00CC374E">
            <w:pPr>
              <w:jc w:val="right"/>
              <w:rPr>
                <w:sz w:val="28"/>
                <w:szCs w:val="28"/>
              </w:rPr>
            </w:pPr>
            <w:r w:rsidRPr="00552CFC">
              <w:rPr>
                <w:sz w:val="28"/>
                <w:szCs w:val="28"/>
              </w:rPr>
              <w:t>6,9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4511EEB" w14:textId="77777777" w:rsidR="009D69F3" w:rsidRPr="00552CFC" w:rsidRDefault="009D69F3" w:rsidP="00CC374E">
            <w:pPr>
              <w:jc w:val="right"/>
              <w:rPr>
                <w:sz w:val="28"/>
                <w:szCs w:val="28"/>
              </w:rPr>
            </w:pPr>
            <w:r w:rsidRPr="00552CFC">
              <w:rPr>
                <w:sz w:val="28"/>
                <w:szCs w:val="28"/>
              </w:rPr>
              <w:t>7,2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71BF7D0" w14:textId="77777777" w:rsidR="009D69F3" w:rsidRPr="00552CFC" w:rsidRDefault="009D69F3" w:rsidP="00CC374E">
            <w:pPr>
              <w:jc w:val="right"/>
              <w:rPr>
                <w:sz w:val="28"/>
                <w:szCs w:val="28"/>
              </w:rPr>
            </w:pPr>
            <w:r w:rsidRPr="00552CFC">
              <w:rPr>
                <w:sz w:val="28"/>
                <w:szCs w:val="28"/>
              </w:rPr>
              <w:t>7,5</w:t>
            </w:r>
          </w:p>
        </w:tc>
      </w:tr>
      <w:tr w:rsidR="009D69F3" w:rsidRPr="00552CFC" w14:paraId="50A35D97"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21C9D366" w14:textId="77777777" w:rsidR="009D69F3" w:rsidRPr="00552CFC" w:rsidRDefault="009D69F3" w:rsidP="00CC374E">
            <w:pPr>
              <w:jc w:val="center"/>
              <w:rPr>
                <w:color w:val="000000"/>
                <w:sz w:val="28"/>
                <w:szCs w:val="28"/>
              </w:rPr>
            </w:pPr>
            <w:r w:rsidRPr="00552CFC">
              <w:rPr>
                <w:color w:val="000000"/>
                <w:sz w:val="28"/>
                <w:szCs w:val="28"/>
              </w:rPr>
              <w:t xml:space="preserve">1 11 00000 00 0000 000 </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56BFC15A" w14:textId="77777777" w:rsidR="009D69F3" w:rsidRPr="00552CFC" w:rsidRDefault="009D69F3" w:rsidP="00CC374E">
            <w:pPr>
              <w:jc w:val="both"/>
              <w:rPr>
                <w:color w:val="000000"/>
                <w:sz w:val="28"/>
                <w:szCs w:val="28"/>
              </w:rPr>
            </w:pPr>
            <w:r w:rsidRPr="00552CFC">
              <w:rPr>
                <w:color w:val="000000"/>
                <w:sz w:val="28"/>
                <w:szCs w:val="28"/>
              </w:rPr>
              <w:t>ДОХОДЫ ОТ ИСПОЛЬЗОВАНИЯ ИМУЩЕСТВА, НАХОДЯЩЕГОСЯ В ГОСУДАРСТВЕННОЙ И МУНИЦИПАЛЬНОЙ СОБСТВЕННОСТИ</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1569769C" w14:textId="77777777" w:rsidR="009D69F3" w:rsidRPr="00552CFC" w:rsidRDefault="009D69F3" w:rsidP="00CC374E">
            <w:pPr>
              <w:ind w:left="-108" w:right="-108"/>
              <w:jc w:val="right"/>
              <w:rPr>
                <w:color w:val="000000"/>
                <w:sz w:val="28"/>
                <w:szCs w:val="28"/>
              </w:rPr>
            </w:pPr>
            <w:r w:rsidRPr="00552CFC">
              <w:rPr>
                <w:color w:val="000000"/>
                <w:sz w:val="28"/>
                <w:szCs w:val="28"/>
              </w:rPr>
              <w:t>364,6</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9F7FB25" w14:textId="77777777" w:rsidR="009D69F3" w:rsidRPr="00552CFC" w:rsidRDefault="009D69F3" w:rsidP="00CC374E">
            <w:pPr>
              <w:ind w:left="-108" w:right="-108"/>
              <w:jc w:val="right"/>
              <w:rPr>
                <w:color w:val="000000"/>
                <w:sz w:val="28"/>
                <w:szCs w:val="28"/>
              </w:rPr>
            </w:pPr>
            <w:r w:rsidRPr="00552CFC">
              <w:rPr>
                <w:color w:val="000000"/>
                <w:sz w:val="28"/>
                <w:szCs w:val="28"/>
              </w:rPr>
              <w:t>364,6</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96A5DF6" w14:textId="77777777" w:rsidR="009D69F3" w:rsidRPr="00552CFC" w:rsidRDefault="009D69F3" w:rsidP="00CC374E">
            <w:pPr>
              <w:ind w:left="-108" w:right="-108"/>
              <w:jc w:val="right"/>
              <w:rPr>
                <w:color w:val="000000"/>
                <w:sz w:val="28"/>
                <w:szCs w:val="28"/>
              </w:rPr>
            </w:pPr>
            <w:r w:rsidRPr="00552CFC">
              <w:rPr>
                <w:color w:val="000000"/>
                <w:sz w:val="28"/>
                <w:szCs w:val="28"/>
              </w:rPr>
              <w:t>364,6</w:t>
            </w:r>
          </w:p>
        </w:tc>
      </w:tr>
      <w:tr w:rsidR="009D69F3" w:rsidRPr="00552CFC" w14:paraId="1C0BD611"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264A3EAD" w14:textId="77777777" w:rsidR="009D69F3" w:rsidRPr="00552CFC" w:rsidRDefault="009D69F3" w:rsidP="00CC374E">
            <w:pPr>
              <w:jc w:val="center"/>
              <w:rPr>
                <w:color w:val="000000"/>
                <w:sz w:val="28"/>
                <w:szCs w:val="28"/>
              </w:rPr>
            </w:pPr>
            <w:r w:rsidRPr="00552CFC">
              <w:rPr>
                <w:color w:val="000000"/>
                <w:sz w:val="28"/>
                <w:szCs w:val="28"/>
              </w:rPr>
              <w:t>1 11 05000 00 0000 120</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09533E01" w14:textId="77777777" w:rsidR="009D69F3" w:rsidRPr="00552CFC" w:rsidRDefault="009D69F3" w:rsidP="00CC374E">
            <w:pPr>
              <w:jc w:val="both"/>
              <w:rPr>
                <w:color w:val="000000"/>
                <w:sz w:val="28"/>
                <w:szCs w:val="28"/>
              </w:rPr>
            </w:pPr>
            <w:r w:rsidRPr="00552CFC">
              <w:rPr>
                <w:color w:val="000000"/>
                <w:sz w:val="28"/>
                <w:szCs w:val="28"/>
              </w:rPr>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597E66F5" w14:textId="77777777" w:rsidR="009D69F3" w:rsidRPr="00552CFC" w:rsidRDefault="009D69F3" w:rsidP="00CC374E">
            <w:pPr>
              <w:ind w:left="-108" w:right="-108"/>
              <w:jc w:val="right"/>
              <w:rPr>
                <w:color w:val="000000"/>
                <w:sz w:val="28"/>
                <w:szCs w:val="28"/>
              </w:rPr>
            </w:pPr>
            <w:r w:rsidRPr="00552CFC">
              <w:rPr>
                <w:color w:val="000000"/>
                <w:sz w:val="28"/>
                <w:szCs w:val="28"/>
              </w:rPr>
              <w:t>358,3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140A07D" w14:textId="77777777" w:rsidR="009D69F3" w:rsidRPr="00552CFC" w:rsidRDefault="009D69F3" w:rsidP="00CC374E">
            <w:pPr>
              <w:ind w:left="-108" w:right="-108"/>
              <w:jc w:val="right"/>
              <w:rPr>
                <w:color w:val="000000"/>
                <w:sz w:val="28"/>
                <w:szCs w:val="28"/>
              </w:rPr>
            </w:pPr>
            <w:r w:rsidRPr="00552CFC">
              <w:rPr>
                <w:color w:val="000000"/>
                <w:sz w:val="28"/>
                <w:szCs w:val="28"/>
              </w:rPr>
              <w:t>358,3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759D34D" w14:textId="77777777" w:rsidR="009D69F3" w:rsidRPr="00552CFC" w:rsidRDefault="009D69F3" w:rsidP="00CC374E">
            <w:pPr>
              <w:ind w:left="-108" w:right="-108"/>
              <w:jc w:val="right"/>
              <w:rPr>
                <w:color w:val="000000"/>
                <w:sz w:val="28"/>
                <w:szCs w:val="28"/>
              </w:rPr>
            </w:pPr>
            <w:r w:rsidRPr="00552CFC">
              <w:rPr>
                <w:color w:val="000000"/>
                <w:sz w:val="28"/>
                <w:szCs w:val="28"/>
              </w:rPr>
              <w:t>358,3</w:t>
            </w:r>
          </w:p>
        </w:tc>
      </w:tr>
      <w:tr w:rsidR="009D69F3" w:rsidRPr="00552CFC" w14:paraId="16C8A9D3"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0D1FFA48" w14:textId="77777777" w:rsidR="009D69F3" w:rsidRPr="00552CFC" w:rsidRDefault="009D69F3" w:rsidP="00CC374E">
            <w:pPr>
              <w:jc w:val="center"/>
              <w:rPr>
                <w:color w:val="000000"/>
                <w:sz w:val="28"/>
                <w:szCs w:val="28"/>
              </w:rPr>
            </w:pPr>
            <w:r w:rsidRPr="00552CFC">
              <w:rPr>
                <w:color w:val="000000"/>
                <w:sz w:val="28"/>
                <w:szCs w:val="28"/>
              </w:rPr>
              <w:t>1 11 05070 00 0000 120</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1ED16729" w14:textId="77777777" w:rsidR="009D69F3" w:rsidRPr="00552CFC" w:rsidRDefault="009D69F3" w:rsidP="00CC374E">
            <w:pPr>
              <w:jc w:val="both"/>
              <w:rPr>
                <w:color w:val="000000"/>
                <w:sz w:val="28"/>
                <w:szCs w:val="28"/>
              </w:rPr>
            </w:pPr>
            <w:r w:rsidRPr="00552CFC">
              <w:rPr>
                <w:color w:val="000000"/>
                <w:sz w:val="28"/>
                <w:szCs w:val="28"/>
              </w:rPr>
              <w:t xml:space="preserve">Доходы от сдачи в аренду имущества, </w:t>
            </w:r>
            <w:r w:rsidRPr="00552CFC">
              <w:rPr>
                <w:color w:val="000000"/>
                <w:sz w:val="28"/>
                <w:szCs w:val="28"/>
              </w:rPr>
              <w:lastRenderedPageBreak/>
              <w:t>составляющего государственную (муниципальную) казну (за исключением земельных участков)</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626F62EA" w14:textId="77777777" w:rsidR="009D69F3" w:rsidRPr="00552CFC" w:rsidRDefault="009D69F3" w:rsidP="00CC374E">
            <w:pPr>
              <w:ind w:left="-108" w:right="-108"/>
              <w:jc w:val="right"/>
              <w:rPr>
                <w:color w:val="000000"/>
                <w:sz w:val="28"/>
                <w:szCs w:val="28"/>
              </w:rPr>
            </w:pPr>
            <w:r w:rsidRPr="00552CFC">
              <w:rPr>
                <w:color w:val="000000"/>
                <w:sz w:val="28"/>
                <w:szCs w:val="28"/>
              </w:rPr>
              <w:lastRenderedPageBreak/>
              <w:t>358,3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6328EBC" w14:textId="77777777" w:rsidR="009D69F3" w:rsidRPr="00552CFC" w:rsidRDefault="009D69F3" w:rsidP="00CC374E">
            <w:pPr>
              <w:ind w:left="-108" w:right="-108"/>
              <w:jc w:val="right"/>
              <w:rPr>
                <w:color w:val="000000"/>
                <w:sz w:val="28"/>
                <w:szCs w:val="28"/>
              </w:rPr>
            </w:pPr>
            <w:r w:rsidRPr="00552CFC">
              <w:rPr>
                <w:color w:val="000000"/>
                <w:sz w:val="28"/>
                <w:szCs w:val="28"/>
              </w:rPr>
              <w:t>358,3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C9AB96F" w14:textId="77777777" w:rsidR="009D69F3" w:rsidRPr="00552CFC" w:rsidRDefault="009D69F3" w:rsidP="00CC374E">
            <w:pPr>
              <w:ind w:left="-108" w:right="-108"/>
              <w:jc w:val="right"/>
              <w:rPr>
                <w:color w:val="000000"/>
                <w:sz w:val="28"/>
                <w:szCs w:val="28"/>
              </w:rPr>
            </w:pPr>
            <w:r w:rsidRPr="00552CFC">
              <w:rPr>
                <w:color w:val="000000"/>
                <w:sz w:val="28"/>
                <w:szCs w:val="28"/>
              </w:rPr>
              <w:t>358,3</w:t>
            </w:r>
          </w:p>
        </w:tc>
      </w:tr>
      <w:tr w:rsidR="009D69F3" w:rsidRPr="00552CFC" w14:paraId="5A3EE636"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2B27B69B" w14:textId="77777777" w:rsidR="009D69F3" w:rsidRPr="00552CFC" w:rsidRDefault="009D69F3" w:rsidP="00CC374E">
            <w:pPr>
              <w:jc w:val="center"/>
              <w:rPr>
                <w:color w:val="000000"/>
                <w:sz w:val="28"/>
                <w:szCs w:val="28"/>
              </w:rPr>
            </w:pPr>
            <w:r w:rsidRPr="00552CFC">
              <w:rPr>
                <w:color w:val="000000"/>
                <w:sz w:val="28"/>
                <w:szCs w:val="28"/>
              </w:rPr>
              <w:t>1 11 05075 10 0000 120</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2D951F91" w14:textId="77777777" w:rsidR="009D69F3" w:rsidRPr="00552CFC" w:rsidRDefault="009D69F3" w:rsidP="00CC374E">
            <w:pPr>
              <w:jc w:val="both"/>
              <w:rPr>
                <w:color w:val="000000"/>
                <w:sz w:val="28"/>
                <w:szCs w:val="28"/>
              </w:rPr>
            </w:pPr>
            <w:r w:rsidRPr="00552CFC">
              <w:rPr>
                <w:color w:val="000000"/>
                <w:sz w:val="28"/>
                <w:szCs w:val="28"/>
              </w:rPr>
              <w:t>Доходы от сдачи в аренду имущества, составляющего казну сельских поселений (за исключением земельных участков)</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4CE8CD8D" w14:textId="77777777" w:rsidR="009D69F3" w:rsidRPr="00552CFC" w:rsidRDefault="009D69F3" w:rsidP="00CC374E">
            <w:pPr>
              <w:ind w:left="-108" w:right="-108"/>
              <w:jc w:val="right"/>
              <w:rPr>
                <w:color w:val="000000"/>
                <w:sz w:val="28"/>
                <w:szCs w:val="28"/>
              </w:rPr>
            </w:pPr>
            <w:r w:rsidRPr="00552CFC">
              <w:rPr>
                <w:color w:val="000000"/>
                <w:sz w:val="28"/>
                <w:szCs w:val="28"/>
              </w:rPr>
              <w:t>358,3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A2265D4" w14:textId="77777777" w:rsidR="009D69F3" w:rsidRPr="00552CFC" w:rsidRDefault="009D69F3" w:rsidP="00CC374E">
            <w:pPr>
              <w:ind w:left="-108" w:right="-108"/>
              <w:jc w:val="right"/>
              <w:rPr>
                <w:color w:val="000000"/>
                <w:sz w:val="28"/>
                <w:szCs w:val="28"/>
              </w:rPr>
            </w:pPr>
            <w:r w:rsidRPr="00552CFC">
              <w:rPr>
                <w:color w:val="000000"/>
                <w:sz w:val="28"/>
                <w:szCs w:val="28"/>
              </w:rPr>
              <w:t>358,3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4A9340F" w14:textId="77777777" w:rsidR="009D69F3" w:rsidRPr="00552CFC" w:rsidRDefault="009D69F3" w:rsidP="00CC374E">
            <w:pPr>
              <w:ind w:left="-108" w:right="-108"/>
              <w:jc w:val="right"/>
              <w:rPr>
                <w:color w:val="000000"/>
                <w:sz w:val="28"/>
                <w:szCs w:val="28"/>
              </w:rPr>
            </w:pPr>
            <w:r w:rsidRPr="00552CFC">
              <w:rPr>
                <w:color w:val="000000"/>
                <w:sz w:val="28"/>
                <w:szCs w:val="28"/>
              </w:rPr>
              <w:t>358,3</w:t>
            </w:r>
          </w:p>
        </w:tc>
      </w:tr>
      <w:tr w:rsidR="009D69F3" w:rsidRPr="00552CFC" w14:paraId="2440B4E7"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tcPr>
          <w:p w14:paraId="3A127963" w14:textId="77777777" w:rsidR="009D69F3" w:rsidRPr="00552CFC" w:rsidRDefault="009D69F3" w:rsidP="00CC374E">
            <w:pPr>
              <w:jc w:val="center"/>
              <w:rPr>
                <w:color w:val="000000"/>
                <w:sz w:val="28"/>
                <w:szCs w:val="28"/>
              </w:rPr>
            </w:pPr>
            <w:r w:rsidRPr="00552CFC">
              <w:rPr>
                <w:color w:val="000000"/>
                <w:sz w:val="28"/>
                <w:szCs w:val="28"/>
              </w:rPr>
              <w:t>1 11 09000 00 0000 120</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71C7A7A6" w14:textId="77777777" w:rsidR="009D69F3" w:rsidRPr="00552CFC" w:rsidRDefault="009D69F3" w:rsidP="00CC374E">
            <w:pPr>
              <w:jc w:val="both"/>
              <w:rPr>
                <w:color w:val="000000"/>
                <w:sz w:val="28"/>
                <w:szCs w:val="28"/>
              </w:rPr>
            </w:pPr>
            <w:r w:rsidRPr="00552CFC">
              <w:rPr>
                <w:sz w:val="28"/>
                <w:szCs w:val="28"/>
              </w:rPr>
              <w:t>Прочие доходы от использования имущества и прав, находящихся в государственной и муниципальной собственности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13777F99" w14:textId="77777777" w:rsidR="009D69F3" w:rsidRPr="00552CFC" w:rsidRDefault="009D69F3" w:rsidP="00CC374E">
            <w:pPr>
              <w:ind w:left="-108" w:right="-108"/>
              <w:jc w:val="right"/>
              <w:rPr>
                <w:color w:val="000000"/>
                <w:sz w:val="28"/>
                <w:szCs w:val="28"/>
              </w:rPr>
            </w:pPr>
            <w:r w:rsidRPr="00552CFC">
              <w:rPr>
                <w:color w:val="000000"/>
                <w:sz w:val="28"/>
                <w:szCs w:val="28"/>
              </w:rPr>
              <w:t>6,3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A66C075" w14:textId="77777777" w:rsidR="009D69F3" w:rsidRPr="00552CFC" w:rsidRDefault="009D69F3" w:rsidP="00CC374E">
            <w:pPr>
              <w:ind w:left="-108" w:right="-108"/>
              <w:jc w:val="right"/>
              <w:rPr>
                <w:color w:val="000000"/>
                <w:sz w:val="28"/>
                <w:szCs w:val="28"/>
              </w:rPr>
            </w:pPr>
            <w:r w:rsidRPr="00552CFC">
              <w:rPr>
                <w:color w:val="000000"/>
                <w:sz w:val="28"/>
                <w:szCs w:val="28"/>
              </w:rPr>
              <w:t>6,3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2F24B55" w14:textId="77777777" w:rsidR="009D69F3" w:rsidRPr="00552CFC" w:rsidRDefault="009D69F3" w:rsidP="00CC374E">
            <w:pPr>
              <w:ind w:left="-108" w:right="-108"/>
              <w:jc w:val="right"/>
              <w:rPr>
                <w:color w:val="000000"/>
                <w:sz w:val="28"/>
                <w:szCs w:val="28"/>
              </w:rPr>
            </w:pPr>
            <w:r w:rsidRPr="00552CFC">
              <w:rPr>
                <w:color w:val="000000"/>
                <w:sz w:val="28"/>
                <w:szCs w:val="28"/>
              </w:rPr>
              <w:t>6,3</w:t>
            </w:r>
          </w:p>
        </w:tc>
      </w:tr>
      <w:tr w:rsidR="009D69F3" w:rsidRPr="00552CFC" w14:paraId="69C6E9D7"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tcPr>
          <w:p w14:paraId="6168BE29" w14:textId="77777777" w:rsidR="009D69F3" w:rsidRPr="00552CFC" w:rsidRDefault="009D69F3" w:rsidP="00CC374E">
            <w:pPr>
              <w:jc w:val="center"/>
              <w:rPr>
                <w:color w:val="000000"/>
                <w:sz w:val="28"/>
                <w:szCs w:val="28"/>
              </w:rPr>
            </w:pPr>
            <w:r w:rsidRPr="00552CFC">
              <w:rPr>
                <w:color w:val="000000"/>
                <w:sz w:val="28"/>
                <w:szCs w:val="28"/>
              </w:rPr>
              <w:t>1 11 09040 00 0000 120</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0A541D3D" w14:textId="77777777" w:rsidR="009D69F3" w:rsidRPr="00552CFC" w:rsidRDefault="009D69F3" w:rsidP="00CC374E">
            <w:pPr>
              <w:jc w:val="both"/>
              <w:rPr>
                <w:color w:val="000000"/>
                <w:sz w:val="28"/>
                <w:szCs w:val="28"/>
              </w:rPr>
            </w:pPr>
            <w:r w:rsidRPr="00552CFC">
              <w:rPr>
                <w:color w:val="000000"/>
                <w:sz w:val="28"/>
                <w:szCs w:val="28"/>
              </w:rPr>
              <w:t xml:space="preserve">Прочие поступления от использования имущества, находящегося в государственной и муниципальной собственности (за исключением имущества бюджетных и автономных учреждений, а также имущества государственных и муниципальных унитарных </w:t>
            </w:r>
            <w:r w:rsidRPr="00552CFC">
              <w:rPr>
                <w:color w:val="000000"/>
                <w:sz w:val="28"/>
                <w:szCs w:val="28"/>
              </w:rPr>
              <w:lastRenderedPageBreak/>
              <w:t>предприятий, в том числе казенных)</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57F267AE" w14:textId="77777777" w:rsidR="009D69F3" w:rsidRPr="00552CFC" w:rsidRDefault="009D69F3" w:rsidP="00CC374E">
            <w:pPr>
              <w:ind w:left="-108" w:right="-108"/>
              <w:jc w:val="right"/>
              <w:rPr>
                <w:color w:val="000000"/>
                <w:sz w:val="28"/>
                <w:szCs w:val="28"/>
              </w:rPr>
            </w:pPr>
            <w:r w:rsidRPr="00552CFC">
              <w:rPr>
                <w:color w:val="000000"/>
                <w:sz w:val="28"/>
                <w:szCs w:val="28"/>
              </w:rPr>
              <w:lastRenderedPageBreak/>
              <w:t>6,3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98052BC" w14:textId="77777777" w:rsidR="009D69F3" w:rsidRPr="00552CFC" w:rsidRDefault="009D69F3" w:rsidP="00CC374E">
            <w:pPr>
              <w:ind w:left="-108" w:right="-108"/>
              <w:jc w:val="right"/>
              <w:rPr>
                <w:color w:val="000000"/>
                <w:sz w:val="28"/>
                <w:szCs w:val="28"/>
              </w:rPr>
            </w:pPr>
            <w:r w:rsidRPr="00552CFC">
              <w:rPr>
                <w:color w:val="000000"/>
                <w:sz w:val="28"/>
                <w:szCs w:val="28"/>
              </w:rPr>
              <w:t>6,3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AF2A594" w14:textId="77777777" w:rsidR="009D69F3" w:rsidRPr="00552CFC" w:rsidRDefault="009D69F3" w:rsidP="00CC374E">
            <w:pPr>
              <w:ind w:left="-108" w:right="-108"/>
              <w:jc w:val="right"/>
              <w:rPr>
                <w:color w:val="000000"/>
                <w:sz w:val="28"/>
                <w:szCs w:val="28"/>
              </w:rPr>
            </w:pPr>
            <w:r w:rsidRPr="00552CFC">
              <w:rPr>
                <w:color w:val="000000"/>
                <w:sz w:val="28"/>
                <w:szCs w:val="28"/>
              </w:rPr>
              <w:t>6,3</w:t>
            </w:r>
          </w:p>
        </w:tc>
      </w:tr>
      <w:tr w:rsidR="009D69F3" w:rsidRPr="00552CFC" w14:paraId="0E17AAB8"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tcPr>
          <w:p w14:paraId="0F05DD76" w14:textId="77777777" w:rsidR="009D69F3" w:rsidRPr="00552CFC" w:rsidRDefault="009D69F3" w:rsidP="00CC374E">
            <w:pPr>
              <w:jc w:val="center"/>
              <w:rPr>
                <w:color w:val="000000"/>
                <w:sz w:val="28"/>
                <w:szCs w:val="28"/>
              </w:rPr>
            </w:pPr>
            <w:r w:rsidRPr="00552CFC">
              <w:rPr>
                <w:color w:val="000000"/>
                <w:sz w:val="28"/>
                <w:szCs w:val="28"/>
              </w:rPr>
              <w:t xml:space="preserve">1 11 09045 10 0000 120  </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6F0DB11C" w14:textId="77777777" w:rsidR="009D69F3" w:rsidRPr="00552CFC" w:rsidRDefault="009D69F3" w:rsidP="00CC374E">
            <w:pPr>
              <w:jc w:val="both"/>
              <w:rPr>
                <w:color w:val="000000"/>
                <w:sz w:val="28"/>
                <w:szCs w:val="28"/>
              </w:rPr>
            </w:pPr>
            <w:r w:rsidRPr="00552CFC">
              <w:rPr>
                <w:color w:val="000000"/>
                <w:sz w:val="28"/>
                <w:szCs w:val="28"/>
              </w:rPr>
              <w:t>Прочие поступления от использования имущества, находящегося в собственности сельских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7B5076AE" w14:textId="77777777" w:rsidR="009D69F3" w:rsidRPr="00552CFC" w:rsidRDefault="009D69F3" w:rsidP="00CC374E">
            <w:pPr>
              <w:ind w:left="-108" w:right="-108"/>
              <w:jc w:val="right"/>
              <w:rPr>
                <w:color w:val="000000"/>
                <w:sz w:val="28"/>
                <w:szCs w:val="28"/>
              </w:rPr>
            </w:pPr>
            <w:r w:rsidRPr="00552CFC">
              <w:rPr>
                <w:color w:val="000000"/>
                <w:sz w:val="28"/>
                <w:szCs w:val="28"/>
              </w:rPr>
              <w:t>6,3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8E5E69F" w14:textId="77777777" w:rsidR="009D69F3" w:rsidRPr="00552CFC" w:rsidRDefault="009D69F3" w:rsidP="00CC374E">
            <w:pPr>
              <w:ind w:left="-108" w:right="-108"/>
              <w:jc w:val="right"/>
              <w:rPr>
                <w:color w:val="000000"/>
                <w:sz w:val="28"/>
                <w:szCs w:val="28"/>
              </w:rPr>
            </w:pPr>
            <w:r w:rsidRPr="00552CFC">
              <w:rPr>
                <w:color w:val="000000"/>
                <w:sz w:val="28"/>
                <w:szCs w:val="28"/>
              </w:rPr>
              <w:t>6,3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6CD53E2" w14:textId="77777777" w:rsidR="009D69F3" w:rsidRPr="00552CFC" w:rsidRDefault="009D69F3" w:rsidP="00CC374E">
            <w:pPr>
              <w:ind w:left="-108" w:right="-108"/>
              <w:jc w:val="right"/>
              <w:rPr>
                <w:color w:val="000000"/>
                <w:sz w:val="28"/>
                <w:szCs w:val="28"/>
              </w:rPr>
            </w:pPr>
            <w:r w:rsidRPr="00552CFC">
              <w:rPr>
                <w:color w:val="000000"/>
                <w:sz w:val="28"/>
                <w:szCs w:val="28"/>
              </w:rPr>
              <w:t>6,3</w:t>
            </w:r>
          </w:p>
        </w:tc>
      </w:tr>
      <w:tr w:rsidR="009D69F3" w:rsidRPr="00552CFC" w14:paraId="35017220"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tcPr>
          <w:p w14:paraId="3CFD0F5D" w14:textId="77777777" w:rsidR="009D69F3" w:rsidRPr="00552CFC" w:rsidRDefault="009D69F3" w:rsidP="00CC374E">
            <w:pPr>
              <w:jc w:val="center"/>
              <w:rPr>
                <w:color w:val="000000"/>
                <w:sz w:val="28"/>
                <w:szCs w:val="28"/>
              </w:rPr>
            </w:pPr>
            <w:r w:rsidRPr="00762BE6">
              <w:rPr>
                <w:color w:val="000000"/>
                <w:sz w:val="28"/>
                <w:szCs w:val="28"/>
              </w:rPr>
              <w:t>1 13 00000 00 0000 000</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5343374E" w14:textId="77777777" w:rsidR="009D69F3" w:rsidRPr="00552CFC" w:rsidRDefault="009D69F3" w:rsidP="00CC374E">
            <w:pPr>
              <w:jc w:val="both"/>
              <w:rPr>
                <w:color w:val="000000"/>
                <w:sz w:val="28"/>
                <w:szCs w:val="28"/>
              </w:rPr>
            </w:pPr>
            <w:r w:rsidRPr="00762BE6">
              <w:rPr>
                <w:color w:val="000000"/>
                <w:sz w:val="28"/>
                <w:szCs w:val="28"/>
              </w:rPr>
              <w:t>ДОХОДЫ ОТ ОКАЗАНИЯ ПЛАТНЫХ УСЛУГ И КОМПЕНСАЦИИ ЗАТРАТ ГОСУДАРСТВА</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54AD80FA" w14:textId="77777777" w:rsidR="009D69F3" w:rsidRPr="00552CFC" w:rsidRDefault="009D69F3" w:rsidP="00CC374E">
            <w:pPr>
              <w:ind w:left="-108" w:right="-108"/>
              <w:jc w:val="right"/>
              <w:rPr>
                <w:color w:val="000000"/>
                <w:sz w:val="28"/>
                <w:szCs w:val="28"/>
              </w:rPr>
            </w:pPr>
            <w:r>
              <w:rPr>
                <w:color w:val="000000"/>
                <w:sz w:val="28"/>
                <w:szCs w:val="28"/>
              </w:rPr>
              <w:t>180,0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F39E844" w14:textId="77777777" w:rsidR="009D69F3" w:rsidRPr="00552CFC"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B902C55" w14:textId="77777777" w:rsidR="009D69F3" w:rsidRPr="00552CFC" w:rsidRDefault="009D69F3" w:rsidP="00CC374E">
            <w:pPr>
              <w:ind w:left="-108" w:right="-108"/>
              <w:jc w:val="right"/>
              <w:rPr>
                <w:color w:val="000000"/>
                <w:sz w:val="28"/>
                <w:szCs w:val="28"/>
              </w:rPr>
            </w:pPr>
            <w:r>
              <w:rPr>
                <w:color w:val="000000"/>
                <w:sz w:val="28"/>
                <w:szCs w:val="28"/>
              </w:rPr>
              <w:t>0,0</w:t>
            </w:r>
          </w:p>
        </w:tc>
      </w:tr>
      <w:tr w:rsidR="009D69F3" w:rsidRPr="00552CFC" w14:paraId="55855906"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tcPr>
          <w:p w14:paraId="138406C6" w14:textId="77777777" w:rsidR="009D69F3" w:rsidRPr="00552CFC" w:rsidRDefault="009D69F3" w:rsidP="00CC374E">
            <w:pPr>
              <w:jc w:val="center"/>
              <w:rPr>
                <w:color w:val="000000"/>
                <w:sz w:val="28"/>
                <w:szCs w:val="28"/>
              </w:rPr>
            </w:pPr>
            <w:r w:rsidRPr="00762BE6">
              <w:rPr>
                <w:color w:val="000000"/>
                <w:sz w:val="28"/>
                <w:szCs w:val="28"/>
              </w:rPr>
              <w:t>1 13 02000 00 0000 130</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4B04A8E7" w14:textId="77777777" w:rsidR="009D69F3" w:rsidRPr="00552CFC" w:rsidRDefault="009D69F3" w:rsidP="00CC374E">
            <w:pPr>
              <w:jc w:val="both"/>
              <w:rPr>
                <w:color w:val="000000"/>
                <w:sz w:val="28"/>
                <w:szCs w:val="28"/>
              </w:rPr>
            </w:pPr>
            <w:r w:rsidRPr="00762BE6">
              <w:rPr>
                <w:color w:val="000000"/>
                <w:sz w:val="28"/>
                <w:szCs w:val="28"/>
              </w:rPr>
              <w:t>Доходы от компенсации затрат государства</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0CD090FE" w14:textId="77777777" w:rsidR="009D69F3" w:rsidRPr="00552CFC" w:rsidRDefault="009D69F3" w:rsidP="00CC374E">
            <w:pPr>
              <w:ind w:left="-108" w:right="-108"/>
              <w:jc w:val="right"/>
              <w:rPr>
                <w:color w:val="000000"/>
                <w:sz w:val="28"/>
                <w:szCs w:val="28"/>
              </w:rPr>
            </w:pPr>
            <w:r>
              <w:rPr>
                <w:color w:val="000000"/>
                <w:sz w:val="28"/>
                <w:szCs w:val="28"/>
              </w:rPr>
              <w:t>180,0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8572967" w14:textId="77777777" w:rsidR="009D69F3" w:rsidRPr="00552CFC"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2DC390D" w14:textId="77777777" w:rsidR="009D69F3" w:rsidRPr="00552CFC" w:rsidRDefault="009D69F3" w:rsidP="00CC374E">
            <w:pPr>
              <w:ind w:left="-108" w:right="-108"/>
              <w:jc w:val="right"/>
              <w:rPr>
                <w:color w:val="000000"/>
                <w:sz w:val="28"/>
                <w:szCs w:val="28"/>
              </w:rPr>
            </w:pPr>
            <w:r>
              <w:rPr>
                <w:color w:val="000000"/>
                <w:sz w:val="28"/>
                <w:szCs w:val="28"/>
              </w:rPr>
              <w:t>0,0</w:t>
            </w:r>
          </w:p>
        </w:tc>
      </w:tr>
      <w:tr w:rsidR="009D69F3" w:rsidRPr="00552CFC" w14:paraId="588C9C1F"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tcPr>
          <w:p w14:paraId="77B528F3" w14:textId="77777777" w:rsidR="009D69F3" w:rsidRPr="00552CFC" w:rsidRDefault="009D69F3" w:rsidP="00CC374E">
            <w:pPr>
              <w:jc w:val="center"/>
              <w:rPr>
                <w:color w:val="000000"/>
                <w:sz w:val="28"/>
                <w:szCs w:val="28"/>
              </w:rPr>
            </w:pPr>
            <w:r w:rsidRPr="00762BE6">
              <w:rPr>
                <w:color w:val="000000"/>
                <w:sz w:val="28"/>
                <w:szCs w:val="28"/>
              </w:rPr>
              <w:t>1 13 02060 00 0000 130</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7BF0E716" w14:textId="77777777" w:rsidR="009D69F3" w:rsidRPr="00552CFC" w:rsidRDefault="009D69F3" w:rsidP="00CC374E">
            <w:pPr>
              <w:jc w:val="both"/>
              <w:rPr>
                <w:color w:val="000000"/>
                <w:sz w:val="28"/>
                <w:szCs w:val="28"/>
              </w:rPr>
            </w:pPr>
            <w:r w:rsidRPr="00762BE6">
              <w:rPr>
                <w:color w:val="000000"/>
                <w:sz w:val="28"/>
                <w:szCs w:val="28"/>
              </w:rPr>
              <w:t>Доходы, поступающие в порядке возмещения расходов, понесенных в связи с эксплуатацией имущества</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63DE3E16" w14:textId="77777777" w:rsidR="009D69F3" w:rsidRPr="00552CFC" w:rsidRDefault="009D69F3" w:rsidP="00CC374E">
            <w:pPr>
              <w:ind w:left="-108" w:right="-108"/>
              <w:jc w:val="right"/>
              <w:rPr>
                <w:color w:val="000000"/>
                <w:sz w:val="28"/>
                <w:szCs w:val="28"/>
              </w:rPr>
            </w:pPr>
            <w:r>
              <w:rPr>
                <w:color w:val="000000"/>
                <w:sz w:val="28"/>
                <w:szCs w:val="28"/>
              </w:rPr>
              <w:t>180,0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000BF03" w14:textId="77777777" w:rsidR="009D69F3" w:rsidRPr="00552CFC"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7ACBAF2" w14:textId="77777777" w:rsidR="009D69F3" w:rsidRPr="00552CFC" w:rsidRDefault="009D69F3" w:rsidP="00CC374E">
            <w:pPr>
              <w:ind w:left="-108" w:right="-108"/>
              <w:jc w:val="right"/>
              <w:rPr>
                <w:color w:val="000000"/>
                <w:sz w:val="28"/>
                <w:szCs w:val="28"/>
              </w:rPr>
            </w:pPr>
            <w:r>
              <w:rPr>
                <w:color w:val="000000"/>
                <w:sz w:val="28"/>
                <w:szCs w:val="28"/>
              </w:rPr>
              <w:t>0,0</w:t>
            </w:r>
          </w:p>
        </w:tc>
      </w:tr>
      <w:tr w:rsidR="009D69F3" w:rsidRPr="00552CFC" w14:paraId="446570A1"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tcPr>
          <w:p w14:paraId="254E32AC" w14:textId="77777777" w:rsidR="009D69F3" w:rsidRPr="00552CFC" w:rsidRDefault="009D69F3" w:rsidP="00CC374E">
            <w:pPr>
              <w:jc w:val="center"/>
              <w:rPr>
                <w:color w:val="000000"/>
                <w:sz w:val="28"/>
                <w:szCs w:val="28"/>
              </w:rPr>
            </w:pPr>
            <w:r w:rsidRPr="00762BE6">
              <w:rPr>
                <w:color w:val="000000"/>
                <w:sz w:val="28"/>
                <w:szCs w:val="28"/>
              </w:rPr>
              <w:t>1 13 02065 10 0000 130</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43FAA90E" w14:textId="77777777" w:rsidR="009D69F3" w:rsidRPr="00552CFC" w:rsidRDefault="009D69F3" w:rsidP="00CC374E">
            <w:pPr>
              <w:jc w:val="both"/>
              <w:rPr>
                <w:color w:val="000000"/>
                <w:sz w:val="28"/>
                <w:szCs w:val="28"/>
              </w:rPr>
            </w:pPr>
            <w:bookmarkStart w:id="4" w:name="_Hlk66200694"/>
            <w:r w:rsidRPr="00762BE6">
              <w:rPr>
                <w:color w:val="000000"/>
                <w:sz w:val="28"/>
                <w:szCs w:val="28"/>
              </w:rPr>
              <w:t>Доходы, поступающие в порядке возмещения расходов, понесенных в связи с эксплуатацией имущества сельских поселений</w:t>
            </w:r>
            <w:bookmarkEnd w:id="4"/>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02345D40" w14:textId="77777777" w:rsidR="009D69F3" w:rsidRPr="00552CFC" w:rsidRDefault="009D69F3" w:rsidP="00CC374E">
            <w:pPr>
              <w:ind w:left="-108" w:right="-108"/>
              <w:jc w:val="right"/>
              <w:rPr>
                <w:color w:val="000000"/>
                <w:sz w:val="28"/>
                <w:szCs w:val="28"/>
              </w:rPr>
            </w:pPr>
            <w:r>
              <w:rPr>
                <w:color w:val="000000"/>
                <w:sz w:val="28"/>
                <w:szCs w:val="28"/>
              </w:rPr>
              <w:t>180,0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DEA0797" w14:textId="77777777" w:rsidR="009D69F3" w:rsidRPr="00552CFC"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631ED33" w14:textId="77777777" w:rsidR="009D69F3" w:rsidRPr="00552CFC" w:rsidRDefault="009D69F3" w:rsidP="00CC374E">
            <w:pPr>
              <w:ind w:left="-108" w:right="-108"/>
              <w:jc w:val="right"/>
              <w:rPr>
                <w:color w:val="000000"/>
                <w:sz w:val="28"/>
                <w:szCs w:val="28"/>
              </w:rPr>
            </w:pPr>
            <w:r>
              <w:rPr>
                <w:color w:val="000000"/>
                <w:sz w:val="28"/>
                <w:szCs w:val="28"/>
              </w:rPr>
              <w:t>0,0</w:t>
            </w:r>
          </w:p>
        </w:tc>
      </w:tr>
      <w:tr w:rsidR="009D69F3" w:rsidRPr="00552CFC" w14:paraId="1E1A1D02"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tcPr>
          <w:p w14:paraId="029EA5B0" w14:textId="77777777" w:rsidR="009D69F3" w:rsidRPr="007319AC" w:rsidRDefault="009D69F3" w:rsidP="00CC374E">
            <w:pPr>
              <w:jc w:val="center"/>
              <w:rPr>
                <w:color w:val="000000"/>
                <w:sz w:val="28"/>
                <w:szCs w:val="28"/>
              </w:rPr>
            </w:pPr>
            <w:r w:rsidRPr="007319AC">
              <w:rPr>
                <w:rStyle w:val="s10"/>
                <w:sz w:val="28"/>
                <w:szCs w:val="28"/>
              </w:rPr>
              <w:t>1 14 00000 00 0000 000</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1B46F235" w14:textId="77777777" w:rsidR="009D69F3" w:rsidRPr="007319AC" w:rsidRDefault="009D69F3" w:rsidP="00CC374E">
            <w:pPr>
              <w:jc w:val="both"/>
              <w:rPr>
                <w:color w:val="000000"/>
                <w:sz w:val="28"/>
                <w:szCs w:val="28"/>
              </w:rPr>
            </w:pPr>
            <w:r w:rsidRPr="007319AC">
              <w:rPr>
                <w:rStyle w:val="s10"/>
                <w:sz w:val="28"/>
                <w:szCs w:val="28"/>
              </w:rPr>
              <w:t xml:space="preserve">ДОХОДЫ ОТ ПРОДАЖИ МАТЕРИАЛЬНЫХ И НЕМАТЕРИАЛЬНЫХ </w:t>
            </w:r>
            <w:r w:rsidRPr="007319AC">
              <w:rPr>
                <w:rStyle w:val="s10"/>
                <w:sz w:val="28"/>
                <w:szCs w:val="28"/>
              </w:rPr>
              <w:lastRenderedPageBreak/>
              <w:t>АКТИВОВ</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0BC6A79D" w14:textId="77777777" w:rsidR="009D69F3" w:rsidRDefault="009D69F3" w:rsidP="00CC374E">
            <w:pPr>
              <w:ind w:left="-108" w:right="-108"/>
              <w:jc w:val="right"/>
              <w:rPr>
                <w:color w:val="000000"/>
                <w:sz w:val="28"/>
                <w:szCs w:val="28"/>
              </w:rPr>
            </w:pPr>
            <w:r>
              <w:rPr>
                <w:color w:val="000000"/>
                <w:sz w:val="28"/>
                <w:szCs w:val="28"/>
              </w:rPr>
              <w:lastRenderedPageBreak/>
              <w:t>109,9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F18D9AC" w14:textId="77777777" w:rsidR="009D69F3"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76378B2" w14:textId="77777777" w:rsidR="009D69F3" w:rsidRDefault="009D69F3" w:rsidP="00CC374E">
            <w:pPr>
              <w:ind w:left="-108" w:right="-108"/>
              <w:jc w:val="right"/>
              <w:rPr>
                <w:color w:val="000000"/>
                <w:sz w:val="28"/>
                <w:szCs w:val="28"/>
              </w:rPr>
            </w:pPr>
            <w:r>
              <w:rPr>
                <w:color w:val="000000"/>
                <w:sz w:val="28"/>
                <w:szCs w:val="28"/>
              </w:rPr>
              <w:t>0,0</w:t>
            </w:r>
          </w:p>
        </w:tc>
      </w:tr>
      <w:tr w:rsidR="009D69F3" w:rsidRPr="00552CFC" w14:paraId="5FDB1FF5"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tcPr>
          <w:p w14:paraId="6AD78F1F" w14:textId="77777777" w:rsidR="009D69F3" w:rsidRPr="007319AC" w:rsidRDefault="009D69F3" w:rsidP="00CC374E">
            <w:pPr>
              <w:jc w:val="center"/>
              <w:rPr>
                <w:color w:val="000000"/>
                <w:sz w:val="28"/>
                <w:szCs w:val="28"/>
              </w:rPr>
            </w:pPr>
            <w:r w:rsidRPr="007319AC">
              <w:rPr>
                <w:sz w:val="28"/>
                <w:szCs w:val="28"/>
              </w:rPr>
              <w:t>1 14 01000 00 0000 410</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6A9A7758" w14:textId="77777777" w:rsidR="009D69F3" w:rsidRPr="007319AC" w:rsidRDefault="009D69F3" w:rsidP="00CC374E">
            <w:pPr>
              <w:jc w:val="both"/>
              <w:rPr>
                <w:color w:val="000000"/>
                <w:sz w:val="28"/>
                <w:szCs w:val="28"/>
              </w:rPr>
            </w:pPr>
            <w:r w:rsidRPr="007319AC">
              <w:rPr>
                <w:sz w:val="28"/>
                <w:szCs w:val="28"/>
              </w:rPr>
              <w:t>Доходы от продажи квартир</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42E15824" w14:textId="77777777" w:rsidR="009D69F3" w:rsidRDefault="009D69F3" w:rsidP="00CC374E">
            <w:pPr>
              <w:ind w:left="-108" w:right="-108"/>
              <w:jc w:val="right"/>
              <w:rPr>
                <w:color w:val="000000"/>
                <w:sz w:val="28"/>
                <w:szCs w:val="28"/>
              </w:rPr>
            </w:pPr>
            <w:r>
              <w:rPr>
                <w:color w:val="000000"/>
                <w:sz w:val="28"/>
                <w:szCs w:val="28"/>
              </w:rPr>
              <w:t>109,9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9FF2981" w14:textId="77777777" w:rsidR="009D69F3"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CE81E32" w14:textId="77777777" w:rsidR="009D69F3" w:rsidRDefault="009D69F3" w:rsidP="00CC374E">
            <w:pPr>
              <w:ind w:left="-108" w:right="-108"/>
              <w:jc w:val="right"/>
              <w:rPr>
                <w:color w:val="000000"/>
                <w:sz w:val="28"/>
                <w:szCs w:val="28"/>
              </w:rPr>
            </w:pPr>
            <w:r>
              <w:rPr>
                <w:color w:val="000000"/>
                <w:sz w:val="28"/>
                <w:szCs w:val="28"/>
              </w:rPr>
              <w:t>0,0</w:t>
            </w:r>
          </w:p>
        </w:tc>
      </w:tr>
      <w:tr w:rsidR="009D69F3" w:rsidRPr="00552CFC" w14:paraId="635B947D"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tcPr>
          <w:p w14:paraId="7465D1E4" w14:textId="77777777" w:rsidR="009D69F3" w:rsidRPr="007319AC" w:rsidRDefault="009D69F3" w:rsidP="00CC374E">
            <w:pPr>
              <w:jc w:val="center"/>
              <w:rPr>
                <w:color w:val="000000"/>
                <w:sz w:val="28"/>
                <w:szCs w:val="28"/>
              </w:rPr>
            </w:pPr>
            <w:r w:rsidRPr="007319AC">
              <w:rPr>
                <w:color w:val="000000"/>
                <w:sz w:val="28"/>
                <w:szCs w:val="28"/>
              </w:rPr>
              <w:t>1 14 01050 10 0000 410</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01321A82" w14:textId="77777777" w:rsidR="009D69F3" w:rsidRPr="007319AC" w:rsidRDefault="009D69F3" w:rsidP="00CC374E">
            <w:pPr>
              <w:jc w:val="both"/>
              <w:rPr>
                <w:color w:val="000000"/>
                <w:sz w:val="28"/>
                <w:szCs w:val="28"/>
              </w:rPr>
            </w:pPr>
            <w:r w:rsidRPr="007319AC">
              <w:rPr>
                <w:sz w:val="28"/>
                <w:szCs w:val="28"/>
              </w:rPr>
              <w:t>Доходы от продажи квартир, находящихся в собственности сельских поселений</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7A2F984F" w14:textId="77777777" w:rsidR="009D69F3" w:rsidRDefault="009D69F3" w:rsidP="00CC374E">
            <w:pPr>
              <w:ind w:left="-108" w:right="-108"/>
              <w:jc w:val="right"/>
              <w:rPr>
                <w:color w:val="000000"/>
                <w:sz w:val="28"/>
                <w:szCs w:val="28"/>
              </w:rPr>
            </w:pPr>
            <w:r>
              <w:rPr>
                <w:color w:val="000000"/>
                <w:sz w:val="28"/>
                <w:szCs w:val="28"/>
              </w:rPr>
              <w:t>109,9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EF2F98D" w14:textId="77777777" w:rsidR="009D69F3"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A5C55FD" w14:textId="77777777" w:rsidR="009D69F3" w:rsidRDefault="009D69F3" w:rsidP="00CC374E">
            <w:pPr>
              <w:ind w:left="-108" w:right="-108"/>
              <w:jc w:val="right"/>
              <w:rPr>
                <w:color w:val="000000"/>
                <w:sz w:val="28"/>
                <w:szCs w:val="28"/>
              </w:rPr>
            </w:pPr>
            <w:r>
              <w:rPr>
                <w:color w:val="000000"/>
                <w:sz w:val="28"/>
                <w:szCs w:val="28"/>
              </w:rPr>
              <w:t>0,0</w:t>
            </w:r>
          </w:p>
        </w:tc>
      </w:tr>
      <w:tr w:rsidR="009D69F3" w:rsidRPr="00552CFC" w14:paraId="18CB3D8E"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4B5C677C" w14:textId="77777777" w:rsidR="009D69F3" w:rsidRPr="00552CFC" w:rsidRDefault="009D69F3" w:rsidP="00CC374E">
            <w:pPr>
              <w:jc w:val="center"/>
              <w:rPr>
                <w:color w:val="000000"/>
                <w:sz w:val="28"/>
                <w:szCs w:val="28"/>
              </w:rPr>
            </w:pPr>
            <w:r w:rsidRPr="00552CFC">
              <w:rPr>
                <w:color w:val="000000"/>
                <w:sz w:val="28"/>
                <w:szCs w:val="28"/>
              </w:rPr>
              <w:t xml:space="preserve">1 16 00000 00 0000 000 </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32FAE55A" w14:textId="77777777" w:rsidR="009D69F3" w:rsidRPr="00552CFC" w:rsidRDefault="009D69F3" w:rsidP="00CC374E">
            <w:pPr>
              <w:jc w:val="both"/>
              <w:rPr>
                <w:color w:val="000000"/>
                <w:sz w:val="28"/>
                <w:szCs w:val="28"/>
              </w:rPr>
            </w:pPr>
            <w:r w:rsidRPr="00552CFC">
              <w:rPr>
                <w:color w:val="000000"/>
                <w:sz w:val="28"/>
                <w:szCs w:val="28"/>
              </w:rPr>
              <w:t>ШТРАФЫ, САНКЦИИ, ВОЗМЕЩЕНИЕ УЩЕРБА</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5E3D7759" w14:textId="77777777" w:rsidR="009D69F3" w:rsidRPr="00552CFC" w:rsidRDefault="009D69F3" w:rsidP="00CC374E">
            <w:pPr>
              <w:ind w:left="-108" w:right="-108"/>
              <w:jc w:val="right"/>
              <w:rPr>
                <w:color w:val="000000"/>
                <w:sz w:val="28"/>
                <w:szCs w:val="28"/>
              </w:rPr>
            </w:pPr>
            <w:r>
              <w:rPr>
                <w:color w:val="000000"/>
                <w:sz w:val="28"/>
                <w:szCs w:val="28"/>
              </w:rPr>
              <w:t>1,0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718805F" w14:textId="77777777" w:rsidR="009D69F3" w:rsidRPr="00552CFC" w:rsidRDefault="009D69F3" w:rsidP="00CC374E">
            <w:pPr>
              <w:ind w:left="-108" w:right="-108"/>
              <w:jc w:val="right"/>
              <w:rPr>
                <w:color w:val="000000"/>
                <w:sz w:val="28"/>
                <w:szCs w:val="28"/>
              </w:rPr>
            </w:pPr>
            <w:r w:rsidRPr="00552CFC">
              <w:rPr>
                <w:color w:val="000000"/>
                <w:sz w:val="28"/>
                <w:szCs w:val="28"/>
              </w:rPr>
              <w:t>1,0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201C410" w14:textId="77777777" w:rsidR="009D69F3" w:rsidRPr="00552CFC" w:rsidRDefault="009D69F3" w:rsidP="00CC374E">
            <w:pPr>
              <w:ind w:left="-108" w:right="-108"/>
              <w:jc w:val="right"/>
              <w:rPr>
                <w:color w:val="000000"/>
                <w:sz w:val="28"/>
                <w:szCs w:val="28"/>
              </w:rPr>
            </w:pPr>
            <w:r w:rsidRPr="00552CFC">
              <w:rPr>
                <w:color w:val="000000"/>
                <w:sz w:val="28"/>
                <w:szCs w:val="28"/>
              </w:rPr>
              <w:t>1,0</w:t>
            </w:r>
          </w:p>
        </w:tc>
      </w:tr>
      <w:tr w:rsidR="009D69F3" w:rsidRPr="00552CFC" w14:paraId="61C85A51"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tcPr>
          <w:p w14:paraId="48053CB7" w14:textId="77777777" w:rsidR="009D69F3" w:rsidRPr="00552CFC" w:rsidRDefault="009D69F3" w:rsidP="00CC374E">
            <w:pPr>
              <w:jc w:val="center"/>
              <w:rPr>
                <w:color w:val="000000"/>
                <w:sz w:val="28"/>
                <w:szCs w:val="28"/>
              </w:rPr>
            </w:pPr>
            <w:r w:rsidRPr="00552CFC">
              <w:rPr>
                <w:color w:val="000000"/>
                <w:sz w:val="28"/>
                <w:szCs w:val="28"/>
              </w:rPr>
              <w:t xml:space="preserve">1 16 02000 02 0000 140 </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0BF717F1" w14:textId="77777777" w:rsidR="009D69F3" w:rsidRPr="00552CFC" w:rsidRDefault="009D69F3" w:rsidP="00CC374E">
            <w:pPr>
              <w:jc w:val="both"/>
              <w:rPr>
                <w:color w:val="000000"/>
                <w:sz w:val="28"/>
                <w:szCs w:val="28"/>
              </w:rPr>
            </w:pPr>
            <w:r w:rsidRPr="00552CFC">
              <w:rPr>
                <w:sz w:val="28"/>
                <w:szCs w:val="28"/>
              </w:rPr>
              <w:t>Административные штрафы, установленные законами субъектов Российской Федерации об административных правонарушениях</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215E3BC3" w14:textId="77777777" w:rsidR="009D69F3" w:rsidRPr="00552CFC" w:rsidRDefault="009D69F3" w:rsidP="00CC374E">
            <w:pPr>
              <w:ind w:left="-108" w:right="-108"/>
              <w:jc w:val="right"/>
              <w:rPr>
                <w:color w:val="000000"/>
                <w:sz w:val="28"/>
                <w:szCs w:val="28"/>
              </w:rPr>
            </w:pPr>
            <w:r>
              <w:rPr>
                <w:color w:val="000000"/>
                <w:sz w:val="28"/>
                <w:szCs w:val="28"/>
              </w:rPr>
              <w:t>1,0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7277F0F" w14:textId="77777777" w:rsidR="009D69F3" w:rsidRPr="00552CFC" w:rsidRDefault="009D69F3" w:rsidP="00CC374E">
            <w:pPr>
              <w:ind w:left="-108" w:right="-108"/>
              <w:jc w:val="right"/>
              <w:rPr>
                <w:color w:val="000000"/>
                <w:sz w:val="28"/>
                <w:szCs w:val="28"/>
              </w:rPr>
            </w:pPr>
            <w:r w:rsidRPr="00552CFC">
              <w:rPr>
                <w:color w:val="000000"/>
                <w:sz w:val="28"/>
                <w:szCs w:val="28"/>
              </w:rPr>
              <w:t>1,0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142266A" w14:textId="77777777" w:rsidR="009D69F3" w:rsidRPr="00552CFC" w:rsidRDefault="009D69F3" w:rsidP="00CC374E">
            <w:pPr>
              <w:ind w:left="-108" w:right="-108"/>
              <w:jc w:val="right"/>
              <w:rPr>
                <w:color w:val="000000"/>
                <w:sz w:val="28"/>
                <w:szCs w:val="28"/>
              </w:rPr>
            </w:pPr>
            <w:r w:rsidRPr="00552CFC">
              <w:rPr>
                <w:color w:val="000000"/>
                <w:sz w:val="28"/>
                <w:szCs w:val="28"/>
              </w:rPr>
              <w:t>1,0</w:t>
            </w:r>
          </w:p>
        </w:tc>
      </w:tr>
      <w:tr w:rsidR="009D69F3" w:rsidRPr="00552CFC" w14:paraId="6A88481A" w14:textId="77777777" w:rsidTr="00CC374E">
        <w:trPr>
          <w:trHeight w:val="3149"/>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5E3DBCE7" w14:textId="77777777" w:rsidR="009D69F3" w:rsidRPr="00552CFC" w:rsidRDefault="009D69F3" w:rsidP="00CC374E">
            <w:pPr>
              <w:jc w:val="center"/>
              <w:rPr>
                <w:color w:val="000000"/>
                <w:sz w:val="28"/>
                <w:szCs w:val="28"/>
              </w:rPr>
            </w:pPr>
            <w:r w:rsidRPr="00552CFC">
              <w:rPr>
                <w:color w:val="000000"/>
                <w:sz w:val="28"/>
                <w:szCs w:val="28"/>
              </w:rPr>
              <w:t>1 16 02020 02 0000 140</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0184C94E" w14:textId="77777777" w:rsidR="009D69F3" w:rsidRPr="00552CFC" w:rsidRDefault="009D69F3" w:rsidP="00CC374E">
            <w:pPr>
              <w:jc w:val="both"/>
              <w:rPr>
                <w:sz w:val="28"/>
                <w:szCs w:val="28"/>
              </w:rPr>
            </w:pPr>
            <w:r w:rsidRPr="00552CFC">
              <w:rPr>
                <w:color w:val="000000"/>
                <w:sz w:val="28"/>
                <w:szCs w:val="28"/>
              </w:rPr>
              <w:t>Административные штрафы, установленные законами субъектов Российской Федерации об административных правонарушениях, за нарушение муниципальных правовых актов</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5E2B7194" w14:textId="77777777" w:rsidR="009D69F3" w:rsidRPr="00552CFC" w:rsidRDefault="009D69F3" w:rsidP="00CC374E">
            <w:pPr>
              <w:ind w:left="-108" w:right="-108"/>
              <w:jc w:val="right"/>
              <w:rPr>
                <w:color w:val="000000"/>
                <w:sz w:val="28"/>
                <w:szCs w:val="28"/>
              </w:rPr>
            </w:pPr>
            <w:r>
              <w:rPr>
                <w:color w:val="000000"/>
                <w:sz w:val="28"/>
                <w:szCs w:val="28"/>
              </w:rPr>
              <w:t>1,0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3B1161B" w14:textId="77777777" w:rsidR="009D69F3" w:rsidRPr="00552CFC" w:rsidRDefault="009D69F3" w:rsidP="00CC374E">
            <w:pPr>
              <w:ind w:left="-108" w:right="-108"/>
              <w:jc w:val="right"/>
              <w:rPr>
                <w:color w:val="000000"/>
                <w:sz w:val="28"/>
                <w:szCs w:val="28"/>
              </w:rPr>
            </w:pPr>
            <w:r w:rsidRPr="00552CFC">
              <w:rPr>
                <w:color w:val="000000"/>
                <w:sz w:val="28"/>
                <w:szCs w:val="28"/>
              </w:rPr>
              <w:t>1,0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BA9D8DB" w14:textId="77777777" w:rsidR="009D69F3" w:rsidRPr="00552CFC" w:rsidRDefault="009D69F3" w:rsidP="00CC374E">
            <w:pPr>
              <w:ind w:left="-108" w:right="-108"/>
              <w:jc w:val="right"/>
              <w:rPr>
                <w:color w:val="000000"/>
                <w:sz w:val="28"/>
                <w:szCs w:val="28"/>
              </w:rPr>
            </w:pPr>
            <w:r w:rsidRPr="00552CFC">
              <w:rPr>
                <w:color w:val="000000"/>
                <w:sz w:val="28"/>
                <w:szCs w:val="28"/>
              </w:rPr>
              <w:t>1,0</w:t>
            </w:r>
          </w:p>
          <w:p w14:paraId="3DF13B9A" w14:textId="77777777" w:rsidR="009D69F3" w:rsidRPr="00552CFC" w:rsidRDefault="009D69F3" w:rsidP="00CC374E">
            <w:pPr>
              <w:ind w:left="-108" w:right="-108"/>
              <w:jc w:val="right"/>
              <w:rPr>
                <w:color w:val="000000"/>
                <w:sz w:val="28"/>
                <w:szCs w:val="28"/>
              </w:rPr>
            </w:pPr>
          </w:p>
        </w:tc>
      </w:tr>
      <w:tr w:rsidR="009D69F3" w:rsidRPr="00552CFC" w14:paraId="0C953D3F"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tcPr>
          <w:p w14:paraId="09430064" w14:textId="77777777" w:rsidR="009D69F3" w:rsidRPr="00552CFC" w:rsidRDefault="009D69F3" w:rsidP="00CC374E">
            <w:pPr>
              <w:jc w:val="center"/>
              <w:rPr>
                <w:color w:val="000000"/>
                <w:sz w:val="28"/>
                <w:szCs w:val="28"/>
              </w:rPr>
            </w:pPr>
            <w:r w:rsidRPr="00552CFC">
              <w:rPr>
                <w:color w:val="000000"/>
                <w:sz w:val="28"/>
                <w:szCs w:val="28"/>
              </w:rPr>
              <w:t xml:space="preserve">1 17 00000 00 0000 000 </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6A72A1DD" w14:textId="77777777" w:rsidR="009D69F3" w:rsidRPr="00552CFC" w:rsidRDefault="009D69F3" w:rsidP="00CC374E">
            <w:pPr>
              <w:jc w:val="both"/>
              <w:rPr>
                <w:color w:val="000000"/>
                <w:sz w:val="28"/>
                <w:szCs w:val="28"/>
              </w:rPr>
            </w:pPr>
            <w:r w:rsidRPr="00552CFC">
              <w:rPr>
                <w:color w:val="000000"/>
                <w:sz w:val="28"/>
                <w:szCs w:val="28"/>
              </w:rPr>
              <w:t>ПРОЧИЕ НЕНАЛОГОВЫЕ ДОХОДЫ</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4AB89B90" w14:textId="77777777" w:rsidR="009D69F3" w:rsidRPr="00552CFC" w:rsidRDefault="009D69F3" w:rsidP="00CC374E">
            <w:pPr>
              <w:ind w:left="-108" w:right="-108"/>
              <w:jc w:val="right"/>
              <w:rPr>
                <w:color w:val="000000"/>
                <w:sz w:val="28"/>
                <w:szCs w:val="28"/>
              </w:rPr>
            </w:pPr>
            <w:r w:rsidRPr="00552CFC">
              <w:rPr>
                <w:color w:val="000000"/>
                <w:sz w:val="28"/>
                <w:szCs w:val="28"/>
              </w:rPr>
              <w:t>250,0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734BBF4" w14:textId="77777777" w:rsidR="009D69F3" w:rsidRPr="00552CFC" w:rsidRDefault="009D69F3" w:rsidP="00CC374E">
            <w:pPr>
              <w:ind w:left="-108" w:right="-108"/>
              <w:jc w:val="right"/>
              <w:rPr>
                <w:color w:val="000000"/>
                <w:sz w:val="28"/>
                <w:szCs w:val="28"/>
              </w:rPr>
            </w:pPr>
            <w:r w:rsidRPr="00552CFC">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D1B54E9" w14:textId="77777777" w:rsidR="009D69F3" w:rsidRPr="00552CFC" w:rsidRDefault="009D69F3" w:rsidP="00CC374E">
            <w:pPr>
              <w:ind w:left="-108" w:right="-108"/>
              <w:jc w:val="right"/>
              <w:rPr>
                <w:color w:val="000000"/>
                <w:sz w:val="28"/>
                <w:szCs w:val="28"/>
              </w:rPr>
            </w:pPr>
            <w:r w:rsidRPr="00552CFC">
              <w:rPr>
                <w:color w:val="000000"/>
                <w:sz w:val="28"/>
                <w:szCs w:val="28"/>
              </w:rPr>
              <w:t>0,0</w:t>
            </w:r>
          </w:p>
        </w:tc>
      </w:tr>
      <w:tr w:rsidR="009D69F3" w:rsidRPr="00552CFC" w14:paraId="0B8F4531"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tcPr>
          <w:p w14:paraId="545B621E" w14:textId="77777777" w:rsidR="009D69F3" w:rsidRPr="00552CFC" w:rsidRDefault="009D69F3" w:rsidP="00CC374E">
            <w:pPr>
              <w:jc w:val="center"/>
              <w:rPr>
                <w:color w:val="000000"/>
                <w:sz w:val="28"/>
                <w:szCs w:val="28"/>
              </w:rPr>
            </w:pPr>
            <w:r w:rsidRPr="00552CFC">
              <w:rPr>
                <w:color w:val="000000"/>
                <w:sz w:val="28"/>
                <w:szCs w:val="28"/>
              </w:rPr>
              <w:t>1 17 15000 00 0000 150</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50CFF6A2" w14:textId="77777777" w:rsidR="009D69F3" w:rsidRPr="00552CFC" w:rsidRDefault="009D69F3" w:rsidP="00CC374E">
            <w:pPr>
              <w:jc w:val="both"/>
              <w:rPr>
                <w:color w:val="000000"/>
                <w:sz w:val="28"/>
                <w:szCs w:val="28"/>
              </w:rPr>
            </w:pPr>
            <w:r w:rsidRPr="00552CFC">
              <w:rPr>
                <w:color w:val="000000"/>
                <w:sz w:val="28"/>
                <w:szCs w:val="28"/>
              </w:rPr>
              <w:t>Инициативные платежи</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5535879B" w14:textId="77777777" w:rsidR="009D69F3" w:rsidRPr="00552CFC" w:rsidRDefault="009D69F3" w:rsidP="00CC374E">
            <w:pPr>
              <w:ind w:left="-108" w:right="-108"/>
              <w:jc w:val="right"/>
              <w:rPr>
                <w:color w:val="000000"/>
                <w:sz w:val="28"/>
                <w:szCs w:val="28"/>
              </w:rPr>
            </w:pPr>
            <w:r w:rsidRPr="00552CFC">
              <w:rPr>
                <w:color w:val="000000"/>
                <w:sz w:val="28"/>
                <w:szCs w:val="28"/>
              </w:rPr>
              <w:t>250,0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1A02E96" w14:textId="77777777" w:rsidR="009D69F3" w:rsidRPr="00552CFC" w:rsidRDefault="009D69F3" w:rsidP="00CC374E">
            <w:pPr>
              <w:ind w:left="-108" w:right="-108"/>
              <w:jc w:val="right"/>
              <w:rPr>
                <w:color w:val="000000"/>
                <w:sz w:val="28"/>
                <w:szCs w:val="28"/>
              </w:rPr>
            </w:pPr>
            <w:r w:rsidRPr="00552CFC">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927EBD5" w14:textId="77777777" w:rsidR="009D69F3" w:rsidRPr="00552CFC" w:rsidRDefault="009D69F3" w:rsidP="00CC374E">
            <w:pPr>
              <w:ind w:left="-108" w:right="-108"/>
              <w:jc w:val="right"/>
              <w:rPr>
                <w:color w:val="000000"/>
                <w:sz w:val="28"/>
                <w:szCs w:val="28"/>
              </w:rPr>
            </w:pPr>
            <w:r w:rsidRPr="00552CFC">
              <w:rPr>
                <w:color w:val="000000"/>
                <w:sz w:val="28"/>
                <w:szCs w:val="28"/>
              </w:rPr>
              <w:t>0,0</w:t>
            </w:r>
          </w:p>
        </w:tc>
      </w:tr>
      <w:tr w:rsidR="009D69F3" w:rsidRPr="00552CFC" w14:paraId="6CE7D83F"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tcPr>
          <w:p w14:paraId="125E1CBB" w14:textId="77777777" w:rsidR="009D69F3" w:rsidRPr="00552CFC" w:rsidRDefault="009D69F3" w:rsidP="00CC374E">
            <w:pPr>
              <w:rPr>
                <w:color w:val="000000"/>
                <w:sz w:val="28"/>
                <w:szCs w:val="28"/>
              </w:rPr>
            </w:pPr>
            <w:r w:rsidRPr="00552CFC">
              <w:rPr>
                <w:color w:val="000000"/>
                <w:sz w:val="28"/>
                <w:szCs w:val="28"/>
              </w:rPr>
              <w:t xml:space="preserve">1 17 15030 10 0000 150 </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3F80E0B0" w14:textId="77777777" w:rsidR="009D69F3" w:rsidRPr="00552CFC" w:rsidRDefault="009D69F3" w:rsidP="00CC374E">
            <w:pPr>
              <w:jc w:val="both"/>
              <w:rPr>
                <w:color w:val="000000"/>
                <w:sz w:val="28"/>
                <w:szCs w:val="28"/>
              </w:rPr>
            </w:pPr>
            <w:r w:rsidRPr="00552CFC">
              <w:rPr>
                <w:color w:val="000000"/>
                <w:sz w:val="28"/>
                <w:szCs w:val="28"/>
              </w:rPr>
              <w:t>Инициативные платежи, зачисляемые в бюджеты сельских поселений</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4E38A6F7" w14:textId="77777777" w:rsidR="009D69F3" w:rsidRPr="00552CFC" w:rsidRDefault="009D69F3" w:rsidP="00CC374E">
            <w:pPr>
              <w:ind w:left="-108" w:right="-108"/>
              <w:jc w:val="right"/>
              <w:rPr>
                <w:color w:val="000000"/>
                <w:sz w:val="28"/>
                <w:szCs w:val="28"/>
              </w:rPr>
            </w:pPr>
            <w:r w:rsidRPr="00552CFC">
              <w:rPr>
                <w:color w:val="000000"/>
                <w:sz w:val="28"/>
                <w:szCs w:val="28"/>
              </w:rPr>
              <w:t>250,0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E6A2233" w14:textId="77777777" w:rsidR="009D69F3" w:rsidRPr="00552CFC" w:rsidRDefault="009D69F3" w:rsidP="00CC374E">
            <w:pPr>
              <w:ind w:left="-108" w:right="-108"/>
              <w:jc w:val="right"/>
              <w:rPr>
                <w:color w:val="000000"/>
                <w:sz w:val="28"/>
                <w:szCs w:val="28"/>
              </w:rPr>
            </w:pPr>
            <w:r w:rsidRPr="00552CFC">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8AF01E0" w14:textId="77777777" w:rsidR="009D69F3" w:rsidRPr="00552CFC" w:rsidRDefault="009D69F3" w:rsidP="00CC374E">
            <w:pPr>
              <w:ind w:left="-108" w:right="-108"/>
              <w:jc w:val="right"/>
              <w:rPr>
                <w:color w:val="000000"/>
                <w:sz w:val="28"/>
                <w:szCs w:val="28"/>
              </w:rPr>
            </w:pPr>
            <w:r w:rsidRPr="00552CFC">
              <w:rPr>
                <w:color w:val="000000"/>
                <w:sz w:val="28"/>
                <w:szCs w:val="28"/>
              </w:rPr>
              <w:t>0,0</w:t>
            </w:r>
          </w:p>
        </w:tc>
      </w:tr>
      <w:tr w:rsidR="009D69F3" w:rsidRPr="00552CFC" w14:paraId="2C1500F3"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155FDC0E" w14:textId="77777777" w:rsidR="009D69F3" w:rsidRPr="00552CFC" w:rsidRDefault="009D69F3" w:rsidP="00CC374E">
            <w:pPr>
              <w:jc w:val="center"/>
              <w:rPr>
                <w:color w:val="000000"/>
                <w:sz w:val="28"/>
                <w:szCs w:val="28"/>
              </w:rPr>
            </w:pPr>
            <w:r w:rsidRPr="00552CFC">
              <w:rPr>
                <w:color w:val="000000"/>
                <w:sz w:val="28"/>
                <w:szCs w:val="28"/>
              </w:rPr>
              <w:t xml:space="preserve">2 00 00000 00 0000 000 </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1989BF9C" w14:textId="77777777" w:rsidR="009D69F3" w:rsidRPr="00552CFC" w:rsidRDefault="009D69F3" w:rsidP="00CC374E">
            <w:pPr>
              <w:jc w:val="both"/>
              <w:rPr>
                <w:color w:val="000000"/>
                <w:sz w:val="28"/>
                <w:szCs w:val="28"/>
              </w:rPr>
            </w:pPr>
            <w:r w:rsidRPr="00552CFC">
              <w:rPr>
                <w:color w:val="000000"/>
                <w:sz w:val="28"/>
                <w:szCs w:val="28"/>
              </w:rPr>
              <w:t>БЕЗВОЗМЕЗДНЫЕ ПОСТУПЛЕНИЯ</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548871D4" w14:textId="77777777" w:rsidR="009D69F3" w:rsidRPr="00552CFC" w:rsidRDefault="009D69F3" w:rsidP="00CC374E">
            <w:pPr>
              <w:ind w:left="-108" w:right="-108"/>
              <w:jc w:val="right"/>
              <w:rPr>
                <w:color w:val="000000"/>
                <w:sz w:val="28"/>
                <w:szCs w:val="28"/>
              </w:rPr>
            </w:pPr>
            <w:r>
              <w:rPr>
                <w:color w:val="000000"/>
                <w:sz w:val="28"/>
                <w:szCs w:val="28"/>
              </w:rPr>
              <w:t>16 114,2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183A7A9" w14:textId="77777777" w:rsidR="009D69F3" w:rsidRPr="00552CFC" w:rsidRDefault="009D69F3" w:rsidP="00CC374E">
            <w:pPr>
              <w:ind w:left="-108" w:right="-108"/>
              <w:jc w:val="right"/>
              <w:rPr>
                <w:color w:val="000000"/>
                <w:sz w:val="28"/>
                <w:szCs w:val="28"/>
              </w:rPr>
            </w:pPr>
            <w:r>
              <w:rPr>
                <w:color w:val="000000"/>
                <w:sz w:val="28"/>
                <w:szCs w:val="28"/>
              </w:rPr>
              <w:t>9 860,4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2C3C97A" w14:textId="77777777" w:rsidR="009D69F3" w:rsidRPr="00552CFC" w:rsidRDefault="009D69F3" w:rsidP="00CC374E">
            <w:pPr>
              <w:ind w:left="-108" w:right="-108"/>
              <w:jc w:val="center"/>
              <w:rPr>
                <w:color w:val="000000"/>
                <w:sz w:val="28"/>
                <w:szCs w:val="28"/>
              </w:rPr>
            </w:pPr>
            <w:r w:rsidRPr="00552CFC">
              <w:rPr>
                <w:color w:val="000000"/>
                <w:sz w:val="28"/>
                <w:szCs w:val="28"/>
              </w:rPr>
              <w:t xml:space="preserve">        11 154,6</w:t>
            </w:r>
          </w:p>
        </w:tc>
      </w:tr>
      <w:tr w:rsidR="009D69F3" w:rsidRPr="00552CFC" w14:paraId="6DACA835"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3CD22387" w14:textId="77777777" w:rsidR="009D69F3" w:rsidRPr="00552CFC" w:rsidRDefault="009D69F3" w:rsidP="00CC374E">
            <w:pPr>
              <w:jc w:val="center"/>
              <w:rPr>
                <w:color w:val="000000"/>
                <w:sz w:val="28"/>
                <w:szCs w:val="28"/>
              </w:rPr>
            </w:pPr>
            <w:r w:rsidRPr="00552CFC">
              <w:rPr>
                <w:color w:val="000000"/>
                <w:sz w:val="28"/>
                <w:szCs w:val="28"/>
              </w:rPr>
              <w:t xml:space="preserve">2 02 00000 00 0000 000 </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64A9B3D4" w14:textId="77777777" w:rsidR="009D69F3" w:rsidRPr="00552CFC" w:rsidRDefault="009D69F3" w:rsidP="00CC374E">
            <w:pPr>
              <w:jc w:val="both"/>
              <w:rPr>
                <w:color w:val="000000"/>
                <w:sz w:val="28"/>
                <w:szCs w:val="28"/>
              </w:rPr>
            </w:pPr>
            <w:r w:rsidRPr="00552CFC">
              <w:rPr>
                <w:color w:val="000000"/>
                <w:sz w:val="28"/>
                <w:szCs w:val="28"/>
              </w:rPr>
              <w:t xml:space="preserve">БЕЗВОЗМЕЗДНЫЕ ПОСТУПЛЕНИЯ ОТ ДРУГИХ БЮДЖЕТОВ БЮДЖЕТНОЙ СИСТЕМЫ РОССИЙСКОЙ </w:t>
            </w:r>
            <w:r w:rsidRPr="00552CFC">
              <w:rPr>
                <w:color w:val="000000"/>
                <w:sz w:val="28"/>
                <w:szCs w:val="28"/>
              </w:rPr>
              <w:lastRenderedPageBreak/>
              <w:t>ФЕДЕРАЦИИ</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5D64B849" w14:textId="77777777" w:rsidR="009D69F3" w:rsidRPr="00552CFC" w:rsidRDefault="009D69F3" w:rsidP="00CC374E">
            <w:pPr>
              <w:ind w:left="-108" w:right="-108"/>
              <w:jc w:val="right"/>
              <w:rPr>
                <w:color w:val="000000"/>
                <w:sz w:val="28"/>
                <w:szCs w:val="28"/>
              </w:rPr>
            </w:pPr>
            <w:r>
              <w:rPr>
                <w:color w:val="000000"/>
                <w:sz w:val="28"/>
                <w:szCs w:val="28"/>
              </w:rPr>
              <w:lastRenderedPageBreak/>
              <w:t>16 114,2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BFEB46A" w14:textId="77777777" w:rsidR="009D69F3" w:rsidRPr="00552CFC" w:rsidRDefault="009D69F3" w:rsidP="00CC374E">
            <w:pPr>
              <w:ind w:left="-108" w:right="-108"/>
              <w:jc w:val="right"/>
              <w:rPr>
                <w:color w:val="000000"/>
                <w:sz w:val="28"/>
                <w:szCs w:val="28"/>
              </w:rPr>
            </w:pPr>
            <w:r>
              <w:rPr>
                <w:color w:val="000000"/>
                <w:sz w:val="28"/>
                <w:szCs w:val="28"/>
              </w:rPr>
              <w:t>9 860,4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55C35EC" w14:textId="77777777" w:rsidR="009D69F3" w:rsidRPr="00552CFC" w:rsidRDefault="009D69F3" w:rsidP="00CC374E">
            <w:pPr>
              <w:ind w:left="-108" w:right="-108"/>
              <w:jc w:val="center"/>
              <w:rPr>
                <w:color w:val="000000"/>
                <w:sz w:val="28"/>
                <w:szCs w:val="28"/>
              </w:rPr>
            </w:pPr>
            <w:r w:rsidRPr="00552CFC">
              <w:rPr>
                <w:color w:val="000000"/>
                <w:sz w:val="28"/>
                <w:szCs w:val="28"/>
              </w:rPr>
              <w:t xml:space="preserve">        11 154,6</w:t>
            </w:r>
          </w:p>
          <w:p w14:paraId="6D8DA2D5" w14:textId="77777777" w:rsidR="009D69F3" w:rsidRPr="00552CFC" w:rsidRDefault="009D69F3" w:rsidP="00CC374E">
            <w:pPr>
              <w:ind w:left="-108" w:right="-108"/>
              <w:jc w:val="right"/>
              <w:rPr>
                <w:color w:val="000000"/>
                <w:sz w:val="28"/>
                <w:szCs w:val="28"/>
              </w:rPr>
            </w:pPr>
          </w:p>
        </w:tc>
      </w:tr>
      <w:tr w:rsidR="009D69F3" w:rsidRPr="00552CFC" w14:paraId="58721574"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13BDE993" w14:textId="77777777" w:rsidR="009D69F3" w:rsidRPr="00552CFC" w:rsidRDefault="009D69F3" w:rsidP="00CC374E">
            <w:pPr>
              <w:jc w:val="center"/>
              <w:rPr>
                <w:color w:val="000000"/>
                <w:sz w:val="28"/>
                <w:szCs w:val="28"/>
              </w:rPr>
            </w:pPr>
            <w:r w:rsidRPr="00552CFC">
              <w:rPr>
                <w:color w:val="000000"/>
                <w:sz w:val="28"/>
                <w:szCs w:val="28"/>
              </w:rPr>
              <w:t xml:space="preserve">2 02 10000 00 0000 150 </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77B66AAA" w14:textId="77777777" w:rsidR="009D69F3" w:rsidRPr="00552CFC" w:rsidRDefault="009D69F3" w:rsidP="00CC374E">
            <w:pPr>
              <w:jc w:val="both"/>
              <w:rPr>
                <w:color w:val="000000"/>
                <w:sz w:val="28"/>
                <w:szCs w:val="28"/>
              </w:rPr>
            </w:pPr>
            <w:r w:rsidRPr="00552CFC">
              <w:rPr>
                <w:color w:val="000000"/>
                <w:sz w:val="28"/>
                <w:szCs w:val="28"/>
              </w:rPr>
              <w:t>Дотации бюджетам бюджетной системы Российской Федерации</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2C26F9CA" w14:textId="77777777" w:rsidR="009D69F3" w:rsidRPr="00552CFC" w:rsidRDefault="009D69F3" w:rsidP="00CC374E">
            <w:pPr>
              <w:ind w:left="-108" w:right="-108"/>
              <w:jc w:val="right"/>
              <w:rPr>
                <w:color w:val="000000"/>
                <w:sz w:val="28"/>
                <w:szCs w:val="28"/>
              </w:rPr>
            </w:pPr>
            <w:r w:rsidRPr="00552CFC">
              <w:rPr>
                <w:color w:val="000000"/>
                <w:sz w:val="28"/>
                <w:szCs w:val="28"/>
              </w:rPr>
              <w:t>8 990,2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E4981F0" w14:textId="77777777" w:rsidR="009D69F3" w:rsidRPr="00552CFC" w:rsidRDefault="009D69F3" w:rsidP="00CC374E">
            <w:pPr>
              <w:ind w:left="-108" w:right="-108"/>
              <w:jc w:val="right"/>
              <w:rPr>
                <w:color w:val="000000"/>
                <w:sz w:val="28"/>
                <w:szCs w:val="28"/>
              </w:rPr>
            </w:pPr>
            <w:r w:rsidRPr="00552CFC">
              <w:rPr>
                <w:color w:val="000000"/>
                <w:sz w:val="28"/>
                <w:szCs w:val="28"/>
              </w:rPr>
              <w:t>7 286,0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50ABFF0" w14:textId="77777777" w:rsidR="009D69F3" w:rsidRPr="00552CFC" w:rsidRDefault="009D69F3" w:rsidP="00CC374E">
            <w:pPr>
              <w:ind w:left="-108" w:right="-108"/>
              <w:jc w:val="right"/>
              <w:rPr>
                <w:color w:val="000000"/>
                <w:sz w:val="28"/>
                <w:szCs w:val="28"/>
              </w:rPr>
            </w:pPr>
            <w:r w:rsidRPr="00552CFC">
              <w:rPr>
                <w:color w:val="000000"/>
                <w:sz w:val="28"/>
                <w:szCs w:val="28"/>
              </w:rPr>
              <w:t>8 571,2</w:t>
            </w:r>
          </w:p>
        </w:tc>
      </w:tr>
      <w:tr w:rsidR="009D69F3" w:rsidRPr="00552CFC" w14:paraId="0BD08DEA"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2BADF6FB" w14:textId="77777777" w:rsidR="009D69F3" w:rsidRPr="00552CFC" w:rsidRDefault="009D69F3" w:rsidP="00CC374E">
            <w:pPr>
              <w:jc w:val="center"/>
              <w:rPr>
                <w:color w:val="000000"/>
                <w:sz w:val="28"/>
                <w:szCs w:val="28"/>
              </w:rPr>
            </w:pPr>
            <w:r w:rsidRPr="00552CFC">
              <w:rPr>
                <w:color w:val="000000"/>
                <w:sz w:val="28"/>
                <w:szCs w:val="28"/>
              </w:rPr>
              <w:t xml:space="preserve">2 02 16001 00 0000 150 </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4BE8CDFB" w14:textId="77777777" w:rsidR="009D69F3" w:rsidRPr="00552CFC" w:rsidRDefault="009D69F3" w:rsidP="00CC374E">
            <w:pPr>
              <w:jc w:val="both"/>
              <w:rPr>
                <w:color w:val="000000"/>
                <w:sz w:val="28"/>
                <w:szCs w:val="28"/>
              </w:rPr>
            </w:pPr>
            <w:r w:rsidRPr="00552CFC">
              <w:rPr>
                <w:color w:val="000000"/>
                <w:sz w:val="28"/>
                <w:szCs w:val="28"/>
              </w:rPr>
              <w:t>Дотации на выравнивание бюджетной обеспеченности из бюджетов муниципальных районов, городских округов с внутригородским делением</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3D32E502" w14:textId="77777777" w:rsidR="009D69F3" w:rsidRPr="00552CFC" w:rsidRDefault="009D69F3" w:rsidP="00CC374E">
            <w:pPr>
              <w:ind w:left="-108" w:right="-108"/>
              <w:jc w:val="right"/>
              <w:rPr>
                <w:color w:val="000000"/>
                <w:sz w:val="28"/>
                <w:szCs w:val="28"/>
              </w:rPr>
            </w:pPr>
            <w:r w:rsidRPr="00552CFC">
              <w:rPr>
                <w:color w:val="000000"/>
                <w:sz w:val="28"/>
                <w:szCs w:val="28"/>
              </w:rPr>
              <w:t>8 990,2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4885ADC" w14:textId="77777777" w:rsidR="009D69F3" w:rsidRPr="00552CFC" w:rsidRDefault="009D69F3" w:rsidP="00CC374E">
            <w:pPr>
              <w:ind w:left="-108" w:right="-108"/>
              <w:jc w:val="right"/>
              <w:rPr>
                <w:color w:val="000000"/>
                <w:sz w:val="28"/>
                <w:szCs w:val="28"/>
              </w:rPr>
            </w:pPr>
            <w:r w:rsidRPr="00552CFC">
              <w:rPr>
                <w:color w:val="000000"/>
                <w:sz w:val="28"/>
                <w:szCs w:val="28"/>
              </w:rPr>
              <w:t>7 286,0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E12A1A8" w14:textId="77777777" w:rsidR="009D69F3" w:rsidRPr="00552CFC" w:rsidRDefault="009D69F3" w:rsidP="00CC374E">
            <w:pPr>
              <w:ind w:left="-108" w:right="-108"/>
              <w:jc w:val="right"/>
              <w:rPr>
                <w:color w:val="000000"/>
                <w:sz w:val="28"/>
                <w:szCs w:val="28"/>
              </w:rPr>
            </w:pPr>
            <w:r w:rsidRPr="00552CFC">
              <w:rPr>
                <w:color w:val="000000"/>
                <w:sz w:val="28"/>
                <w:szCs w:val="28"/>
              </w:rPr>
              <w:t>8 571,2</w:t>
            </w:r>
          </w:p>
        </w:tc>
      </w:tr>
      <w:tr w:rsidR="009D69F3" w:rsidRPr="00552CFC" w14:paraId="620CADB8"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5AE1025A" w14:textId="77777777" w:rsidR="009D69F3" w:rsidRPr="00552CFC" w:rsidRDefault="009D69F3" w:rsidP="00CC374E">
            <w:pPr>
              <w:jc w:val="center"/>
              <w:rPr>
                <w:color w:val="000000"/>
                <w:sz w:val="28"/>
                <w:szCs w:val="28"/>
              </w:rPr>
            </w:pPr>
            <w:r w:rsidRPr="00552CFC">
              <w:rPr>
                <w:color w:val="000000"/>
                <w:sz w:val="28"/>
                <w:szCs w:val="28"/>
              </w:rPr>
              <w:t xml:space="preserve">2 02 16001 10 0000 150 </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05242751" w14:textId="77777777" w:rsidR="009D69F3" w:rsidRPr="00552CFC" w:rsidRDefault="009D69F3" w:rsidP="00CC374E">
            <w:pPr>
              <w:jc w:val="both"/>
              <w:rPr>
                <w:color w:val="000000"/>
                <w:sz w:val="28"/>
                <w:szCs w:val="28"/>
              </w:rPr>
            </w:pPr>
            <w:r w:rsidRPr="00552CFC">
              <w:rPr>
                <w:color w:val="000000"/>
                <w:sz w:val="28"/>
                <w:szCs w:val="28"/>
              </w:rPr>
              <w:t>Дотации бюджетам сельских поселений на выравнивание бюджетной обеспеченности из бюджетов муниципальных районов</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57050220" w14:textId="77777777" w:rsidR="009D69F3" w:rsidRPr="00552CFC" w:rsidRDefault="009D69F3" w:rsidP="00CC374E">
            <w:pPr>
              <w:ind w:left="-108" w:right="-108"/>
              <w:jc w:val="right"/>
              <w:rPr>
                <w:color w:val="000000"/>
                <w:sz w:val="28"/>
                <w:szCs w:val="28"/>
              </w:rPr>
            </w:pPr>
            <w:r w:rsidRPr="00552CFC">
              <w:rPr>
                <w:color w:val="000000"/>
                <w:sz w:val="28"/>
                <w:szCs w:val="28"/>
              </w:rPr>
              <w:t>8 990,2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62F6C33" w14:textId="77777777" w:rsidR="009D69F3" w:rsidRPr="00552CFC" w:rsidRDefault="009D69F3" w:rsidP="00CC374E">
            <w:pPr>
              <w:ind w:left="-108" w:right="-108"/>
              <w:jc w:val="right"/>
              <w:rPr>
                <w:color w:val="000000"/>
                <w:sz w:val="28"/>
                <w:szCs w:val="28"/>
              </w:rPr>
            </w:pPr>
            <w:r w:rsidRPr="00552CFC">
              <w:rPr>
                <w:color w:val="000000"/>
                <w:sz w:val="28"/>
                <w:szCs w:val="28"/>
              </w:rPr>
              <w:t>7 286,0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456D3EB" w14:textId="77777777" w:rsidR="009D69F3" w:rsidRPr="00552CFC" w:rsidRDefault="009D69F3" w:rsidP="00CC374E">
            <w:pPr>
              <w:ind w:left="-108" w:right="-108"/>
              <w:jc w:val="right"/>
              <w:rPr>
                <w:color w:val="000000"/>
                <w:sz w:val="28"/>
                <w:szCs w:val="28"/>
              </w:rPr>
            </w:pPr>
            <w:r w:rsidRPr="00552CFC">
              <w:rPr>
                <w:color w:val="000000"/>
                <w:sz w:val="28"/>
                <w:szCs w:val="28"/>
              </w:rPr>
              <w:t>8 571,2</w:t>
            </w:r>
          </w:p>
        </w:tc>
      </w:tr>
      <w:tr w:rsidR="009D69F3" w:rsidRPr="00552CFC" w14:paraId="157082B1"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tcPr>
          <w:p w14:paraId="1B715366" w14:textId="77777777" w:rsidR="009D69F3" w:rsidRPr="00552CFC" w:rsidRDefault="009D69F3" w:rsidP="00CC374E">
            <w:pPr>
              <w:jc w:val="center"/>
              <w:rPr>
                <w:color w:val="000000"/>
                <w:sz w:val="28"/>
                <w:szCs w:val="28"/>
              </w:rPr>
            </w:pPr>
            <w:r w:rsidRPr="00552CFC">
              <w:rPr>
                <w:color w:val="000000"/>
                <w:sz w:val="28"/>
                <w:szCs w:val="28"/>
              </w:rPr>
              <w:t>2 02 30000 00 0000 150</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65992494" w14:textId="77777777" w:rsidR="009D69F3" w:rsidRPr="00552CFC" w:rsidRDefault="009D69F3" w:rsidP="00CC374E">
            <w:pPr>
              <w:jc w:val="both"/>
              <w:rPr>
                <w:color w:val="000000"/>
                <w:sz w:val="28"/>
                <w:szCs w:val="28"/>
              </w:rPr>
            </w:pPr>
            <w:r w:rsidRPr="00552CFC">
              <w:rPr>
                <w:color w:val="000000"/>
                <w:sz w:val="28"/>
                <w:szCs w:val="28"/>
              </w:rPr>
              <w:t>Субвенции бюджетам бюджетной системы Российской Федерации</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3F1D2845" w14:textId="77777777" w:rsidR="009D69F3" w:rsidRPr="00552CFC" w:rsidRDefault="009D69F3" w:rsidP="00CC374E">
            <w:pPr>
              <w:ind w:left="-108" w:right="-108"/>
              <w:jc w:val="right"/>
              <w:rPr>
                <w:color w:val="000000"/>
                <w:sz w:val="28"/>
                <w:szCs w:val="28"/>
                <w:lang w:val="en-US"/>
              </w:rPr>
            </w:pPr>
            <w:r w:rsidRPr="00552CFC">
              <w:rPr>
                <w:color w:val="000000"/>
                <w:sz w:val="28"/>
                <w:szCs w:val="28"/>
                <w:lang w:val="en-US"/>
              </w:rPr>
              <w:t>240</w:t>
            </w:r>
            <w:r w:rsidRPr="00552CFC">
              <w:rPr>
                <w:color w:val="000000"/>
                <w:sz w:val="28"/>
                <w:szCs w:val="28"/>
              </w:rPr>
              <w:t>,</w:t>
            </w:r>
            <w:r w:rsidRPr="00552CFC">
              <w:rPr>
                <w:color w:val="000000"/>
                <w:sz w:val="28"/>
                <w:szCs w:val="28"/>
                <w:lang w:val="en-US"/>
              </w:rPr>
              <w:t>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C9EA51F" w14:textId="77777777" w:rsidR="009D69F3" w:rsidRPr="00552CFC" w:rsidRDefault="009D69F3" w:rsidP="00CC374E">
            <w:pPr>
              <w:ind w:left="-108" w:right="-108"/>
              <w:jc w:val="right"/>
              <w:rPr>
                <w:color w:val="000000"/>
                <w:sz w:val="28"/>
                <w:szCs w:val="28"/>
              </w:rPr>
            </w:pPr>
            <w:r w:rsidRPr="00552CFC">
              <w:rPr>
                <w:color w:val="000000"/>
                <w:sz w:val="28"/>
                <w:szCs w:val="28"/>
              </w:rPr>
              <w:t>242,8</w:t>
            </w:r>
          </w:p>
          <w:p w14:paraId="4D319018" w14:textId="77777777" w:rsidR="009D69F3" w:rsidRPr="00552CFC" w:rsidRDefault="009D69F3" w:rsidP="00CC374E">
            <w:pPr>
              <w:ind w:left="-108" w:right="-108"/>
              <w:jc w:val="right"/>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171CFE6" w14:textId="77777777" w:rsidR="009D69F3" w:rsidRPr="00552CFC" w:rsidRDefault="009D69F3" w:rsidP="00CC374E">
            <w:pPr>
              <w:ind w:left="-108" w:right="-108"/>
              <w:jc w:val="right"/>
              <w:rPr>
                <w:color w:val="000000"/>
                <w:sz w:val="28"/>
                <w:szCs w:val="28"/>
              </w:rPr>
            </w:pPr>
            <w:r w:rsidRPr="00552CFC">
              <w:rPr>
                <w:color w:val="000000"/>
                <w:sz w:val="28"/>
                <w:szCs w:val="28"/>
              </w:rPr>
              <w:t>251,8</w:t>
            </w:r>
          </w:p>
          <w:p w14:paraId="0641629B" w14:textId="77777777" w:rsidR="009D69F3" w:rsidRPr="00552CFC" w:rsidRDefault="009D69F3" w:rsidP="00CC374E">
            <w:pPr>
              <w:ind w:left="-108" w:right="-108"/>
              <w:jc w:val="right"/>
              <w:rPr>
                <w:color w:val="000000"/>
                <w:sz w:val="28"/>
                <w:szCs w:val="28"/>
              </w:rPr>
            </w:pPr>
          </w:p>
        </w:tc>
      </w:tr>
      <w:tr w:rsidR="009D69F3" w:rsidRPr="00552CFC" w14:paraId="18D3F244"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tcPr>
          <w:p w14:paraId="18528FFC" w14:textId="77777777" w:rsidR="009D69F3" w:rsidRPr="00552CFC" w:rsidRDefault="009D69F3" w:rsidP="00CC374E">
            <w:pPr>
              <w:jc w:val="center"/>
              <w:rPr>
                <w:color w:val="000000"/>
                <w:sz w:val="28"/>
                <w:szCs w:val="28"/>
              </w:rPr>
            </w:pPr>
            <w:r w:rsidRPr="00552CFC">
              <w:rPr>
                <w:color w:val="000000"/>
                <w:sz w:val="28"/>
                <w:szCs w:val="28"/>
              </w:rPr>
              <w:t>2 02 30024 00 0000 150</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326A7C4A" w14:textId="77777777" w:rsidR="009D69F3" w:rsidRPr="00552CFC" w:rsidRDefault="009D69F3" w:rsidP="00CC374E">
            <w:pPr>
              <w:jc w:val="both"/>
              <w:rPr>
                <w:color w:val="000000"/>
                <w:sz w:val="28"/>
                <w:szCs w:val="28"/>
              </w:rPr>
            </w:pPr>
            <w:r w:rsidRPr="00552CFC">
              <w:rPr>
                <w:color w:val="000000"/>
                <w:sz w:val="28"/>
                <w:szCs w:val="28"/>
              </w:rPr>
              <w:t>Субвенции местным бюджетам на выполнение передаваемых полномочий субъектов Российской Федерации</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3A2EE254" w14:textId="77777777" w:rsidR="009D69F3" w:rsidRPr="00552CFC" w:rsidRDefault="009D69F3" w:rsidP="00CC374E">
            <w:pPr>
              <w:ind w:left="-108" w:right="-108"/>
              <w:jc w:val="right"/>
              <w:rPr>
                <w:color w:val="000000"/>
                <w:sz w:val="28"/>
                <w:szCs w:val="28"/>
                <w:lang w:val="en-US"/>
              </w:rPr>
            </w:pPr>
            <w:r w:rsidRPr="00552CFC">
              <w:rPr>
                <w:color w:val="000000"/>
                <w:sz w:val="28"/>
                <w:szCs w:val="28"/>
              </w:rPr>
              <w:t>0,2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3AD8C74" w14:textId="77777777" w:rsidR="009D69F3" w:rsidRPr="00552CFC" w:rsidRDefault="009D69F3" w:rsidP="00CC374E">
            <w:pPr>
              <w:ind w:left="-108" w:right="-108"/>
              <w:jc w:val="right"/>
              <w:rPr>
                <w:color w:val="000000"/>
                <w:sz w:val="28"/>
                <w:szCs w:val="28"/>
              </w:rPr>
            </w:pPr>
            <w:r w:rsidRPr="00552CFC">
              <w:rPr>
                <w:color w:val="000000"/>
                <w:sz w:val="28"/>
                <w:szCs w:val="28"/>
              </w:rPr>
              <w:t>0,2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3F2131D" w14:textId="77777777" w:rsidR="009D69F3" w:rsidRPr="00552CFC" w:rsidRDefault="009D69F3" w:rsidP="00CC374E">
            <w:pPr>
              <w:ind w:left="-108" w:right="-108"/>
              <w:jc w:val="right"/>
              <w:rPr>
                <w:color w:val="000000"/>
                <w:sz w:val="28"/>
                <w:szCs w:val="28"/>
              </w:rPr>
            </w:pPr>
            <w:r w:rsidRPr="00552CFC">
              <w:rPr>
                <w:color w:val="000000"/>
                <w:sz w:val="28"/>
                <w:szCs w:val="28"/>
              </w:rPr>
              <w:t>0,2</w:t>
            </w:r>
          </w:p>
        </w:tc>
      </w:tr>
      <w:tr w:rsidR="009D69F3" w:rsidRPr="00552CFC" w14:paraId="23B7B1FF"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tcPr>
          <w:p w14:paraId="1601CD0F" w14:textId="77777777" w:rsidR="009D69F3" w:rsidRPr="00552CFC" w:rsidRDefault="009D69F3" w:rsidP="00CC374E">
            <w:pPr>
              <w:jc w:val="center"/>
              <w:rPr>
                <w:color w:val="000000"/>
                <w:sz w:val="28"/>
                <w:szCs w:val="28"/>
              </w:rPr>
            </w:pPr>
            <w:r w:rsidRPr="00552CFC">
              <w:rPr>
                <w:color w:val="000000"/>
                <w:sz w:val="28"/>
                <w:szCs w:val="28"/>
              </w:rPr>
              <w:t>2 02 30024 10 0000 150</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5E246E52" w14:textId="77777777" w:rsidR="009D69F3" w:rsidRPr="00552CFC" w:rsidRDefault="009D69F3" w:rsidP="00CC374E">
            <w:pPr>
              <w:jc w:val="both"/>
              <w:rPr>
                <w:color w:val="000000"/>
                <w:sz w:val="28"/>
                <w:szCs w:val="28"/>
              </w:rPr>
            </w:pPr>
            <w:r w:rsidRPr="00552CFC">
              <w:rPr>
                <w:color w:val="000000"/>
                <w:sz w:val="28"/>
                <w:szCs w:val="28"/>
              </w:rPr>
              <w:t>Субвенции бюджетам сельских поселений на выполнение передаваемых полномочий субъектов Российской Федерации</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36A930A2" w14:textId="77777777" w:rsidR="009D69F3" w:rsidRPr="00552CFC" w:rsidRDefault="009D69F3" w:rsidP="00CC374E">
            <w:pPr>
              <w:ind w:left="-108" w:right="-108"/>
              <w:jc w:val="right"/>
              <w:rPr>
                <w:color w:val="000000"/>
                <w:sz w:val="28"/>
                <w:szCs w:val="28"/>
                <w:lang w:val="en-US"/>
              </w:rPr>
            </w:pPr>
            <w:r w:rsidRPr="00552CFC">
              <w:rPr>
                <w:color w:val="000000"/>
                <w:sz w:val="28"/>
                <w:szCs w:val="28"/>
              </w:rPr>
              <w:t>0,2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3BB7F76" w14:textId="77777777" w:rsidR="009D69F3" w:rsidRPr="00552CFC" w:rsidRDefault="009D69F3" w:rsidP="00CC374E">
            <w:pPr>
              <w:ind w:left="-108" w:right="-108"/>
              <w:jc w:val="right"/>
              <w:rPr>
                <w:color w:val="000000"/>
                <w:sz w:val="28"/>
                <w:szCs w:val="28"/>
              </w:rPr>
            </w:pPr>
            <w:r w:rsidRPr="00552CFC">
              <w:rPr>
                <w:color w:val="000000"/>
                <w:sz w:val="28"/>
                <w:szCs w:val="28"/>
              </w:rPr>
              <w:t>0,2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B1585B8" w14:textId="77777777" w:rsidR="009D69F3" w:rsidRPr="00552CFC" w:rsidRDefault="009D69F3" w:rsidP="00CC374E">
            <w:pPr>
              <w:ind w:left="-108" w:right="-108"/>
              <w:jc w:val="right"/>
              <w:rPr>
                <w:color w:val="000000"/>
                <w:sz w:val="28"/>
                <w:szCs w:val="28"/>
              </w:rPr>
            </w:pPr>
            <w:r w:rsidRPr="00552CFC">
              <w:rPr>
                <w:color w:val="000000"/>
                <w:sz w:val="28"/>
                <w:szCs w:val="28"/>
              </w:rPr>
              <w:t>0,2</w:t>
            </w:r>
          </w:p>
        </w:tc>
      </w:tr>
      <w:tr w:rsidR="009D69F3" w:rsidRPr="00552CFC" w14:paraId="7228A63D"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tcPr>
          <w:p w14:paraId="5934486B" w14:textId="77777777" w:rsidR="009D69F3" w:rsidRPr="00552CFC" w:rsidRDefault="009D69F3" w:rsidP="00CC374E">
            <w:pPr>
              <w:jc w:val="center"/>
              <w:rPr>
                <w:color w:val="000000"/>
                <w:sz w:val="28"/>
                <w:szCs w:val="28"/>
              </w:rPr>
            </w:pPr>
            <w:r w:rsidRPr="00552CFC">
              <w:rPr>
                <w:color w:val="000000"/>
                <w:sz w:val="28"/>
                <w:szCs w:val="28"/>
              </w:rPr>
              <w:t>2 02 35118 00 0000 150</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45CB2755" w14:textId="77777777" w:rsidR="009D69F3" w:rsidRPr="00552CFC" w:rsidRDefault="009D69F3" w:rsidP="00CC374E">
            <w:pPr>
              <w:jc w:val="both"/>
              <w:rPr>
                <w:color w:val="000000"/>
                <w:sz w:val="28"/>
                <w:szCs w:val="28"/>
              </w:rPr>
            </w:pPr>
            <w:r w:rsidRPr="00552CFC">
              <w:rPr>
                <w:color w:val="000000"/>
                <w:sz w:val="28"/>
                <w:szCs w:val="28"/>
              </w:rPr>
              <w:t>Субвенции бюджетам на осуществление первичного воинского учета на территориях, где отсутствуют военные комиссариаты</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1DB0C864" w14:textId="77777777" w:rsidR="009D69F3" w:rsidRPr="00552CFC" w:rsidRDefault="009D69F3" w:rsidP="00CC374E">
            <w:pPr>
              <w:ind w:left="-108" w:right="-108"/>
              <w:jc w:val="right"/>
              <w:rPr>
                <w:color w:val="000000"/>
                <w:sz w:val="28"/>
                <w:szCs w:val="28"/>
              </w:rPr>
            </w:pPr>
            <w:r w:rsidRPr="00552CFC">
              <w:rPr>
                <w:color w:val="000000"/>
                <w:sz w:val="28"/>
                <w:szCs w:val="28"/>
              </w:rPr>
              <w:t>240,2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2045602" w14:textId="77777777" w:rsidR="009D69F3" w:rsidRPr="00552CFC" w:rsidRDefault="009D69F3" w:rsidP="00CC374E">
            <w:pPr>
              <w:ind w:left="-108" w:right="-108"/>
              <w:jc w:val="right"/>
              <w:rPr>
                <w:color w:val="000000"/>
                <w:sz w:val="28"/>
                <w:szCs w:val="28"/>
              </w:rPr>
            </w:pPr>
            <w:r w:rsidRPr="00552CFC">
              <w:rPr>
                <w:color w:val="000000"/>
                <w:sz w:val="28"/>
                <w:szCs w:val="28"/>
              </w:rPr>
              <w:t>242,6</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B644E9D" w14:textId="77777777" w:rsidR="009D69F3" w:rsidRPr="00552CFC" w:rsidRDefault="009D69F3" w:rsidP="00CC374E">
            <w:pPr>
              <w:ind w:left="-108" w:right="-108"/>
              <w:jc w:val="right"/>
              <w:rPr>
                <w:color w:val="000000"/>
                <w:sz w:val="28"/>
                <w:szCs w:val="28"/>
              </w:rPr>
            </w:pPr>
            <w:r w:rsidRPr="00552CFC">
              <w:rPr>
                <w:color w:val="000000"/>
                <w:sz w:val="28"/>
                <w:szCs w:val="28"/>
              </w:rPr>
              <w:t>251,6</w:t>
            </w:r>
          </w:p>
        </w:tc>
      </w:tr>
      <w:tr w:rsidR="009D69F3" w:rsidRPr="00552CFC" w14:paraId="001E58DB"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tcPr>
          <w:p w14:paraId="1C7E5DC2" w14:textId="77777777" w:rsidR="009D69F3" w:rsidRPr="00552CFC" w:rsidRDefault="009D69F3" w:rsidP="00CC374E">
            <w:pPr>
              <w:jc w:val="center"/>
              <w:rPr>
                <w:color w:val="000000"/>
                <w:sz w:val="28"/>
                <w:szCs w:val="28"/>
              </w:rPr>
            </w:pPr>
            <w:r w:rsidRPr="00552CFC">
              <w:rPr>
                <w:color w:val="000000"/>
                <w:sz w:val="28"/>
                <w:szCs w:val="28"/>
              </w:rPr>
              <w:lastRenderedPageBreak/>
              <w:t>2 02 35118 10 0000 150</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36DFAF06" w14:textId="77777777" w:rsidR="009D69F3" w:rsidRPr="00552CFC" w:rsidRDefault="009D69F3" w:rsidP="00CC374E">
            <w:pPr>
              <w:jc w:val="both"/>
              <w:rPr>
                <w:color w:val="000000"/>
                <w:sz w:val="28"/>
                <w:szCs w:val="28"/>
              </w:rPr>
            </w:pPr>
            <w:r w:rsidRPr="00552CFC">
              <w:rPr>
                <w:color w:val="000000"/>
                <w:sz w:val="28"/>
                <w:szCs w:val="28"/>
              </w:rPr>
              <w:t>Субвенции бюджетам сельских поселений на осуществление первичного воинского учета на территориях, где отсутствуют военные комиссариаты</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3E4A40F6" w14:textId="77777777" w:rsidR="009D69F3" w:rsidRPr="00552CFC" w:rsidRDefault="009D69F3" w:rsidP="00CC374E">
            <w:pPr>
              <w:ind w:left="-108" w:right="-108"/>
              <w:jc w:val="right"/>
              <w:rPr>
                <w:color w:val="000000"/>
                <w:sz w:val="28"/>
                <w:szCs w:val="28"/>
                <w:lang w:val="en-US"/>
              </w:rPr>
            </w:pPr>
            <w:r w:rsidRPr="00552CFC">
              <w:rPr>
                <w:color w:val="000000"/>
                <w:sz w:val="28"/>
                <w:szCs w:val="28"/>
                <w:lang w:val="en-US"/>
              </w:rPr>
              <w:t>240.2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1AAF7A8" w14:textId="77777777" w:rsidR="009D69F3" w:rsidRPr="00552CFC" w:rsidRDefault="009D69F3" w:rsidP="00CC374E">
            <w:pPr>
              <w:ind w:left="-108" w:right="-108"/>
              <w:jc w:val="right"/>
              <w:rPr>
                <w:color w:val="000000"/>
                <w:sz w:val="28"/>
                <w:szCs w:val="28"/>
              </w:rPr>
            </w:pPr>
            <w:r w:rsidRPr="00552CFC">
              <w:rPr>
                <w:color w:val="000000"/>
                <w:sz w:val="28"/>
                <w:szCs w:val="28"/>
              </w:rPr>
              <w:t>242,6</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6EBBD26" w14:textId="77777777" w:rsidR="009D69F3" w:rsidRPr="00552CFC" w:rsidRDefault="009D69F3" w:rsidP="00CC374E">
            <w:pPr>
              <w:ind w:left="-108" w:right="-108"/>
              <w:jc w:val="right"/>
              <w:rPr>
                <w:color w:val="000000"/>
                <w:sz w:val="28"/>
                <w:szCs w:val="28"/>
              </w:rPr>
            </w:pPr>
            <w:r w:rsidRPr="00552CFC">
              <w:rPr>
                <w:color w:val="000000"/>
                <w:sz w:val="28"/>
                <w:szCs w:val="28"/>
              </w:rPr>
              <w:t>251,6</w:t>
            </w:r>
          </w:p>
          <w:p w14:paraId="2CC441D5" w14:textId="77777777" w:rsidR="009D69F3" w:rsidRPr="00552CFC" w:rsidRDefault="009D69F3" w:rsidP="00CC374E">
            <w:pPr>
              <w:ind w:left="-108" w:right="-108"/>
              <w:jc w:val="right"/>
              <w:rPr>
                <w:color w:val="000000"/>
                <w:sz w:val="28"/>
                <w:szCs w:val="28"/>
              </w:rPr>
            </w:pPr>
          </w:p>
        </w:tc>
      </w:tr>
      <w:tr w:rsidR="009D69F3" w:rsidRPr="00552CFC" w14:paraId="22B79B76"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2743802F" w14:textId="77777777" w:rsidR="009D69F3" w:rsidRPr="00552CFC" w:rsidRDefault="009D69F3" w:rsidP="00CC374E">
            <w:pPr>
              <w:jc w:val="center"/>
              <w:rPr>
                <w:color w:val="000000"/>
                <w:sz w:val="28"/>
                <w:szCs w:val="28"/>
              </w:rPr>
            </w:pPr>
            <w:r w:rsidRPr="00552CFC">
              <w:rPr>
                <w:sz w:val="28"/>
                <w:szCs w:val="28"/>
              </w:rPr>
              <w:t xml:space="preserve">2 02 40000 00 0000 150 </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63994E82" w14:textId="77777777" w:rsidR="009D69F3" w:rsidRPr="00552CFC" w:rsidRDefault="009D69F3" w:rsidP="00CC374E">
            <w:pPr>
              <w:jc w:val="both"/>
              <w:rPr>
                <w:color w:val="000000"/>
                <w:sz w:val="28"/>
                <w:szCs w:val="28"/>
              </w:rPr>
            </w:pPr>
            <w:r w:rsidRPr="00552CFC">
              <w:rPr>
                <w:sz w:val="28"/>
                <w:szCs w:val="28"/>
              </w:rPr>
              <w:t>Иные межбюджетные трансферты</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0B65CBBD" w14:textId="77777777" w:rsidR="009D69F3" w:rsidRDefault="009D69F3" w:rsidP="00CC374E">
            <w:pPr>
              <w:ind w:left="-108" w:right="-108"/>
              <w:jc w:val="center"/>
              <w:rPr>
                <w:sz w:val="28"/>
                <w:szCs w:val="28"/>
              </w:rPr>
            </w:pPr>
            <w:r>
              <w:rPr>
                <w:sz w:val="28"/>
                <w:szCs w:val="28"/>
              </w:rPr>
              <w:t xml:space="preserve">        6 883,6</w:t>
            </w:r>
          </w:p>
          <w:p w14:paraId="5B45C476" w14:textId="77777777" w:rsidR="009D69F3" w:rsidRPr="00552CFC" w:rsidRDefault="009D69F3" w:rsidP="00CC374E">
            <w:pPr>
              <w:ind w:left="-108" w:right="-108"/>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E8EC28E" w14:textId="77777777" w:rsidR="009D69F3" w:rsidRPr="00552CFC" w:rsidRDefault="009D69F3" w:rsidP="00CC374E">
            <w:pPr>
              <w:ind w:left="-108" w:right="-108"/>
              <w:jc w:val="right"/>
              <w:rPr>
                <w:color w:val="000000"/>
                <w:sz w:val="28"/>
                <w:szCs w:val="28"/>
              </w:rPr>
            </w:pPr>
            <w:r>
              <w:rPr>
                <w:sz w:val="28"/>
                <w:szCs w:val="28"/>
              </w:rPr>
              <w:t>2 331,6</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5CA7356" w14:textId="77777777" w:rsidR="009D69F3" w:rsidRPr="00552CFC" w:rsidRDefault="009D69F3" w:rsidP="00CC374E">
            <w:pPr>
              <w:ind w:left="-108" w:right="-108"/>
              <w:jc w:val="right"/>
              <w:rPr>
                <w:color w:val="000000"/>
                <w:sz w:val="28"/>
                <w:szCs w:val="28"/>
              </w:rPr>
            </w:pPr>
            <w:r w:rsidRPr="00552CFC">
              <w:rPr>
                <w:sz w:val="28"/>
                <w:szCs w:val="28"/>
              </w:rPr>
              <w:t>2 331,6</w:t>
            </w:r>
          </w:p>
        </w:tc>
      </w:tr>
      <w:tr w:rsidR="009D69F3" w:rsidRPr="00552CFC" w14:paraId="78D5E894"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78D3C2F3" w14:textId="77777777" w:rsidR="009D69F3" w:rsidRPr="00552CFC" w:rsidRDefault="009D69F3" w:rsidP="00CC374E">
            <w:pPr>
              <w:jc w:val="center"/>
              <w:rPr>
                <w:color w:val="000000"/>
                <w:sz w:val="28"/>
                <w:szCs w:val="28"/>
              </w:rPr>
            </w:pPr>
            <w:r w:rsidRPr="00552CFC">
              <w:rPr>
                <w:sz w:val="28"/>
                <w:szCs w:val="28"/>
              </w:rPr>
              <w:t>2 02 40014 00 0000 150</w:t>
            </w: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6EEAD03F" w14:textId="77777777" w:rsidR="009D69F3" w:rsidRPr="00552CFC" w:rsidRDefault="009D69F3" w:rsidP="00CC374E">
            <w:pPr>
              <w:jc w:val="both"/>
              <w:rPr>
                <w:color w:val="000000"/>
                <w:sz w:val="28"/>
                <w:szCs w:val="28"/>
              </w:rPr>
            </w:pPr>
            <w:r w:rsidRPr="00552CFC">
              <w:rPr>
                <w:sz w:val="28"/>
                <w:szCs w:val="28"/>
              </w:rPr>
              <w:t>Межбюджетные трансферты, передаваемые бюджетам муниципальных образований на осуществление части полномочий по решению вопросов местного значения в соответствии с заключенными соглашениями</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4143F759" w14:textId="77777777" w:rsidR="009D69F3" w:rsidRPr="00552CFC" w:rsidRDefault="009D69F3" w:rsidP="00CC374E">
            <w:pPr>
              <w:ind w:left="-108" w:right="-108"/>
              <w:jc w:val="right"/>
              <w:rPr>
                <w:color w:val="000000"/>
                <w:sz w:val="28"/>
                <w:szCs w:val="28"/>
              </w:rPr>
            </w:pPr>
            <w:r>
              <w:rPr>
                <w:sz w:val="28"/>
                <w:szCs w:val="28"/>
              </w:rPr>
              <w:t>3 230,7</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774F1EA" w14:textId="77777777" w:rsidR="009D69F3" w:rsidRPr="00552CFC" w:rsidRDefault="009D69F3" w:rsidP="00CC374E">
            <w:pPr>
              <w:ind w:left="-108" w:right="-108"/>
              <w:jc w:val="right"/>
              <w:rPr>
                <w:color w:val="000000"/>
                <w:sz w:val="28"/>
                <w:szCs w:val="28"/>
              </w:rPr>
            </w:pPr>
            <w:r w:rsidRPr="00552CFC">
              <w:rPr>
                <w:sz w:val="28"/>
                <w:szCs w:val="28"/>
              </w:rPr>
              <w:t>2 331,6</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C717D05" w14:textId="77777777" w:rsidR="009D69F3" w:rsidRPr="00552CFC" w:rsidRDefault="009D69F3" w:rsidP="00CC374E">
            <w:pPr>
              <w:ind w:left="-108" w:right="-108"/>
              <w:jc w:val="right"/>
              <w:rPr>
                <w:color w:val="000000"/>
                <w:sz w:val="28"/>
                <w:szCs w:val="28"/>
              </w:rPr>
            </w:pPr>
            <w:r w:rsidRPr="00552CFC">
              <w:rPr>
                <w:sz w:val="28"/>
                <w:szCs w:val="28"/>
              </w:rPr>
              <w:t>2 331,6</w:t>
            </w:r>
          </w:p>
        </w:tc>
      </w:tr>
      <w:tr w:rsidR="009D69F3" w:rsidRPr="00552CFC" w14:paraId="00141BA8"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414865B5" w14:textId="77777777" w:rsidR="009D69F3" w:rsidRPr="00552CFC" w:rsidRDefault="009D69F3" w:rsidP="00CC374E">
            <w:pPr>
              <w:jc w:val="center"/>
              <w:rPr>
                <w:color w:val="000000"/>
                <w:sz w:val="28"/>
                <w:szCs w:val="28"/>
              </w:rPr>
            </w:pPr>
            <w:bookmarkStart w:id="5" w:name="_Hlk66200894"/>
            <w:r w:rsidRPr="00552CFC">
              <w:rPr>
                <w:sz w:val="28"/>
                <w:szCs w:val="28"/>
              </w:rPr>
              <w:t>2 02 40014 10 0000 150</w:t>
            </w:r>
            <w:bookmarkEnd w:id="5"/>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1172B8FB" w14:textId="77777777" w:rsidR="009D69F3" w:rsidRPr="00552CFC" w:rsidRDefault="009D69F3" w:rsidP="00CC374E">
            <w:pPr>
              <w:jc w:val="both"/>
              <w:rPr>
                <w:color w:val="000000"/>
                <w:sz w:val="28"/>
                <w:szCs w:val="28"/>
              </w:rPr>
            </w:pPr>
            <w:bookmarkStart w:id="6" w:name="_Hlk66200880"/>
            <w:r w:rsidRPr="00552CFC">
              <w:rPr>
                <w:sz w:val="28"/>
                <w:szCs w:val="28"/>
              </w:rPr>
              <w:t>Межбюджетные трансферты, передаваемые бюджетам сельских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bookmarkEnd w:id="6"/>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792F420F" w14:textId="77777777" w:rsidR="009D69F3" w:rsidRDefault="009D69F3" w:rsidP="00CC374E">
            <w:pPr>
              <w:ind w:left="-108" w:right="-108"/>
              <w:jc w:val="right"/>
              <w:rPr>
                <w:sz w:val="28"/>
                <w:szCs w:val="28"/>
              </w:rPr>
            </w:pPr>
            <w:r>
              <w:rPr>
                <w:sz w:val="28"/>
                <w:szCs w:val="28"/>
              </w:rPr>
              <w:t>3 230,7</w:t>
            </w:r>
          </w:p>
          <w:p w14:paraId="2506213A" w14:textId="77777777" w:rsidR="009D69F3" w:rsidRPr="00552CFC" w:rsidRDefault="009D69F3" w:rsidP="00CC374E">
            <w:pPr>
              <w:ind w:left="-108" w:right="-108"/>
              <w:jc w:val="right"/>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7357792" w14:textId="77777777" w:rsidR="009D69F3" w:rsidRPr="00552CFC" w:rsidRDefault="009D69F3" w:rsidP="00CC374E">
            <w:pPr>
              <w:ind w:left="-108" w:right="-108"/>
              <w:jc w:val="right"/>
              <w:rPr>
                <w:color w:val="000000"/>
                <w:sz w:val="28"/>
                <w:szCs w:val="28"/>
              </w:rPr>
            </w:pPr>
            <w:r w:rsidRPr="00552CFC">
              <w:rPr>
                <w:sz w:val="28"/>
                <w:szCs w:val="28"/>
              </w:rPr>
              <w:t>2331,6</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9392382" w14:textId="77777777" w:rsidR="009D69F3" w:rsidRPr="00552CFC" w:rsidRDefault="009D69F3" w:rsidP="00CC374E">
            <w:pPr>
              <w:ind w:left="-108" w:right="-108"/>
              <w:jc w:val="right"/>
              <w:rPr>
                <w:color w:val="000000"/>
                <w:sz w:val="28"/>
                <w:szCs w:val="28"/>
              </w:rPr>
            </w:pPr>
            <w:r w:rsidRPr="00552CFC">
              <w:rPr>
                <w:sz w:val="28"/>
                <w:szCs w:val="28"/>
              </w:rPr>
              <w:t>2 331,6</w:t>
            </w:r>
          </w:p>
        </w:tc>
      </w:tr>
      <w:tr w:rsidR="009D69F3" w:rsidRPr="00552CFC" w14:paraId="218B0ACF"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tcPr>
          <w:p w14:paraId="1E759EF3" w14:textId="77777777" w:rsidR="009D69F3" w:rsidRPr="00552CFC" w:rsidRDefault="009D69F3" w:rsidP="00CC374E">
            <w:pPr>
              <w:jc w:val="center"/>
              <w:rPr>
                <w:color w:val="000000"/>
                <w:sz w:val="28"/>
                <w:szCs w:val="28"/>
              </w:rPr>
            </w:pPr>
            <w:r w:rsidRPr="00552CFC">
              <w:rPr>
                <w:sz w:val="28"/>
                <w:szCs w:val="28"/>
              </w:rPr>
              <w:t>2 02 49999 00 0000 150</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215F9C7C" w14:textId="77777777" w:rsidR="009D69F3" w:rsidRPr="00552CFC" w:rsidRDefault="009D69F3" w:rsidP="00CC374E">
            <w:pPr>
              <w:jc w:val="both"/>
              <w:rPr>
                <w:color w:val="000000"/>
                <w:sz w:val="28"/>
                <w:szCs w:val="28"/>
              </w:rPr>
            </w:pPr>
            <w:r w:rsidRPr="00552CFC">
              <w:rPr>
                <w:sz w:val="28"/>
                <w:szCs w:val="28"/>
              </w:rPr>
              <w:t>Прочие межбюджетные трансферты, передаваемые бюджетам</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6C02F7BE" w14:textId="77777777" w:rsidR="009D69F3" w:rsidRPr="00552CFC" w:rsidRDefault="009D69F3" w:rsidP="00CC374E">
            <w:pPr>
              <w:ind w:left="-108" w:right="-108"/>
              <w:jc w:val="right"/>
              <w:rPr>
                <w:color w:val="000000"/>
                <w:sz w:val="28"/>
                <w:szCs w:val="28"/>
              </w:rPr>
            </w:pPr>
            <w:r>
              <w:rPr>
                <w:sz w:val="28"/>
                <w:szCs w:val="28"/>
              </w:rPr>
              <w:t>3 652,9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8E724CA" w14:textId="77777777" w:rsidR="009D69F3" w:rsidRPr="00552CFC"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67B4175" w14:textId="77777777" w:rsidR="009D69F3" w:rsidRPr="00552CFC" w:rsidRDefault="009D69F3" w:rsidP="00CC374E">
            <w:pPr>
              <w:ind w:left="-108" w:right="-108"/>
              <w:jc w:val="right"/>
              <w:rPr>
                <w:color w:val="000000"/>
                <w:sz w:val="28"/>
                <w:szCs w:val="28"/>
              </w:rPr>
            </w:pPr>
            <w:r w:rsidRPr="00552CFC">
              <w:rPr>
                <w:sz w:val="28"/>
                <w:szCs w:val="28"/>
              </w:rPr>
              <w:t>0,0</w:t>
            </w:r>
          </w:p>
        </w:tc>
      </w:tr>
      <w:tr w:rsidR="009D69F3" w:rsidRPr="00552CFC" w14:paraId="2EDB59C5" w14:textId="77777777" w:rsidTr="00CC374E">
        <w:trPr>
          <w:trHeight w:val="360"/>
        </w:trPr>
        <w:tc>
          <w:tcPr>
            <w:tcW w:w="2979" w:type="dxa"/>
            <w:tcBorders>
              <w:top w:val="single" w:sz="4" w:space="0" w:color="auto"/>
              <w:left w:val="single" w:sz="4" w:space="0" w:color="auto"/>
              <w:bottom w:val="single" w:sz="4" w:space="0" w:color="auto"/>
              <w:right w:val="single" w:sz="4" w:space="0" w:color="auto"/>
            </w:tcBorders>
            <w:shd w:val="clear" w:color="auto" w:fill="auto"/>
          </w:tcPr>
          <w:p w14:paraId="6E2A70DA" w14:textId="77777777" w:rsidR="009D69F3" w:rsidRPr="00552CFC" w:rsidRDefault="009D69F3" w:rsidP="00CC374E">
            <w:pPr>
              <w:jc w:val="center"/>
              <w:rPr>
                <w:color w:val="000000"/>
                <w:sz w:val="28"/>
                <w:szCs w:val="28"/>
              </w:rPr>
            </w:pPr>
            <w:r w:rsidRPr="00552CFC">
              <w:rPr>
                <w:sz w:val="28"/>
                <w:szCs w:val="28"/>
              </w:rPr>
              <w:t>2 02 49999 10 0000 150</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6D384A3D" w14:textId="77777777" w:rsidR="009D69F3" w:rsidRPr="00552CFC" w:rsidRDefault="009D69F3" w:rsidP="00CC374E">
            <w:pPr>
              <w:jc w:val="both"/>
              <w:rPr>
                <w:color w:val="000000"/>
                <w:sz w:val="28"/>
                <w:szCs w:val="28"/>
              </w:rPr>
            </w:pPr>
            <w:r w:rsidRPr="00552CFC">
              <w:rPr>
                <w:sz w:val="28"/>
                <w:szCs w:val="28"/>
              </w:rPr>
              <w:t xml:space="preserve">Прочие межбюджетные трансферты, передаваемые </w:t>
            </w:r>
            <w:r w:rsidRPr="00552CFC">
              <w:rPr>
                <w:sz w:val="28"/>
                <w:szCs w:val="28"/>
              </w:rPr>
              <w:lastRenderedPageBreak/>
              <w:t>бюджетам сельских поселений</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2384E77E" w14:textId="77777777" w:rsidR="009D69F3" w:rsidRPr="00552CFC" w:rsidRDefault="009D69F3" w:rsidP="00CC374E">
            <w:pPr>
              <w:ind w:left="-108" w:right="-108"/>
              <w:jc w:val="right"/>
              <w:rPr>
                <w:color w:val="000000"/>
                <w:sz w:val="28"/>
                <w:szCs w:val="28"/>
              </w:rPr>
            </w:pPr>
            <w:r>
              <w:rPr>
                <w:sz w:val="28"/>
                <w:szCs w:val="28"/>
              </w:rPr>
              <w:lastRenderedPageBreak/>
              <w:t>3 652,9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CB1A4D1" w14:textId="77777777" w:rsidR="009D69F3" w:rsidRPr="00552CFC" w:rsidRDefault="009D69F3" w:rsidP="00CC374E">
            <w:pPr>
              <w:ind w:left="-108" w:right="-108"/>
              <w:jc w:val="right"/>
              <w:rPr>
                <w:color w:val="000000"/>
                <w:sz w:val="28"/>
                <w:szCs w:val="28"/>
              </w:rPr>
            </w:pPr>
            <w:r>
              <w:rPr>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60CA9D1" w14:textId="77777777" w:rsidR="009D69F3" w:rsidRPr="00552CFC" w:rsidRDefault="009D69F3" w:rsidP="00CC374E">
            <w:pPr>
              <w:ind w:left="-108" w:right="-108"/>
              <w:jc w:val="right"/>
              <w:rPr>
                <w:color w:val="000000"/>
                <w:sz w:val="28"/>
                <w:szCs w:val="28"/>
              </w:rPr>
            </w:pPr>
            <w:r w:rsidRPr="00552CFC">
              <w:rPr>
                <w:sz w:val="28"/>
                <w:szCs w:val="28"/>
              </w:rPr>
              <w:t>0,0</w:t>
            </w:r>
          </w:p>
        </w:tc>
      </w:tr>
      <w:tr w:rsidR="009D69F3" w:rsidRPr="00552CFC" w14:paraId="5E0F5015" w14:textId="77777777" w:rsidTr="00CC374E">
        <w:trPr>
          <w:trHeight w:val="302"/>
        </w:trPr>
        <w:tc>
          <w:tcPr>
            <w:tcW w:w="2979" w:type="dxa"/>
            <w:tcBorders>
              <w:top w:val="single" w:sz="4" w:space="0" w:color="auto"/>
              <w:left w:val="single" w:sz="4" w:space="0" w:color="auto"/>
              <w:bottom w:val="single" w:sz="4" w:space="0" w:color="auto"/>
              <w:right w:val="single" w:sz="4" w:space="0" w:color="auto"/>
            </w:tcBorders>
            <w:shd w:val="clear" w:color="auto" w:fill="auto"/>
            <w:hideMark/>
          </w:tcPr>
          <w:p w14:paraId="300F9FCD" w14:textId="77777777" w:rsidR="009D69F3" w:rsidRPr="00552CFC" w:rsidRDefault="009D69F3" w:rsidP="00CC374E">
            <w:pPr>
              <w:jc w:val="center"/>
              <w:rPr>
                <w:color w:val="000000"/>
                <w:sz w:val="28"/>
                <w:szCs w:val="28"/>
              </w:rPr>
            </w:pPr>
          </w:p>
        </w:tc>
        <w:tc>
          <w:tcPr>
            <w:tcW w:w="3117" w:type="dxa"/>
            <w:tcBorders>
              <w:top w:val="single" w:sz="4" w:space="0" w:color="auto"/>
              <w:left w:val="single" w:sz="4" w:space="0" w:color="auto"/>
              <w:bottom w:val="single" w:sz="4" w:space="0" w:color="auto"/>
              <w:right w:val="single" w:sz="4" w:space="0" w:color="auto"/>
            </w:tcBorders>
            <w:shd w:val="clear" w:color="auto" w:fill="auto"/>
            <w:hideMark/>
          </w:tcPr>
          <w:p w14:paraId="62724F04" w14:textId="77777777" w:rsidR="009D69F3" w:rsidRPr="00552CFC" w:rsidRDefault="009D69F3" w:rsidP="00CC374E">
            <w:pPr>
              <w:jc w:val="both"/>
              <w:rPr>
                <w:color w:val="000000"/>
                <w:sz w:val="28"/>
                <w:szCs w:val="28"/>
              </w:rPr>
            </w:pPr>
            <w:r w:rsidRPr="00552CFC">
              <w:rPr>
                <w:color w:val="000000"/>
                <w:sz w:val="28"/>
                <w:szCs w:val="28"/>
              </w:rPr>
              <w:t>Всего доходов</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564E3A99" w14:textId="77777777" w:rsidR="009D69F3" w:rsidRPr="00552CFC" w:rsidRDefault="009D69F3" w:rsidP="00CC374E">
            <w:pPr>
              <w:ind w:left="-108" w:right="-108"/>
              <w:jc w:val="right"/>
              <w:rPr>
                <w:color w:val="000000"/>
                <w:spacing w:val="-6"/>
                <w:sz w:val="28"/>
                <w:szCs w:val="28"/>
              </w:rPr>
            </w:pPr>
            <w:r>
              <w:rPr>
                <w:color w:val="000000"/>
                <w:spacing w:val="-6"/>
                <w:sz w:val="28"/>
                <w:szCs w:val="28"/>
              </w:rPr>
              <w:t>26 700,5</w:t>
            </w:r>
          </w:p>
          <w:p w14:paraId="122AD9E0" w14:textId="77777777" w:rsidR="009D69F3" w:rsidRPr="00552CFC" w:rsidRDefault="009D69F3" w:rsidP="00CC374E">
            <w:pPr>
              <w:ind w:left="-108" w:right="-108"/>
              <w:jc w:val="right"/>
              <w:rPr>
                <w:color w:val="000000"/>
                <w:spacing w:val="-6"/>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0F51522" w14:textId="77777777" w:rsidR="009D69F3" w:rsidRPr="00552CFC" w:rsidRDefault="009D69F3" w:rsidP="00CC374E">
            <w:pPr>
              <w:ind w:left="-108" w:right="-108"/>
              <w:jc w:val="right"/>
              <w:rPr>
                <w:color w:val="000000"/>
                <w:spacing w:val="-6"/>
                <w:sz w:val="28"/>
                <w:szCs w:val="28"/>
              </w:rPr>
            </w:pPr>
            <w:r>
              <w:rPr>
                <w:color w:val="000000"/>
                <w:spacing w:val="-6"/>
                <w:sz w:val="28"/>
                <w:szCs w:val="28"/>
              </w:rPr>
              <w:t>18 247,0</w:t>
            </w:r>
          </w:p>
          <w:p w14:paraId="25387A04" w14:textId="77777777" w:rsidR="009D69F3" w:rsidRPr="00552CFC" w:rsidRDefault="009D69F3" w:rsidP="00CC374E">
            <w:pPr>
              <w:ind w:left="-108" w:right="-108"/>
              <w:jc w:val="right"/>
              <w:rPr>
                <w:color w:val="000000"/>
                <w:spacing w:val="-6"/>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2ADBBEE" w14:textId="77777777" w:rsidR="009D69F3" w:rsidRPr="00552CFC" w:rsidRDefault="009D69F3" w:rsidP="00CC374E">
            <w:pPr>
              <w:ind w:left="-108" w:right="-108"/>
              <w:jc w:val="right"/>
              <w:rPr>
                <w:color w:val="000000"/>
                <w:spacing w:val="-6"/>
                <w:sz w:val="28"/>
                <w:szCs w:val="28"/>
              </w:rPr>
            </w:pPr>
            <w:r w:rsidRPr="00552CFC">
              <w:rPr>
                <w:color w:val="000000"/>
                <w:spacing w:val="-6"/>
                <w:sz w:val="28"/>
                <w:szCs w:val="28"/>
              </w:rPr>
              <w:t>19 575,7</w:t>
            </w:r>
          </w:p>
        </w:tc>
      </w:tr>
    </w:tbl>
    <w:p w14:paraId="0C801F6F" w14:textId="77777777" w:rsidR="009D69F3" w:rsidRDefault="009D69F3" w:rsidP="009D69F3">
      <w:pPr>
        <w:autoSpaceDE w:val="0"/>
        <w:autoSpaceDN w:val="0"/>
        <w:adjustRightInd w:val="0"/>
        <w:jc w:val="right"/>
        <w:outlineLvl w:val="0"/>
        <w:rPr>
          <w:sz w:val="28"/>
          <w:szCs w:val="28"/>
        </w:rPr>
      </w:pPr>
      <w:r>
        <w:rPr>
          <w:sz w:val="28"/>
          <w:szCs w:val="28"/>
        </w:rPr>
        <w:t>»;</w:t>
      </w:r>
    </w:p>
    <w:p w14:paraId="2A429BB9" w14:textId="40FFAFA0" w:rsidR="009D69F3" w:rsidRDefault="009D69F3" w:rsidP="009D69F3">
      <w:pPr>
        <w:autoSpaceDE w:val="0"/>
        <w:autoSpaceDN w:val="0"/>
        <w:adjustRightInd w:val="0"/>
        <w:ind w:left="-426" w:right="-710" w:firstLine="851"/>
        <w:jc w:val="both"/>
        <w:outlineLvl w:val="0"/>
        <w:rPr>
          <w:sz w:val="28"/>
          <w:szCs w:val="28"/>
        </w:rPr>
      </w:pPr>
      <w:r>
        <w:rPr>
          <w:sz w:val="28"/>
          <w:szCs w:val="28"/>
        </w:rPr>
        <w:t>8)</w:t>
      </w:r>
      <w:r w:rsidRPr="00784D07">
        <w:rPr>
          <w:sz w:val="28"/>
          <w:szCs w:val="28"/>
        </w:rPr>
        <w:t xml:space="preserve"> </w:t>
      </w:r>
      <w:r w:rsidRPr="00D26E89">
        <w:rPr>
          <w:sz w:val="28"/>
          <w:szCs w:val="28"/>
        </w:rPr>
        <w:t xml:space="preserve">приложение </w:t>
      </w:r>
      <w:r>
        <w:rPr>
          <w:sz w:val="28"/>
          <w:szCs w:val="28"/>
        </w:rPr>
        <w:t>2 «Источники финансирования дефицита бюджета Истоминского сельского поселения Аксайского района на 2021 год и на плановый период 2022 и 2023 годов»</w:t>
      </w:r>
      <w:r w:rsidRPr="00D26E89">
        <w:rPr>
          <w:sz w:val="28"/>
          <w:szCs w:val="28"/>
        </w:rPr>
        <w:t xml:space="preserve"> изложить в следующей редакции:</w:t>
      </w:r>
    </w:p>
    <w:p w14:paraId="2C0161F2" w14:textId="4C174C11" w:rsidR="00060445" w:rsidRDefault="00060445" w:rsidP="009D69F3">
      <w:pPr>
        <w:autoSpaceDE w:val="0"/>
        <w:autoSpaceDN w:val="0"/>
        <w:adjustRightInd w:val="0"/>
        <w:ind w:left="-426" w:right="-710" w:firstLine="851"/>
        <w:jc w:val="both"/>
        <w:outlineLvl w:val="0"/>
        <w:rPr>
          <w:sz w:val="28"/>
          <w:szCs w:val="28"/>
        </w:rPr>
      </w:pPr>
    </w:p>
    <w:p w14:paraId="34CE0922" w14:textId="5F4138D6" w:rsidR="00060445" w:rsidRDefault="00060445" w:rsidP="009D69F3">
      <w:pPr>
        <w:autoSpaceDE w:val="0"/>
        <w:autoSpaceDN w:val="0"/>
        <w:adjustRightInd w:val="0"/>
        <w:ind w:left="-426" w:right="-710" w:firstLine="851"/>
        <w:jc w:val="both"/>
        <w:outlineLvl w:val="0"/>
        <w:rPr>
          <w:sz w:val="28"/>
          <w:szCs w:val="28"/>
        </w:rPr>
      </w:pPr>
    </w:p>
    <w:p w14:paraId="642E61A0" w14:textId="77777777" w:rsidR="00060445" w:rsidRDefault="00060445" w:rsidP="009D69F3">
      <w:pPr>
        <w:autoSpaceDE w:val="0"/>
        <w:autoSpaceDN w:val="0"/>
        <w:adjustRightInd w:val="0"/>
        <w:ind w:left="-426" w:right="-710" w:firstLine="851"/>
        <w:jc w:val="both"/>
        <w:outlineLvl w:val="0"/>
        <w:rPr>
          <w:sz w:val="28"/>
          <w:szCs w:val="28"/>
        </w:rPr>
      </w:pPr>
    </w:p>
    <w:p w14:paraId="585CDD1A" w14:textId="77777777" w:rsidR="009D69F3" w:rsidRPr="00204477" w:rsidRDefault="009D69F3" w:rsidP="009D69F3">
      <w:pPr>
        <w:autoSpaceDE w:val="0"/>
        <w:autoSpaceDN w:val="0"/>
        <w:adjustRightInd w:val="0"/>
        <w:ind w:right="-568"/>
        <w:jc w:val="right"/>
        <w:outlineLvl w:val="0"/>
        <w:rPr>
          <w:sz w:val="28"/>
          <w:szCs w:val="28"/>
        </w:rPr>
      </w:pPr>
      <w:r w:rsidRPr="00204477">
        <w:rPr>
          <w:sz w:val="28"/>
          <w:szCs w:val="28"/>
        </w:rPr>
        <w:t xml:space="preserve">                                                                 «Приложение 2</w:t>
      </w:r>
    </w:p>
    <w:p w14:paraId="7D9B0090" w14:textId="77777777" w:rsidR="009D69F3" w:rsidRPr="00204477" w:rsidRDefault="009D69F3" w:rsidP="009D69F3">
      <w:pPr>
        <w:autoSpaceDE w:val="0"/>
        <w:autoSpaceDN w:val="0"/>
        <w:adjustRightInd w:val="0"/>
        <w:ind w:right="-568"/>
        <w:jc w:val="right"/>
        <w:rPr>
          <w:rFonts w:eastAsia="Calibri"/>
          <w:snapToGrid w:val="0"/>
          <w:sz w:val="28"/>
          <w:szCs w:val="28"/>
          <w:lang w:eastAsia="en-US"/>
        </w:rPr>
      </w:pPr>
      <w:r w:rsidRPr="00204477">
        <w:rPr>
          <w:rFonts w:eastAsia="Calibri"/>
          <w:snapToGrid w:val="0"/>
          <w:sz w:val="28"/>
          <w:szCs w:val="28"/>
          <w:lang w:eastAsia="en-US"/>
        </w:rPr>
        <w:t xml:space="preserve">к Решению Собрания депутатов </w:t>
      </w:r>
    </w:p>
    <w:p w14:paraId="3E719783" w14:textId="77777777" w:rsidR="009D69F3" w:rsidRPr="00204477" w:rsidRDefault="009D69F3" w:rsidP="009D69F3">
      <w:pPr>
        <w:autoSpaceDE w:val="0"/>
        <w:autoSpaceDN w:val="0"/>
        <w:adjustRightInd w:val="0"/>
        <w:ind w:right="-568"/>
        <w:jc w:val="right"/>
        <w:rPr>
          <w:rFonts w:eastAsia="Calibri"/>
          <w:snapToGrid w:val="0"/>
          <w:sz w:val="28"/>
          <w:szCs w:val="28"/>
          <w:lang w:eastAsia="en-US"/>
        </w:rPr>
      </w:pPr>
      <w:r w:rsidRPr="00204477">
        <w:rPr>
          <w:rFonts w:eastAsia="Calibri"/>
          <w:snapToGrid w:val="0"/>
          <w:sz w:val="28"/>
          <w:szCs w:val="28"/>
          <w:lang w:eastAsia="en-US"/>
        </w:rPr>
        <w:t>Истоминского сельского поселения</w:t>
      </w:r>
    </w:p>
    <w:p w14:paraId="26CE5887" w14:textId="77777777" w:rsidR="009D69F3" w:rsidRPr="00204477" w:rsidRDefault="009D69F3" w:rsidP="009D69F3">
      <w:pPr>
        <w:autoSpaceDE w:val="0"/>
        <w:autoSpaceDN w:val="0"/>
        <w:adjustRightInd w:val="0"/>
        <w:ind w:right="-568"/>
        <w:jc w:val="right"/>
        <w:rPr>
          <w:rFonts w:eastAsia="Calibri"/>
          <w:snapToGrid w:val="0"/>
          <w:sz w:val="28"/>
          <w:szCs w:val="28"/>
          <w:lang w:eastAsia="en-US"/>
        </w:rPr>
      </w:pPr>
      <w:r w:rsidRPr="00204477">
        <w:rPr>
          <w:rFonts w:eastAsia="Calibri"/>
          <w:snapToGrid w:val="0"/>
          <w:sz w:val="28"/>
          <w:szCs w:val="28"/>
          <w:lang w:eastAsia="en-US"/>
        </w:rPr>
        <w:t xml:space="preserve"> «О бюджете Истоминского</w:t>
      </w:r>
    </w:p>
    <w:p w14:paraId="55270803" w14:textId="77777777" w:rsidR="009D69F3" w:rsidRPr="00204477" w:rsidRDefault="009D69F3" w:rsidP="009D69F3">
      <w:pPr>
        <w:autoSpaceDE w:val="0"/>
        <w:autoSpaceDN w:val="0"/>
        <w:adjustRightInd w:val="0"/>
        <w:ind w:right="-568"/>
        <w:jc w:val="right"/>
        <w:rPr>
          <w:rFonts w:eastAsia="Calibri"/>
          <w:snapToGrid w:val="0"/>
          <w:sz w:val="28"/>
          <w:szCs w:val="28"/>
          <w:lang w:eastAsia="en-US"/>
        </w:rPr>
      </w:pPr>
      <w:r w:rsidRPr="00204477">
        <w:rPr>
          <w:rFonts w:eastAsia="Calibri"/>
          <w:snapToGrid w:val="0"/>
          <w:sz w:val="28"/>
          <w:szCs w:val="28"/>
          <w:lang w:eastAsia="en-US"/>
        </w:rPr>
        <w:t>сельского поселения Аксайского района</w:t>
      </w:r>
    </w:p>
    <w:p w14:paraId="556B342E" w14:textId="77777777" w:rsidR="009D69F3" w:rsidRPr="00FB5CC9" w:rsidRDefault="009D69F3" w:rsidP="009D69F3">
      <w:pPr>
        <w:autoSpaceDE w:val="0"/>
        <w:autoSpaceDN w:val="0"/>
        <w:adjustRightInd w:val="0"/>
        <w:ind w:right="-568"/>
        <w:jc w:val="right"/>
        <w:rPr>
          <w:b/>
          <w:bCs/>
          <w:sz w:val="28"/>
          <w:szCs w:val="28"/>
        </w:rPr>
      </w:pPr>
      <w:r w:rsidRPr="00204477">
        <w:rPr>
          <w:rFonts w:eastAsia="Calibri"/>
          <w:snapToGrid w:val="0"/>
          <w:sz w:val="28"/>
          <w:szCs w:val="28"/>
          <w:lang w:eastAsia="en-US"/>
        </w:rPr>
        <w:t xml:space="preserve"> на 2021 год и на плановый период 2022 и 2023 годов»</w:t>
      </w:r>
    </w:p>
    <w:p w14:paraId="0CBDA16E" w14:textId="77777777" w:rsidR="009D69F3" w:rsidRPr="00FE5645" w:rsidRDefault="009D69F3" w:rsidP="009D69F3">
      <w:pPr>
        <w:jc w:val="center"/>
        <w:rPr>
          <w:b/>
          <w:bCs/>
          <w:sz w:val="28"/>
          <w:szCs w:val="28"/>
        </w:rPr>
      </w:pPr>
      <w:r w:rsidRPr="00FE5645">
        <w:rPr>
          <w:b/>
          <w:bCs/>
          <w:sz w:val="28"/>
          <w:szCs w:val="28"/>
        </w:rPr>
        <w:t>Источники финансирования дефицита бюджета Истоминского сельского поселения Аксайского района</w:t>
      </w:r>
    </w:p>
    <w:p w14:paraId="61E6AED5" w14:textId="77777777" w:rsidR="009D69F3" w:rsidRPr="00FE5645" w:rsidRDefault="009D69F3" w:rsidP="009D69F3">
      <w:pPr>
        <w:spacing w:after="120"/>
        <w:jc w:val="center"/>
        <w:rPr>
          <w:b/>
          <w:color w:val="000000"/>
          <w:sz w:val="28"/>
          <w:szCs w:val="28"/>
        </w:rPr>
      </w:pPr>
      <w:r w:rsidRPr="00FE5645">
        <w:rPr>
          <w:b/>
          <w:color w:val="000000"/>
          <w:sz w:val="28"/>
          <w:szCs w:val="28"/>
        </w:rPr>
        <w:t>на 20</w:t>
      </w:r>
      <w:r>
        <w:rPr>
          <w:b/>
          <w:color w:val="000000"/>
          <w:sz w:val="28"/>
          <w:szCs w:val="28"/>
        </w:rPr>
        <w:t>21</w:t>
      </w:r>
      <w:r w:rsidRPr="00FE5645">
        <w:rPr>
          <w:b/>
          <w:color w:val="000000"/>
          <w:sz w:val="28"/>
          <w:szCs w:val="28"/>
        </w:rPr>
        <w:t xml:space="preserve"> год и на плановый период 202</w:t>
      </w:r>
      <w:r>
        <w:rPr>
          <w:b/>
          <w:color w:val="000000"/>
          <w:sz w:val="28"/>
          <w:szCs w:val="28"/>
        </w:rPr>
        <w:t>2</w:t>
      </w:r>
      <w:r w:rsidRPr="00FE5645">
        <w:rPr>
          <w:b/>
          <w:color w:val="000000"/>
          <w:sz w:val="28"/>
          <w:szCs w:val="28"/>
        </w:rPr>
        <w:t xml:space="preserve"> и 202</w:t>
      </w:r>
      <w:r>
        <w:rPr>
          <w:b/>
          <w:color w:val="000000"/>
          <w:sz w:val="28"/>
          <w:szCs w:val="28"/>
        </w:rPr>
        <w:t>3</w:t>
      </w:r>
      <w:r w:rsidRPr="00FE5645">
        <w:rPr>
          <w:b/>
          <w:color w:val="000000"/>
          <w:sz w:val="28"/>
          <w:szCs w:val="28"/>
        </w:rPr>
        <w:t xml:space="preserve"> годов</w:t>
      </w:r>
    </w:p>
    <w:p w14:paraId="69CE1238" w14:textId="77777777" w:rsidR="009D69F3" w:rsidRPr="00565F2E" w:rsidRDefault="009D69F3" w:rsidP="009D69F3">
      <w:pPr>
        <w:spacing w:after="120"/>
        <w:jc w:val="right"/>
        <w:rPr>
          <w:sz w:val="28"/>
          <w:szCs w:val="28"/>
        </w:rPr>
      </w:pPr>
      <w:r w:rsidRPr="00565F2E">
        <w:rPr>
          <w:sz w:val="28"/>
          <w:szCs w:val="28"/>
        </w:rPr>
        <w:t xml:space="preserve"> (тыс. рублей)</w:t>
      </w:r>
    </w:p>
    <w:p w14:paraId="219DDD51" w14:textId="77777777" w:rsidR="009D69F3" w:rsidRPr="00565F2E" w:rsidRDefault="009D69F3" w:rsidP="009D69F3">
      <w:pPr>
        <w:spacing w:line="14" w:lineRule="auto"/>
        <w:rPr>
          <w:sz w:val="28"/>
          <w:szCs w:val="28"/>
        </w:rPr>
      </w:pPr>
    </w:p>
    <w:tbl>
      <w:tblPr>
        <w:tblW w:w="5276" w:type="pct"/>
        <w:tblInd w:w="-199" w:type="dxa"/>
        <w:tblBorders>
          <w:top w:val="single" w:sz="2" w:space="0" w:color="auto"/>
          <w:left w:val="single" w:sz="2" w:space="0" w:color="auto"/>
          <w:bottom w:val="single" w:sz="4" w:space="0" w:color="auto"/>
          <w:right w:val="single" w:sz="2" w:space="0" w:color="auto"/>
          <w:insideH w:val="single" w:sz="2" w:space="0" w:color="auto"/>
          <w:insideV w:val="single" w:sz="2" w:space="0" w:color="auto"/>
        </w:tblBorders>
        <w:tblLayout w:type="fixed"/>
        <w:tblCellMar>
          <w:top w:w="85" w:type="dxa"/>
          <w:left w:w="85" w:type="dxa"/>
          <w:bottom w:w="85" w:type="dxa"/>
          <w:right w:w="85" w:type="dxa"/>
        </w:tblCellMar>
        <w:tblLook w:val="04A0" w:firstRow="1" w:lastRow="0" w:firstColumn="1" w:lastColumn="0" w:noHBand="0" w:noVBand="1"/>
      </w:tblPr>
      <w:tblGrid>
        <w:gridCol w:w="3119"/>
        <w:gridCol w:w="3407"/>
        <w:gridCol w:w="1271"/>
        <w:gridCol w:w="1277"/>
        <w:gridCol w:w="1275"/>
      </w:tblGrid>
      <w:tr w:rsidR="009D69F3" w:rsidRPr="00B7773D" w14:paraId="0C35BF82" w14:textId="77777777" w:rsidTr="00CC374E">
        <w:trPr>
          <w:trHeight w:val="170"/>
        </w:trPr>
        <w:tc>
          <w:tcPr>
            <w:tcW w:w="1507" w:type="pct"/>
            <w:shd w:val="clear" w:color="auto" w:fill="auto"/>
            <w:vAlign w:val="center"/>
            <w:hideMark/>
          </w:tcPr>
          <w:p w14:paraId="40402047" w14:textId="77777777" w:rsidR="009D69F3" w:rsidRPr="00482F09" w:rsidRDefault="009D69F3" w:rsidP="00CC374E">
            <w:pPr>
              <w:suppressAutoHyphens/>
              <w:spacing w:line="204" w:lineRule="auto"/>
              <w:ind w:left="-85" w:right="-86"/>
              <w:jc w:val="center"/>
              <w:rPr>
                <w:b/>
                <w:sz w:val="28"/>
                <w:szCs w:val="28"/>
              </w:rPr>
            </w:pPr>
            <w:r w:rsidRPr="00482F09">
              <w:rPr>
                <w:b/>
                <w:bCs/>
                <w:sz w:val="28"/>
                <w:szCs w:val="28"/>
              </w:rPr>
              <w:t>Код бюджетной классификации Российской Федерации</w:t>
            </w:r>
          </w:p>
        </w:tc>
        <w:tc>
          <w:tcPr>
            <w:tcW w:w="1646" w:type="pct"/>
            <w:shd w:val="clear" w:color="auto" w:fill="auto"/>
            <w:vAlign w:val="center"/>
            <w:hideMark/>
          </w:tcPr>
          <w:p w14:paraId="772311F1" w14:textId="77777777" w:rsidR="009D69F3" w:rsidRPr="00482F09" w:rsidRDefault="009D69F3" w:rsidP="00CC374E">
            <w:pPr>
              <w:suppressAutoHyphens/>
              <w:spacing w:line="204" w:lineRule="auto"/>
              <w:jc w:val="center"/>
              <w:rPr>
                <w:b/>
                <w:sz w:val="28"/>
                <w:szCs w:val="28"/>
              </w:rPr>
            </w:pPr>
            <w:r w:rsidRPr="00482F09">
              <w:rPr>
                <w:b/>
                <w:bCs/>
                <w:sz w:val="28"/>
                <w:szCs w:val="28"/>
              </w:rPr>
              <w:t>Наименование</w:t>
            </w:r>
          </w:p>
        </w:tc>
        <w:tc>
          <w:tcPr>
            <w:tcW w:w="614" w:type="pct"/>
            <w:shd w:val="clear" w:color="auto" w:fill="auto"/>
            <w:noWrap/>
            <w:vAlign w:val="center"/>
            <w:hideMark/>
          </w:tcPr>
          <w:p w14:paraId="177435B3" w14:textId="77777777" w:rsidR="009D69F3" w:rsidRDefault="009D69F3" w:rsidP="00CC374E">
            <w:pPr>
              <w:suppressAutoHyphens/>
              <w:spacing w:line="204" w:lineRule="auto"/>
              <w:jc w:val="center"/>
              <w:rPr>
                <w:b/>
                <w:bCs/>
                <w:sz w:val="28"/>
                <w:szCs w:val="28"/>
              </w:rPr>
            </w:pPr>
          </w:p>
          <w:p w14:paraId="603CE446" w14:textId="77777777" w:rsidR="009D69F3" w:rsidRPr="00482F09" w:rsidRDefault="009D69F3" w:rsidP="00CC374E">
            <w:pPr>
              <w:suppressAutoHyphens/>
              <w:spacing w:line="204" w:lineRule="auto"/>
              <w:jc w:val="center"/>
              <w:rPr>
                <w:b/>
                <w:sz w:val="28"/>
                <w:szCs w:val="28"/>
              </w:rPr>
            </w:pPr>
            <w:r w:rsidRPr="001F30A2">
              <w:rPr>
                <w:b/>
                <w:bCs/>
                <w:sz w:val="28"/>
                <w:szCs w:val="28"/>
              </w:rPr>
              <w:t>20</w:t>
            </w:r>
            <w:r>
              <w:rPr>
                <w:b/>
                <w:bCs/>
                <w:sz w:val="28"/>
                <w:szCs w:val="28"/>
              </w:rPr>
              <w:t>21</w:t>
            </w:r>
            <w:r w:rsidRPr="001F30A2">
              <w:rPr>
                <w:b/>
                <w:bCs/>
                <w:sz w:val="28"/>
                <w:szCs w:val="28"/>
              </w:rPr>
              <w:t xml:space="preserve"> год</w:t>
            </w:r>
          </w:p>
        </w:tc>
        <w:tc>
          <w:tcPr>
            <w:tcW w:w="617" w:type="pct"/>
            <w:vAlign w:val="center"/>
          </w:tcPr>
          <w:p w14:paraId="1B0E3FE0" w14:textId="77777777" w:rsidR="009D69F3" w:rsidRDefault="009D69F3" w:rsidP="00CC374E">
            <w:pPr>
              <w:suppressAutoHyphens/>
              <w:spacing w:line="204" w:lineRule="auto"/>
              <w:jc w:val="center"/>
              <w:rPr>
                <w:b/>
                <w:bCs/>
                <w:sz w:val="28"/>
                <w:szCs w:val="28"/>
              </w:rPr>
            </w:pPr>
          </w:p>
          <w:p w14:paraId="0CB5442D" w14:textId="77777777" w:rsidR="009D69F3" w:rsidRPr="00482F09" w:rsidRDefault="009D69F3" w:rsidP="00CC374E">
            <w:pPr>
              <w:suppressAutoHyphens/>
              <w:spacing w:line="204" w:lineRule="auto"/>
              <w:jc w:val="center"/>
              <w:rPr>
                <w:b/>
                <w:bCs/>
                <w:sz w:val="28"/>
                <w:szCs w:val="28"/>
              </w:rPr>
            </w:pPr>
            <w:r w:rsidRPr="001F30A2">
              <w:rPr>
                <w:b/>
                <w:bCs/>
                <w:sz w:val="28"/>
                <w:szCs w:val="28"/>
              </w:rPr>
              <w:t>20</w:t>
            </w:r>
            <w:r>
              <w:rPr>
                <w:b/>
                <w:bCs/>
                <w:sz w:val="28"/>
                <w:szCs w:val="28"/>
              </w:rPr>
              <w:t>22</w:t>
            </w:r>
            <w:r w:rsidRPr="001F30A2">
              <w:rPr>
                <w:b/>
                <w:bCs/>
                <w:sz w:val="28"/>
                <w:szCs w:val="28"/>
              </w:rPr>
              <w:t xml:space="preserve"> год</w:t>
            </w:r>
          </w:p>
        </w:tc>
        <w:tc>
          <w:tcPr>
            <w:tcW w:w="616" w:type="pct"/>
            <w:vAlign w:val="center"/>
          </w:tcPr>
          <w:p w14:paraId="210536FC" w14:textId="77777777" w:rsidR="009D69F3" w:rsidRDefault="009D69F3" w:rsidP="00CC374E">
            <w:pPr>
              <w:suppressAutoHyphens/>
              <w:spacing w:line="204" w:lineRule="auto"/>
              <w:jc w:val="center"/>
              <w:rPr>
                <w:b/>
                <w:bCs/>
                <w:sz w:val="28"/>
                <w:szCs w:val="28"/>
              </w:rPr>
            </w:pPr>
          </w:p>
          <w:p w14:paraId="601B23B5" w14:textId="77777777" w:rsidR="009D69F3" w:rsidRPr="00482F09" w:rsidRDefault="009D69F3" w:rsidP="00CC374E">
            <w:pPr>
              <w:suppressAutoHyphens/>
              <w:spacing w:line="204" w:lineRule="auto"/>
              <w:jc w:val="center"/>
              <w:rPr>
                <w:b/>
                <w:bCs/>
                <w:sz w:val="28"/>
                <w:szCs w:val="28"/>
              </w:rPr>
            </w:pPr>
            <w:r>
              <w:rPr>
                <w:b/>
                <w:bCs/>
                <w:sz w:val="28"/>
                <w:szCs w:val="28"/>
              </w:rPr>
              <w:t>2</w:t>
            </w:r>
            <w:r w:rsidRPr="001F30A2">
              <w:rPr>
                <w:b/>
                <w:bCs/>
                <w:sz w:val="28"/>
                <w:szCs w:val="28"/>
              </w:rPr>
              <w:t>0</w:t>
            </w:r>
            <w:r>
              <w:rPr>
                <w:b/>
                <w:bCs/>
                <w:sz w:val="28"/>
                <w:szCs w:val="28"/>
              </w:rPr>
              <w:t>23</w:t>
            </w:r>
            <w:r w:rsidRPr="001F30A2">
              <w:rPr>
                <w:b/>
                <w:bCs/>
                <w:sz w:val="28"/>
                <w:szCs w:val="28"/>
              </w:rPr>
              <w:t xml:space="preserve"> год</w:t>
            </w:r>
          </w:p>
        </w:tc>
      </w:tr>
      <w:tr w:rsidR="009D69F3" w:rsidRPr="00B7773D" w14:paraId="0A5DF231"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8"/>
          <w:tblHeader/>
        </w:trPr>
        <w:tc>
          <w:tcPr>
            <w:tcW w:w="1507" w:type="pct"/>
            <w:tcBorders>
              <w:top w:val="single" w:sz="2" w:space="0" w:color="auto"/>
              <w:left w:val="single" w:sz="2" w:space="0" w:color="auto"/>
              <w:bottom w:val="single" w:sz="2" w:space="0" w:color="auto"/>
              <w:right w:val="single" w:sz="2" w:space="0" w:color="auto"/>
            </w:tcBorders>
            <w:shd w:val="clear" w:color="auto" w:fill="auto"/>
            <w:hideMark/>
          </w:tcPr>
          <w:p w14:paraId="05008F29" w14:textId="77777777" w:rsidR="009D69F3" w:rsidRPr="00B7773D" w:rsidRDefault="009D69F3" w:rsidP="00CC374E">
            <w:pPr>
              <w:spacing w:line="204" w:lineRule="auto"/>
              <w:jc w:val="center"/>
              <w:rPr>
                <w:sz w:val="28"/>
                <w:szCs w:val="28"/>
              </w:rPr>
            </w:pPr>
            <w:r w:rsidRPr="00B7773D">
              <w:rPr>
                <w:sz w:val="28"/>
                <w:szCs w:val="28"/>
              </w:rPr>
              <w:t>1</w:t>
            </w:r>
          </w:p>
        </w:tc>
        <w:tc>
          <w:tcPr>
            <w:tcW w:w="1646" w:type="pct"/>
            <w:tcBorders>
              <w:top w:val="single" w:sz="2" w:space="0" w:color="auto"/>
              <w:left w:val="single" w:sz="2" w:space="0" w:color="auto"/>
              <w:bottom w:val="single" w:sz="2" w:space="0" w:color="auto"/>
              <w:right w:val="single" w:sz="2" w:space="0" w:color="auto"/>
            </w:tcBorders>
            <w:shd w:val="clear" w:color="auto" w:fill="auto"/>
            <w:hideMark/>
          </w:tcPr>
          <w:p w14:paraId="0180BC77" w14:textId="77777777" w:rsidR="009D69F3" w:rsidRPr="00B7773D" w:rsidRDefault="009D69F3" w:rsidP="00CC374E">
            <w:pPr>
              <w:spacing w:line="204" w:lineRule="auto"/>
              <w:ind w:right="-341"/>
              <w:jc w:val="center"/>
              <w:rPr>
                <w:sz w:val="28"/>
                <w:szCs w:val="28"/>
              </w:rPr>
            </w:pPr>
            <w:r w:rsidRPr="00B7773D">
              <w:rPr>
                <w:sz w:val="28"/>
                <w:szCs w:val="28"/>
              </w:rPr>
              <w:t>2</w:t>
            </w:r>
          </w:p>
        </w:tc>
        <w:tc>
          <w:tcPr>
            <w:tcW w:w="614" w:type="pct"/>
            <w:tcBorders>
              <w:top w:val="single" w:sz="2" w:space="0" w:color="auto"/>
              <w:left w:val="single" w:sz="2" w:space="0" w:color="auto"/>
              <w:bottom w:val="single" w:sz="2" w:space="0" w:color="auto"/>
              <w:right w:val="single" w:sz="2" w:space="0" w:color="auto"/>
            </w:tcBorders>
            <w:shd w:val="clear" w:color="auto" w:fill="auto"/>
            <w:noWrap/>
            <w:hideMark/>
          </w:tcPr>
          <w:p w14:paraId="42CAC6EB" w14:textId="77777777" w:rsidR="009D69F3" w:rsidRPr="00B7773D" w:rsidRDefault="009D69F3" w:rsidP="00CC374E">
            <w:pPr>
              <w:spacing w:line="204" w:lineRule="auto"/>
              <w:jc w:val="center"/>
              <w:rPr>
                <w:sz w:val="28"/>
                <w:szCs w:val="28"/>
              </w:rPr>
            </w:pPr>
            <w:r w:rsidRPr="00B7773D">
              <w:rPr>
                <w:sz w:val="28"/>
                <w:szCs w:val="28"/>
              </w:rPr>
              <w:t>3</w:t>
            </w:r>
          </w:p>
        </w:tc>
        <w:tc>
          <w:tcPr>
            <w:tcW w:w="617" w:type="pct"/>
            <w:tcBorders>
              <w:top w:val="single" w:sz="2" w:space="0" w:color="auto"/>
              <w:left w:val="single" w:sz="2" w:space="0" w:color="auto"/>
              <w:bottom w:val="single" w:sz="2" w:space="0" w:color="auto"/>
              <w:right w:val="single" w:sz="2" w:space="0" w:color="auto"/>
            </w:tcBorders>
          </w:tcPr>
          <w:p w14:paraId="783E0D38" w14:textId="77777777" w:rsidR="009D69F3" w:rsidRPr="00B7773D" w:rsidRDefault="009D69F3" w:rsidP="00CC374E">
            <w:pPr>
              <w:spacing w:line="204" w:lineRule="auto"/>
              <w:jc w:val="center"/>
              <w:rPr>
                <w:sz w:val="28"/>
                <w:szCs w:val="28"/>
              </w:rPr>
            </w:pPr>
            <w:r>
              <w:rPr>
                <w:sz w:val="28"/>
                <w:szCs w:val="28"/>
              </w:rPr>
              <w:t>4</w:t>
            </w:r>
          </w:p>
        </w:tc>
        <w:tc>
          <w:tcPr>
            <w:tcW w:w="616" w:type="pct"/>
            <w:tcBorders>
              <w:top w:val="single" w:sz="2" w:space="0" w:color="auto"/>
              <w:left w:val="single" w:sz="2" w:space="0" w:color="auto"/>
              <w:bottom w:val="single" w:sz="2" w:space="0" w:color="auto"/>
              <w:right w:val="single" w:sz="2" w:space="0" w:color="auto"/>
            </w:tcBorders>
          </w:tcPr>
          <w:p w14:paraId="7F8E1F91" w14:textId="77777777" w:rsidR="009D69F3" w:rsidRPr="00B7773D" w:rsidRDefault="009D69F3" w:rsidP="00CC374E">
            <w:pPr>
              <w:spacing w:line="204" w:lineRule="auto"/>
              <w:jc w:val="center"/>
              <w:rPr>
                <w:sz w:val="28"/>
                <w:szCs w:val="28"/>
              </w:rPr>
            </w:pPr>
            <w:r>
              <w:rPr>
                <w:sz w:val="28"/>
                <w:szCs w:val="28"/>
              </w:rPr>
              <w:t>5</w:t>
            </w:r>
          </w:p>
        </w:tc>
      </w:tr>
      <w:tr w:rsidR="009D69F3" w:rsidRPr="00B7773D" w14:paraId="753437EB"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70"/>
        </w:trPr>
        <w:tc>
          <w:tcPr>
            <w:tcW w:w="1507" w:type="pct"/>
            <w:tcBorders>
              <w:top w:val="single" w:sz="4" w:space="0" w:color="auto"/>
              <w:left w:val="single" w:sz="4" w:space="0" w:color="auto"/>
              <w:bottom w:val="single" w:sz="4" w:space="0" w:color="auto"/>
              <w:right w:val="single" w:sz="4" w:space="0" w:color="auto"/>
            </w:tcBorders>
            <w:shd w:val="clear" w:color="auto" w:fill="auto"/>
            <w:hideMark/>
          </w:tcPr>
          <w:p w14:paraId="512106A9" w14:textId="77777777" w:rsidR="009D69F3" w:rsidRPr="00B7773D" w:rsidRDefault="009D69F3" w:rsidP="00CC374E">
            <w:pPr>
              <w:spacing w:line="216" w:lineRule="auto"/>
              <w:jc w:val="center"/>
              <w:rPr>
                <w:sz w:val="28"/>
                <w:szCs w:val="28"/>
              </w:rPr>
            </w:pPr>
            <w:r w:rsidRPr="00B7773D">
              <w:rPr>
                <w:sz w:val="28"/>
                <w:szCs w:val="28"/>
              </w:rPr>
              <w:t>01 00 00 00 00 0000 000</w:t>
            </w:r>
          </w:p>
        </w:tc>
        <w:tc>
          <w:tcPr>
            <w:tcW w:w="1646" w:type="pct"/>
            <w:tcBorders>
              <w:top w:val="single" w:sz="4" w:space="0" w:color="auto"/>
              <w:left w:val="single" w:sz="4" w:space="0" w:color="auto"/>
              <w:bottom w:val="single" w:sz="4" w:space="0" w:color="auto"/>
              <w:right w:val="single" w:sz="4" w:space="0" w:color="auto"/>
            </w:tcBorders>
            <w:shd w:val="clear" w:color="auto" w:fill="auto"/>
            <w:hideMark/>
          </w:tcPr>
          <w:p w14:paraId="7B095875" w14:textId="77777777" w:rsidR="009D69F3" w:rsidRPr="00B7773D" w:rsidRDefault="009D69F3" w:rsidP="00CC374E">
            <w:pPr>
              <w:spacing w:line="216" w:lineRule="auto"/>
              <w:jc w:val="both"/>
              <w:rPr>
                <w:sz w:val="28"/>
                <w:szCs w:val="28"/>
              </w:rPr>
            </w:pPr>
            <w:r w:rsidRPr="00B7773D">
              <w:rPr>
                <w:sz w:val="28"/>
                <w:szCs w:val="28"/>
              </w:rPr>
              <w:t>ИСТОЧНИКИ ВНУТРЕННЕГО ФИНАНСИРОВАНИЯ ДЕФИЦИТОВ БЮДЖЕТОВ</w:t>
            </w:r>
          </w:p>
        </w:tc>
        <w:tc>
          <w:tcPr>
            <w:tcW w:w="614" w:type="pct"/>
            <w:tcBorders>
              <w:top w:val="single" w:sz="4" w:space="0" w:color="auto"/>
              <w:left w:val="single" w:sz="4" w:space="0" w:color="auto"/>
              <w:bottom w:val="single" w:sz="4" w:space="0" w:color="auto"/>
              <w:right w:val="single" w:sz="4" w:space="0" w:color="auto"/>
            </w:tcBorders>
          </w:tcPr>
          <w:p w14:paraId="30938341" w14:textId="77777777" w:rsidR="009D69F3" w:rsidRPr="00CB414E" w:rsidRDefault="009D69F3" w:rsidP="00CC374E">
            <w:pPr>
              <w:spacing w:line="216" w:lineRule="auto"/>
              <w:jc w:val="right"/>
              <w:rPr>
                <w:sz w:val="28"/>
                <w:szCs w:val="28"/>
                <w:lang w:val="en-US"/>
              </w:rPr>
            </w:pPr>
            <w:r>
              <w:rPr>
                <w:sz w:val="28"/>
                <w:szCs w:val="28"/>
              </w:rPr>
              <w:t>4 110,4</w:t>
            </w:r>
          </w:p>
        </w:tc>
        <w:tc>
          <w:tcPr>
            <w:tcW w:w="617" w:type="pct"/>
            <w:tcBorders>
              <w:top w:val="single" w:sz="4" w:space="0" w:color="auto"/>
              <w:left w:val="single" w:sz="4" w:space="0" w:color="auto"/>
              <w:bottom w:val="single" w:sz="4" w:space="0" w:color="auto"/>
              <w:right w:val="single" w:sz="4" w:space="0" w:color="auto"/>
            </w:tcBorders>
          </w:tcPr>
          <w:p w14:paraId="261F2D1B" w14:textId="77777777" w:rsidR="009D69F3" w:rsidRPr="00380E01" w:rsidRDefault="009D69F3" w:rsidP="00CC374E">
            <w:pPr>
              <w:spacing w:line="216" w:lineRule="auto"/>
              <w:jc w:val="right"/>
              <w:rPr>
                <w:sz w:val="28"/>
                <w:szCs w:val="28"/>
              </w:rPr>
            </w:pPr>
            <w:r w:rsidRPr="00380E01">
              <w:rPr>
                <w:sz w:val="28"/>
                <w:szCs w:val="28"/>
              </w:rPr>
              <w:t>0,0</w:t>
            </w:r>
          </w:p>
        </w:tc>
        <w:tc>
          <w:tcPr>
            <w:tcW w:w="616" w:type="pct"/>
            <w:tcBorders>
              <w:top w:val="single" w:sz="4" w:space="0" w:color="auto"/>
              <w:left w:val="single" w:sz="4" w:space="0" w:color="auto"/>
              <w:bottom w:val="single" w:sz="4" w:space="0" w:color="auto"/>
              <w:right w:val="single" w:sz="4" w:space="0" w:color="auto"/>
            </w:tcBorders>
            <w:shd w:val="clear" w:color="auto" w:fill="auto"/>
            <w:noWrap/>
            <w:hideMark/>
          </w:tcPr>
          <w:p w14:paraId="15122C25" w14:textId="77777777" w:rsidR="009D69F3" w:rsidRPr="00380E01" w:rsidRDefault="009D69F3" w:rsidP="00CC374E">
            <w:pPr>
              <w:spacing w:line="216" w:lineRule="auto"/>
              <w:jc w:val="right"/>
              <w:rPr>
                <w:sz w:val="28"/>
                <w:szCs w:val="28"/>
              </w:rPr>
            </w:pPr>
            <w:r w:rsidRPr="00380E01">
              <w:rPr>
                <w:sz w:val="28"/>
                <w:szCs w:val="28"/>
              </w:rPr>
              <w:t>0,0</w:t>
            </w:r>
          </w:p>
        </w:tc>
      </w:tr>
      <w:tr w:rsidR="009D69F3" w:rsidRPr="00B7773D" w14:paraId="433871B3"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70"/>
        </w:trPr>
        <w:tc>
          <w:tcPr>
            <w:tcW w:w="1507" w:type="pct"/>
            <w:tcBorders>
              <w:top w:val="single" w:sz="4" w:space="0" w:color="auto"/>
              <w:left w:val="single" w:sz="4" w:space="0" w:color="auto"/>
              <w:bottom w:val="single" w:sz="4" w:space="0" w:color="auto"/>
              <w:right w:val="single" w:sz="4" w:space="0" w:color="auto"/>
            </w:tcBorders>
            <w:shd w:val="clear" w:color="auto" w:fill="auto"/>
            <w:hideMark/>
          </w:tcPr>
          <w:p w14:paraId="6F522037" w14:textId="77777777" w:rsidR="009D69F3" w:rsidRPr="00B7773D" w:rsidRDefault="009D69F3" w:rsidP="00CC374E">
            <w:pPr>
              <w:spacing w:line="204" w:lineRule="auto"/>
              <w:jc w:val="center"/>
              <w:rPr>
                <w:sz w:val="28"/>
                <w:szCs w:val="28"/>
              </w:rPr>
            </w:pPr>
            <w:r w:rsidRPr="00B7773D">
              <w:rPr>
                <w:sz w:val="28"/>
                <w:szCs w:val="28"/>
              </w:rPr>
              <w:t>01 05 00 00 00 0000 000</w:t>
            </w:r>
          </w:p>
        </w:tc>
        <w:tc>
          <w:tcPr>
            <w:tcW w:w="1646" w:type="pct"/>
            <w:tcBorders>
              <w:top w:val="single" w:sz="4" w:space="0" w:color="auto"/>
              <w:left w:val="single" w:sz="4" w:space="0" w:color="auto"/>
              <w:bottom w:val="single" w:sz="4" w:space="0" w:color="auto"/>
              <w:right w:val="single" w:sz="4" w:space="0" w:color="auto"/>
            </w:tcBorders>
            <w:shd w:val="clear" w:color="auto" w:fill="auto"/>
            <w:hideMark/>
          </w:tcPr>
          <w:p w14:paraId="3CAAC2E9" w14:textId="77777777" w:rsidR="009D69F3" w:rsidRPr="00B7773D" w:rsidRDefault="009D69F3" w:rsidP="00CC374E">
            <w:pPr>
              <w:spacing w:line="204" w:lineRule="auto"/>
              <w:jc w:val="both"/>
              <w:rPr>
                <w:sz w:val="28"/>
                <w:szCs w:val="28"/>
              </w:rPr>
            </w:pPr>
            <w:r w:rsidRPr="00B7773D">
              <w:rPr>
                <w:sz w:val="28"/>
                <w:szCs w:val="28"/>
              </w:rPr>
              <w:t>Изменение остатков средств на счетах по учету средств бюджетов</w:t>
            </w:r>
          </w:p>
        </w:tc>
        <w:tc>
          <w:tcPr>
            <w:tcW w:w="614" w:type="pct"/>
            <w:tcBorders>
              <w:top w:val="single" w:sz="4" w:space="0" w:color="auto"/>
              <w:left w:val="single" w:sz="4" w:space="0" w:color="auto"/>
              <w:bottom w:val="single" w:sz="4" w:space="0" w:color="auto"/>
              <w:right w:val="single" w:sz="4" w:space="0" w:color="auto"/>
            </w:tcBorders>
          </w:tcPr>
          <w:p w14:paraId="7E0431E4" w14:textId="77777777" w:rsidR="009D69F3" w:rsidRPr="00380E01" w:rsidRDefault="009D69F3" w:rsidP="00CC374E">
            <w:pPr>
              <w:spacing w:line="204" w:lineRule="auto"/>
              <w:jc w:val="right"/>
              <w:rPr>
                <w:sz w:val="28"/>
                <w:szCs w:val="28"/>
              </w:rPr>
            </w:pPr>
            <w:r>
              <w:rPr>
                <w:sz w:val="28"/>
                <w:szCs w:val="28"/>
              </w:rPr>
              <w:t>4 110,4</w:t>
            </w:r>
          </w:p>
        </w:tc>
        <w:tc>
          <w:tcPr>
            <w:tcW w:w="617" w:type="pct"/>
            <w:tcBorders>
              <w:top w:val="single" w:sz="4" w:space="0" w:color="auto"/>
              <w:left w:val="single" w:sz="4" w:space="0" w:color="auto"/>
              <w:bottom w:val="single" w:sz="4" w:space="0" w:color="auto"/>
              <w:right w:val="single" w:sz="4" w:space="0" w:color="auto"/>
            </w:tcBorders>
          </w:tcPr>
          <w:p w14:paraId="01FB0273" w14:textId="77777777" w:rsidR="009D69F3" w:rsidRPr="00380E01" w:rsidRDefault="009D69F3" w:rsidP="00CC374E">
            <w:pPr>
              <w:spacing w:line="216" w:lineRule="auto"/>
              <w:jc w:val="right"/>
              <w:rPr>
                <w:sz w:val="28"/>
                <w:szCs w:val="28"/>
              </w:rPr>
            </w:pPr>
            <w:r w:rsidRPr="00380E01">
              <w:rPr>
                <w:sz w:val="28"/>
                <w:szCs w:val="28"/>
              </w:rPr>
              <w:t>0,0</w:t>
            </w:r>
          </w:p>
        </w:tc>
        <w:tc>
          <w:tcPr>
            <w:tcW w:w="616" w:type="pct"/>
            <w:tcBorders>
              <w:top w:val="single" w:sz="4" w:space="0" w:color="auto"/>
              <w:left w:val="single" w:sz="4" w:space="0" w:color="auto"/>
              <w:bottom w:val="single" w:sz="4" w:space="0" w:color="auto"/>
              <w:right w:val="single" w:sz="4" w:space="0" w:color="auto"/>
            </w:tcBorders>
            <w:shd w:val="clear" w:color="auto" w:fill="auto"/>
            <w:noWrap/>
            <w:hideMark/>
          </w:tcPr>
          <w:p w14:paraId="1599AAC1" w14:textId="77777777" w:rsidR="009D69F3" w:rsidRPr="00380E01" w:rsidRDefault="009D69F3" w:rsidP="00CC374E">
            <w:pPr>
              <w:spacing w:line="216" w:lineRule="auto"/>
              <w:jc w:val="right"/>
              <w:rPr>
                <w:sz w:val="28"/>
                <w:szCs w:val="28"/>
              </w:rPr>
            </w:pPr>
            <w:r w:rsidRPr="00380E01">
              <w:rPr>
                <w:sz w:val="28"/>
                <w:szCs w:val="28"/>
              </w:rPr>
              <w:t>0,0</w:t>
            </w:r>
          </w:p>
        </w:tc>
      </w:tr>
      <w:tr w:rsidR="009D69F3" w:rsidRPr="00B7773D" w14:paraId="4421DD7A"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70"/>
        </w:trPr>
        <w:tc>
          <w:tcPr>
            <w:tcW w:w="1507" w:type="pct"/>
            <w:tcBorders>
              <w:top w:val="single" w:sz="4" w:space="0" w:color="auto"/>
              <w:left w:val="single" w:sz="4" w:space="0" w:color="auto"/>
              <w:bottom w:val="single" w:sz="4" w:space="0" w:color="auto"/>
              <w:right w:val="single" w:sz="4" w:space="0" w:color="auto"/>
            </w:tcBorders>
            <w:shd w:val="clear" w:color="auto" w:fill="auto"/>
            <w:hideMark/>
          </w:tcPr>
          <w:p w14:paraId="676ECAB9" w14:textId="77777777" w:rsidR="009D69F3" w:rsidRPr="00B7773D" w:rsidRDefault="009D69F3" w:rsidP="00CC374E">
            <w:pPr>
              <w:spacing w:line="204" w:lineRule="auto"/>
              <w:jc w:val="center"/>
              <w:rPr>
                <w:sz w:val="28"/>
                <w:szCs w:val="28"/>
              </w:rPr>
            </w:pPr>
            <w:r w:rsidRPr="00B7773D">
              <w:rPr>
                <w:sz w:val="28"/>
                <w:szCs w:val="28"/>
              </w:rPr>
              <w:t>01 05 00 00 00 0000 500</w:t>
            </w:r>
          </w:p>
        </w:tc>
        <w:tc>
          <w:tcPr>
            <w:tcW w:w="1646" w:type="pct"/>
            <w:tcBorders>
              <w:top w:val="single" w:sz="4" w:space="0" w:color="auto"/>
              <w:left w:val="single" w:sz="4" w:space="0" w:color="auto"/>
              <w:bottom w:val="single" w:sz="4" w:space="0" w:color="auto"/>
              <w:right w:val="single" w:sz="4" w:space="0" w:color="auto"/>
            </w:tcBorders>
            <w:shd w:val="clear" w:color="auto" w:fill="auto"/>
            <w:hideMark/>
          </w:tcPr>
          <w:p w14:paraId="20640E39" w14:textId="77777777" w:rsidR="009D69F3" w:rsidRPr="00B7773D" w:rsidRDefault="009D69F3" w:rsidP="00CC374E">
            <w:pPr>
              <w:spacing w:line="204" w:lineRule="auto"/>
              <w:jc w:val="both"/>
              <w:rPr>
                <w:sz w:val="28"/>
                <w:szCs w:val="28"/>
              </w:rPr>
            </w:pPr>
            <w:r w:rsidRPr="00B7773D">
              <w:rPr>
                <w:sz w:val="28"/>
                <w:szCs w:val="28"/>
              </w:rPr>
              <w:t>Увеличение остатков средств бюджетов</w:t>
            </w:r>
          </w:p>
        </w:tc>
        <w:tc>
          <w:tcPr>
            <w:tcW w:w="614" w:type="pct"/>
            <w:tcBorders>
              <w:top w:val="single" w:sz="4" w:space="0" w:color="auto"/>
              <w:left w:val="single" w:sz="4" w:space="0" w:color="auto"/>
              <w:bottom w:val="single" w:sz="4" w:space="0" w:color="auto"/>
              <w:right w:val="single" w:sz="4" w:space="0" w:color="auto"/>
            </w:tcBorders>
          </w:tcPr>
          <w:p w14:paraId="39827394" w14:textId="77777777" w:rsidR="009D69F3" w:rsidRPr="00FC30CC" w:rsidRDefault="009D69F3" w:rsidP="00CC374E">
            <w:pPr>
              <w:spacing w:line="204" w:lineRule="auto"/>
              <w:jc w:val="right"/>
              <w:rPr>
                <w:sz w:val="28"/>
                <w:szCs w:val="28"/>
              </w:rPr>
            </w:pPr>
            <w:r>
              <w:rPr>
                <w:sz w:val="28"/>
                <w:szCs w:val="28"/>
              </w:rPr>
              <w:t>26 700,5</w:t>
            </w:r>
          </w:p>
        </w:tc>
        <w:tc>
          <w:tcPr>
            <w:tcW w:w="617" w:type="pct"/>
            <w:tcBorders>
              <w:top w:val="single" w:sz="4" w:space="0" w:color="auto"/>
              <w:left w:val="single" w:sz="4" w:space="0" w:color="auto"/>
              <w:bottom w:val="single" w:sz="4" w:space="0" w:color="auto"/>
              <w:right w:val="single" w:sz="4" w:space="0" w:color="auto"/>
            </w:tcBorders>
          </w:tcPr>
          <w:p w14:paraId="5C98CA8F" w14:textId="77777777" w:rsidR="009D69F3" w:rsidRPr="00380E01" w:rsidRDefault="009D69F3" w:rsidP="00CC374E">
            <w:pPr>
              <w:spacing w:line="204" w:lineRule="auto"/>
              <w:jc w:val="right"/>
              <w:rPr>
                <w:sz w:val="28"/>
                <w:szCs w:val="28"/>
              </w:rPr>
            </w:pPr>
            <w:r>
              <w:rPr>
                <w:sz w:val="28"/>
                <w:szCs w:val="28"/>
              </w:rPr>
              <w:t>18 247,0</w:t>
            </w:r>
          </w:p>
        </w:tc>
        <w:tc>
          <w:tcPr>
            <w:tcW w:w="616" w:type="pct"/>
            <w:tcBorders>
              <w:top w:val="single" w:sz="4" w:space="0" w:color="auto"/>
              <w:left w:val="single" w:sz="4" w:space="0" w:color="auto"/>
              <w:bottom w:val="single" w:sz="4" w:space="0" w:color="auto"/>
              <w:right w:val="single" w:sz="4" w:space="0" w:color="auto"/>
            </w:tcBorders>
            <w:shd w:val="clear" w:color="auto" w:fill="auto"/>
            <w:noWrap/>
          </w:tcPr>
          <w:p w14:paraId="6C9FA8F6" w14:textId="77777777" w:rsidR="009D69F3" w:rsidRPr="00380E01" w:rsidRDefault="009D69F3" w:rsidP="00CC374E">
            <w:pPr>
              <w:spacing w:line="204" w:lineRule="auto"/>
              <w:jc w:val="right"/>
              <w:rPr>
                <w:sz w:val="28"/>
                <w:szCs w:val="28"/>
              </w:rPr>
            </w:pPr>
            <w:r>
              <w:rPr>
                <w:sz w:val="28"/>
                <w:szCs w:val="28"/>
              </w:rPr>
              <w:t>19 575,7</w:t>
            </w:r>
          </w:p>
        </w:tc>
      </w:tr>
      <w:tr w:rsidR="009D69F3" w:rsidRPr="00B7773D" w14:paraId="446EAF9F"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70"/>
        </w:trPr>
        <w:tc>
          <w:tcPr>
            <w:tcW w:w="1507" w:type="pct"/>
            <w:tcBorders>
              <w:top w:val="single" w:sz="4" w:space="0" w:color="auto"/>
              <w:left w:val="single" w:sz="4" w:space="0" w:color="auto"/>
              <w:bottom w:val="single" w:sz="4" w:space="0" w:color="auto"/>
              <w:right w:val="single" w:sz="4" w:space="0" w:color="auto"/>
            </w:tcBorders>
            <w:shd w:val="clear" w:color="auto" w:fill="auto"/>
            <w:hideMark/>
          </w:tcPr>
          <w:p w14:paraId="623A71C0" w14:textId="77777777" w:rsidR="009D69F3" w:rsidRPr="00B7773D" w:rsidRDefault="009D69F3" w:rsidP="00CC374E">
            <w:pPr>
              <w:spacing w:line="204" w:lineRule="auto"/>
              <w:jc w:val="center"/>
              <w:rPr>
                <w:sz w:val="28"/>
                <w:szCs w:val="28"/>
              </w:rPr>
            </w:pPr>
            <w:r w:rsidRPr="00B7773D">
              <w:rPr>
                <w:sz w:val="28"/>
                <w:szCs w:val="28"/>
              </w:rPr>
              <w:t>01 05 02 00 00 0000 500</w:t>
            </w:r>
          </w:p>
        </w:tc>
        <w:tc>
          <w:tcPr>
            <w:tcW w:w="1646" w:type="pct"/>
            <w:tcBorders>
              <w:top w:val="single" w:sz="4" w:space="0" w:color="auto"/>
              <w:left w:val="single" w:sz="4" w:space="0" w:color="auto"/>
              <w:bottom w:val="single" w:sz="4" w:space="0" w:color="auto"/>
              <w:right w:val="single" w:sz="4" w:space="0" w:color="auto"/>
            </w:tcBorders>
            <w:shd w:val="clear" w:color="auto" w:fill="auto"/>
            <w:hideMark/>
          </w:tcPr>
          <w:p w14:paraId="772ACA2F" w14:textId="77777777" w:rsidR="009D69F3" w:rsidRPr="00B7773D" w:rsidRDefault="009D69F3" w:rsidP="00CC374E">
            <w:pPr>
              <w:spacing w:line="204" w:lineRule="auto"/>
              <w:jc w:val="both"/>
              <w:rPr>
                <w:sz w:val="28"/>
                <w:szCs w:val="28"/>
              </w:rPr>
            </w:pPr>
            <w:r w:rsidRPr="00B7773D">
              <w:rPr>
                <w:sz w:val="28"/>
                <w:szCs w:val="28"/>
              </w:rPr>
              <w:t>Увеличение прочих остатков средств бюджетов</w:t>
            </w:r>
          </w:p>
        </w:tc>
        <w:tc>
          <w:tcPr>
            <w:tcW w:w="614" w:type="pct"/>
            <w:tcBorders>
              <w:top w:val="single" w:sz="4" w:space="0" w:color="auto"/>
              <w:left w:val="single" w:sz="4" w:space="0" w:color="auto"/>
              <w:bottom w:val="single" w:sz="4" w:space="0" w:color="auto"/>
              <w:right w:val="single" w:sz="4" w:space="0" w:color="auto"/>
            </w:tcBorders>
          </w:tcPr>
          <w:p w14:paraId="3F9B5B72" w14:textId="77777777" w:rsidR="009D69F3" w:rsidRPr="00380E01" w:rsidRDefault="009D69F3" w:rsidP="00CC374E">
            <w:pPr>
              <w:jc w:val="right"/>
              <w:rPr>
                <w:sz w:val="28"/>
                <w:szCs w:val="28"/>
              </w:rPr>
            </w:pPr>
            <w:r>
              <w:rPr>
                <w:sz w:val="28"/>
                <w:szCs w:val="28"/>
              </w:rPr>
              <w:t>26 700,5</w:t>
            </w:r>
          </w:p>
        </w:tc>
        <w:tc>
          <w:tcPr>
            <w:tcW w:w="617" w:type="pct"/>
            <w:tcBorders>
              <w:top w:val="single" w:sz="4" w:space="0" w:color="auto"/>
              <w:left w:val="single" w:sz="4" w:space="0" w:color="auto"/>
              <w:bottom w:val="single" w:sz="4" w:space="0" w:color="auto"/>
              <w:right w:val="single" w:sz="4" w:space="0" w:color="auto"/>
            </w:tcBorders>
          </w:tcPr>
          <w:p w14:paraId="460FED52" w14:textId="77777777" w:rsidR="009D69F3" w:rsidRPr="00380E01" w:rsidRDefault="009D69F3" w:rsidP="00CC374E">
            <w:pPr>
              <w:jc w:val="right"/>
              <w:rPr>
                <w:sz w:val="28"/>
                <w:szCs w:val="28"/>
              </w:rPr>
            </w:pPr>
            <w:r>
              <w:rPr>
                <w:sz w:val="28"/>
                <w:szCs w:val="28"/>
              </w:rPr>
              <w:t>18 247,0</w:t>
            </w:r>
          </w:p>
        </w:tc>
        <w:tc>
          <w:tcPr>
            <w:tcW w:w="616" w:type="pct"/>
            <w:tcBorders>
              <w:top w:val="single" w:sz="4" w:space="0" w:color="auto"/>
              <w:left w:val="single" w:sz="4" w:space="0" w:color="auto"/>
              <w:bottom w:val="single" w:sz="4" w:space="0" w:color="auto"/>
              <w:right w:val="single" w:sz="4" w:space="0" w:color="auto"/>
            </w:tcBorders>
            <w:shd w:val="clear" w:color="auto" w:fill="auto"/>
            <w:noWrap/>
          </w:tcPr>
          <w:p w14:paraId="6C103283" w14:textId="77777777" w:rsidR="009D69F3" w:rsidRPr="00380E01" w:rsidRDefault="009D69F3" w:rsidP="00CC374E">
            <w:pPr>
              <w:jc w:val="right"/>
              <w:rPr>
                <w:sz w:val="28"/>
                <w:szCs w:val="28"/>
              </w:rPr>
            </w:pPr>
            <w:r w:rsidRPr="00954F14">
              <w:rPr>
                <w:sz w:val="28"/>
                <w:szCs w:val="28"/>
              </w:rPr>
              <w:t>19 575,7</w:t>
            </w:r>
          </w:p>
        </w:tc>
      </w:tr>
      <w:tr w:rsidR="009D69F3" w:rsidRPr="00B7773D" w14:paraId="069CE7E7"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70"/>
        </w:trPr>
        <w:tc>
          <w:tcPr>
            <w:tcW w:w="1507" w:type="pct"/>
            <w:tcBorders>
              <w:top w:val="single" w:sz="4" w:space="0" w:color="auto"/>
              <w:left w:val="single" w:sz="4" w:space="0" w:color="auto"/>
              <w:bottom w:val="single" w:sz="4" w:space="0" w:color="auto"/>
              <w:right w:val="single" w:sz="4" w:space="0" w:color="auto"/>
            </w:tcBorders>
            <w:shd w:val="clear" w:color="auto" w:fill="auto"/>
            <w:hideMark/>
          </w:tcPr>
          <w:p w14:paraId="65542D1E" w14:textId="77777777" w:rsidR="009D69F3" w:rsidRPr="00B7773D" w:rsidRDefault="009D69F3" w:rsidP="00CC374E">
            <w:pPr>
              <w:spacing w:line="204" w:lineRule="auto"/>
              <w:jc w:val="center"/>
              <w:rPr>
                <w:sz w:val="28"/>
                <w:szCs w:val="28"/>
              </w:rPr>
            </w:pPr>
            <w:r w:rsidRPr="00B7773D">
              <w:rPr>
                <w:sz w:val="28"/>
                <w:szCs w:val="28"/>
              </w:rPr>
              <w:t>01 05 02 01 00 0000 510</w:t>
            </w:r>
          </w:p>
        </w:tc>
        <w:tc>
          <w:tcPr>
            <w:tcW w:w="1646" w:type="pct"/>
            <w:tcBorders>
              <w:top w:val="single" w:sz="4" w:space="0" w:color="auto"/>
              <w:left w:val="single" w:sz="4" w:space="0" w:color="auto"/>
              <w:bottom w:val="single" w:sz="4" w:space="0" w:color="auto"/>
              <w:right w:val="single" w:sz="4" w:space="0" w:color="auto"/>
            </w:tcBorders>
            <w:shd w:val="clear" w:color="auto" w:fill="auto"/>
            <w:hideMark/>
          </w:tcPr>
          <w:p w14:paraId="6953C73D" w14:textId="77777777" w:rsidR="009D69F3" w:rsidRPr="00B7773D" w:rsidRDefault="009D69F3" w:rsidP="00CC374E">
            <w:pPr>
              <w:spacing w:line="204" w:lineRule="auto"/>
              <w:jc w:val="both"/>
              <w:rPr>
                <w:sz w:val="28"/>
                <w:szCs w:val="28"/>
              </w:rPr>
            </w:pPr>
            <w:r w:rsidRPr="00B7773D">
              <w:rPr>
                <w:sz w:val="28"/>
                <w:szCs w:val="28"/>
              </w:rPr>
              <w:t>Увеличение прочих остатков денежных средств бюджетов</w:t>
            </w:r>
          </w:p>
        </w:tc>
        <w:tc>
          <w:tcPr>
            <w:tcW w:w="614" w:type="pct"/>
            <w:tcBorders>
              <w:top w:val="single" w:sz="4" w:space="0" w:color="auto"/>
              <w:left w:val="single" w:sz="4" w:space="0" w:color="auto"/>
              <w:bottom w:val="single" w:sz="4" w:space="0" w:color="auto"/>
              <w:right w:val="single" w:sz="4" w:space="0" w:color="auto"/>
            </w:tcBorders>
          </w:tcPr>
          <w:p w14:paraId="4E0F6C37" w14:textId="77777777" w:rsidR="009D69F3" w:rsidRPr="00380E01" w:rsidRDefault="009D69F3" w:rsidP="00CC374E">
            <w:pPr>
              <w:jc w:val="right"/>
              <w:rPr>
                <w:sz w:val="28"/>
                <w:szCs w:val="28"/>
              </w:rPr>
            </w:pPr>
            <w:r>
              <w:rPr>
                <w:sz w:val="28"/>
                <w:szCs w:val="28"/>
              </w:rPr>
              <w:t>26 700,5</w:t>
            </w:r>
          </w:p>
        </w:tc>
        <w:tc>
          <w:tcPr>
            <w:tcW w:w="617" w:type="pct"/>
            <w:tcBorders>
              <w:top w:val="single" w:sz="4" w:space="0" w:color="auto"/>
              <w:left w:val="single" w:sz="4" w:space="0" w:color="auto"/>
              <w:bottom w:val="single" w:sz="4" w:space="0" w:color="auto"/>
              <w:right w:val="single" w:sz="4" w:space="0" w:color="auto"/>
            </w:tcBorders>
          </w:tcPr>
          <w:p w14:paraId="40B759E4" w14:textId="77777777" w:rsidR="009D69F3" w:rsidRPr="00380E01" w:rsidRDefault="009D69F3" w:rsidP="00CC374E">
            <w:pPr>
              <w:jc w:val="right"/>
              <w:rPr>
                <w:sz w:val="28"/>
                <w:szCs w:val="28"/>
              </w:rPr>
            </w:pPr>
            <w:r>
              <w:rPr>
                <w:sz w:val="28"/>
                <w:szCs w:val="28"/>
              </w:rPr>
              <w:t>18 247,0</w:t>
            </w:r>
          </w:p>
        </w:tc>
        <w:tc>
          <w:tcPr>
            <w:tcW w:w="616" w:type="pct"/>
            <w:tcBorders>
              <w:top w:val="single" w:sz="4" w:space="0" w:color="auto"/>
              <w:left w:val="single" w:sz="4" w:space="0" w:color="auto"/>
              <w:bottom w:val="single" w:sz="4" w:space="0" w:color="auto"/>
              <w:right w:val="single" w:sz="4" w:space="0" w:color="auto"/>
            </w:tcBorders>
            <w:shd w:val="clear" w:color="auto" w:fill="auto"/>
            <w:noWrap/>
          </w:tcPr>
          <w:p w14:paraId="5500467C" w14:textId="77777777" w:rsidR="009D69F3" w:rsidRPr="00380E01" w:rsidRDefault="009D69F3" w:rsidP="00CC374E">
            <w:pPr>
              <w:jc w:val="right"/>
              <w:rPr>
                <w:sz w:val="28"/>
                <w:szCs w:val="28"/>
              </w:rPr>
            </w:pPr>
            <w:r w:rsidRPr="00954F14">
              <w:rPr>
                <w:sz w:val="28"/>
                <w:szCs w:val="28"/>
              </w:rPr>
              <w:t>19 575,7</w:t>
            </w:r>
          </w:p>
        </w:tc>
      </w:tr>
      <w:tr w:rsidR="009D69F3" w:rsidRPr="00B7773D" w14:paraId="1776611F"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70"/>
        </w:trPr>
        <w:tc>
          <w:tcPr>
            <w:tcW w:w="1507" w:type="pct"/>
            <w:tcBorders>
              <w:top w:val="single" w:sz="4" w:space="0" w:color="auto"/>
              <w:left w:val="single" w:sz="4" w:space="0" w:color="auto"/>
              <w:bottom w:val="single" w:sz="4" w:space="0" w:color="auto"/>
              <w:right w:val="single" w:sz="4" w:space="0" w:color="auto"/>
            </w:tcBorders>
            <w:shd w:val="clear" w:color="auto" w:fill="auto"/>
            <w:hideMark/>
          </w:tcPr>
          <w:p w14:paraId="4C794F20" w14:textId="77777777" w:rsidR="009D69F3" w:rsidRPr="006E3663" w:rsidRDefault="009D69F3" w:rsidP="00CC374E">
            <w:pPr>
              <w:spacing w:line="204" w:lineRule="auto"/>
              <w:jc w:val="center"/>
              <w:rPr>
                <w:sz w:val="28"/>
                <w:szCs w:val="28"/>
              </w:rPr>
            </w:pPr>
            <w:r w:rsidRPr="006E3663">
              <w:rPr>
                <w:sz w:val="28"/>
                <w:szCs w:val="28"/>
              </w:rPr>
              <w:lastRenderedPageBreak/>
              <w:t>01 05 02 01 10 0000 510</w:t>
            </w:r>
          </w:p>
        </w:tc>
        <w:tc>
          <w:tcPr>
            <w:tcW w:w="1646" w:type="pct"/>
            <w:tcBorders>
              <w:top w:val="single" w:sz="4" w:space="0" w:color="auto"/>
              <w:left w:val="single" w:sz="4" w:space="0" w:color="auto"/>
              <w:bottom w:val="single" w:sz="4" w:space="0" w:color="auto"/>
              <w:right w:val="single" w:sz="4" w:space="0" w:color="auto"/>
            </w:tcBorders>
            <w:shd w:val="clear" w:color="auto" w:fill="auto"/>
            <w:hideMark/>
          </w:tcPr>
          <w:p w14:paraId="64DD6008" w14:textId="77777777" w:rsidR="009D69F3" w:rsidRPr="006E3663" w:rsidRDefault="009D69F3" w:rsidP="00CC374E">
            <w:pPr>
              <w:spacing w:line="204" w:lineRule="auto"/>
              <w:jc w:val="both"/>
              <w:rPr>
                <w:sz w:val="28"/>
                <w:szCs w:val="28"/>
              </w:rPr>
            </w:pPr>
            <w:r w:rsidRPr="006E3663">
              <w:rPr>
                <w:sz w:val="28"/>
                <w:szCs w:val="28"/>
              </w:rPr>
              <w:t>Увеличение прочих остатков денежных средств бюджетов поселений</w:t>
            </w:r>
          </w:p>
        </w:tc>
        <w:tc>
          <w:tcPr>
            <w:tcW w:w="614" w:type="pct"/>
            <w:tcBorders>
              <w:top w:val="single" w:sz="4" w:space="0" w:color="auto"/>
              <w:left w:val="single" w:sz="4" w:space="0" w:color="auto"/>
              <w:bottom w:val="single" w:sz="4" w:space="0" w:color="auto"/>
              <w:right w:val="single" w:sz="4" w:space="0" w:color="auto"/>
            </w:tcBorders>
          </w:tcPr>
          <w:p w14:paraId="1BB9F1D8" w14:textId="77777777" w:rsidR="009D69F3" w:rsidRPr="006E3663" w:rsidRDefault="009D69F3" w:rsidP="00CC374E">
            <w:pPr>
              <w:jc w:val="right"/>
              <w:rPr>
                <w:sz w:val="28"/>
                <w:szCs w:val="28"/>
              </w:rPr>
            </w:pPr>
            <w:r>
              <w:rPr>
                <w:sz w:val="28"/>
                <w:szCs w:val="28"/>
              </w:rPr>
              <w:t>26 700,5</w:t>
            </w:r>
          </w:p>
        </w:tc>
        <w:tc>
          <w:tcPr>
            <w:tcW w:w="617" w:type="pct"/>
            <w:tcBorders>
              <w:top w:val="single" w:sz="4" w:space="0" w:color="auto"/>
              <w:left w:val="single" w:sz="4" w:space="0" w:color="auto"/>
              <w:bottom w:val="single" w:sz="4" w:space="0" w:color="auto"/>
              <w:right w:val="single" w:sz="4" w:space="0" w:color="auto"/>
            </w:tcBorders>
          </w:tcPr>
          <w:p w14:paraId="477FA444" w14:textId="77777777" w:rsidR="009D69F3" w:rsidRPr="006E3663" w:rsidRDefault="009D69F3" w:rsidP="00CC374E">
            <w:pPr>
              <w:jc w:val="right"/>
              <w:rPr>
                <w:sz w:val="28"/>
                <w:szCs w:val="28"/>
              </w:rPr>
            </w:pPr>
            <w:r>
              <w:rPr>
                <w:sz w:val="28"/>
                <w:szCs w:val="28"/>
              </w:rPr>
              <w:t>18 247,0</w:t>
            </w:r>
          </w:p>
        </w:tc>
        <w:tc>
          <w:tcPr>
            <w:tcW w:w="616" w:type="pct"/>
            <w:tcBorders>
              <w:top w:val="single" w:sz="4" w:space="0" w:color="auto"/>
              <w:left w:val="single" w:sz="4" w:space="0" w:color="auto"/>
              <w:bottom w:val="single" w:sz="4" w:space="0" w:color="auto"/>
              <w:right w:val="single" w:sz="4" w:space="0" w:color="auto"/>
            </w:tcBorders>
            <w:shd w:val="clear" w:color="auto" w:fill="auto"/>
            <w:noWrap/>
          </w:tcPr>
          <w:p w14:paraId="06CD9268" w14:textId="77777777" w:rsidR="009D69F3" w:rsidRPr="006E3663" w:rsidRDefault="009D69F3" w:rsidP="00CC374E">
            <w:pPr>
              <w:jc w:val="right"/>
              <w:rPr>
                <w:sz w:val="28"/>
                <w:szCs w:val="28"/>
              </w:rPr>
            </w:pPr>
            <w:r w:rsidRPr="00954F14">
              <w:rPr>
                <w:sz w:val="28"/>
                <w:szCs w:val="28"/>
              </w:rPr>
              <w:t>19 575,7</w:t>
            </w:r>
          </w:p>
        </w:tc>
      </w:tr>
      <w:tr w:rsidR="009D69F3" w:rsidRPr="00B7773D" w14:paraId="654FA643"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70"/>
        </w:trPr>
        <w:tc>
          <w:tcPr>
            <w:tcW w:w="1507" w:type="pct"/>
            <w:tcBorders>
              <w:top w:val="single" w:sz="4" w:space="0" w:color="auto"/>
              <w:left w:val="single" w:sz="4" w:space="0" w:color="auto"/>
              <w:bottom w:val="single" w:sz="4" w:space="0" w:color="auto"/>
              <w:right w:val="single" w:sz="4" w:space="0" w:color="auto"/>
            </w:tcBorders>
            <w:shd w:val="clear" w:color="auto" w:fill="auto"/>
            <w:hideMark/>
          </w:tcPr>
          <w:p w14:paraId="3378A4B9" w14:textId="77777777" w:rsidR="009D69F3" w:rsidRPr="006E3663" w:rsidRDefault="009D69F3" w:rsidP="00CC374E">
            <w:pPr>
              <w:spacing w:line="204" w:lineRule="auto"/>
              <w:jc w:val="center"/>
              <w:rPr>
                <w:sz w:val="28"/>
                <w:szCs w:val="28"/>
              </w:rPr>
            </w:pPr>
            <w:r w:rsidRPr="006E3663">
              <w:rPr>
                <w:sz w:val="28"/>
                <w:szCs w:val="28"/>
              </w:rPr>
              <w:t>01 05 00 00 00 0000 600</w:t>
            </w:r>
          </w:p>
        </w:tc>
        <w:tc>
          <w:tcPr>
            <w:tcW w:w="1646" w:type="pct"/>
            <w:tcBorders>
              <w:top w:val="single" w:sz="4" w:space="0" w:color="auto"/>
              <w:left w:val="single" w:sz="4" w:space="0" w:color="auto"/>
              <w:bottom w:val="single" w:sz="4" w:space="0" w:color="auto"/>
              <w:right w:val="single" w:sz="4" w:space="0" w:color="auto"/>
            </w:tcBorders>
            <w:shd w:val="clear" w:color="auto" w:fill="auto"/>
            <w:hideMark/>
          </w:tcPr>
          <w:p w14:paraId="36542B78" w14:textId="77777777" w:rsidR="009D69F3" w:rsidRPr="006E3663" w:rsidRDefault="009D69F3" w:rsidP="00CC374E">
            <w:pPr>
              <w:spacing w:line="204" w:lineRule="auto"/>
              <w:jc w:val="both"/>
              <w:rPr>
                <w:sz w:val="28"/>
                <w:szCs w:val="28"/>
              </w:rPr>
            </w:pPr>
            <w:r w:rsidRPr="006E3663">
              <w:rPr>
                <w:sz w:val="28"/>
                <w:szCs w:val="28"/>
              </w:rPr>
              <w:t>Уменьшение остатков средств бюджетов</w:t>
            </w:r>
          </w:p>
        </w:tc>
        <w:tc>
          <w:tcPr>
            <w:tcW w:w="614" w:type="pct"/>
            <w:tcBorders>
              <w:top w:val="single" w:sz="4" w:space="0" w:color="auto"/>
              <w:left w:val="single" w:sz="4" w:space="0" w:color="auto"/>
              <w:bottom w:val="single" w:sz="4" w:space="0" w:color="auto"/>
              <w:right w:val="single" w:sz="4" w:space="0" w:color="auto"/>
            </w:tcBorders>
          </w:tcPr>
          <w:p w14:paraId="56146166" w14:textId="77777777" w:rsidR="009D69F3" w:rsidRPr="006E3663" w:rsidRDefault="009D69F3" w:rsidP="00CC374E">
            <w:pPr>
              <w:spacing w:line="204" w:lineRule="auto"/>
              <w:jc w:val="right"/>
              <w:rPr>
                <w:sz w:val="28"/>
                <w:szCs w:val="28"/>
              </w:rPr>
            </w:pPr>
            <w:r>
              <w:rPr>
                <w:sz w:val="28"/>
                <w:szCs w:val="28"/>
              </w:rPr>
              <w:t>30 810,9</w:t>
            </w:r>
          </w:p>
        </w:tc>
        <w:tc>
          <w:tcPr>
            <w:tcW w:w="617" w:type="pct"/>
            <w:tcBorders>
              <w:top w:val="single" w:sz="4" w:space="0" w:color="auto"/>
              <w:left w:val="single" w:sz="4" w:space="0" w:color="auto"/>
              <w:bottom w:val="single" w:sz="4" w:space="0" w:color="auto"/>
              <w:right w:val="single" w:sz="4" w:space="0" w:color="auto"/>
            </w:tcBorders>
          </w:tcPr>
          <w:p w14:paraId="66E978D8" w14:textId="77777777" w:rsidR="009D69F3" w:rsidRPr="006E3663" w:rsidRDefault="009D69F3" w:rsidP="00CC374E">
            <w:pPr>
              <w:spacing w:line="204" w:lineRule="auto"/>
              <w:jc w:val="right"/>
              <w:rPr>
                <w:sz w:val="28"/>
                <w:szCs w:val="28"/>
              </w:rPr>
            </w:pPr>
            <w:r>
              <w:rPr>
                <w:sz w:val="28"/>
                <w:szCs w:val="28"/>
              </w:rPr>
              <w:t>18 247,0</w:t>
            </w:r>
          </w:p>
        </w:tc>
        <w:tc>
          <w:tcPr>
            <w:tcW w:w="616" w:type="pct"/>
            <w:tcBorders>
              <w:top w:val="single" w:sz="4" w:space="0" w:color="auto"/>
              <w:left w:val="single" w:sz="4" w:space="0" w:color="auto"/>
              <w:bottom w:val="single" w:sz="4" w:space="0" w:color="auto"/>
              <w:right w:val="single" w:sz="4" w:space="0" w:color="auto"/>
            </w:tcBorders>
            <w:shd w:val="clear" w:color="auto" w:fill="auto"/>
            <w:noWrap/>
          </w:tcPr>
          <w:p w14:paraId="25CDDACD" w14:textId="77777777" w:rsidR="009D69F3" w:rsidRPr="006E3663" w:rsidRDefault="009D69F3" w:rsidP="00CC374E">
            <w:pPr>
              <w:spacing w:line="204" w:lineRule="auto"/>
              <w:jc w:val="right"/>
              <w:rPr>
                <w:sz w:val="28"/>
                <w:szCs w:val="28"/>
              </w:rPr>
            </w:pPr>
            <w:r w:rsidRPr="00954F14">
              <w:rPr>
                <w:sz w:val="28"/>
                <w:szCs w:val="28"/>
              </w:rPr>
              <w:t>19 575,7</w:t>
            </w:r>
          </w:p>
        </w:tc>
      </w:tr>
      <w:tr w:rsidR="009D69F3" w:rsidRPr="00B7773D" w14:paraId="522D361F"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70"/>
        </w:trPr>
        <w:tc>
          <w:tcPr>
            <w:tcW w:w="1507" w:type="pct"/>
            <w:tcBorders>
              <w:top w:val="single" w:sz="4" w:space="0" w:color="auto"/>
              <w:left w:val="single" w:sz="4" w:space="0" w:color="auto"/>
              <w:bottom w:val="single" w:sz="4" w:space="0" w:color="auto"/>
              <w:right w:val="single" w:sz="4" w:space="0" w:color="auto"/>
            </w:tcBorders>
            <w:shd w:val="clear" w:color="auto" w:fill="auto"/>
            <w:hideMark/>
          </w:tcPr>
          <w:p w14:paraId="3BAA5698" w14:textId="77777777" w:rsidR="009D69F3" w:rsidRPr="006E3663" w:rsidRDefault="009D69F3" w:rsidP="00CC374E">
            <w:pPr>
              <w:spacing w:line="204" w:lineRule="auto"/>
              <w:jc w:val="center"/>
              <w:rPr>
                <w:sz w:val="28"/>
                <w:szCs w:val="28"/>
              </w:rPr>
            </w:pPr>
            <w:r w:rsidRPr="006E3663">
              <w:rPr>
                <w:sz w:val="28"/>
                <w:szCs w:val="28"/>
              </w:rPr>
              <w:t>01 05 02 00 00 0000 600</w:t>
            </w:r>
          </w:p>
        </w:tc>
        <w:tc>
          <w:tcPr>
            <w:tcW w:w="1646" w:type="pct"/>
            <w:tcBorders>
              <w:top w:val="single" w:sz="4" w:space="0" w:color="auto"/>
              <w:left w:val="single" w:sz="4" w:space="0" w:color="auto"/>
              <w:bottom w:val="single" w:sz="4" w:space="0" w:color="auto"/>
              <w:right w:val="single" w:sz="4" w:space="0" w:color="auto"/>
            </w:tcBorders>
            <w:shd w:val="clear" w:color="auto" w:fill="auto"/>
            <w:hideMark/>
          </w:tcPr>
          <w:p w14:paraId="10C8E189" w14:textId="77777777" w:rsidR="009D69F3" w:rsidRPr="006E3663" w:rsidRDefault="009D69F3" w:rsidP="00CC374E">
            <w:pPr>
              <w:spacing w:line="204" w:lineRule="auto"/>
              <w:jc w:val="both"/>
              <w:rPr>
                <w:sz w:val="28"/>
                <w:szCs w:val="28"/>
              </w:rPr>
            </w:pPr>
            <w:r w:rsidRPr="006E3663">
              <w:rPr>
                <w:sz w:val="28"/>
                <w:szCs w:val="28"/>
              </w:rPr>
              <w:t>Уменьшение прочих остатков средств бюджетов</w:t>
            </w:r>
          </w:p>
        </w:tc>
        <w:tc>
          <w:tcPr>
            <w:tcW w:w="614" w:type="pct"/>
            <w:tcBorders>
              <w:top w:val="single" w:sz="4" w:space="0" w:color="auto"/>
              <w:left w:val="single" w:sz="4" w:space="0" w:color="auto"/>
              <w:bottom w:val="single" w:sz="4" w:space="0" w:color="auto"/>
              <w:right w:val="single" w:sz="4" w:space="0" w:color="auto"/>
            </w:tcBorders>
          </w:tcPr>
          <w:p w14:paraId="0580EFDB" w14:textId="77777777" w:rsidR="009D69F3" w:rsidRPr="006E3663" w:rsidRDefault="009D69F3" w:rsidP="00CC374E">
            <w:pPr>
              <w:jc w:val="right"/>
              <w:rPr>
                <w:sz w:val="28"/>
                <w:szCs w:val="28"/>
              </w:rPr>
            </w:pPr>
            <w:r>
              <w:rPr>
                <w:sz w:val="28"/>
                <w:szCs w:val="28"/>
              </w:rPr>
              <w:t>30 810,9</w:t>
            </w:r>
          </w:p>
        </w:tc>
        <w:tc>
          <w:tcPr>
            <w:tcW w:w="617" w:type="pct"/>
            <w:tcBorders>
              <w:top w:val="single" w:sz="4" w:space="0" w:color="auto"/>
              <w:left w:val="single" w:sz="4" w:space="0" w:color="auto"/>
              <w:bottom w:val="single" w:sz="4" w:space="0" w:color="auto"/>
              <w:right w:val="single" w:sz="4" w:space="0" w:color="auto"/>
            </w:tcBorders>
          </w:tcPr>
          <w:p w14:paraId="3E7E690B" w14:textId="77777777" w:rsidR="009D69F3" w:rsidRPr="006E3663" w:rsidRDefault="009D69F3" w:rsidP="00CC374E">
            <w:pPr>
              <w:jc w:val="right"/>
              <w:rPr>
                <w:sz w:val="28"/>
                <w:szCs w:val="28"/>
              </w:rPr>
            </w:pPr>
            <w:r>
              <w:rPr>
                <w:sz w:val="28"/>
                <w:szCs w:val="28"/>
              </w:rPr>
              <w:t>18 247,0</w:t>
            </w:r>
          </w:p>
        </w:tc>
        <w:tc>
          <w:tcPr>
            <w:tcW w:w="616" w:type="pct"/>
            <w:tcBorders>
              <w:top w:val="single" w:sz="4" w:space="0" w:color="auto"/>
              <w:left w:val="single" w:sz="4" w:space="0" w:color="auto"/>
              <w:bottom w:val="single" w:sz="4" w:space="0" w:color="auto"/>
              <w:right w:val="single" w:sz="4" w:space="0" w:color="auto"/>
            </w:tcBorders>
            <w:shd w:val="clear" w:color="auto" w:fill="auto"/>
            <w:noWrap/>
          </w:tcPr>
          <w:p w14:paraId="1290A596" w14:textId="77777777" w:rsidR="009D69F3" w:rsidRPr="006E3663" w:rsidRDefault="009D69F3" w:rsidP="00CC374E">
            <w:pPr>
              <w:jc w:val="right"/>
              <w:rPr>
                <w:sz w:val="28"/>
                <w:szCs w:val="28"/>
              </w:rPr>
            </w:pPr>
            <w:r w:rsidRPr="00954F14">
              <w:rPr>
                <w:sz w:val="28"/>
                <w:szCs w:val="28"/>
              </w:rPr>
              <w:t>19 575,7</w:t>
            </w:r>
          </w:p>
        </w:tc>
      </w:tr>
      <w:tr w:rsidR="009D69F3" w:rsidRPr="00B7773D" w14:paraId="22487E45"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70"/>
        </w:trPr>
        <w:tc>
          <w:tcPr>
            <w:tcW w:w="1507" w:type="pct"/>
            <w:tcBorders>
              <w:top w:val="single" w:sz="4" w:space="0" w:color="auto"/>
              <w:left w:val="single" w:sz="4" w:space="0" w:color="auto"/>
              <w:bottom w:val="single" w:sz="4" w:space="0" w:color="auto"/>
              <w:right w:val="single" w:sz="4" w:space="0" w:color="auto"/>
            </w:tcBorders>
            <w:shd w:val="clear" w:color="auto" w:fill="auto"/>
            <w:hideMark/>
          </w:tcPr>
          <w:p w14:paraId="2B8219CE" w14:textId="77777777" w:rsidR="009D69F3" w:rsidRPr="006E3663" w:rsidRDefault="009D69F3" w:rsidP="00CC374E">
            <w:pPr>
              <w:spacing w:line="204" w:lineRule="auto"/>
              <w:jc w:val="center"/>
              <w:rPr>
                <w:sz w:val="28"/>
                <w:szCs w:val="28"/>
              </w:rPr>
            </w:pPr>
            <w:r w:rsidRPr="006E3663">
              <w:rPr>
                <w:sz w:val="28"/>
                <w:szCs w:val="28"/>
              </w:rPr>
              <w:t>01 05 02 01 00 0000 610</w:t>
            </w:r>
          </w:p>
        </w:tc>
        <w:tc>
          <w:tcPr>
            <w:tcW w:w="1646" w:type="pct"/>
            <w:tcBorders>
              <w:top w:val="single" w:sz="4" w:space="0" w:color="auto"/>
              <w:left w:val="single" w:sz="4" w:space="0" w:color="auto"/>
              <w:bottom w:val="single" w:sz="4" w:space="0" w:color="auto"/>
              <w:right w:val="single" w:sz="4" w:space="0" w:color="auto"/>
            </w:tcBorders>
            <w:shd w:val="clear" w:color="auto" w:fill="auto"/>
            <w:hideMark/>
          </w:tcPr>
          <w:p w14:paraId="3924C5CF" w14:textId="77777777" w:rsidR="009D69F3" w:rsidRPr="006E3663" w:rsidRDefault="009D69F3" w:rsidP="00CC374E">
            <w:pPr>
              <w:spacing w:line="204" w:lineRule="auto"/>
              <w:jc w:val="both"/>
              <w:rPr>
                <w:sz w:val="28"/>
                <w:szCs w:val="28"/>
              </w:rPr>
            </w:pPr>
            <w:r w:rsidRPr="006E3663">
              <w:rPr>
                <w:sz w:val="28"/>
                <w:szCs w:val="28"/>
              </w:rPr>
              <w:t>Уменьшение прочих остатков денежных средств бюджетов</w:t>
            </w:r>
          </w:p>
        </w:tc>
        <w:tc>
          <w:tcPr>
            <w:tcW w:w="614" w:type="pct"/>
            <w:tcBorders>
              <w:top w:val="single" w:sz="4" w:space="0" w:color="auto"/>
              <w:left w:val="single" w:sz="4" w:space="0" w:color="auto"/>
              <w:bottom w:val="single" w:sz="4" w:space="0" w:color="auto"/>
              <w:right w:val="single" w:sz="4" w:space="0" w:color="auto"/>
            </w:tcBorders>
          </w:tcPr>
          <w:p w14:paraId="52C56519" w14:textId="77777777" w:rsidR="009D69F3" w:rsidRPr="006E3663" w:rsidRDefault="009D69F3" w:rsidP="00CC374E">
            <w:pPr>
              <w:jc w:val="right"/>
              <w:rPr>
                <w:sz w:val="28"/>
                <w:szCs w:val="28"/>
              </w:rPr>
            </w:pPr>
            <w:r>
              <w:rPr>
                <w:sz w:val="28"/>
                <w:szCs w:val="28"/>
              </w:rPr>
              <w:t>30 810,9</w:t>
            </w:r>
          </w:p>
        </w:tc>
        <w:tc>
          <w:tcPr>
            <w:tcW w:w="617" w:type="pct"/>
            <w:tcBorders>
              <w:top w:val="single" w:sz="4" w:space="0" w:color="auto"/>
              <w:left w:val="single" w:sz="4" w:space="0" w:color="auto"/>
              <w:bottom w:val="single" w:sz="4" w:space="0" w:color="auto"/>
              <w:right w:val="single" w:sz="4" w:space="0" w:color="auto"/>
            </w:tcBorders>
          </w:tcPr>
          <w:p w14:paraId="79C4542F" w14:textId="77777777" w:rsidR="009D69F3" w:rsidRPr="006E3663" w:rsidRDefault="009D69F3" w:rsidP="00CC374E">
            <w:pPr>
              <w:jc w:val="right"/>
              <w:rPr>
                <w:sz w:val="28"/>
                <w:szCs w:val="28"/>
              </w:rPr>
            </w:pPr>
            <w:r>
              <w:rPr>
                <w:sz w:val="28"/>
                <w:szCs w:val="28"/>
              </w:rPr>
              <w:t>18 247,0</w:t>
            </w:r>
          </w:p>
        </w:tc>
        <w:tc>
          <w:tcPr>
            <w:tcW w:w="616" w:type="pct"/>
            <w:tcBorders>
              <w:top w:val="single" w:sz="4" w:space="0" w:color="auto"/>
              <w:left w:val="single" w:sz="4" w:space="0" w:color="auto"/>
              <w:bottom w:val="single" w:sz="4" w:space="0" w:color="auto"/>
              <w:right w:val="single" w:sz="4" w:space="0" w:color="auto"/>
            </w:tcBorders>
            <w:shd w:val="clear" w:color="auto" w:fill="auto"/>
            <w:noWrap/>
          </w:tcPr>
          <w:p w14:paraId="7BDE82AF" w14:textId="77777777" w:rsidR="009D69F3" w:rsidRPr="006E3663" w:rsidRDefault="009D69F3" w:rsidP="00CC374E">
            <w:pPr>
              <w:jc w:val="right"/>
              <w:rPr>
                <w:sz w:val="28"/>
                <w:szCs w:val="28"/>
              </w:rPr>
            </w:pPr>
            <w:r w:rsidRPr="00954F14">
              <w:rPr>
                <w:sz w:val="28"/>
                <w:szCs w:val="28"/>
              </w:rPr>
              <w:t>19 575,7</w:t>
            </w:r>
          </w:p>
        </w:tc>
      </w:tr>
      <w:tr w:rsidR="009D69F3" w:rsidRPr="00B7773D" w14:paraId="351A5F49"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70"/>
        </w:trPr>
        <w:tc>
          <w:tcPr>
            <w:tcW w:w="1507" w:type="pct"/>
            <w:tcBorders>
              <w:top w:val="single" w:sz="4" w:space="0" w:color="auto"/>
              <w:left w:val="single" w:sz="4" w:space="0" w:color="auto"/>
              <w:bottom w:val="single" w:sz="4" w:space="0" w:color="auto"/>
              <w:right w:val="single" w:sz="4" w:space="0" w:color="auto"/>
            </w:tcBorders>
            <w:shd w:val="clear" w:color="auto" w:fill="auto"/>
            <w:hideMark/>
          </w:tcPr>
          <w:p w14:paraId="5220D8EF" w14:textId="77777777" w:rsidR="009D69F3" w:rsidRPr="006E3663" w:rsidRDefault="009D69F3" w:rsidP="00CC374E">
            <w:pPr>
              <w:spacing w:line="204" w:lineRule="auto"/>
              <w:jc w:val="center"/>
              <w:rPr>
                <w:sz w:val="28"/>
                <w:szCs w:val="28"/>
              </w:rPr>
            </w:pPr>
            <w:r w:rsidRPr="006E3663">
              <w:rPr>
                <w:sz w:val="28"/>
                <w:szCs w:val="28"/>
              </w:rPr>
              <w:t>01 05 02 01 10 0000 610</w:t>
            </w:r>
          </w:p>
        </w:tc>
        <w:tc>
          <w:tcPr>
            <w:tcW w:w="1646" w:type="pct"/>
            <w:tcBorders>
              <w:top w:val="single" w:sz="4" w:space="0" w:color="auto"/>
              <w:left w:val="single" w:sz="4" w:space="0" w:color="auto"/>
              <w:bottom w:val="single" w:sz="4" w:space="0" w:color="auto"/>
              <w:right w:val="single" w:sz="4" w:space="0" w:color="auto"/>
            </w:tcBorders>
            <w:shd w:val="clear" w:color="auto" w:fill="auto"/>
            <w:hideMark/>
          </w:tcPr>
          <w:p w14:paraId="512F27AF" w14:textId="77777777" w:rsidR="009D69F3" w:rsidRPr="006E3663" w:rsidRDefault="009D69F3" w:rsidP="00CC374E">
            <w:pPr>
              <w:spacing w:line="204" w:lineRule="auto"/>
              <w:jc w:val="both"/>
              <w:rPr>
                <w:sz w:val="28"/>
                <w:szCs w:val="28"/>
              </w:rPr>
            </w:pPr>
            <w:r w:rsidRPr="006E3663">
              <w:rPr>
                <w:sz w:val="28"/>
                <w:szCs w:val="28"/>
              </w:rPr>
              <w:t>Уменьшение прочих остатков денежных средств бюджетов поселений</w:t>
            </w:r>
          </w:p>
        </w:tc>
        <w:tc>
          <w:tcPr>
            <w:tcW w:w="614" w:type="pct"/>
            <w:tcBorders>
              <w:top w:val="single" w:sz="4" w:space="0" w:color="auto"/>
              <w:left w:val="single" w:sz="4" w:space="0" w:color="auto"/>
              <w:bottom w:val="single" w:sz="4" w:space="0" w:color="auto"/>
              <w:right w:val="single" w:sz="4" w:space="0" w:color="auto"/>
            </w:tcBorders>
          </w:tcPr>
          <w:p w14:paraId="19123CC4" w14:textId="77777777" w:rsidR="009D69F3" w:rsidRPr="006E3663" w:rsidRDefault="009D69F3" w:rsidP="00CC374E">
            <w:pPr>
              <w:jc w:val="right"/>
              <w:rPr>
                <w:sz w:val="28"/>
                <w:szCs w:val="28"/>
              </w:rPr>
            </w:pPr>
            <w:r>
              <w:rPr>
                <w:sz w:val="28"/>
                <w:szCs w:val="28"/>
              </w:rPr>
              <w:t>30 810,9</w:t>
            </w:r>
          </w:p>
        </w:tc>
        <w:tc>
          <w:tcPr>
            <w:tcW w:w="617" w:type="pct"/>
            <w:tcBorders>
              <w:top w:val="single" w:sz="4" w:space="0" w:color="auto"/>
              <w:left w:val="single" w:sz="4" w:space="0" w:color="auto"/>
              <w:bottom w:val="single" w:sz="4" w:space="0" w:color="auto"/>
              <w:right w:val="single" w:sz="4" w:space="0" w:color="auto"/>
            </w:tcBorders>
          </w:tcPr>
          <w:p w14:paraId="6BB1FD06" w14:textId="77777777" w:rsidR="009D69F3" w:rsidRPr="006E3663" w:rsidRDefault="009D69F3" w:rsidP="00CC374E">
            <w:pPr>
              <w:jc w:val="right"/>
              <w:rPr>
                <w:sz w:val="28"/>
                <w:szCs w:val="28"/>
              </w:rPr>
            </w:pPr>
            <w:r>
              <w:rPr>
                <w:sz w:val="28"/>
                <w:szCs w:val="28"/>
              </w:rPr>
              <w:t>18 247,0</w:t>
            </w:r>
          </w:p>
        </w:tc>
        <w:tc>
          <w:tcPr>
            <w:tcW w:w="616" w:type="pct"/>
            <w:tcBorders>
              <w:top w:val="single" w:sz="4" w:space="0" w:color="auto"/>
              <w:left w:val="single" w:sz="4" w:space="0" w:color="auto"/>
              <w:bottom w:val="single" w:sz="4" w:space="0" w:color="auto"/>
              <w:right w:val="single" w:sz="4" w:space="0" w:color="auto"/>
            </w:tcBorders>
            <w:shd w:val="clear" w:color="auto" w:fill="auto"/>
            <w:noWrap/>
          </w:tcPr>
          <w:p w14:paraId="37837C05" w14:textId="77777777" w:rsidR="009D69F3" w:rsidRDefault="009D69F3" w:rsidP="00CC374E">
            <w:pPr>
              <w:jc w:val="right"/>
              <w:rPr>
                <w:sz w:val="28"/>
                <w:szCs w:val="28"/>
              </w:rPr>
            </w:pPr>
            <w:r w:rsidRPr="00954F14">
              <w:rPr>
                <w:sz w:val="28"/>
                <w:szCs w:val="28"/>
              </w:rPr>
              <w:t>19 575,7</w:t>
            </w:r>
          </w:p>
          <w:p w14:paraId="1E5BC950" w14:textId="77777777" w:rsidR="00060445" w:rsidRDefault="00060445" w:rsidP="00CC374E">
            <w:pPr>
              <w:jc w:val="right"/>
              <w:rPr>
                <w:sz w:val="28"/>
                <w:szCs w:val="28"/>
              </w:rPr>
            </w:pPr>
          </w:p>
          <w:p w14:paraId="2644B682" w14:textId="4246BF6E" w:rsidR="00060445" w:rsidRPr="006E3663" w:rsidRDefault="00060445" w:rsidP="00060445">
            <w:pPr>
              <w:rPr>
                <w:sz w:val="28"/>
                <w:szCs w:val="28"/>
              </w:rPr>
            </w:pPr>
          </w:p>
        </w:tc>
      </w:tr>
    </w:tbl>
    <w:p w14:paraId="4FC646FD" w14:textId="77777777" w:rsidR="009D69F3" w:rsidRDefault="009D69F3" w:rsidP="009D69F3">
      <w:pPr>
        <w:tabs>
          <w:tab w:val="left" w:pos="1005"/>
        </w:tabs>
        <w:rPr>
          <w:sz w:val="28"/>
          <w:szCs w:val="28"/>
        </w:rPr>
        <w:sectPr w:rsidR="009D69F3" w:rsidSect="00FB5CC9">
          <w:headerReference w:type="even" r:id="rId15"/>
          <w:footerReference w:type="even" r:id="rId16"/>
          <w:footerReference w:type="default" r:id="rId17"/>
          <w:pgSz w:w="11906" w:h="16838"/>
          <w:pgMar w:top="1134" w:right="1134" w:bottom="964" w:left="1134" w:header="709" w:footer="544" w:gutter="0"/>
          <w:cols w:space="708"/>
          <w:titlePg/>
          <w:docGrid w:linePitch="360"/>
        </w:sectPr>
      </w:pPr>
    </w:p>
    <w:p w14:paraId="37F3891A" w14:textId="77777777" w:rsidR="009D69F3" w:rsidRPr="00204477" w:rsidRDefault="009D69F3" w:rsidP="009D69F3">
      <w:pPr>
        <w:ind w:firstLine="851"/>
        <w:rPr>
          <w:sz w:val="28"/>
          <w:szCs w:val="28"/>
        </w:rPr>
      </w:pPr>
      <w:r>
        <w:rPr>
          <w:sz w:val="28"/>
          <w:szCs w:val="28"/>
        </w:rPr>
        <w:lastRenderedPageBreak/>
        <w:t>9</w:t>
      </w:r>
      <w:r w:rsidRPr="00A238AA">
        <w:rPr>
          <w:sz w:val="28"/>
          <w:szCs w:val="28"/>
        </w:rPr>
        <w:t>)</w:t>
      </w:r>
      <w:r w:rsidRPr="00A238AA">
        <w:t xml:space="preserve"> </w:t>
      </w:r>
      <w:r w:rsidRPr="00A238AA">
        <w:rPr>
          <w:sz w:val="28"/>
          <w:szCs w:val="28"/>
        </w:rPr>
        <w:t>приложение 7 изложить в следующей редакции:</w:t>
      </w:r>
    </w:p>
    <w:tbl>
      <w:tblPr>
        <w:tblW w:w="15027" w:type="dxa"/>
        <w:tblInd w:w="-426" w:type="dxa"/>
        <w:tblLayout w:type="fixed"/>
        <w:tblCellMar>
          <w:left w:w="0" w:type="dxa"/>
          <w:right w:w="0" w:type="dxa"/>
        </w:tblCellMar>
        <w:tblLook w:val="04A0" w:firstRow="1" w:lastRow="0" w:firstColumn="1" w:lastColumn="0" w:noHBand="0" w:noVBand="1"/>
      </w:tblPr>
      <w:tblGrid>
        <w:gridCol w:w="5955"/>
        <w:gridCol w:w="708"/>
        <w:gridCol w:w="567"/>
        <w:gridCol w:w="1985"/>
        <w:gridCol w:w="142"/>
        <w:gridCol w:w="850"/>
        <w:gridCol w:w="1701"/>
        <w:gridCol w:w="1843"/>
        <w:gridCol w:w="1276"/>
      </w:tblGrid>
      <w:tr w:rsidR="009D69F3" w:rsidRPr="00204477" w14:paraId="71E2196F" w14:textId="77777777" w:rsidTr="00CC374E">
        <w:trPr>
          <w:trHeight w:val="1398"/>
        </w:trPr>
        <w:tc>
          <w:tcPr>
            <w:tcW w:w="9357" w:type="dxa"/>
            <w:gridSpan w:val="5"/>
          </w:tcPr>
          <w:p w14:paraId="14DF7F7E" w14:textId="77777777" w:rsidR="009D69F3" w:rsidRPr="00204477" w:rsidRDefault="009D69F3" w:rsidP="00CC374E">
            <w:pPr>
              <w:rPr>
                <w:rFonts w:ascii="Calibri" w:hAnsi="Calibri"/>
                <w:sz w:val="28"/>
                <w:szCs w:val="28"/>
              </w:rPr>
            </w:pPr>
          </w:p>
        </w:tc>
        <w:tc>
          <w:tcPr>
            <w:tcW w:w="5670" w:type="dxa"/>
            <w:gridSpan w:val="4"/>
            <w:shd w:val="clear" w:color="auto" w:fill="auto"/>
            <w:tcMar>
              <w:right w:w="72" w:type="dxa"/>
            </w:tcMar>
          </w:tcPr>
          <w:p w14:paraId="5D2ABE77" w14:textId="77777777" w:rsidR="009D69F3" w:rsidRPr="00204477" w:rsidRDefault="009D69F3" w:rsidP="00CC374E">
            <w:pPr>
              <w:jc w:val="right"/>
              <w:rPr>
                <w:color w:val="000000"/>
                <w:sz w:val="28"/>
                <w:szCs w:val="28"/>
              </w:rPr>
            </w:pPr>
            <w:r w:rsidRPr="00204477">
              <w:rPr>
                <w:color w:val="000000"/>
                <w:sz w:val="28"/>
                <w:szCs w:val="28"/>
              </w:rPr>
              <w:t>«Приложение 7</w:t>
            </w:r>
          </w:p>
          <w:p w14:paraId="4BD9D630" w14:textId="77777777" w:rsidR="009D69F3" w:rsidRPr="00204477" w:rsidRDefault="009D69F3" w:rsidP="00CC374E">
            <w:pPr>
              <w:jc w:val="right"/>
              <w:rPr>
                <w:color w:val="000000"/>
                <w:sz w:val="28"/>
                <w:szCs w:val="28"/>
              </w:rPr>
            </w:pPr>
            <w:r w:rsidRPr="00204477">
              <w:rPr>
                <w:color w:val="000000"/>
                <w:sz w:val="28"/>
                <w:szCs w:val="28"/>
              </w:rPr>
              <w:t xml:space="preserve">к Решению Собрания депутатов </w:t>
            </w:r>
          </w:p>
          <w:p w14:paraId="7EFACC0C" w14:textId="77777777" w:rsidR="009D69F3" w:rsidRPr="00204477" w:rsidRDefault="009D69F3" w:rsidP="00CC374E">
            <w:pPr>
              <w:jc w:val="right"/>
              <w:rPr>
                <w:color w:val="000000"/>
                <w:sz w:val="28"/>
                <w:szCs w:val="28"/>
              </w:rPr>
            </w:pPr>
            <w:r w:rsidRPr="00204477">
              <w:rPr>
                <w:color w:val="000000"/>
                <w:sz w:val="28"/>
                <w:szCs w:val="28"/>
              </w:rPr>
              <w:t>Истоминского сельского поселения</w:t>
            </w:r>
          </w:p>
          <w:p w14:paraId="7672D5AD" w14:textId="77777777" w:rsidR="009D69F3" w:rsidRPr="00204477" w:rsidRDefault="009D69F3" w:rsidP="00CC374E">
            <w:pPr>
              <w:jc w:val="right"/>
              <w:rPr>
                <w:color w:val="000000"/>
                <w:sz w:val="28"/>
                <w:szCs w:val="28"/>
              </w:rPr>
            </w:pPr>
            <w:r w:rsidRPr="00204477">
              <w:rPr>
                <w:color w:val="000000"/>
                <w:sz w:val="28"/>
                <w:szCs w:val="28"/>
              </w:rPr>
              <w:t xml:space="preserve"> «О бюджете Истоминского</w:t>
            </w:r>
          </w:p>
          <w:p w14:paraId="2E7C4EA7" w14:textId="77777777" w:rsidR="009D69F3" w:rsidRPr="00204477" w:rsidRDefault="009D69F3" w:rsidP="00CC374E">
            <w:pPr>
              <w:jc w:val="right"/>
              <w:rPr>
                <w:color w:val="000000"/>
                <w:sz w:val="28"/>
                <w:szCs w:val="28"/>
              </w:rPr>
            </w:pPr>
            <w:r w:rsidRPr="00204477">
              <w:rPr>
                <w:color w:val="000000"/>
                <w:sz w:val="28"/>
                <w:szCs w:val="28"/>
              </w:rPr>
              <w:t>сельского поселения Аксайского района на 2021 год и на плановый период 2022-2023 годов</w:t>
            </w:r>
          </w:p>
        </w:tc>
      </w:tr>
      <w:tr w:rsidR="009D69F3" w:rsidRPr="00565F2E" w14:paraId="54F4D584" w14:textId="77777777" w:rsidTr="00CC374E">
        <w:trPr>
          <w:trHeight w:val="58"/>
        </w:trPr>
        <w:tc>
          <w:tcPr>
            <w:tcW w:w="15027" w:type="dxa"/>
            <w:gridSpan w:val="9"/>
          </w:tcPr>
          <w:p w14:paraId="09F69D15" w14:textId="77777777" w:rsidR="009D69F3" w:rsidRPr="00565F2E" w:rsidRDefault="009D69F3" w:rsidP="00CC374E">
            <w:pPr>
              <w:rPr>
                <w:rFonts w:ascii="Calibri" w:hAnsi="Calibri"/>
                <w:sz w:val="2"/>
                <w:szCs w:val="22"/>
              </w:rPr>
            </w:pPr>
          </w:p>
        </w:tc>
      </w:tr>
      <w:tr w:rsidR="009D69F3" w:rsidRPr="00565F2E" w14:paraId="605B33B8" w14:textId="77777777" w:rsidTr="00CC374E">
        <w:trPr>
          <w:trHeight w:val="1702"/>
        </w:trPr>
        <w:tc>
          <w:tcPr>
            <w:tcW w:w="15027" w:type="dxa"/>
            <w:gridSpan w:val="9"/>
            <w:shd w:val="clear" w:color="auto" w:fill="auto"/>
            <w:tcMar>
              <w:right w:w="72" w:type="dxa"/>
            </w:tcMar>
            <w:vAlign w:val="bottom"/>
          </w:tcPr>
          <w:p w14:paraId="4FB00D35" w14:textId="77777777" w:rsidR="009D69F3" w:rsidRPr="00565F2E" w:rsidRDefault="009D69F3" w:rsidP="00CC374E">
            <w:pPr>
              <w:rPr>
                <w:b/>
                <w:color w:val="000000"/>
                <w:sz w:val="30"/>
                <w:szCs w:val="22"/>
              </w:rPr>
            </w:pPr>
          </w:p>
          <w:p w14:paraId="2FF78571" w14:textId="77777777" w:rsidR="009D69F3" w:rsidRPr="00565F2E" w:rsidRDefault="009D69F3" w:rsidP="00CC374E">
            <w:pPr>
              <w:jc w:val="center"/>
              <w:rPr>
                <w:b/>
                <w:sz w:val="28"/>
                <w:szCs w:val="28"/>
              </w:rPr>
            </w:pPr>
            <w:r w:rsidRPr="00565F2E">
              <w:rPr>
                <w:b/>
                <w:sz w:val="28"/>
                <w:szCs w:val="28"/>
              </w:rPr>
              <w:t xml:space="preserve">Распределение бюджетных ассигнований по разделам, подразделам, целевым статьям </w:t>
            </w:r>
          </w:p>
          <w:p w14:paraId="45C71C10" w14:textId="77777777" w:rsidR="009D69F3" w:rsidRPr="00565F2E" w:rsidRDefault="009D69F3" w:rsidP="00CC374E">
            <w:pPr>
              <w:jc w:val="center"/>
              <w:rPr>
                <w:b/>
                <w:color w:val="000000"/>
                <w:sz w:val="28"/>
                <w:szCs w:val="28"/>
              </w:rPr>
            </w:pPr>
            <w:r w:rsidRPr="00565F2E">
              <w:rPr>
                <w:b/>
                <w:sz w:val="28"/>
                <w:szCs w:val="28"/>
              </w:rPr>
              <w:t xml:space="preserve">(муниципальных программам Истоминского сельского поселения и непрограммным направлениям деятельности), группам и подгруппам видов расходов классификации расходов бюджетов </w:t>
            </w:r>
            <w:r w:rsidRPr="00565F2E">
              <w:rPr>
                <w:b/>
                <w:color w:val="000000"/>
                <w:sz w:val="28"/>
                <w:szCs w:val="28"/>
              </w:rPr>
              <w:t>на 20</w:t>
            </w:r>
            <w:r>
              <w:rPr>
                <w:b/>
                <w:color w:val="000000"/>
                <w:sz w:val="28"/>
                <w:szCs w:val="28"/>
              </w:rPr>
              <w:t>21</w:t>
            </w:r>
            <w:r w:rsidRPr="00565F2E">
              <w:rPr>
                <w:b/>
                <w:color w:val="000000"/>
                <w:sz w:val="28"/>
                <w:szCs w:val="28"/>
              </w:rPr>
              <w:t xml:space="preserve"> год и на плановый период 202</w:t>
            </w:r>
            <w:r>
              <w:rPr>
                <w:b/>
                <w:color w:val="000000"/>
                <w:sz w:val="28"/>
                <w:szCs w:val="28"/>
              </w:rPr>
              <w:t>2</w:t>
            </w:r>
            <w:r w:rsidRPr="00565F2E">
              <w:rPr>
                <w:b/>
                <w:color w:val="000000"/>
                <w:sz w:val="28"/>
                <w:szCs w:val="28"/>
              </w:rPr>
              <w:t xml:space="preserve"> и 202</w:t>
            </w:r>
            <w:r>
              <w:rPr>
                <w:b/>
                <w:color w:val="000000"/>
                <w:sz w:val="28"/>
                <w:szCs w:val="28"/>
              </w:rPr>
              <w:t>3</w:t>
            </w:r>
            <w:r w:rsidRPr="00565F2E">
              <w:rPr>
                <w:b/>
                <w:color w:val="000000"/>
                <w:sz w:val="28"/>
                <w:szCs w:val="28"/>
              </w:rPr>
              <w:t xml:space="preserve"> годов</w:t>
            </w:r>
          </w:p>
          <w:p w14:paraId="028C6DC1" w14:textId="77777777" w:rsidR="009D69F3" w:rsidRPr="00565F2E" w:rsidRDefault="009D69F3" w:rsidP="00CC374E">
            <w:pPr>
              <w:jc w:val="center"/>
              <w:rPr>
                <w:b/>
                <w:color w:val="000000"/>
                <w:sz w:val="30"/>
                <w:szCs w:val="22"/>
              </w:rPr>
            </w:pPr>
          </w:p>
        </w:tc>
      </w:tr>
      <w:tr w:rsidR="009D69F3" w:rsidRPr="00565F2E" w14:paraId="0203AA8C" w14:textId="77777777" w:rsidTr="00CC374E">
        <w:trPr>
          <w:trHeight w:val="319"/>
        </w:trPr>
        <w:tc>
          <w:tcPr>
            <w:tcW w:w="15027" w:type="dxa"/>
            <w:gridSpan w:val="9"/>
            <w:shd w:val="clear" w:color="auto" w:fill="auto"/>
            <w:tcMar>
              <w:left w:w="86" w:type="dxa"/>
              <w:right w:w="158" w:type="dxa"/>
            </w:tcMar>
            <w:vAlign w:val="center"/>
          </w:tcPr>
          <w:p w14:paraId="25DBF2F0" w14:textId="77777777" w:rsidR="009D69F3" w:rsidRPr="00565F2E" w:rsidRDefault="009D69F3" w:rsidP="00CC374E">
            <w:pPr>
              <w:tabs>
                <w:tab w:val="left" w:pos="14846"/>
              </w:tabs>
              <w:jc w:val="right"/>
              <w:rPr>
                <w:color w:val="000000"/>
                <w:sz w:val="28"/>
                <w:szCs w:val="22"/>
              </w:rPr>
            </w:pPr>
            <w:r w:rsidRPr="00565F2E">
              <w:rPr>
                <w:color w:val="000000"/>
                <w:sz w:val="28"/>
                <w:szCs w:val="22"/>
              </w:rPr>
              <w:t>(тыс. рублей)</w:t>
            </w:r>
          </w:p>
        </w:tc>
      </w:tr>
      <w:tr w:rsidR="009D69F3" w:rsidRPr="00565F2E" w14:paraId="14CA34AA" w14:textId="77777777" w:rsidTr="00CC374E">
        <w:tblPrEx>
          <w:tblCellMar>
            <w:left w:w="108" w:type="dxa"/>
            <w:right w:w="108" w:type="dxa"/>
          </w:tblCellMar>
        </w:tblPrEx>
        <w:trPr>
          <w:trHeight w:val="345"/>
        </w:trPr>
        <w:tc>
          <w:tcPr>
            <w:tcW w:w="59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B269AA" w14:textId="77777777" w:rsidR="009D69F3" w:rsidRPr="00565F2E" w:rsidRDefault="009D69F3" w:rsidP="00CC374E">
            <w:pPr>
              <w:jc w:val="center"/>
              <w:rPr>
                <w:b/>
                <w:bCs/>
                <w:color w:val="000000"/>
                <w:sz w:val="28"/>
                <w:szCs w:val="28"/>
              </w:rPr>
            </w:pPr>
            <w:r w:rsidRPr="00565F2E">
              <w:rPr>
                <w:b/>
                <w:bCs/>
                <w:color w:val="000000"/>
                <w:sz w:val="28"/>
                <w:szCs w:val="28"/>
              </w:rPr>
              <w:t>Наименование</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8C906E" w14:textId="77777777" w:rsidR="009D69F3" w:rsidRPr="00565F2E" w:rsidRDefault="009D69F3" w:rsidP="00CC374E">
            <w:pPr>
              <w:jc w:val="center"/>
              <w:rPr>
                <w:b/>
                <w:bCs/>
                <w:color w:val="000000"/>
                <w:sz w:val="28"/>
                <w:szCs w:val="28"/>
              </w:rPr>
            </w:pPr>
            <w:proofErr w:type="spellStart"/>
            <w:r w:rsidRPr="00565F2E">
              <w:rPr>
                <w:b/>
                <w:bCs/>
                <w:color w:val="000000"/>
                <w:sz w:val="28"/>
                <w:szCs w:val="28"/>
              </w:rPr>
              <w:t>Рз</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8D8521" w14:textId="77777777" w:rsidR="009D69F3" w:rsidRPr="00565F2E" w:rsidRDefault="009D69F3" w:rsidP="00CC374E">
            <w:pPr>
              <w:ind w:left="-108" w:right="-108"/>
              <w:jc w:val="center"/>
              <w:rPr>
                <w:b/>
                <w:bCs/>
                <w:color w:val="000000"/>
                <w:sz w:val="28"/>
                <w:szCs w:val="28"/>
              </w:rPr>
            </w:pPr>
            <w:r w:rsidRPr="00565F2E">
              <w:rPr>
                <w:b/>
                <w:bCs/>
                <w:color w:val="000000"/>
                <w:sz w:val="28"/>
                <w:szCs w:val="28"/>
              </w:rPr>
              <w:t>ПР</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393388" w14:textId="77777777" w:rsidR="009D69F3" w:rsidRPr="00565F2E" w:rsidRDefault="009D69F3" w:rsidP="00CC374E">
            <w:pPr>
              <w:jc w:val="center"/>
              <w:rPr>
                <w:b/>
                <w:bCs/>
                <w:color w:val="000000"/>
                <w:sz w:val="28"/>
                <w:szCs w:val="28"/>
              </w:rPr>
            </w:pPr>
            <w:r w:rsidRPr="00565F2E">
              <w:rPr>
                <w:b/>
                <w:bCs/>
                <w:color w:val="000000"/>
                <w:sz w:val="28"/>
                <w:szCs w:val="28"/>
              </w:rPr>
              <w:t>ЦСР</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47ABBA6" w14:textId="77777777" w:rsidR="009D69F3" w:rsidRPr="00565F2E" w:rsidRDefault="009D69F3" w:rsidP="00CC374E">
            <w:pPr>
              <w:jc w:val="center"/>
              <w:rPr>
                <w:b/>
                <w:bCs/>
                <w:color w:val="000000"/>
                <w:sz w:val="28"/>
                <w:szCs w:val="28"/>
              </w:rPr>
            </w:pPr>
            <w:r w:rsidRPr="00565F2E">
              <w:rPr>
                <w:b/>
                <w:bCs/>
                <w:color w:val="000000"/>
                <w:sz w:val="28"/>
                <w:szCs w:val="28"/>
              </w:rPr>
              <w:t>ВР</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7DC7F0" w14:textId="77777777" w:rsidR="009D69F3" w:rsidRPr="00565F2E" w:rsidRDefault="009D69F3" w:rsidP="00CC374E">
            <w:pPr>
              <w:jc w:val="center"/>
              <w:rPr>
                <w:b/>
                <w:bCs/>
                <w:color w:val="000000"/>
                <w:sz w:val="28"/>
                <w:szCs w:val="28"/>
              </w:rPr>
            </w:pPr>
            <w:r w:rsidRPr="00565F2E">
              <w:rPr>
                <w:b/>
                <w:bCs/>
                <w:color w:val="000000"/>
                <w:sz w:val="28"/>
                <w:szCs w:val="28"/>
              </w:rPr>
              <w:t>20</w:t>
            </w:r>
            <w:r>
              <w:rPr>
                <w:b/>
                <w:bCs/>
                <w:color w:val="000000"/>
                <w:sz w:val="28"/>
                <w:szCs w:val="28"/>
              </w:rPr>
              <w:t>21</w:t>
            </w:r>
            <w:r w:rsidRPr="00565F2E">
              <w:rPr>
                <w:b/>
                <w:bCs/>
                <w:color w:val="000000"/>
                <w:sz w:val="28"/>
                <w:szCs w:val="28"/>
              </w:rPr>
              <w:t xml:space="preserve"> год</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6C2CF6" w14:textId="77777777" w:rsidR="009D69F3" w:rsidRPr="00565F2E" w:rsidRDefault="009D69F3" w:rsidP="00CC374E">
            <w:pPr>
              <w:jc w:val="center"/>
              <w:rPr>
                <w:b/>
                <w:sz w:val="28"/>
                <w:szCs w:val="28"/>
              </w:rPr>
            </w:pPr>
            <w:r w:rsidRPr="00565F2E">
              <w:rPr>
                <w:b/>
                <w:sz w:val="28"/>
                <w:szCs w:val="28"/>
              </w:rPr>
              <w:t>20</w:t>
            </w:r>
            <w:r>
              <w:rPr>
                <w:b/>
                <w:sz w:val="28"/>
                <w:szCs w:val="28"/>
              </w:rPr>
              <w:t>21</w:t>
            </w:r>
            <w:r w:rsidRPr="00565F2E">
              <w:rPr>
                <w:b/>
                <w:sz w:val="28"/>
                <w:szCs w:val="28"/>
              </w:rPr>
              <w:t xml:space="preserve"> год</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005ACFD" w14:textId="77777777" w:rsidR="009D69F3" w:rsidRPr="00565F2E" w:rsidRDefault="009D69F3" w:rsidP="00CC374E">
            <w:pPr>
              <w:jc w:val="center"/>
              <w:rPr>
                <w:b/>
                <w:sz w:val="28"/>
                <w:szCs w:val="28"/>
              </w:rPr>
            </w:pPr>
            <w:r w:rsidRPr="00565F2E">
              <w:rPr>
                <w:b/>
                <w:sz w:val="28"/>
                <w:szCs w:val="28"/>
              </w:rPr>
              <w:t>202</w:t>
            </w:r>
            <w:r>
              <w:rPr>
                <w:b/>
                <w:sz w:val="28"/>
                <w:szCs w:val="28"/>
              </w:rPr>
              <w:t>3</w:t>
            </w:r>
            <w:r w:rsidRPr="00565F2E">
              <w:rPr>
                <w:b/>
                <w:sz w:val="28"/>
                <w:szCs w:val="28"/>
              </w:rPr>
              <w:t xml:space="preserve"> год</w:t>
            </w:r>
          </w:p>
        </w:tc>
      </w:tr>
    </w:tbl>
    <w:p w14:paraId="2C530D90" w14:textId="77777777" w:rsidR="009D69F3" w:rsidRPr="00565F2E" w:rsidRDefault="009D69F3" w:rsidP="009D69F3">
      <w:pPr>
        <w:rPr>
          <w:rFonts w:ascii="Calibri" w:hAnsi="Calibri"/>
          <w:sz w:val="2"/>
          <w:szCs w:val="22"/>
        </w:rPr>
      </w:pPr>
    </w:p>
    <w:tbl>
      <w:tblPr>
        <w:tblW w:w="15027" w:type="dxa"/>
        <w:tblInd w:w="-318" w:type="dxa"/>
        <w:tblLayout w:type="fixed"/>
        <w:tblLook w:val="04A0" w:firstRow="1" w:lastRow="0" w:firstColumn="1" w:lastColumn="0" w:noHBand="0" w:noVBand="1"/>
      </w:tblPr>
      <w:tblGrid>
        <w:gridCol w:w="29"/>
        <w:gridCol w:w="5954"/>
        <w:gridCol w:w="709"/>
        <w:gridCol w:w="567"/>
        <w:gridCol w:w="1941"/>
        <w:gridCol w:w="15"/>
        <w:gridCol w:w="425"/>
        <w:gridCol w:w="595"/>
        <w:gridCol w:w="1673"/>
        <w:gridCol w:w="1871"/>
        <w:gridCol w:w="1248"/>
      </w:tblGrid>
      <w:tr w:rsidR="009D69F3" w:rsidRPr="00BA28E5" w14:paraId="3839BE33" w14:textId="77777777" w:rsidTr="00CC374E">
        <w:trPr>
          <w:gridBefore w:val="1"/>
          <w:wBefore w:w="29" w:type="dxa"/>
          <w:trHeight w:val="345"/>
          <w:tblHeader/>
        </w:trPr>
        <w:tc>
          <w:tcPr>
            <w:tcW w:w="59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3C22CF" w14:textId="77777777" w:rsidR="009D69F3" w:rsidRPr="000857B6" w:rsidRDefault="009D69F3" w:rsidP="00CC374E">
            <w:pPr>
              <w:jc w:val="center"/>
              <w:rPr>
                <w:sz w:val="28"/>
                <w:szCs w:val="28"/>
              </w:rPr>
            </w:pPr>
            <w:r w:rsidRPr="000857B6">
              <w:rPr>
                <w:sz w:val="28"/>
                <w:szCs w:val="28"/>
              </w:rPr>
              <w:t>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101C57" w14:textId="77777777" w:rsidR="009D69F3" w:rsidRPr="000857B6" w:rsidRDefault="009D69F3" w:rsidP="00CC374E">
            <w:pPr>
              <w:jc w:val="center"/>
              <w:rPr>
                <w:sz w:val="28"/>
                <w:szCs w:val="28"/>
              </w:rPr>
            </w:pPr>
            <w:r>
              <w:rPr>
                <w:sz w:val="28"/>
                <w:szCs w:val="28"/>
              </w:rPr>
              <w:t>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1C17D5" w14:textId="77777777" w:rsidR="009D69F3" w:rsidRPr="000857B6" w:rsidRDefault="009D69F3" w:rsidP="00CC374E">
            <w:pPr>
              <w:jc w:val="center"/>
              <w:rPr>
                <w:sz w:val="28"/>
                <w:szCs w:val="28"/>
              </w:rPr>
            </w:pPr>
            <w:r>
              <w:rPr>
                <w:sz w:val="28"/>
                <w:szCs w:val="28"/>
              </w:rPr>
              <w:t>3</w:t>
            </w:r>
          </w:p>
        </w:tc>
        <w:tc>
          <w:tcPr>
            <w:tcW w:w="19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B4B9A" w14:textId="77777777" w:rsidR="009D69F3" w:rsidRPr="000857B6" w:rsidRDefault="009D69F3" w:rsidP="00CC374E">
            <w:pPr>
              <w:jc w:val="center"/>
              <w:rPr>
                <w:sz w:val="28"/>
                <w:szCs w:val="28"/>
              </w:rPr>
            </w:pPr>
            <w:r>
              <w:rPr>
                <w:sz w:val="28"/>
                <w:szCs w:val="28"/>
              </w:rPr>
              <w:t>4</w:t>
            </w:r>
          </w:p>
        </w:tc>
        <w:tc>
          <w:tcPr>
            <w:tcW w:w="1035"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202B48" w14:textId="77777777" w:rsidR="009D69F3" w:rsidRPr="000857B6" w:rsidRDefault="009D69F3" w:rsidP="00CC374E">
            <w:pPr>
              <w:jc w:val="center"/>
              <w:rPr>
                <w:sz w:val="28"/>
                <w:szCs w:val="28"/>
              </w:rPr>
            </w:pPr>
            <w:r>
              <w:rPr>
                <w:sz w:val="28"/>
                <w:szCs w:val="28"/>
              </w:rPr>
              <w:t>5</w:t>
            </w:r>
          </w:p>
        </w:tc>
        <w:tc>
          <w:tcPr>
            <w:tcW w:w="16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296F47" w14:textId="77777777" w:rsidR="009D69F3" w:rsidRPr="000857B6" w:rsidRDefault="009D69F3" w:rsidP="00CC374E">
            <w:pPr>
              <w:jc w:val="center"/>
              <w:rPr>
                <w:sz w:val="28"/>
                <w:szCs w:val="28"/>
              </w:rPr>
            </w:pPr>
            <w:r>
              <w:rPr>
                <w:sz w:val="28"/>
                <w:szCs w:val="28"/>
              </w:rPr>
              <w:t>6</w:t>
            </w:r>
          </w:p>
        </w:tc>
        <w:tc>
          <w:tcPr>
            <w:tcW w:w="1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9ED607" w14:textId="77777777" w:rsidR="009D69F3" w:rsidRPr="000857B6" w:rsidRDefault="009D69F3" w:rsidP="00CC374E">
            <w:pPr>
              <w:jc w:val="center"/>
              <w:rPr>
                <w:sz w:val="28"/>
                <w:szCs w:val="28"/>
              </w:rPr>
            </w:pPr>
            <w:r>
              <w:rPr>
                <w:sz w:val="28"/>
                <w:szCs w:val="28"/>
              </w:rPr>
              <w:t>7</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859F37" w14:textId="77777777" w:rsidR="009D69F3" w:rsidRPr="000857B6" w:rsidRDefault="009D69F3" w:rsidP="00CC374E">
            <w:pPr>
              <w:jc w:val="center"/>
              <w:rPr>
                <w:sz w:val="28"/>
                <w:szCs w:val="28"/>
              </w:rPr>
            </w:pPr>
            <w:r>
              <w:rPr>
                <w:sz w:val="28"/>
                <w:szCs w:val="28"/>
              </w:rPr>
              <w:t>8</w:t>
            </w:r>
          </w:p>
        </w:tc>
      </w:tr>
      <w:tr w:rsidR="009D69F3" w:rsidRPr="006B33D1" w14:paraId="36F67711"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1A426D5E" w14:textId="77777777" w:rsidR="009D69F3" w:rsidRPr="006B33D1" w:rsidRDefault="009D69F3" w:rsidP="00CC374E">
            <w:pPr>
              <w:rPr>
                <w:color w:val="000000"/>
                <w:sz w:val="28"/>
                <w:szCs w:val="28"/>
              </w:rPr>
            </w:pPr>
            <w:r w:rsidRPr="006B33D1">
              <w:rPr>
                <w:color w:val="000000"/>
                <w:sz w:val="28"/>
                <w:szCs w:val="28"/>
              </w:rPr>
              <w:t>ВСЕГО</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016A6387" w14:textId="77777777" w:rsidR="009D69F3" w:rsidRPr="006B33D1" w:rsidRDefault="009D69F3" w:rsidP="00CC374E">
            <w:pPr>
              <w:jc w:val="center"/>
              <w:rPr>
                <w:color w:val="000000"/>
                <w:sz w:val="28"/>
                <w:szCs w:val="28"/>
              </w:rPr>
            </w:pPr>
            <w:r w:rsidRPr="006B33D1">
              <w:rPr>
                <w:color w:val="000000"/>
                <w:sz w:val="28"/>
                <w:szCs w:val="28"/>
              </w:rPr>
              <w:t> </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6978E43E" w14:textId="77777777" w:rsidR="009D69F3" w:rsidRPr="006B33D1" w:rsidRDefault="009D69F3" w:rsidP="00CC374E">
            <w:pPr>
              <w:jc w:val="center"/>
              <w:rPr>
                <w:color w:val="000000"/>
                <w:sz w:val="28"/>
                <w:szCs w:val="28"/>
              </w:rPr>
            </w:pPr>
            <w:r w:rsidRPr="006B33D1">
              <w:rPr>
                <w:color w:val="000000"/>
                <w:sz w:val="28"/>
                <w:szCs w:val="28"/>
              </w:rPr>
              <w:t> </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5DD91330" w14:textId="77777777" w:rsidR="009D69F3" w:rsidRPr="006B33D1" w:rsidRDefault="009D69F3" w:rsidP="00CC374E">
            <w:pPr>
              <w:ind w:left="-108" w:right="-108"/>
              <w:jc w:val="center"/>
              <w:rPr>
                <w:color w:val="000000"/>
                <w:sz w:val="28"/>
                <w:szCs w:val="28"/>
              </w:rPr>
            </w:pPr>
            <w:r w:rsidRPr="006B33D1">
              <w:rPr>
                <w:color w:val="000000"/>
                <w:sz w:val="28"/>
                <w:szCs w:val="28"/>
              </w:rPr>
              <w:t> </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6BC1F69F" w14:textId="77777777" w:rsidR="009D69F3" w:rsidRPr="006B33D1" w:rsidRDefault="009D69F3" w:rsidP="00CC374E">
            <w:pPr>
              <w:jc w:val="center"/>
              <w:rPr>
                <w:color w:val="000000"/>
                <w:sz w:val="28"/>
                <w:szCs w:val="28"/>
              </w:rPr>
            </w:pPr>
            <w:r w:rsidRPr="006B33D1">
              <w:rPr>
                <w:color w:val="000000"/>
                <w:sz w:val="28"/>
                <w:szCs w:val="28"/>
              </w:rPr>
              <w:t> </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0B1F17F8" w14:textId="77777777" w:rsidR="009D69F3" w:rsidRPr="006B33D1" w:rsidRDefault="009D69F3" w:rsidP="00CC374E">
            <w:pPr>
              <w:jc w:val="right"/>
              <w:rPr>
                <w:color w:val="000000"/>
                <w:sz w:val="28"/>
                <w:szCs w:val="28"/>
              </w:rPr>
            </w:pPr>
            <w:r>
              <w:rPr>
                <w:color w:val="000000"/>
                <w:sz w:val="28"/>
                <w:szCs w:val="28"/>
              </w:rPr>
              <w:t>30 810,9</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42E72F47" w14:textId="77777777" w:rsidR="009D69F3" w:rsidRPr="006B33D1" w:rsidRDefault="009D69F3" w:rsidP="00CC374E">
            <w:pPr>
              <w:ind w:left="-108"/>
              <w:jc w:val="right"/>
              <w:rPr>
                <w:color w:val="000000"/>
                <w:sz w:val="28"/>
                <w:szCs w:val="28"/>
              </w:rPr>
            </w:pPr>
            <w:r>
              <w:rPr>
                <w:color w:val="000000"/>
                <w:sz w:val="28"/>
                <w:szCs w:val="28"/>
              </w:rPr>
              <w:t>18 247,0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3A0D9ABF" w14:textId="77777777" w:rsidR="009D69F3" w:rsidRPr="006B33D1" w:rsidRDefault="009D69F3" w:rsidP="00CC374E">
            <w:pPr>
              <w:jc w:val="right"/>
              <w:rPr>
                <w:color w:val="000000"/>
                <w:sz w:val="28"/>
                <w:szCs w:val="28"/>
              </w:rPr>
            </w:pPr>
            <w:r>
              <w:rPr>
                <w:color w:val="000000"/>
                <w:sz w:val="28"/>
                <w:szCs w:val="28"/>
              </w:rPr>
              <w:t>19 575,7</w:t>
            </w:r>
          </w:p>
        </w:tc>
      </w:tr>
      <w:tr w:rsidR="009D69F3" w:rsidRPr="006B33D1" w14:paraId="687A8F42"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28428D4F" w14:textId="77777777" w:rsidR="009D69F3" w:rsidRPr="006B33D1" w:rsidRDefault="009D69F3" w:rsidP="00CC374E">
            <w:pPr>
              <w:rPr>
                <w:color w:val="000000"/>
                <w:sz w:val="28"/>
                <w:szCs w:val="28"/>
              </w:rPr>
            </w:pPr>
            <w:r w:rsidRPr="006B33D1">
              <w:rPr>
                <w:color w:val="000000"/>
                <w:sz w:val="28"/>
                <w:szCs w:val="28"/>
              </w:rPr>
              <w:t>ОБЩЕГОСУДАРСТВЕННЫЕ ВОПРОСЫ</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1C33EA24" w14:textId="77777777" w:rsidR="009D69F3" w:rsidRPr="006B33D1" w:rsidRDefault="009D69F3" w:rsidP="00CC374E">
            <w:pPr>
              <w:jc w:val="center"/>
              <w:rPr>
                <w:color w:val="000000"/>
                <w:sz w:val="28"/>
                <w:szCs w:val="28"/>
              </w:rPr>
            </w:pPr>
            <w:r w:rsidRPr="006B33D1">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0EAA23C6" w14:textId="77777777" w:rsidR="009D69F3" w:rsidRPr="006B33D1" w:rsidRDefault="009D69F3" w:rsidP="00CC374E">
            <w:pPr>
              <w:jc w:val="center"/>
              <w:rPr>
                <w:color w:val="000000"/>
                <w:sz w:val="28"/>
                <w:szCs w:val="28"/>
              </w:rPr>
            </w:pPr>
            <w:r w:rsidRPr="006B33D1">
              <w:rPr>
                <w:color w:val="000000"/>
                <w:sz w:val="28"/>
                <w:szCs w:val="28"/>
              </w:rPr>
              <w:t>00</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302B1B5A" w14:textId="77777777" w:rsidR="009D69F3" w:rsidRPr="006B33D1" w:rsidRDefault="009D69F3" w:rsidP="00CC374E">
            <w:pPr>
              <w:ind w:left="-108" w:right="-108"/>
              <w:jc w:val="center"/>
              <w:rPr>
                <w:color w:val="000000"/>
                <w:sz w:val="28"/>
                <w:szCs w:val="28"/>
              </w:rPr>
            </w:pPr>
            <w:r w:rsidRPr="006B33D1">
              <w:rPr>
                <w:color w:val="000000"/>
                <w:sz w:val="28"/>
                <w:szCs w:val="28"/>
              </w:rPr>
              <w:t> </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00C51CEC" w14:textId="77777777" w:rsidR="009D69F3" w:rsidRPr="006B33D1" w:rsidRDefault="009D69F3" w:rsidP="00CC374E">
            <w:pPr>
              <w:jc w:val="center"/>
              <w:rPr>
                <w:color w:val="000000"/>
                <w:sz w:val="28"/>
                <w:szCs w:val="28"/>
              </w:rPr>
            </w:pPr>
            <w:r w:rsidRPr="006B33D1">
              <w:rPr>
                <w:color w:val="000000"/>
                <w:sz w:val="28"/>
                <w:szCs w:val="28"/>
              </w:rPr>
              <w:t> </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24F33951" w14:textId="77777777" w:rsidR="009D69F3" w:rsidRPr="006B33D1" w:rsidRDefault="009D69F3" w:rsidP="00CC374E">
            <w:pPr>
              <w:jc w:val="right"/>
              <w:rPr>
                <w:color w:val="000000"/>
                <w:sz w:val="28"/>
                <w:szCs w:val="28"/>
              </w:rPr>
            </w:pPr>
            <w:r>
              <w:rPr>
                <w:color w:val="000000"/>
                <w:sz w:val="28"/>
                <w:szCs w:val="28"/>
              </w:rPr>
              <w:t>9 895,9</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21EA9904" w14:textId="77777777" w:rsidR="009D69F3" w:rsidRPr="006B33D1" w:rsidRDefault="009D69F3" w:rsidP="00CC374E">
            <w:pPr>
              <w:jc w:val="right"/>
              <w:rPr>
                <w:color w:val="000000"/>
                <w:sz w:val="28"/>
                <w:szCs w:val="28"/>
              </w:rPr>
            </w:pPr>
            <w:r>
              <w:rPr>
                <w:color w:val="000000"/>
                <w:sz w:val="28"/>
                <w:szCs w:val="28"/>
              </w:rPr>
              <w:t>7 732,2</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3FFD0376" w14:textId="77777777" w:rsidR="009D69F3" w:rsidRPr="009B407B" w:rsidRDefault="009D69F3" w:rsidP="00CC374E">
            <w:pPr>
              <w:jc w:val="right"/>
              <w:rPr>
                <w:color w:val="000000"/>
                <w:sz w:val="28"/>
                <w:szCs w:val="28"/>
              </w:rPr>
            </w:pPr>
            <w:r>
              <w:rPr>
                <w:color w:val="000000"/>
                <w:sz w:val="28"/>
                <w:szCs w:val="28"/>
              </w:rPr>
              <w:t>8 260,5</w:t>
            </w:r>
          </w:p>
        </w:tc>
      </w:tr>
      <w:tr w:rsidR="009D69F3" w:rsidRPr="006B33D1" w14:paraId="5DFD7710"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40D6C0C7" w14:textId="77777777" w:rsidR="009D69F3" w:rsidRPr="006B33D1" w:rsidRDefault="009D69F3" w:rsidP="00CC374E">
            <w:pPr>
              <w:rPr>
                <w:color w:val="000000"/>
                <w:sz w:val="28"/>
                <w:szCs w:val="28"/>
              </w:rPr>
            </w:pPr>
            <w:r w:rsidRPr="006B33D1">
              <w:rPr>
                <w:color w:val="000000"/>
                <w:sz w:val="28"/>
                <w:szCs w:val="28"/>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09AE580E" w14:textId="77777777" w:rsidR="009D69F3" w:rsidRPr="006B33D1" w:rsidRDefault="009D69F3" w:rsidP="00CC374E">
            <w:pPr>
              <w:jc w:val="center"/>
              <w:rPr>
                <w:color w:val="000000"/>
                <w:sz w:val="28"/>
                <w:szCs w:val="28"/>
              </w:rPr>
            </w:pPr>
            <w:r w:rsidRPr="006B33D1">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0074C8B0" w14:textId="77777777" w:rsidR="009D69F3" w:rsidRPr="006B33D1" w:rsidRDefault="009D69F3" w:rsidP="00CC374E">
            <w:pPr>
              <w:jc w:val="center"/>
              <w:rPr>
                <w:color w:val="000000"/>
                <w:sz w:val="28"/>
                <w:szCs w:val="28"/>
              </w:rPr>
            </w:pPr>
            <w:r w:rsidRPr="006B33D1">
              <w:rPr>
                <w:color w:val="000000"/>
                <w:sz w:val="28"/>
                <w:szCs w:val="28"/>
              </w:rPr>
              <w:t>04</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1B43B2E0" w14:textId="77777777" w:rsidR="009D69F3" w:rsidRPr="006B33D1" w:rsidRDefault="009D69F3" w:rsidP="00CC374E">
            <w:pPr>
              <w:ind w:left="-108" w:right="-108"/>
              <w:jc w:val="center"/>
              <w:rPr>
                <w:color w:val="000000"/>
                <w:sz w:val="28"/>
                <w:szCs w:val="28"/>
              </w:rPr>
            </w:pPr>
            <w:r w:rsidRPr="006B33D1">
              <w:rPr>
                <w:color w:val="000000"/>
                <w:sz w:val="28"/>
                <w:szCs w:val="28"/>
              </w:rPr>
              <w:t> </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0F31F1ED" w14:textId="77777777" w:rsidR="009D69F3" w:rsidRPr="006B33D1" w:rsidRDefault="009D69F3" w:rsidP="00CC374E">
            <w:pPr>
              <w:jc w:val="center"/>
              <w:rPr>
                <w:color w:val="000000"/>
                <w:sz w:val="28"/>
                <w:szCs w:val="28"/>
              </w:rPr>
            </w:pPr>
            <w:r w:rsidRPr="006B33D1">
              <w:rPr>
                <w:color w:val="000000"/>
                <w:sz w:val="28"/>
                <w:szCs w:val="28"/>
              </w:rPr>
              <w:t> </w:t>
            </w:r>
          </w:p>
        </w:tc>
        <w:tc>
          <w:tcPr>
            <w:tcW w:w="1673" w:type="dxa"/>
            <w:tcBorders>
              <w:top w:val="single" w:sz="4" w:space="0" w:color="auto"/>
              <w:left w:val="single" w:sz="4" w:space="0" w:color="auto"/>
              <w:bottom w:val="single" w:sz="4" w:space="0" w:color="auto"/>
              <w:right w:val="single" w:sz="4" w:space="0" w:color="auto"/>
            </w:tcBorders>
            <w:shd w:val="clear" w:color="auto" w:fill="auto"/>
            <w:noWrap/>
            <w:hideMark/>
          </w:tcPr>
          <w:p w14:paraId="0A1AD912" w14:textId="77777777" w:rsidR="009D69F3" w:rsidRDefault="009D69F3" w:rsidP="00CC374E">
            <w:pPr>
              <w:jc w:val="right"/>
              <w:rPr>
                <w:color w:val="000000"/>
                <w:sz w:val="28"/>
                <w:szCs w:val="28"/>
              </w:rPr>
            </w:pPr>
            <w:r>
              <w:rPr>
                <w:color w:val="000000"/>
                <w:sz w:val="28"/>
                <w:szCs w:val="28"/>
              </w:rPr>
              <w:t>8 963,3</w:t>
            </w:r>
          </w:p>
          <w:p w14:paraId="430639B4" w14:textId="77777777" w:rsidR="009D69F3" w:rsidRPr="006B33D1" w:rsidRDefault="009D69F3" w:rsidP="00CC374E">
            <w:pPr>
              <w:jc w:val="right"/>
              <w:rPr>
                <w:color w:val="000000"/>
                <w:sz w:val="28"/>
                <w:szCs w:val="28"/>
              </w:rPr>
            </w:pP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60E08C63" w14:textId="77777777" w:rsidR="009D69F3" w:rsidRPr="006B33D1" w:rsidRDefault="009D69F3" w:rsidP="00CC374E">
            <w:pPr>
              <w:jc w:val="right"/>
              <w:rPr>
                <w:color w:val="000000"/>
                <w:sz w:val="28"/>
                <w:szCs w:val="28"/>
              </w:rPr>
            </w:pPr>
            <w:r>
              <w:rPr>
                <w:color w:val="000000"/>
                <w:sz w:val="28"/>
                <w:szCs w:val="28"/>
              </w:rPr>
              <w:t>7 312,6</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217699F8" w14:textId="77777777" w:rsidR="009D69F3" w:rsidRPr="006B33D1" w:rsidRDefault="009D69F3" w:rsidP="00CC374E">
            <w:pPr>
              <w:jc w:val="right"/>
              <w:rPr>
                <w:color w:val="000000"/>
                <w:sz w:val="28"/>
                <w:szCs w:val="28"/>
              </w:rPr>
            </w:pPr>
            <w:r>
              <w:rPr>
                <w:color w:val="000000"/>
                <w:sz w:val="28"/>
                <w:szCs w:val="28"/>
              </w:rPr>
              <w:t>7 316,5</w:t>
            </w:r>
          </w:p>
        </w:tc>
      </w:tr>
      <w:tr w:rsidR="009D69F3" w:rsidRPr="006B33D1" w14:paraId="522FE27D"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5FCD94F3" w14:textId="77777777" w:rsidR="009D69F3" w:rsidRPr="004F26F7" w:rsidRDefault="009D69F3" w:rsidP="00CC374E">
            <w:pPr>
              <w:rPr>
                <w:color w:val="000000"/>
                <w:sz w:val="28"/>
                <w:szCs w:val="28"/>
              </w:rPr>
            </w:pPr>
            <w:bookmarkStart w:id="7" w:name="_Hlk32233850"/>
            <w:r w:rsidRPr="004F26F7">
              <w:rPr>
                <w:sz w:val="28"/>
                <w:szCs w:val="28"/>
              </w:rPr>
              <w:t xml:space="preserve">Мероприятия по созданию условий для выполнения органами местного самоуправления своих полномочий в рамках подпрограммы «Создание условий для обеспечения выполнения органами местного самоуправления своих полномочий» </w:t>
            </w:r>
            <w:r w:rsidRPr="004F26F7">
              <w:rPr>
                <w:sz w:val="28"/>
                <w:szCs w:val="28"/>
              </w:rPr>
              <w:lastRenderedPageBreak/>
              <w:t>муниципальной программы Истоминского сельского поселения «Управление имуществом»</w:t>
            </w:r>
            <w:bookmarkEnd w:id="7"/>
            <w:r w:rsidRPr="006B33D1">
              <w:rPr>
                <w:color w:val="000000"/>
                <w:sz w:val="28"/>
                <w:szCs w:val="28"/>
              </w:rPr>
              <w:t xml:space="preserve"> (Иные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6CD81CF2" w14:textId="77777777" w:rsidR="009D69F3" w:rsidRPr="006B33D1" w:rsidRDefault="009D69F3" w:rsidP="00CC374E">
            <w:pPr>
              <w:jc w:val="center"/>
              <w:rPr>
                <w:color w:val="000000"/>
                <w:sz w:val="28"/>
                <w:szCs w:val="28"/>
              </w:rPr>
            </w:pPr>
            <w:r>
              <w:rPr>
                <w:color w:val="000000"/>
                <w:sz w:val="28"/>
                <w:szCs w:val="28"/>
              </w:rPr>
              <w:lastRenderedPageBreak/>
              <w:t>01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9DB549E" w14:textId="77777777" w:rsidR="009D69F3" w:rsidRPr="006B33D1" w:rsidRDefault="009D69F3" w:rsidP="00CC374E">
            <w:pPr>
              <w:jc w:val="center"/>
              <w:rPr>
                <w:color w:val="000000"/>
                <w:sz w:val="28"/>
                <w:szCs w:val="28"/>
              </w:rPr>
            </w:pPr>
            <w:r>
              <w:rPr>
                <w:color w:val="000000"/>
                <w:sz w:val="28"/>
                <w:szCs w:val="28"/>
              </w:rPr>
              <w:t>04</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2E4A1009" w14:textId="77777777" w:rsidR="009D69F3" w:rsidRPr="006B33D1" w:rsidRDefault="009D69F3" w:rsidP="00CC374E">
            <w:pPr>
              <w:ind w:left="-108" w:right="-108"/>
              <w:jc w:val="center"/>
              <w:rPr>
                <w:color w:val="000000"/>
                <w:sz w:val="28"/>
                <w:szCs w:val="28"/>
              </w:rPr>
            </w:pPr>
            <w:r>
              <w:rPr>
                <w:color w:val="000000"/>
                <w:sz w:val="28"/>
                <w:szCs w:val="28"/>
              </w:rPr>
              <w:t>07 2 00 24200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6A55EC8E" w14:textId="77777777" w:rsidR="009D69F3" w:rsidRPr="006B33D1" w:rsidRDefault="009D69F3" w:rsidP="00CC374E">
            <w:pPr>
              <w:jc w:val="center"/>
              <w:rPr>
                <w:color w:val="000000"/>
                <w:sz w:val="28"/>
                <w:szCs w:val="28"/>
              </w:rPr>
            </w:pPr>
            <w:r>
              <w:rPr>
                <w:color w:val="000000"/>
                <w:sz w:val="28"/>
                <w:szCs w:val="28"/>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7D60E1C4" w14:textId="77777777" w:rsidR="009D69F3" w:rsidRDefault="009D69F3" w:rsidP="00CC374E">
            <w:pPr>
              <w:jc w:val="right"/>
              <w:rPr>
                <w:color w:val="000000"/>
                <w:sz w:val="28"/>
                <w:szCs w:val="28"/>
              </w:rPr>
            </w:pPr>
            <w:r>
              <w:rPr>
                <w:color w:val="000000"/>
                <w:sz w:val="28"/>
                <w:szCs w:val="28"/>
              </w:rPr>
              <w:t>26,9</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08C228C6" w14:textId="77777777" w:rsidR="009D69F3" w:rsidRDefault="009D69F3" w:rsidP="00CC374E">
            <w:pPr>
              <w:jc w:val="right"/>
              <w:rPr>
                <w:color w:val="000000"/>
                <w:sz w:val="28"/>
                <w:szCs w:val="28"/>
              </w:rPr>
            </w:pPr>
            <w:r>
              <w:rPr>
                <w:color w:val="000000"/>
                <w:sz w:val="28"/>
                <w:szCs w:val="28"/>
              </w:rPr>
              <w:t>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1BA2DE1E" w14:textId="77777777" w:rsidR="009D69F3" w:rsidRDefault="009D69F3" w:rsidP="00CC374E">
            <w:pPr>
              <w:jc w:val="right"/>
              <w:rPr>
                <w:color w:val="000000"/>
                <w:sz w:val="28"/>
                <w:szCs w:val="28"/>
              </w:rPr>
            </w:pPr>
            <w:r>
              <w:rPr>
                <w:color w:val="000000"/>
                <w:sz w:val="28"/>
                <w:szCs w:val="28"/>
              </w:rPr>
              <w:t>0,0</w:t>
            </w:r>
          </w:p>
        </w:tc>
      </w:tr>
      <w:tr w:rsidR="009D69F3" w:rsidRPr="006B33D1" w14:paraId="14FCCFBC"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1210BB17" w14:textId="77777777" w:rsidR="009D69F3" w:rsidRPr="004F26F7" w:rsidRDefault="009D69F3" w:rsidP="00CC374E">
            <w:pPr>
              <w:rPr>
                <w:sz w:val="28"/>
                <w:szCs w:val="28"/>
              </w:rPr>
            </w:pPr>
            <w:r w:rsidRPr="00981ADC">
              <w:rPr>
                <w:sz w:val="28"/>
                <w:szCs w:val="28"/>
              </w:rPr>
              <w:t>Мероприятия по обеспечению содержания муниципального имущества в рамках подпрограммы «Создание условий для обеспечения выполнения органами местного самоуправления своих полномочий» муниципальной программы Истоминского сельского поселения «Управление имуществом» (Иные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6E6277D" w14:textId="77777777" w:rsidR="009D69F3" w:rsidRDefault="009D69F3" w:rsidP="00CC374E">
            <w:pPr>
              <w:jc w:val="center"/>
              <w:rPr>
                <w:color w:val="000000"/>
                <w:sz w:val="28"/>
                <w:szCs w:val="28"/>
              </w:rPr>
            </w:pPr>
            <w:r>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685C0D9" w14:textId="77777777" w:rsidR="009D69F3" w:rsidRDefault="009D69F3" w:rsidP="00CC374E">
            <w:pPr>
              <w:jc w:val="center"/>
              <w:rPr>
                <w:color w:val="000000"/>
                <w:sz w:val="28"/>
                <w:szCs w:val="28"/>
              </w:rPr>
            </w:pPr>
            <w:r>
              <w:rPr>
                <w:color w:val="000000"/>
                <w:sz w:val="28"/>
                <w:szCs w:val="28"/>
              </w:rPr>
              <w:t>04</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344427E3" w14:textId="77777777" w:rsidR="009D69F3" w:rsidRDefault="009D69F3" w:rsidP="00CC374E">
            <w:pPr>
              <w:ind w:left="-108" w:right="-108"/>
              <w:jc w:val="center"/>
              <w:rPr>
                <w:color w:val="000000"/>
                <w:sz w:val="28"/>
                <w:szCs w:val="28"/>
              </w:rPr>
            </w:pPr>
            <w:r>
              <w:rPr>
                <w:color w:val="000000"/>
                <w:sz w:val="28"/>
                <w:szCs w:val="28"/>
              </w:rPr>
              <w:t xml:space="preserve"> 07 2 00 24210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35BB0E40" w14:textId="77777777" w:rsidR="009D69F3" w:rsidRDefault="009D69F3" w:rsidP="00CC374E">
            <w:pPr>
              <w:jc w:val="center"/>
              <w:rPr>
                <w:color w:val="000000"/>
                <w:sz w:val="28"/>
                <w:szCs w:val="28"/>
              </w:rPr>
            </w:pPr>
            <w:r>
              <w:rPr>
                <w:color w:val="000000"/>
                <w:sz w:val="28"/>
                <w:szCs w:val="28"/>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641E7E78" w14:textId="77777777" w:rsidR="009D69F3" w:rsidRDefault="009D69F3" w:rsidP="00CC374E">
            <w:pPr>
              <w:jc w:val="right"/>
              <w:rPr>
                <w:color w:val="000000"/>
                <w:sz w:val="28"/>
                <w:szCs w:val="28"/>
              </w:rPr>
            </w:pPr>
            <w:r>
              <w:rPr>
                <w:color w:val="000000"/>
                <w:sz w:val="28"/>
                <w:szCs w:val="28"/>
              </w:rPr>
              <w:t>35,2</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00E6BDE7" w14:textId="77777777" w:rsidR="009D69F3" w:rsidRDefault="009D69F3" w:rsidP="00CC374E">
            <w:pPr>
              <w:jc w:val="right"/>
              <w:rPr>
                <w:color w:val="000000"/>
                <w:sz w:val="28"/>
                <w:szCs w:val="28"/>
              </w:rPr>
            </w:pPr>
            <w:r>
              <w:rPr>
                <w:color w:val="000000"/>
                <w:sz w:val="28"/>
                <w:szCs w:val="28"/>
              </w:rPr>
              <w:t>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2F100782" w14:textId="77777777" w:rsidR="009D69F3" w:rsidRDefault="009D69F3" w:rsidP="00CC374E">
            <w:pPr>
              <w:jc w:val="right"/>
              <w:rPr>
                <w:color w:val="000000"/>
                <w:sz w:val="28"/>
                <w:szCs w:val="28"/>
              </w:rPr>
            </w:pPr>
            <w:r>
              <w:rPr>
                <w:color w:val="000000"/>
                <w:sz w:val="28"/>
                <w:szCs w:val="28"/>
              </w:rPr>
              <w:t>0,0</w:t>
            </w:r>
          </w:p>
        </w:tc>
      </w:tr>
      <w:tr w:rsidR="009D69F3" w:rsidRPr="006B33D1" w14:paraId="592EDF61"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41BA258B" w14:textId="77777777" w:rsidR="009D69F3" w:rsidRPr="006B33D1" w:rsidRDefault="009D69F3" w:rsidP="00CC374E">
            <w:pPr>
              <w:rPr>
                <w:color w:val="000000"/>
                <w:sz w:val="28"/>
                <w:szCs w:val="28"/>
              </w:rPr>
            </w:pPr>
            <w:bookmarkStart w:id="8" w:name="_Hlk66201209"/>
            <w:r w:rsidRPr="00523EB8">
              <w:rPr>
                <w:color w:val="000000"/>
                <w:sz w:val="28"/>
                <w:szCs w:val="28"/>
              </w:rPr>
              <w:t>Мероприятия по созданию и развитию информационной инфраструктуры, защиты информации в рамках подпрограммы «Развитие информационных технологий» муниципальной программы Истоминского сельского поселения «Информационное общество» (</w:t>
            </w:r>
            <w:r w:rsidRPr="006B33D1">
              <w:rPr>
                <w:color w:val="000000"/>
                <w:sz w:val="28"/>
                <w:szCs w:val="28"/>
              </w:rPr>
              <w:t>Иные закупки товаров, работ и услуг для обеспечения государственных (муниципальных) нужд)</w:t>
            </w:r>
            <w:bookmarkEnd w:id="8"/>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D3F1735" w14:textId="77777777" w:rsidR="009D69F3" w:rsidRPr="006B33D1" w:rsidRDefault="009D69F3" w:rsidP="00CC374E">
            <w:pPr>
              <w:jc w:val="center"/>
              <w:rPr>
                <w:color w:val="000000"/>
                <w:sz w:val="28"/>
                <w:szCs w:val="28"/>
              </w:rPr>
            </w:pPr>
            <w:r>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86A15FC" w14:textId="77777777" w:rsidR="009D69F3" w:rsidRPr="006B33D1" w:rsidRDefault="009D69F3" w:rsidP="00CC374E">
            <w:pPr>
              <w:jc w:val="center"/>
              <w:rPr>
                <w:color w:val="000000"/>
                <w:sz w:val="28"/>
                <w:szCs w:val="28"/>
              </w:rPr>
            </w:pPr>
            <w:r>
              <w:rPr>
                <w:color w:val="000000"/>
                <w:sz w:val="28"/>
                <w:szCs w:val="28"/>
              </w:rPr>
              <w:t>04</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38DA3432" w14:textId="77777777" w:rsidR="009D69F3" w:rsidRPr="006B33D1" w:rsidRDefault="009D69F3" w:rsidP="00CC374E">
            <w:pPr>
              <w:ind w:left="-108" w:right="-108"/>
              <w:jc w:val="center"/>
              <w:rPr>
                <w:color w:val="000000"/>
                <w:sz w:val="28"/>
                <w:szCs w:val="28"/>
              </w:rPr>
            </w:pPr>
            <w:r>
              <w:rPr>
                <w:color w:val="000000"/>
                <w:sz w:val="28"/>
                <w:szCs w:val="28"/>
              </w:rPr>
              <w:t>12 1 00 24250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26113F3A" w14:textId="77777777" w:rsidR="009D69F3" w:rsidRPr="006B33D1" w:rsidRDefault="009D69F3" w:rsidP="00CC374E">
            <w:pPr>
              <w:jc w:val="center"/>
              <w:rPr>
                <w:color w:val="000000"/>
                <w:sz w:val="28"/>
                <w:szCs w:val="28"/>
              </w:rPr>
            </w:pPr>
            <w:r>
              <w:rPr>
                <w:color w:val="000000"/>
                <w:sz w:val="28"/>
                <w:szCs w:val="28"/>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7EB35E78" w14:textId="77777777" w:rsidR="009D69F3" w:rsidRDefault="009D69F3" w:rsidP="00CC374E">
            <w:pPr>
              <w:jc w:val="right"/>
              <w:rPr>
                <w:color w:val="000000"/>
                <w:sz w:val="28"/>
                <w:szCs w:val="28"/>
              </w:rPr>
            </w:pPr>
            <w:r>
              <w:rPr>
                <w:color w:val="000000"/>
                <w:sz w:val="28"/>
                <w:szCs w:val="28"/>
              </w:rPr>
              <w:t>460,2</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423C2FF5" w14:textId="77777777" w:rsidR="009D69F3" w:rsidRDefault="009D69F3" w:rsidP="00CC374E">
            <w:pPr>
              <w:jc w:val="right"/>
              <w:rPr>
                <w:color w:val="000000"/>
                <w:sz w:val="28"/>
                <w:szCs w:val="28"/>
              </w:rPr>
            </w:pPr>
            <w:r>
              <w:rPr>
                <w:color w:val="000000"/>
                <w:sz w:val="28"/>
                <w:szCs w:val="28"/>
              </w:rPr>
              <w:t>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1A08A857" w14:textId="77777777" w:rsidR="009D69F3" w:rsidRDefault="009D69F3" w:rsidP="00CC374E">
            <w:pPr>
              <w:jc w:val="right"/>
              <w:rPr>
                <w:color w:val="000000"/>
                <w:sz w:val="28"/>
                <w:szCs w:val="28"/>
              </w:rPr>
            </w:pPr>
            <w:r>
              <w:rPr>
                <w:color w:val="000000"/>
                <w:sz w:val="28"/>
                <w:szCs w:val="28"/>
              </w:rPr>
              <w:t>0,0</w:t>
            </w:r>
          </w:p>
        </w:tc>
      </w:tr>
      <w:tr w:rsidR="009D69F3" w:rsidRPr="006B33D1" w14:paraId="2149B314"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763C7AE8" w14:textId="77777777" w:rsidR="009D69F3" w:rsidRPr="006B33D1" w:rsidRDefault="009D69F3" w:rsidP="00CC374E">
            <w:pPr>
              <w:rPr>
                <w:color w:val="000000"/>
                <w:sz w:val="28"/>
                <w:szCs w:val="28"/>
              </w:rPr>
            </w:pPr>
            <w:r w:rsidRPr="00523EB8">
              <w:rPr>
                <w:bCs/>
                <w:sz w:val="28"/>
                <w:szCs w:val="28"/>
              </w:rPr>
              <w:t xml:space="preserve">Расходы на выплаты по оплате труда работников органов местного самоуправления муниципального образования «Истоминское сельское поселение» в рамках обеспечения деятельности Администрации Истоминского </w:t>
            </w:r>
            <w:r w:rsidRPr="00523EB8">
              <w:rPr>
                <w:bCs/>
                <w:sz w:val="28"/>
                <w:szCs w:val="28"/>
              </w:rPr>
              <w:lastRenderedPageBreak/>
              <w:t>сельского поселения</w:t>
            </w:r>
            <w:r w:rsidRPr="006B33D1">
              <w:rPr>
                <w:color w:val="000000"/>
                <w:sz w:val="28"/>
                <w:szCs w:val="28"/>
              </w:rPr>
              <w:t xml:space="preserve"> (Расходы на выплаты персоналу государственных (муниципальных) органов)</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0943FAFD" w14:textId="77777777" w:rsidR="009D69F3" w:rsidRPr="006B33D1" w:rsidRDefault="009D69F3" w:rsidP="00CC374E">
            <w:pPr>
              <w:jc w:val="center"/>
              <w:rPr>
                <w:color w:val="000000"/>
                <w:sz w:val="28"/>
                <w:szCs w:val="28"/>
              </w:rPr>
            </w:pPr>
            <w:r w:rsidRPr="006B33D1">
              <w:rPr>
                <w:color w:val="000000"/>
                <w:sz w:val="28"/>
                <w:szCs w:val="28"/>
              </w:rPr>
              <w:lastRenderedPageBreak/>
              <w:t>01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1000742F" w14:textId="77777777" w:rsidR="009D69F3" w:rsidRPr="006B33D1" w:rsidRDefault="009D69F3" w:rsidP="00CC374E">
            <w:pPr>
              <w:jc w:val="center"/>
              <w:rPr>
                <w:color w:val="000000"/>
                <w:sz w:val="28"/>
                <w:szCs w:val="28"/>
              </w:rPr>
            </w:pPr>
            <w:r w:rsidRPr="006B33D1">
              <w:rPr>
                <w:color w:val="000000"/>
                <w:sz w:val="28"/>
                <w:szCs w:val="28"/>
              </w:rPr>
              <w:t>04</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7C75F25B" w14:textId="77777777" w:rsidR="009D69F3" w:rsidRPr="006B33D1" w:rsidRDefault="009D69F3" w:rsidP="00CC374E">
            <w:pPr>
              <w:ind w:left="-108" w:right="-108"/>
              <w:jc w:val="center"/>
              <w:rPr>
                <w:color w:val="000000"/>
                <w:sz w:val="28"/>
                <w:szCs w:val="28"/>
              </w:rPr>
            </w:pPr>
            <w:r w:rsidRPr="006B33D1">
              <w:rPr>
                <w:color w:val="000000"/>
                <w:sz w:val="28"/>
                <w:szCs w:val="28"/>
              </w:rPr>
              <w:t>89 1 00 00110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53DF919B" w14:textId="77777777" w:rsidR="009D69F3" w:rsidRPr="006B33D1" w:rsidRDefault="009D69F3" w:rsidP="00CC374E">
            <w:pPr>
              <w:jc w:val="center"/>
              <w:rPr>
                <w:color w:val="000000"/>
                <w:sz w:val="28"/>
                <w:szCs w:val="28"/>
              </w:rPr>
            </w:pPr>
            <w:r w:rsidRPr="006B33D1">
              <w:rPr>
                <w:color w:val="000000"/>
                <w:sz w:val="28"/>
                <w:szCs w:val="28"/>
              </w:rPr>
              <w:t>120</w:t>
            </w:r>
          </w:p>
        </w:tc>
        <w:tc>
          <w:tcPr>
            <w:tcW w:w="1673" w:type="dxa"/>
            <w:tcBorders>
              <w:top w:val="single" w:sz="4" w:space="0" w:color="auto"/>
              <w:left w:val="single" w:sz="4" w:space="0" w:color="auto"/>
              <w:bottom w:val="single" w:sz="4" w:space="0" w:color="auto"/>
              <w:right w:val="single" w:sz="4" w:space="0" w:color="auto"/>
            </w:tcBorders>
            <w:shd w:val="clear" w:color="auto" w:fill="auto"/>
            <w:noWrap/>
            <w:hideMark/>
          </w:tcPr>
          <w:p w14:paraId="42E1CD96" w14:textId="77777777" w:rsidR="009D69F3" w:rsidRPr="006B33D1" w:rsidRDefault="009D69F3" w:rsidP="00CC374E">
            <w:pPr>
              <w:jc w:val="right"/>
              <w:rPr>
                <w:color w:val="000000"/>
                <w:sz w:val="28"/>
                <w:szCs w:val="28"/>
              </w:rPr>
            </w:pPr>
            <w:r>
              <w:rPr>
                <w:color w:val="000000"/>
                <w:sz w:val="28"/>
                <w:szCs w:val="28"/>
              </w:rPr>
              <w:t>7 205,4</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6B98CB02" w14:textId="77777777" w:rsidR="009D69F3" w:rsidRPr="006B33D1" w:rsidRDefault="009D69F3" w:rsidP="00CC374E">
            <w:pPr>
              <w:jc w:val="right"/>
              <w:rPr>
                <w:color w:val="000000"/>
                <w:sz w:val="28"/>
                <w:szCs w:val="28"/>
              </w:rPr>
            </w:pPr>
            <w:r>
              <w:rPr>
                <w:color w:val="000000"/>
                <w:sz w:val="28"/>
                <w:szCs w:val="28"/>
              </w:rPr>
              <w:t>6 932,6</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5FB0EB8F" w14:textId="77777777" w:rsidR="009D69F3" w:rsidRPr="006B33D1" w:rsidRDefault="009D69F3" w:rsidP="00CC374E">
            <w:pPr>
              <w:jc w:val="right"/>
              <w:rPr>
                <w:color w:val="000000"/>
                <w:sz w:val="28"/>
                <w:szCs w:val="28"/>
              </w:rPr>
            </w:pPr>
            <w:r>
              <w:rPr>
                <w:color w:val="000000"/>
                <w:sz w:val="28"/>
                <w:szCs w:val="28"/>
              </w:rPr>
              <w:t>6 932,6</w:t>
            </w:r>
          </w:p>
        </w:tc>
      </w:tr>
      <w:tr w:rsidR="009D69F3" w:rsidRPr="006B33D1" w14:paraId="5F19B346"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2367CFD9" w14:textId="77777777" w:rsidR="009D69F3" w:rsidRPr="00320348" w:rsidRDefault="009D69F3" w:rsidP="00CC374E">
            <w:pPr>
              <w:rPr>
                <w:rStyle w:val="affff3"/>
              </w:rPr>
            </w:pPr>
            <w:r w:rsidRPr="00320348">
              <w:rPr>
                <w:rStyle w:val="affff3"/>
              </w:rPr>
              <w:t>Расходы на обеспечение функций органов местного самоуправления муниципального образования «Истоминское сельское поселение в рамках обеспечения деятельности Администрации Истоминского сельского поселения (Иные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609D798B" w14:textId="77777777" w:rsidR="009D69F3" w:rsidRPr="006B33D1" w:rsidRDefault="009D69F3" w:rsidP="00CC374E">
            <w:pPr>
              <w:jc w:val="center"/>
              <w:rPr>
                <w:color w:val="000000"/>
                <w:sz w:val="28"/>
                <w:szCs w:val="28"/>
              </w:rPr>
            </w:pPr>
            <w:r w:rsidRPr="006B33D1">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144CAECD" w14:textId="77777777" w:rsidR="009D69F3" w:rsidRPr="006B33D1" w:rsidRDefault="009D69F3" w:rsidP="00CC374E">
            <w:pPr>
              <w:jc w:val="center"/>
              <w:rPr>
                <w:color w:val="000000"/>
                <w:sz w:val="28"/>
                <w:szCs w:val="28"/>
              </w:rPr>
            </w:pPr>
            <w:r w:rsidRPr="006B33D1">
              <w:rPr>
                <w:color w:val="000000"/>
                <w:sz w:val="28"/>
                <w:szCs w:val="28"/>
              </w:rPr>
              <w:t>04</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5CDAB820" w14:textId="77777777" w:rsidR="009D69F3" w:rsidRPr="006B33D1" w:rsidRDefault="009D69F3" w:rsidP="00CC374E">
            <w:pPr>
              <w:ind w:left="-108" w:right="-108"/>
              <w:jc w:val="center"/>
              <w:rPr>
                <w:color w:val="000000"/>
                <w:sz w:val="28"/>
                <w:szCs w:val="28"/>
              </w:rPr>
            </w:pPr>
            <w:r w:rsidRPr="006B33D1">
              <w:rPr>
                <w:color w:val="000000"/>
                <w:sz w:val="28"/>
                <w:szCs w:val="28"/>
              </w:rPr>
              <w:t>89 1 00 00190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4DD692AB" w14:textId="77777777" w:rsidR="009D69F3" w:rsidRPr="006B33D1" w:rsidRDefault="009D69F3" w:rsidP="00CC374E">
            <w:pPr>
              <w:jc w:val="center"/>
              <w:rPr>
                <w:color w:val="000000"/>
                <w:sz w:val="28"/>
                <w:szCs w:val="28"/>
              </w:rPr>
            </w:pPr>
            <w:r w:rsidRPr="006B33D1">
              <w:rPr>
                <w:color w:val="000000"/>
                <w:sz w:val="28"/>
                <w:szCs w:val="28"/>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hideMark/>
          </w:tcPr>
          <w:p w14:paraId="3BC58B4E" w14:textId="77777777" w:rsidR="009D69F3" w:rsidRPr="006B33D1" w:rsidRDefault="009D69F3" w:rsidP="00CC374E">
            <w:pPr>
              <w:jc w:val="right"/>
              <w:rPr>
                <w:color w:val="000000"/>
                <w:sz w:val="28"/>
                <w:szCs w:val="28"/>
              </w:rPr>
            </w:pPr>
            <w:r>
              <w:rPr>
                <w:color w:val="000000"/>
                <w:sz w:val="28"/>
                <w:szCs w:val="28"/>
              </w:rPr>
              <w:t>1 235,4</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247DF95E" w14:textId="77777777" w:rsidR="009D69F3" w:rsidRPr="006B33D1" w:rsidRDefault="009D69F3" w:rsidP="00CC374E">
            <w:pPr>
              <w:rPr>
                <w:color w:val="000000"/>
                <w:sz w:val="28"/>
                <w:szCs w:val="28"/>
              </w:rPr>
            </w:pPr>
            <w:r>
              <w:rPr>
                <w:color w:val="000000"/>
                <w:sz w:val="28"/>
                <w:szCs w:val="28"/>
              </w:rPr>
              <w:t xml:space="preserve">              379,8</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0FD4504F" w14:textId="77777777" w:rsidR="009D69F3" w:rsidRPr="006B33D1" w:rsidRDefault="009D69F3" w:rsidP="00CC374E">
            <w:pPr>
              <w:jc w:val="right"/>
              <w:rPr>
                <w:color w:val="000000"/>
                <w:sz w:val="28"/>
                <w:szCs w:val="28"/>
              </w:rPr>
            </w:pPr>
            <w:r>
              <w:rPr>
                <w:color w:val="000000"/>
                <w:sz w:val="28"/>
                <w:szCs w:val="28"/>
              </w:rPr>
              <w:t>383,7</w:t>
            </w:r>
          </w:p>
        </w:tc>
      </w:tr>
      <w:tr w:rsidR="009D69F3" w:rsidRPr="006B33D1" w14:paraId="3237CC24"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77FF76B1" w14:textId="77777777" w:rsidR="009D69F3" w:rsidRPr="006B33D1" w:rsidRDefault="009D69F3" w:rsidP="00CC374E">
            <w:pPr>
              <w:rPr>
                <w:color w:val="000000"/>
                <w:sz w:val="28"/>
                <w:szCs w:val="28"/>
              </w:rPr>
            </w:pPr>
            <w:r w:rsidRPr="00523EB8">
              <w:rPr>
                <w:color w:val="000000"/>
                <w:sz w:val="28"/>
                <w:szCs w:val="28"/>
              </w:rPr>
              <w:t xml:space="preserve">Субвенция на осуществление полномочий по определению в соответствии с частью 1 статьи 11.2 Областного закона от 25 октября 2002 года № 273-ЗС «Об административных правонарушениях» перечня должностных лиц, уполномоченных составлять протоколы об административных правонарушениях, по иным непрограммным мероприятиям в рамках обеспечения деятельности Администрации Истоминского сельского поселения </w:t>
            </w:r>
            <w:r w:rsidRPr="008E7C7C">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1E796495" w14:textId="77777777" w:rsidR="009D69F3" w:rsidRPr="006B33D1" w:rsidRDefault="009D69F3" w:rsidP="00CC374E">
            <w:pPr>
              <w:jc w:val="center"/>
              <w:rPr>
                <w:color w:val="000000"/>
                <w:sz w:val="28"/>
                <w:szCs w:val="28"/>
              </w:rPr>
            </w:pPr>
            <w:r w:rsidRPr="006B33D1">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32145A68" w14:textId="77777777" w:rsidR="009D69F3" w:rsidRPr="006B33D1" w:rsidRDefault="009D69F3" w:rsidP="00CC374E">
            <w:pPr>
              <w:jc w:val="center"/>
              <w:rPr>
                <w:color w:val="000000"/>
                <w:sz w:val="28"/>
                <w:szCs w:val="28"/>
              </w:rPr>
            </w:pPr>
            <w:r w:rsidRPr="006B33D1">
              <w:rPr>
                <w:color w:val="000000"/>
                <w:sz w:val="28"/>
                <w:szCs w:val="28"/>
              </w:rPr>
              <w:t>04</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51DD1D0D" w14:textId="77777777" w:rsidR="009D69F3" w:rsidRPr="006B33D1" w:rsidRDefault="009D69F3" w:rsidP="00CC374E">
            <w:pPr>
              <w:ind w:left="-108" w:right="-108"/>
              <w:jc w:val="center"/>
              <w:rPr>
                <w:color w:val="000000"/>
                <w:sz w:val="28"/>
                <w:szCs w:val="28"/>
              </w:rPr>
            </w:pPr>
            <w:r w:rsidRPr="006B33D1">
              <w:rPr>
                <w:color w:val="000000"/>
                <w:sz w:val="28"/>
                <w:szCs w:val="28"/>
              </w:rPr>
              <w:t>89 9 00 72390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2AB04A53" w14:textId="77777777" w:rsidR="009D69F3" w:rsidRPr="006B33D1" w:rsidRDefault="009D69F3" w:rsidP="00CC374E">
            <w:pPr>
              <w:jc w:val="center"/>
              <w:rPr>
                <w:color w:val="000000"/>
                <w:sz w:val="28"/>
                <w:szCs w:val="28"/>
              </w:rPr>
            </w:pPr>
            <w:r>
              <w:rPr>
                <w:color w:val="000000"/>
                <w:sz w:val="28"/>
                <w:szCs w:val="28"/>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hideMark/>
          </w:tcPr>
          <w:p w14:paraId="48201A62" w14:textId="77777777" w:rsidR="009D69F3" w:rsidRDefault="009D69F3" w:rsidP="00CC374E">
            <w:pPr>
              <w:jc w:val="right"/>
              <w:rPr>
                <w:color w:val="000000"/>
                <w:sz w:val="28"/>
                <w:szCs w:val="28"/>
              </w:rPr>
            </w:pPr>
            <w:r>
              <w:rPr>
                <w:color w:val="000000"/>
                <w:sz w:val="28"/>
                <w:szCs w:val="28"/>
              </w:rPr>
              <w:t>0,2</w:t>
            </w:r>
          </w:p>
          <w:p w14:paraId="12A0FF57" w14:textId="77777777" w:rsidR="009D69F3" w:rsidRPr="006B33D1" w:rsidRDefault="009D69F3" w:rsidP="00CC374E">
            <w:pPr>
              <w:jc w:val="right"/>
              <w:rPr>
                <w:color w:val="000000"/>
                <w:sz w:val="28"/>
                <w:szCs w:val="28"/>
              </w:rPr>
            </w:pP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457068FF" w14:textId="77777777" w:rsidR="009D69F3" w:rsidRPr="006B33D1" w:rsidRDefault="009D69F3" w:rsidP="00CC374E">
            <w:pPr>
              <w:jc w:val="right"/>
              <w:rPr>
                <w:color w:val="000000"/>
                <w:sz w:val="28"/>
                <w:szCs w:val="28"/>
              </w:rPr>
            </w:pPr>
            <w:r>
              <w:rPr>
                <w:color w:val="000000"/>
                <w:sz w:val="28"/>
                <w:szCs w:val="28"/>
              </w:rPr>
              <w:t>0,2</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0478E7EA" w14:textId="77777777" w:rsidR="009D69F3" w:rsidRDefault="009D69F3" w:rsidP="00CC374E">
            <w:pPr>
              <w:jc w:val="right"/>
              <w:rPr>
                <w:color w:val="000000"/>
                <w:sz w:val="28"/>
                <w:szCs w:val="28"/>
              </w:rPr>
            </w:pPr>
            <w:r>
              <w:rPr>
                <w:color w:val="000000"/>
                <w:sz w:val="28"/>
                <w:szCs w:val="28"/>
              </w:rPr>
              <w:t>0,2</w:t>
            </w:r>
          </w:p>
          <w:p w14:paraId="2D65B75A" w14:textId="77777777" w:rsidR="009D69F3" w:rsidRPr="006B33D1" w:rsidRDefault="009D69F3" w:rsidP="00CC374E">
            <w:pPr>
              <w:jc w:val="right"/>
              <w:rPr>
                <w:color w:val="000000"/>
                <w:sz w:val="28"/>
                <w:szCs w:val="28"/>
              </w:rPr>
            </w:pPr>
          </w:p>
        </w:tc>
      </w:tr>
      <w:tr w:rsidR="009D69F3" w:rsidRPr="006B33D1" w14:paraId="6A9A7A57"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219F4FC1" w14:textId="77777777" w:rsidR="009D69F3" w:rsidRPr="006B33D1" w:rsidRDefault="009D69F3" w:rsidP="00CC374E">
            <w:pPr>
              <w:rPr>
                <w:color w:val="000000"/>
                <w:sz w:val="28"/>
                <w:szCs w:val="28"/>
              </w:rPr>
            </w:pPr>
            <w:r w:rsidRPr="006B33D1">
              <w:rPr>
                <w:color w:val="000000"/>
                <w:sz w:val="28"/>
                <w:szCs w:val="28"/>
              </w:rPr>
              <w:t>Обеспечение деятельности финансовых, налоговых и таможенных органов и органов финансового (финансово-бюджетного) надзора</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77C36E4F" w14:textId="77777777" w:rsidR="009D69F3" w:rsidRPr="006B33D1" w:rsidRDefault="009D69F3" w:rsidP="00CC374E">
            <w:pPr>
              <w:jc w:val="center"/>
              <w:rPr>
                <w:color w:val="000000"/>
                <w:sz w:val="28"/>
                <w:szCs w:val="28"/>
              </w:rPr>
            </w:pPr>
            <w:r w:rsidRPr="006B33D1">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1F6BCCAE" w14:textId="77777777" w:rsidR="009D69F3" w:rsidRPr="006B33D1" w:rsidRDefault="009D69F3" w:rsidP="00CC374E">
            <w:pPr>
              <w:jc w:val="center"/>
              <w:rPr>
                <w:color w:val="000000"/>
                <w:sz w:val="28"/>
                <w:szCs w:val="28"/>
              </w:rPr>
            </w:pPr>
            <w:r w:rsidRPr="006B33D1">
              <w:rPr>
                <w:color w:val="000000"/>
                <w:sz w:val="28"/>
                <w:szCs w:val="28"/>
              </w:rPr>
              <w:t>06</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0597EBFB" w14:textId="77777777" w:rsidR="009D69F3" w:rsidRPr="006B33D1" w:rsidRDefault="009D69F3" w:rsidP="00CC374E">
            <w:pPr>
              <w:ind w:left="-108" w:right="-108"/>
              <w:jc w:val="center"/>
              <w:rPr>
                <w:color w:val="000000"/>
                <w:sz w:val="28"/>
                <w:szCs w:val="28"/>
              </w:rPr>
            </w:pPr>
            <w:r w:rsidRPr="006B33D1">
              <w:rPr>
                <w:color w:val="000000"/>
                <w:sz w:val="28"/>
                <w:szCs w:val="28"/>
              </w:rPr>
              <w:t> </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3044BB93" w14:textId="77777777" w:rsidR="009D69F3" w:rsidRPr="006B33D1" w:rsidRDefault="009D69F3" w:rsidP="00CC374E">
            <w:pPr>
              <w:jc w:val="center"/>
              <w:rPr>
                <w:color w:val="000000"/>
                <w:sz w:val="28"/>
                <w:szCs w:val="28"/>
              </w:rPr>
            </w:pPr>
            <w:r w:rsidRPr="006B33D1">
              <w:rPr>
                <w:color w:val="000000"/>
                <w:sz w:val="28"/>
                <w:szCs w:val="28"/>
              </w:rPr>
              <w:t> </w:t>
            </w:r>
          </w:p>
        </w:tc>
        <w:tc>
          <w:tcPr>
            <w:tcW w:w="1673" w:type="dxa"/>
            <w:tcBorders>
              <w:top w:val="single" w:sz="4" w:space="0" w:color="auto"/>
              <w:left w:val="single" w:sz="4" w:space="0" w:color="auto"/>
              <w:bottom w:val="single" w:sz="4" w:space="0" w:color="auto"/>
              <w:right w:val="single" w:sz="4" w:space="0" w:color="auto"/>
            </w:tcBorders>
            <w:shd w:val="clear" w:color="auto" w:fill="auto"/>
            <w:noWrap/>
            <w:hideMark/>
          </w:tcPr>
          <w:p w14:paraId="57DCC381" w14:textId="77777777" w:rsidR="009D69F3" w:rsidRPr="006B33D1" w:rsidRDefault="009D69F3" w:rsidP="00CC374E">
            <w:pPr>
              <w:jc w:val="right"/>
              <w:rPr>
                <w:color w:val="000000"/>
                <w:sz w:val="28"/>
                <w:szCs w:val="28"/>
              </w:rPr>
            </w:pPr>
            <w:r>
              <w:rPr>
                <w:color w:val="000000"/>
                <w:sz w:val="28"/>
                <w:szCs w:val="28"/>
              </w:rPr>
              <w:t>11,7</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4B45022E" w14:textId="77777777" w:rsidR="009D69F3" w:rsidRPr="006B33D1" w:rsidRDefault="009D69F3" w:rsidP="00CC374E">
            <w:pPr>
              <w:jc w:val="right"/>
              <w:rPr>
                <w:color w:val="000000"/>
                <w:sz w:val="28"/>
                <w:szCs w:val="28"/>
              </w:rPr>
            </w:pPr>
            <w:r>
              <w:rPr>
                <w:color w:val="000000"/>
                <w:sz w:val="28"/>
                <w:szCs w:val="28"/>
              </w:rPr>
              <w:t>11,7</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31718224" w14:textId="77777777" w:rsidR="009D69F3" w:rsidRPr="006B33D1" w:rsidRDefault="009D69F3" w:rsidP="00CC374E">
            <w:pPr>
              <w:jc w:val="right"/>
              <w:rPr>
                <w:color w:val="000000"/>
                <w:sz w:val="28"/>
                <w:szCs w:val="28"/>
              </w:rPr>
            </w:pPr>
            <w:r>
              <w:rPr>
                <w:color w:val="000000"/>
                <w:sz w:val="28"/>
                <w:szCs w:val="28"/>
              </w:rPr>
              <w:t>11,7</w:t>
            </w:r>
          </w:p>
        </w:tc>
      </w:tr>
      <w:tr w:rsidR="009D69F3" w:rsidRPr="006B33D1" w14:paraId="5200149B"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43543E96" w14:textId="77777777" w:rsidR="009D69F3" w:rsidRPr="006B33D1" w:rsidRDefault="009D69F3" w:rsidP="00CC374E">
            <w:pPr>
              <w:rPr>
                <w:color w:val="000000"/>
                <w:sz w:val="28"/>
                <w:szCs w:val="28"/>
              </w:rPr>
            </w:pPr>
            <w:r w:rsidRPr="00523EB8">
              <w:rPr>
                <w:color w:val="000000"/>
                <w:sz w:val="28"/>
                <w:szCs w:val="28"/>
              </w:rPr>
              <w:t xml:space="preserve">Расходы на осуществление переданных полномочий Контрольно-счетной палате Аксайского района контрольно-счетного органа Истоминского сельского поселения по </w:t>
            </w:r>
            <w:r w:rsidRPr="00523EB8">
              <w:rPr>
                <w:color w:val="000000"/>
                <w:sz w:val="28"/>
                <w:szCs w:val="28"/>
              </w:rPr>
              <w:lastRenderedPageBreak/>
              <w:t xml:space="preserve">осуществлению внешнего финансового контроля по иным непрограммным мероприятиям в рамках реализация функций иных органов местного самоуправления муниципального образования «Истоминского сельского поселения </w:t>
            </w:r>
            <w:r w:rsidRPr="00B57337">
              <w:rPr>
                <w:color w:val="000000"/>
                <w:sz w:val="28"/>
                <w:szCs w:val="28"/>
              </w:rPr>
              <w:t>(Иные межбюджетные трансферты)</w:t>
            </w:r>
            <w:r w:rsidRPr="006B33D1">
              <w:rPr>
                <w:color w:val="000000"/>
                <w:sz w:val="28"/>
                <w:szCs w:val="28"/>
              </w:rPr>
              <w:t>)</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11F1D850" w14:textId="77777777" w:rsidR="009D69F3" w:rsidRPr="006B33D1" w:rsidRDefault="009D69F3" w:rsidP="00CC374E">
            <w:pPr>
              <w:jc w:val="center"/>
              <w:rPr>
                <w:color w:val="000000"/>
                <w:sz w:val="28"/>
                <w:szCs w:val="28"/>
              </w:rPr>
            </w:pPr>
            <w:r w:rsidRPr="006B33D1">
              <w:rPr>
                <w:color w:val="000000"/>
                <w:sz w:val="28"/>
                <w:szCs w:val="28"/>
              </w:rPr>
              <w:lastRenderedPageBreak/>
              <w:t>01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0604240C" w14:textId="77777777" w:rsidR="009D69F3" w:rsidRPr="006B33D1" w:rsidRDefault="009D69F3" w:rsidP="00CC374E">
            <w:pPr>
              <w:jc w:val="center"/>
              <w:rPr>
                <w:color w:val="000000"/>
                <w:sz w:val="28"/>
                <w:szCs w:val="28"/>
              </w:rPr>
            </w:pPr>
            <w:r w:rsidRPr="006B33D1">
              <w:rPr>
                <w:color w:val="000000"/>
                <w:sz w:val="28"/>
                <w:szCs w:val="28"/>
              </w:rPr>
              <w:t>06</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67E78F90" w14:textId="77777777" w:rsidR="009D69F3" w:rsidRPr="006B33D1" w:rsidRDefault="009D69F3" w:rsidP="00CC374E">
            <w:pPr>
              <w:ind w:left="-108" w:right="-108"/>
              <w:jc w:val="center"/>
              <w:rPr>
                <w:color w:val="000000"/>
                <w:sz w:val="28"/>
                <w:szCs w:val="28"/>
              </w:rPr>
            </w:pPr>
            <w:r>
              <w:rPr>
                <w:color w:val="000000"/>
                <w:sz w:val="28"/>
                <w:szCs w:val="28"/>
              </w:rPr>
              <w:t>99 9 00 89920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397B71C9" w14:textId="77777777" w:rsidR="009D69F3" w:rsidRPr="006B33D1" w:rsidRDefault="009D69F3" w:rsidP="00CC374E">
            <w:pPr>
              <w:jc w:val="center"/>
              <w:rPr>
                <w:color w:val="000000"/>
                <w:sz w:val="28"/>
                <w:szCs w:val="28"/>
              </w:rPr>
            </w:pPr>
            <w:r>
              <w:rPr>
                <w:color w:val="000000"/>
                <w:sz w:val="28"/>
                <w:szCs w:val="28"/>
              </w:rPr>
              <w:t>540</w:t>
            </w:r>
          </w:p>
        </w:tc>
        <w:tc>
          <w:tcPr>
            <w:tcW w:w="1673" w:type="dxa"/>
            <w:tcBorders>
              <w:top w:val="single" w:sz="4" w:space="0" w:color="auto"/>
              <w:left w:val="single" w:sz="4" w:space="0" w:color="auto"/>
              <w:bottom w:val="single" w:sz="4" w:space="0" w:color="auto"/>
              <w:right w:val="single" w:sz="4" w:space="0" w:color="auto"/>
            </w:tcBorders>
            <w:shd w:val="clear" w:color="auto" w:fill="auto"/>
            <w:noWrap/>
            <w:hideMark/>
          </w:tcPr>
          <w:p w14:paraId="4FC90A21" w14:textId="77777777" w:rsidR="009D69F3" w:rsidRPr="006B33D1" w:rsidRDefault="009D69F3" w:rsidP="00CC374E">
            <w:pPr>
              <w:jc w:val="right"/>
              <w:rPr>
                <w:color w:val="000000"/>
                <w:sz w:val="28"/>
                <w:szCs w:val="28"/>
              </w:rPr>
            </w:pPr>
            <w:r>
              <w:rPr>
                <w:color w:val="000000"/>
                <w:sz w:val="28"/>
                <w:szCs w:val="28"/>
              </w:rPr>
              <w:t>11,7</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6E967338" w14:textId="77777777" w:rsidR="009D69F3" w:rsidRPr="006B33D1" w:rsidRDefault="009D69F3" w:rsidP="00CC374E">
            <w:pPr>
              <w:jc w:val="right"/>
              <w:rPr>
                <w:color w:val="000000"/>
                <w:sz w:val="28"/>
                <w:szCs w:val="28"/>
              </w:rPr>
            </w:pPr>
            <w:r>
              <w:rPr>
                <w:color w:val="000000"/>
                <w:sz w:val="28"/>
                <w:szCs w:val="28"/>
              </w:rPr>
              <w:t>11,7</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1CCF2661" w14:textId="77777777" w:rsidR="009D69F3" w:rsidRPr="006B33D1" w:rsidRDefault="009D69F3" w:rsidP="00CC374E">
            <w:pPr>
              <w:jc w:val="right"/>
              <w:rPr>
                <w:color w:val="000000"/>
                <w:sz w:val="28"/>
                <w:szCs w:val="28"/>
              </w:rPr>
            </w:pPr>
            <w:r>
              <w:rPr>
                <w:color w:val="000000"/>
                <w:sz w:val="28"/>
                <w:szCs w:val="28"/>
              </w:rPr>
              <w:t>11,7</w:t>
            </w:r>
          </w:p>
        </w:tc>
      </w:tr>
      <w:tr w:rsidR="009D69F3" w:rsidRPr="006B33D1" w14:paraId="79F2A6DB"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68234F14" w14:textId="77777777" w:rsidR="009D69F3" w:rsidRPr="006B33D1" w:rsidRDefault="009D69F3" w:rsidP="00CC374E">
            <w:pPr>
              <w:rPr>
                <w:color w:val="000000"/>
                <w:sz w:val="28"/>
                <w:szCs w:val="28"/>
              </w:rPr>
            </w:pPr>
            <w:r w:rsidRPr="006B33D1">
              <w:rPr>
                <w:color w:val="000000"/>
                <w:sz w:val="28"/>
                <w:szCs w:val="28"/>
              </w:rPr>
              <w:t>Обеспечение проведения выборов и референдумов</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2D9DAB20" w14:textId="77777777" w:rsidR="009D69F3" w:rsidRPr="006B33D1" w:rsidRDefault="009D69F3" w:rsidP="00CC374E">
            <w:pPr>
              <w:jc w:val="center"/>
              <w:rPr>
                <w:color w:val="000000"/>
                <w:sz w:val="28"/>
                <w:szCs w:val="28"/>
              </w:rPr>
            </w:pPr>
            <w:r w:rsidRPr="006B33D1">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14BAC3F1" w14:textId="77777777" w:rsidR="009D69F3" w:rsidRPr="006B33D1" w:rsidRDefault="009D69F3" w:rsidP="00CC374E">
            <w:pPr>
              <w:jc w:val="center"/>
              <w:rPr>
                <w:color w:val="000000"/>
                <w:sz w:val="28"/>
                <w:szCs w:val="28"/>
              </w:rPr>
            </w:pPr>
            <w:r w:rsidRPr="006B33D1">
              <w:rPr>
                <w:color w:val="000000"/>
                <w:sz w:val="28"/>
                <w:szCs w:val="28"/>
              </w:rPr>
              <w:t>07</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5BFBBBCE" w14:textId="77777777" w:rsidR="009D69F3" w:rsidRPr="006B33D1" w:rsidRDefault="009D69F3" w:rsidP="00CC374E">
            <w:pPr>
              <w:ind w:left="-108" w:right="-108"/>
              <w:jc w:val="center"/>
              <w:rPr>
                <w:color w:val="000000"/>
                <w:sz w:val="28"/>
                <w:szCs w:val="28"/>
              </w:rPr>
            </w:pPr>
            <w:r w:rsidRPr="006B33D1">
              <w:rPr>
                <w:color w:val="000000"/>
                <w:sz w:val="28"/>
                <w:szCs w:val="28"/>
              </w:rPr>
              <w:t> </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6360C412" w14:textId="77777777" w:rsidR="009D69F3" w:rsidRPr="006B33D1" w:rsidRDefault="009D69F3" w:rsidP="00CC374E">
            <w:pPr>
              <w:jc w:val="center"/>
              <w:rPr>
                <w:color w:val="000000"/>
                <w:sz w:val="28"/>
                <w:szCs w:val="28"/>
              </w:rPr>
            </w:pPr>
            <w:r w:rsidRPr="006B33D1">
              <w:rPr>
                <w:color w:val="000000"/>
                <w:sz w:val="28"/>
                <w:szCs w:val="28"/>
              </w:rPr>
              <w:t> </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124ED882" w14:textId="77777777" w:rsidR="009D69F3" w:rsidRPr="006B33D1" w:rsidRDefault="009D69F3" w:rsidP="00CC374E">
            <w:pPr>
              <w:jc w:val="right"/>
              <w:rPr>
                <w:color w:val="000000"/>
                <w:sz w:val="28"/>
                <w:szCs w:val="28"/>
              </w:rPr>
            </w:pPr>
            <w:r>
              <w:rPr>
                <w:color w:val="000000"/>
                <w:sz w:val="28"/>
                <w:szCs w:val="28"/>
              </w:rPr>
              <w:t>378,4</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75D4B144" w14:textId="77777777" w:rsidR="009D69F3" w:rsidRPr="006B33D1" w:rsidRDefault="009D69F3" w:rsidP="00CC374E">
            <w:pPr>
              <w:jc w:val="right"/>
              <w:rPr>
                <w:color w:val="000000"/>
                <w:sz w:val="28"/>
                <w:szCs w:val="28"/>
              </w:rPr>
            </w:pPr>
            <w:r>
              <w:rPr>
                <w:color w:val="000000"/>
                <w:sz w:val="28"/>
                <w:szCs w:val="28"/>
              </w:rPr>
              <w:t>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7BA166D3" w14:textId="77777777" w:rsidR="009D69F3" w:rsidRPr="006B33D1" w:rsidRDefault="009D69F3" w:rsidP="00CC374E">
            <w:pPr>
              <w:jc w:val="right"/>
              <w:rPr>
                <w:color w:val="000000"/>
                <w:sz w:val="28"/>
                <w:szCs w:val="28"/>
              </w:rPr>
            </w:pPr>
            <w:r>
              <w:rPr>
                <w:color w:val="000000"/>
                <w:sz w:val="28"/>
                <w:szCs w:val="28"/>
              </w:rPr>
              <w:t>0,0</w:t>
            </w:r>
          </w:p>
        </w:tc>
      </w:tr>
      <w:tr w:rsidR="009D69F3" w:rsidRPr="006B33D1" w14:paraId="5BFDBF22"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6CF829A6" w14:textId="77777777" w:rsidR="009D69F3" w:rsidRPr="006B33D1" w:rsidRDefault="009D69F3" w:rsidP="00CC374E">
            <w:pPr>
              <w:rPr>
                <w:color w:val="000000"/>
                <w:sz w:val="28"/>
                <w:szCs w:val="28"/>
              </w:rPr>
            </w:pPr>
            <w:r w:rsidRPr="00523EB8">
              <w:rPr>
                <w:color w:val="000000"/>
                <w:sz w:val="28"/>
                <w:szCs w:val="28"/>
              </w:rPr>
              <w:t>Подготовка и проведение выборов в представительные органы местного самоуправления расходы по иным непрограммным мероприятиям в рамках реализация функций иных органов местного самоуправления муниципального образования «Истоминского сельского поселения</w:t>
            </w:r>
            <w:r>
              <w:rPr>
                <w:color w:val="000000"/>
                <w:sz w:val="28"/>
                <w:szCs w:val="28"/>
              </w:rPr>
              <w:t>» (Специальные расходы</w:t>
            </w:r>
            <w:r w:rsidRPr="006B33D1">
              <w:rPr>
                <w:color w:val="000000"/>
                <w:sz w:val="28"/>
                <w:szCs w:val="28"/>
              </w:rPr>
              <w:t>)</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0762BC85" w14:textId="77777777" w:rsidR="009D69F3" w:rsidRPr="006B33D1" w:rsidRDefault="009D69F3" w:rsidP="00CC374E">
            <w:pPr>
              <w:jc w:val="center"/>
              <w:rPr>
                <w:color w:val="000000"/>
                <w:sz w:val="28"/>
                <w:szCs w:val="28"/>
              </w:rPr>
            </w:pPr>
            <w:r w:rsidRPr="006B33D1">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71E6ED7D" w14:textId="77777777" w:rsidR="009D69F3" w:rsidRPr="006B33D1" w:rsidRDefault="009D69F3" w:rsidP="00CC374E">
            <w:pPr>
              <w:jc w:val="center"/>
              <w:rPr>
                <w:color w:val="000000"/>
                <w:sz w:val="28"/>
                <w:szCs w:val="28"/>
              </w:rPr>
            </w:pPr>
            <w:r w:rsidRPr="006B33D1">
              <w:rPr>
                <w:color w:val="000000"/>
                <w:sz w:val="28"/>
                <w:szCs w:val="28"/>
              </w:rPr>
              <w:t>07</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4331D6EF" w14:textId="77777777" w:rsidR="009D69F3" w:rsidRPr="006B33D1" w:rsidRDefault="009D69F3" w:rsidP="00CC374E">
            <w:pPr>
              <w:ind w:left="-108" w:right="-108"/>
              <w:jc w:val="center"/>
              <w:rPr>
                <w:color w:val="000000"/>
                <w:sz w:val="28"/>
                <w:szCs w:val="28"/>
              </w:rPr>
            </w:pPr>
            <w:r>
              <w:rPr>
                <w:color w:val="000000"/>
                <w:sz w:val="28"/>
                <w:szCs w:val="28"/>
              </w:rPr>
              <w:t>99 9 00 90350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6A0F78D8" w14:textId="77777777" w:rsidR="009D69F3" w:rsidRPr="006B33D1" w:rsidRDefault="009D69F3" w:rsidP="00CC374E">
            <w:pPr>
              <w:jc w:val="center"/>
              <w:rPr>
                <w:color w:val="000000"/>
                <w:sz w:val="28"/>
                <w:szCs w:val="28"/>
              </w:rPr>
            </w:pPr>
            <w:r>
              <w:rPr>
                <w:color w:val="000000"/>
                <w:sz w:val="28"/>
                <w:szCs w:val="28"/>
              </w:rPr>
              <w:t>880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6E9BF77E" w14:textId="77777777" w:rsidR="009D69F3" w:rsidRPr="006B33D1" w:rsidRDefault="009D69F3" w:rsidP="00CC374E">
            <w:pPr>
              <w:jc w:val="right"/>
              <w:rPr>
                <w:color w:val="000000"/>
                <w:sz w:val="28"/>
                <w:szCs w:val="28"/>
              </w:rPr>
            </w:pPr>
            <w:r>
              <w:rPr>
                <w:color w:val="000000"/>
                <w:sz w:val="28"/>
                <w:szCs w:val="28"/>
              </w:rPr>
              <w:t>378,4</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707294BB" w14:textId="77777777" w:rsidR="009D69F3" w:rsidRPr="006B33D1" w:rsidRDefault="009D69F3" w:rsidP="00CC374E">
            <w:pPr>
              <w:jc w:val="right"/>
              <w:rPr>
                <w:color w:val="000000"/>
                <w:sz w:val="28"/>
                <w:szCs w:val="28"/>
              </w:rPr>
            </w:pPr>
            <w:r>
              <w:rPr>
                <w:color w:val="000000"/>
                <w:sz w:val="28"/>
                <w:szCs w:val="28"/>
              </w:rPr>
              <w:t>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76C0C2CA" w14:textId="77777777" w:rsidR="009D69F3" w:rsidRPr="006B33D1" w:rsidRDefault="009D69F3" w:rsidP="00CC374E">
            <w:pPr>
              <w:jc w:val="right"/>
              <w:rPr>
                <w:color w:val="000000"/>
                <w:sz w:val="28"/>
                <w:szCs w:val="28"/>
              </w:rPr>
            </w:pPr>
            <w:r>
              <w:rPr>
                <w:color w:val="000000"/>
                <w:sz w:val="28"/>
                <w:szCs w:val="28"/>
              </w:rPr>
              <w:t>0,0</w:t>
            </w:r>
          </w:p>
        </w:tc>
      </w:tr>
      <w:tr w:rsidR="009D69F3" w:rsidRPr="006B33D1" w14:paraId="5CACD45D"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309A7004" w14:textId="77777777" w:rsidR="009D69F3" w:rsidRDefault="009D69F3" w:rsidP="00CC374E">
            <w:pPr>
              <w:rPr>
                <w:color w:val="000000"/>
                <w:sz w:val="28"/>
                <w:szCs w:val="28"/>
              </w:rPr>
            </w:pPr>
            <w:r>
              <w:rPr>
                <w:color w:val="000000"/>
                <w:sz w:val="28"/>
                <w:szCs w:val="28"/>
              </w:rPr>
              <w:t>Резервные фонды</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FC81C2D" w14:textId="77777777" w:rsidR="009D69F3" w:rsidRPr="006B33D1" w:rsidRDefault="009D69F3" w:rsidP="00CC374E">
            <w:pPr>
              <w:jc w:val="center"/>
              <w:rPr>
                <w:color w:val="000000"/>
                <w:sz w:val="28"/>
                <w:szCs w:val="28"/>
              </w:rPr>
            </w:pPr>
            <w:r>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AEDB235" w14:textId="77777777" w:rsidR="009D69F3" w:rsidRPr="006B33D1" w:rsidRDefault="009D69F3" w:rsidP="00CC374E">
            <w:pPr>
              <w:jc w:val="center"/>
              <w:rPr>
                <w:color w:val="000000"/>
                <w:sz w:val="28"/>
                <w:szCs w:val="28"/>
              </w:rPr>
            </w:pPr>
            <w:r>
              <w:rPr>
                <w:color w:val="000000"/>
                <w:sz w:val="28"/>
                <w:szCs w:val="28"/>
              </w:rPr>
              <w:t>11</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7BDA5625" w14:textId="77777777" w:rsidR="009D69F3" w:rsidRDefault="009D69F3" w:rsidP="00CC374E">
            <w:pPr>
              <w:ind w:left="-108" w:right="-108"/>
              <w:jc w:val="center"/>
              <w:rPr>
                <w:color w:val="000000"/>
                <w:sz w:val="28"/>
                <w:szCs w:val="28"/>
              </w:rPr>
            </w:pP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0227C0CE" w14:textId="77777777" w:rsidR="009D69F3" w:rsidRDefault="009D69F3" w:rsidP="00CC374E">
            <w:pPr>
              <w:jc w:val="center"/>
              <w:rPr>
                <w:color w:val="000000"/>
                <w:sz w:val="28"/>
                <w:szCs w:val="28"/>
              </w:rPr>
            </w:pP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4A1C5FF3" w14:textId="77777777" w:rsidR="009D69F3" w:rsidRDefault="009D69F3" w:rsidP="00CC374E">
            <w:pPr>
              <w:jc w:val="right"/>
              <w:rPr>
                <w:color w:val="000000"/>
                <w:sz w:val="28"/>
                <w:szCs w:val="28"/>
              </w:rPr>
            </w:pPr>
            <w:r>
              <w:rPr>
                <w:color w:val="000000"/>
                <w:sz w:val="28"/>
                <w:szCs w:val="28"/>
              </w:rPr>
              <w:t>10,0</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3D99C133" w14:textId="77777777" w:rsidR="009D69F3" w:rsidRDefault="009D69F3" w:rsidP="00CC374E">
            <w:pPr>
              <w:jc w:val="right"/>
              <w:rPr>
                <w:color w:val="000000"/>
                <w:sz w:val="28"/>
                <w:szCs w:val="28"/>
              </w:rPr>
            </w:pPr>
            <w:r>
              <w:rPr>
                <w:color w:val="000000"/>
                <w:sz w:val="28"/>
                <w:szCs w:val="28"/>
              </w:rPr>
              <w:t>10,0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4E959CCA" w14:textId="77777777" w:rsidR="009D69F3" w:rsidRDefault="009D69F3" w:rsidP="00CC374E">
            <w:pPr>
              <w:jc w:val="right"/>
              <w:rPr>
                <w:color w:val="000000"/>
                <w:sz w:val="28"/>
                <w:szCs w:val="28"/>
              </w:rPr>
            </w:pPr>
            <w:r>
              <w:rPr>
                <w:color w:val="000000"/>
                <w:sz w:val="28"/>
                <w:szCs w:val="28"/>
              </w:rPr>
              <w:t>10,0</w:t>
            </w:r>
          </w:p>
        </w:tc>
      </w:tr>
      <w:tr w:rsidR="009D69F3" w:rsidRPr="006B33D1" w14:paraId="3894DC92"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6D5BCB99" w14:textId="77777777" w:rsidR="009D69F3" w:rsidRDefault="009D69F3" w:rsidP="00CC374E">
            <w:pPr>
              <w:rPr>
                <w:color w:val="000000"/>
                <w:sz w:val="28"/>
                <w:szCs w:val="28"/>
              </w:rPr>
            </w:pPr>
            <w:r w:rsidRPr="00523EB8">
              <w:rPr>
                <w:color w:val="000000"/>
                <w:sz w:val="28"/>
                <w:szCs w:val="28"/>
              </w:rPr>
              <w:t xml:space="preserve">Резервный фонд Администрации Истоминского сельского поселения на финансовое обеспечение непредвиденных расходов (Расходы за счет средств резервного фонда Администрации Истоминского сельского поселения на финансовое обеспечение мероприятий, связанных с профилактикой и устранением последствий распространения коронавирусной инфекции) в рамках непрограммного направления деятельности «Реализация функций иных </w:t>
            </w:r>
            <w:r w:rsidRPr="00523EB8">
              <w:rPr>
                <w:color w:val="000000"/>
                <w:sz w:val="28"/>
                <w:szCs w:val="28"/>
              </w:rPr>
              <w:lastRenderedPageBreak/>
              <w:t>органов местного самоуправления муниципального образования «Истоминского сельского поселения»</w:t>
            </w:r>
            <w:r>
              <w:rPr>
                <w:color w:val="000000"/>
                <w:sz w:val="28"/>
                <w:szCs w:val="28"/>
              </w:rPr>
              <w:t xml:space="preserve"> (Резервные средства)</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59EA849" w14:textId="77777777" w:rsidR="009D69F3" w:rsidRPr="006B33D1" w:rsidRDefault="009D69F3" w:rsidP="00CC374E">
            <w:pPr>
              <w:jc w:val="center"/>
              <w:rPr>
                <w:color w:val="000000"/>
                <w:sz w:val="28"/>
                <w:szCs w:val="28"/>
              </w:rPr>
            </w:pPr>
            <w:r>
              <w:rPr>
                <w:color w:val="000000"/>
                <w:sz w:val="28"/>
                <w:szCs w:val="28"/>
              </w:rPr>
              <w:lastRenderedPageBreak/>
              <w:t>01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2AAF486" w14:textId="77777777" w:rsidR="009D69F3" w:rsidRPr="006B33D1" w:rsidRDefault="009D69F3" w:rsidP="00CC374E">
            <w:pPr>
              <w:jc w:val="center"/>
              <w:rPr>
                <w:color w:val="000000"/>
                <w:sz w:val="28"/>
                <w:szCs w:val="28"/>
              </w:rPr>
            </w:pPr>
            <w:r>
              <w:rPr>
                <w:color w:val="000000"/>
                <w:sz w:val="28"/>
                <w:szCs w:val="28"/>
              </w:rPr>
              <w:t>11</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5373AA32" w14:textId="77777777" w:rsidR="009D69F3" w:rsidRDefault="009D69F3" w:rsidP="00CC374E">
            <w:pPr>
              <w:ind w:left="-108" w:right="-108"/>
              <w:jc w:val="center"/>
              <w:rPr>
                <w:color w:val="000000"/>
                <w:sz w:val="28"/>
                <w:szCs w:val="28"/>
              </w:rPr>
            </w:pPr>
            <w:r>
              <w:rPr>
                <w:color w:val="000000"/>
                <w:sz w:val="28"/>
                <w:szCs w:val="28"/>
              </w:rPr>
              <w:t>99 1 00 90100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17552120" w14:textId="77777777" w:rsidR="009D69F3" w:rsidRDefault="009D69F3" w:rsidP="00CC374E">
            <w:pPr>
              <w:jc w:val="center"/>
              <w:rPr>
                <w:color w:val="000000"/>
                <w:sz w:val="28"/>
                <w:szCs w:val="28"/>
              </w:rPr>
            </w:pPr>
            <w:r>
              <w:rPr>
                <w:color w:val="000000"/>
                <w:sz w:val="28"/>
                <w:szCs w:val="28"/>
              </w:rPr>
              <w:t>870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37E47DC0" w14:textId="77777777" w:rsidR="009D69F3" w:rsidRDefault="009D69F3" w:rsidP="00CC374E">
            <w:pPr>
              <w:jc w:val="right"/>
              <w:rPr>
                <w:color w:val="000000"/>
                <w:sz w:val="28"/>
                <w:szCs w:val="28"/>
              </w:rPr>
            </w:pPr>
            <w:r>
              <w:rPr>
                <w:color w:val="000000"/>
                <w:sz w:val="28"/>
                <w:szCs w:val="28"/>
              </w:rPr>
              <w:t>10,0</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53B90045" w14:textId="77777777" w:rsidR="009D69F3" w:rsidRDefault="009D69F3" w:rsidP="00CC374E">
            <w:pPr>
              <w:jc w:val="right"/>
              <w:rPr>
                <w:color w:val="000000"/>
                <w:sz w:val="28"/>
                <w:szCs w:val="28"/>
              </w:rPr>
            </w:pPr>
            <w:r>
              <w:rPr>
                <w:color w:val="000000"/>
                <w:sz w:val="28"/>
                <w:szCs w:val="28"/>
              </w:rPr>
              <w:t>10,0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7B4C48E1" w14:textId="77777777" w:rsidR="009D69F3" w:rsidRDefault="009D69F3" w:rsidP="00CC374E">
            <w:pPr>
              <w:jc w:val="right"/>
              <w:rPr>
                <w:color w:val="000000"/>
                <w:sz w:val="28"/>
                <w:szCs w:val="28"/>
              </w:rPr>
            </w:pPr>
            <w:r>
              <w:rPr>
                <w:color w:val="000000"/>
                <w:sz w:val="28"/>
                <w:szCs w:val="28"/>
              </w:rPr>
              <w:t>10,0</w:t>
            </w:r>
          </w:p>
        </w:tc>
      </w:tr>
      <w:tr w:rsidR="009D69F3" w:rsidRPr="006B33D1" w14:paraId="53FB7F6C"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41DE9831" w14:textId="77777777" w:rsidR="009D69F3" w:rsidRPr="006B33D1" w:rsidRDefault="009D69F3" w:rsidP="00CC374E">
            <w:pPr>
              <w:rPr>
                <w:color w:val="000000"/>
                <w:sz w:val="28"/>
                <w:szCs w:val="28"/>
              </w:rPr>
            </w:pPr>
            <w:r w:rsidRPr="006B33D1">
              <w:rPr>
                <w:color w:val="000000"/>
                <w:sz w:val="28"/>
                <w:szCs w:val="28"/>
              </w:rPr>
              <w:t>Другие общегосударственные вопросы</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138170C3" w14:textId="77777777" w:rsidR="009D69F3" w:rsidRPr="006B33D1" w:rsidRDefault="009D69F3" w:rsidP="00CC374E">
            <w:pPr>
              <w:jc w:val="center"/>
              <w:rPr>
                <w:color w:val="000000"/>
                <w:sz w:val="28"/>
                <w:szCs w:val="28"/>
              </w:rPr>
            </w:pPr>
            <w:r w:rsidRPr="006B33D1">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67CF9DF6" w14:textId="77777777" w:rsidR="009D69F3" w:rsidRPr="006B33D1" w:rsidRDefault="009D69F3" w:rsidP="00CC374E">
            <w:pPr>
              <w:jc w:val="center"/>
              <w:rPr>
                <w:color w:val="000000"/>
                <w:sz w:val="28"/>
                <w:szCs w:val="28"/>
              </w:rPr>
            </w:pPr>
            <w:r w:rsidRPr="006B33D1">
              <w:rPr>
                <w:color w:val="000000"/>
                <w:sz w:val="28"/>
                <w:szCs w:val="28"/>
              </w:rPr>
              <w:t>13</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22EBDE41" w14:textId="77777777" w:rsidR="009D69F3" w:rsidRPr="006B33D1" w:rsidRDefault="009D69F3" w:rsidP="00CC374E">
            <w:pPr>
              <w:ind w:left="-108" w:right="-108"/>
              <w:jc w:val="center"/>
              <w:rPr>
                <w:color w:val="000000"/>
                <w:sz w:val="28"/>
                <w:szCs w:val="28"/>
              </w:rPr>
            </w:pPr>
            <w:r w:rsidRPr="006B33D1">
              <w:rPr>
                <w:color w:val="000000"/>
                <w:sz w:val="28"/>
                <w:szCs w:val="28"/>
              </w:rPr>
              <w:t> </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4DBA2F11" w14:textId="77777777" w:rsidR="009D69F3" w:rsidRPr="006B33D1" w:rsidRDefault="009D69F3" w:rsidP="00CC374E">
            <w:pPr>
              <w:jc w:val="center"/>
              <w:rPr>
                <w:color w:val="000000"/>
                <w:sz w:val="28"/>
                <w:szCs w:val="28"/>
              </w:rPr>
            </w:pPr>
            <w:r w:rsidRPr="006B33D1">
              <w:rPr>
                <w:color w:val="000000"/>
                <w:sz w:val="28"/>
                <w:szCs w:val="28"/>
              </w:rPr>
              <w:t> </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7AAC75A4" w14:textId="77777777" w:rsidR="009D69F3" w:rsidRPr="006B33D1" w:rsidRDefault="009D69F3" w:rsidP="00CC374E">
            <w:pPr>
              <w:jc w:val="right"/>
              <w:rPr>
                <w:color w:val="000000"/>
                <w:sz w:val="28"/>
                <w:szCs w:val="28"/>
              </w:rPr>
            </w:pPr>
            <w:r>
              <w:rPr>
                <w:color w:val="000000"/>
                <w:sz w:val="28"/>
                <w:szCs w:val="28"/>
              </w:rPr>
              <w:t>532,5</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452A05F2" w14:textId="77777777" w:rsidR="009D69F3" w:rsidRPr="006B33D1" w:rsidRDefault="009D69F3" w:rsidP="00CC374E">
            <w:pPr>
              <w:jc w:val="right"/>
              <w:rPr>
                <w:color w:val="000000"/>
                <w:sz w:val="28"/>
                <w:szCs w:val="28"/>
              </w:rPr>
            </w:pPr>
            <w:r>
              <w:rPr>
                <w:color w:val="000000"/>
                <w:sz w:val="28"/>
                <w:szCs w:val="28"/>
              </w:rPr>
              <w:t>397,9</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7832E802" w14:textId="77777777" w:rsidR="009D69F3" w:rsidRPr="006B33D1" w:rsidRDefault="009D69F3" w:rsidP="00CC374E">
            <w:pPr>
              <w:jc w:val="right"/>
              <w:rPr>
                <w:color w:val="000000"/>
                <w:sz w:val="28"/>
                <w:szCs w:val="28"/>
              </w:rPr>
            </w:pPr>
            <w:r>
              <w:rPr>
                <w:color w:val="000000"/>
                <w:sz w:val="28"/>
                <w:szCs w:val="28"/>
              </w:rPr>
              <w:t>922,3</w:t>
            </w:r>
          </w:p>
        </w:tc>
      </w:tr>
      <w:tr w:rsidR="009D69F3" w:rsidRPr="006B33D1" w14:paraId="69DCA0C0"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7254453F" w14:textId="77777777" w:rsidR="009D69F3" w:rsidRPr="006B33D1" w:rsidRDefault="009D69F3" w:rsidP="00CC374E">
            <w:pPr>
              <w:rPr>
                <w:color w:val="000000"/>
                <w:sz w:val="28"/>
                <w:szCs w:val="28"/>
              </w:rPr>
            </w:pPr>
            <w:r w:rsidRPr="00565F2E">
              <w:rPr>
                <w:color w:val="000000"/>
                <w:sz w:val="28"/>
                <w:szCs w:val="28"/>
              </w:rPr>
              <w:t>Мероприятия по подготовке и проведению государственной регистрации права на объекты муниципального имущества и земельные участки в рамках подпрограммы «Повышение эффективности управления муниципальной имуществом</w:t>
            </w:r>
            <w:r>
              <w:rPr>
                <w:color w:val="000000"/>
                <w:sz w:val="28"/>
                <w:szCs w:val="28"/>
              </w:rPr>
              <w:t>»</w:t>
            </w:r>
            <w:r w:rsidRPr="00565F2E">
              <w:rPr>
                <w:color w:val="000000"/>
                <w:sz w:val="28"/>
                <w:szCs w:val="28"/>
              </w:rPr>
              <w:t xml:space="preserve"> муниципальной программы Истоминского сельского поселения «Управление имуществом» (Иные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5F17B1F" w14:textId="77777777" w:rsidR="009D69F3" w:rsidRPr="006B33D1" w:rsidRDefault="009D69F3" w:rsidP="00CC374E">
            <w:pPr>
              <w:jc w:val="center"/>
              <w:rPr>
                <w:color w:val="000000"/>
                <w:sz w:val="28"/>
                <w:szCs w:val="28"/>
              </w:rPr>
            </w:pPr>
            <w:r>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C0D2A34" w14:textId="77777777" w:rsidR="009D69F3" w:rsidRPr="006B33D1" w:rsidRDefault="009D69F3" w:rsidP="00CC374E">
            <w:pPr>
              <w:jc w:val="center"/>
              <w:rPr>
                <w:color w:val="000000"/>
                <w:sz w:val="28"/>
                <w:szCs w:val="28"/>
              </w:rPr>
            </w:pPr>
            <w:r>
              <w:rPr>
                <w:color w:val="000000"/>
                <w:sz w:val="28"/>
                <w:szCs w:val="28"/>
              </w:rPr>
              <w:t>13</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6018F3D7" w14:textId="77777777" w:rsidR="009D69F3" w:rsidRPr="006B33D1" w:rsidRDefault="009D69F3" w:rsidP="00CC374E">
            <w:pPr>
              <w:ind w:left="-108" w:right="-108"/>
              <w:jc w:val="center"/>
              <w:rPr>
                <w:color w:val="000000"/>
                <w:sz w:val="28"/>
                <w:szCs w:val="28"/>
              </w:rPr>
            </w:pPr>
            <w:r>
              <w:rPr>
                <w:color w:val="000000"/>
                <w:sz w:val="28"/>
                <w:szCs w:val="28"/>
              </w:rPr>
              <w:t>07 1 00 24180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384F6EF9" w14:textId="77777777" w:rsidR="009D69F3" w:rsidRPr="006B33D1" w:rsidRDefault="009D69F3" w:rsidP="00CC374E">
            <w:pPr>
              <w:jc w:val="center"/>
              <w:rPr>
                <w:color w:val="000000"/>
                <w:sz w:val="28"/>
                <w:szCs w:val="28"/>
              </w:rPr>
            </w:pPr>
            <w:r>
              <w:rPr>
                <w:color w:val="000000"/>
                <w:sz w:val="28"/>
                <w:szCs w:val="28"/>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5A612790" w14:textId="77777777" w:rsidR="009D69F3" w:rsidRDefault="009D69F3" w:rsidP="00CC374E">
            <w:pPr>
              <w:jc w:val="right"/>
              <w:rPr>
                <w:color w:val="000000"/>
                <w:sz w:val="28"/>
                <w:szCs w:val="28"/>
              </w:rPr>
            </w:pPr>
            <w:r>
              <w:rPr>
                <w:color w:val="000000"/>
                <w:sz w:val="28"/>
                <w:szCs w:val="28"/>
              </w:rPr>
              <w:t>13,4</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5C37A8BC" w14:textId="77777777" w:rsidR="009D69F3" w:rsidRDefault="009D69F3" w:rsidP="00CC374E">
            <w:pPr>
              <w:jc w:val="right"/>
              <w:rPr>
                <w:color w:val="000000"/>
                <w:sz w:val="28"/>
                <w:szCs w:val="28"/>
              </w:rPr>
            </w:pPr>
            <w:r>
              <w:rPr>
                <w:color w:val="000000"/>
                <w:sz w:val="28"/>
                <w:szCs w:val="28"/>
              </w:rPr>
              <w:t>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5E5123F0" w14:textId="77777777" w:rsidR="009D69F3" w:rsidRDefault="009D69F3" w:rsidP="00CC374E">
            <w:pPr>
              <w:jc w:val="right"/>
              <w:rPr>
                <w:color w:val="000000"/>
                <w:sz w:val="28"/>
                <w:szCs w:val="28"/>
              </w:rPr>
            </w:pPr>
            <w:r>
              <w:rPr>
                <w:color w:val="000000"/>
                <w:sz w:val="28"/>
                <w:szCs w:val="28"/>
              </w:rPr>
              <w:t>0,0</w:t>
            </w:r>
          </w:p>
        </w:tc>
      </w:tr>
      <w:tr w:rsidR="009D69F3" w:rsidRPr="006B33D1" w14:paraId="75737D0D"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500FDB89" w14:textId="77777777" w:rsidR="009D69F3" w:rsidRPr="006B33D1" w:rsidRDefault="009D69F3" w:rsidP="00CC374E">
            <w:pPr>
              <w:rPr>
                <w:color w:val="000000"/>
                <w:sz w:val="28"/>
                <w:szCs w:val="28"/>
              </w:rPr>
            </w:pPr>
            <w:bookmarkStart w:id="9" w:name="_Hlk66201582"/>
            <w:r w:rsidRPr="00523EB8">
              <w:rPr>
                <w:color w:val="000000"/>
                <w:sz w:val="28"/>
                <w:szCs w:val="28"/>
              </w:rPr>
              <w:t>Реализация направления расходов в рамках обеспечения деятельности Администрации Истоминского сельского поселения</w:t>
            </w:r>
            <w:r>
              <w:rPr>
                <w:color w:val="000000"/>
                <w:sz w:val="28"/>
                <w:szCs w:val="28"/>
              </w:rPr>
              <w:t xml:space="preserve"> </w:t>
            </w:r>
            <w:r w:rsidRPr="0021571D">
              <w:rPr>
                <w:color w:val="000000"/>
                <w:sz w:val="28"/>
                <w:szCs w:val="28"/>
              </w:rPr>
              <w:t>(Уплата налогов, сборов и иных платежей)</w:t>
            </w:r>
            <w:bookmarkEnd w:id="9"/>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0B66054B" w14:textId="77777777" w:rsidR="009D69F3" w:rsidRPr="006B33D1" w:rsidRDefault="009D69F3" w:rsidP="00CC374E">
            <w:pPr>
              <w:jc w:val="center"/>
              <w:rPr>
                <w:color w:val="000000"/>
                <w:sz w:val="28"/>
                <w:szCs w:val="28"/>
              </w:rPr>
            </w:pPr>
            <w:r w:rsidRPr="006B33D1">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63E5BEA6" w14:textId="77777777" w:rsidR="009D69F3" w:rsidRPr="006B33D1" w:rsidRDefault="009D69F3" w:rsidP="00CC374E">
            <w:pPr>
              <w:jc w:val="center"/>
              <w:rPr>
                <w:color w:val="000000"/>
                <w:sz w:val="28"/>
                <w:szCs w:val="28"/>
              </w:rPr>
            </w:pPr>
            <w:r w:rsidRPr="006B33D1">
              <w:rPr>
                <w:color w:val="000000"/>
                <w:sz w:val="28"/>
                <w:szCs w:val="28"/>
              </w:rPr>
              <w:t>13</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7FCFCD2D" w14:textId="77777777" w:rsidR="009D69F3" w:rsidRPr="006B33D1" w:rsidRDefault="009D69F3" w:rsidP="00CC374E">
            <w:pPr>
              <w:ind w:left="-108" w:right="-108"/>
              <w:jc w:val="center"/>
              <w:rPr>
                <w:color w:val="000000"/>
                <w:sz w:val="28"/>
                <w:szCs w:val="28"/>
              </w:rPr>
            </w:pPr>
            <w:r>
              <w:rPr>
                <w:color w:val="000000"/>
                <w:sz w:val="28"/>
                <w:szCs w:val="28"/>
              </w:rPr>
              <w:t>89 1 00 99990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61FF469C" w14:textId="77777777" w:rsidR="009D69F3" w:rsidRPr="006B33D1" w:rsidRDefault="009D69F3" w:rsidP="00CC374E">
            <w:pPr>
              <w:jc w:val="center"/>
              <w:rPr>
                <w:color w:val="000000"/>
                <w:sz w:val="28"/>
                <w:szCs w:val="28"/>
              </w:rPr>
            </w:pPr>
            <w:r w:rsidRPr="006B33D1">
              <w:rPr>
                <w:color w:val="000000"/>
                <w:sz w:val="28"/>
                <w:szCs w:val="28"/>
              </w:rPr>
              <w:t>850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1944B3E7" w14:textId="77777777" w:rsidR="009D69F3" w:rsidRPr="006B33D1" w:rsidRDefault="009D69F3" w:rsidP="00CC374E">
            <w:pPr>
              <w:jc w:val="right"/>
              <w:rPr>
                <w:color w:val="000000"/>
                <w:sz w:val="28"/>
                <w:szCs w:val="28"/>
              </w:rPr>
            </w:pPr>
            <w:r>
              <w:rPr>
                <w:color w:val="000000"/>
                <w:sz w:val="28"/>
                <w:szCs w:val="28"/>
              </w:rPr>
              <w:t>519,1</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7BB6679A" w14:textId="77777777" w:rsidR="009D69F3" w:rsidRPr="006B33D1" w:rsidRDefault="009D69F3" w:rsidP="00CC374E">
            <w:pPr>
              <w:jc w:val="right"/>
              <w:rPr>
                <w:color w:val="000000"/>
                <w:sz w:val="28"/>
                <w:szCs w:val="28"/>
              </w:rPr>
            </w:pPr>
            <w:r>
              <w:rPr>
                <w:color w:val="000000"/>
                <w:sz w:val="28"/>
                <w:szCs w:val="28"/>
              </w:rPr>
              <w:t>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1FB1721D" w14:textId="77777777" w:rsidR="009D69F3" w:rsidRPr="006B33D1" w:rsidRDefault="009D69F3" w:rsidP="00CC374E">
            <w:pPr>
              <w:jc w:val="right"/>
              <w:rPr>
                <w:color w:val="000000"/>
                <w:sz w:val="28"/>
                <w:szCs w:val="28"/>
              </w:rPr>
            </w:pPr>
            <w:r>
              <w:rPr>
                <w:color w:val="000000"/>
                <w:sz w:val="28"/>
                <w:szCs w:val="28"/>
              </w:rPr>
              <w:t>60,1</w:t>
            </w:r>
          </w:p>
        </w:tc>
      </w:tr>
      <w:tr w:rsidR="009D69F3" w:rsidRPr="006B33D1" w14:paraId="0FF9A433"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6A91569A" w14:textId="77777777" w:rsidR="009D69F3" w:rsidRPr="0021571D" w:rsidRDefault="009D69F3" w:rsidP="00CC374E">
            <w:pPr>
              <w:rPr>
                <w:color w:val="000000"/>
                <w:sz w:val="28"/>
                <w:szCs w:val="28"/>
              </w:rPr>
            </w:pPr>
            <w:r w:rsidRPr="00523EB8">
              <w:rPr>
                <w:color w:val="000000"/>
                <w:sz w:val="28"/>
                <w:szCs w:val="28"/>
              </w:rPr>
              <w:t xml:space="preserve">Условно утвержденные расходы по иным непрограммным мероприятиям в рамках обеспечения деятельности Администрации Истоминского сельского поселения </w:t>
            </w:r>
            <w:r w:rsidRPr="00B32AA3">
              <w:rPr>
                <w:color w:val="000000"/>
                <w:sz w:val="28"/>
                <w:szCs w:val="28"/>
              </w:rPr>
              <w:t>(Специальные расходы)</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64B44DF3" w14:textId="77777777" w:rsidR="009D69F3" w:rsidRPr="006B33D1" w:rsidRDefault="009D69F3" w:rsidP="00CC374E">
            <w:pPr>
              <w:jc w:val="center"/>
              <w:rPr>
                <w:color w:val="000000"/>
                <w:sz w:val="28"/>
                <w:szCs w:val="28"/>
              </w:rPr>
            </w:pPr>
            <w:r>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41F54B7" w14:textId="77777777" w:rsidR="009D69F3" w:rsidRPr="006B33D1" w:rsidRDefault="009D69F3" w:rsidP="00CC374E">
            <w:pPr>
              <w:jc w:val="center"/>
              <w:rPr>
                <w:color w:val="000000"/>
                <w:sz w:val="28"/>
                <w:szCs w:val="28"/>
              </w:rPr>
            </w:pPr>
            <w:r>
              <w:rPr>
                <w:color w:val="000000"/>
                <w:sz w:val="28"/>
                <w:szCs w:val="28"/>
              </w:rPr>
              <w:t>13</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7101F0D4" w14:textId="77777777" w:rsidR="009D69F3" w:rsidRDefault="009D69F3" w:rsidP="00CC374E">
            <w:pPr>
              <w:ind w:left="-108" w:right="-108"/>
              <w:jc w:val="center"/>
              <w:rPr>
                <w:color w:val="000000"/>
                <w:sz w:val="28"/>
                <w:szCs w:val="28"/>
              </w:rPr>
            </w:pPr>
            <w:r>
              <w:rPr>
                <w:color w:val="000000"/>
                <w:sz w:val="28"/>
                <w:szCs w:val="28"/>
              </w:rPr>
              <w:t>89 9 00 90110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7280FB0F" w14:textId="77777777" w:rsidR="009D69F3" w:rsidRPr="006B33D1" w:rsidRDefault="009D69F3" w:rsidP="00CC374E">
            <w:pPr>
              <w:jc w:val="center"/>
              <w:rPr>
                <w:color w:val="000000"/>
                <w:sz w:val="28"/>
                <w:szCs w:val="28"/>
              </w:rPr>
            </w:pPr>
            <w:r>
              <w:rPr>
                <w:color w:val="000000"/>
                <w:sz w:val="28"/>
                <w:szCs w:val="28"/>
              </w:rPr>
              <w:t>880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592C6D00" w14:textId="77777777" w:rsidR="009D69F3" w:rsidRDefault="009D69F3" w:rsidP="00CC374E">
            <w:pPr>
              <w:jc w:val="right"/>
              <w:rPr>
                <w:color w:val="000000"/>
                <w:sz w:val="28"/>
                <w:szCs w:val="28"/>
              </w:rPr>
            </w:pPr>
            <w:r>
              <w:rPr>
                <w:color w:val="000000"/>
                <w:sz w:val="28"/>
                <w:szCs w:val="28"/>
              </w:rPr>
              <w:t>0,0</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185E9143" w14:textId="77777777" w:rsidR="009D69F3" w:rsidRDefault="009D69F3" w:rsidP="00CC374E">
            <w:pPr>
              <w:jc w:val="right"/>
              <w:rPr>
                <w:color w:val="000000"/>
                <w:sz w:val="28"/>
                <w:szCs w:val="28"/>
              </w:rPr>
            </w:pPr>
            <w:r>
              <w:rPr>
                <w:color w:val="000000"/>
                <w:sz w:val="28"/>
                <w:szCs w:val="28"/>
              </w:rPr>
              <w:t>397,9</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7EF77F44" w14:textId="77777777" w:rsidR="009D69F3" w:rsidRDefault="009D69F3" w:rsidP="00CC374E">
            <w:pPr>
              <w:jc w:val="right"/>
              <w:rPr>
                <w:color w:val="000000"/>
                <w:sz w:val="28"/>
                <w:szCs w:val="28"/>
              </w:rPr>
            </w:pPr>
            <w:r>
              <w:rPr>
                <w:color w:val="000000"/>
                <w:sz w:val="28"/>
                <w:szCs w:val="28"/>
              </w:rPr>
              <w:t>862,2</w:t>
            </w:r>
          </w:p>
          <w:p w14:paraId="77DA624A" w14:textId="77777777" w:rsidR="009D69F3" w:rsidRDefault="009D69F3" w:rsidP="00CC374E">
            <w:pPr>
              <w:jc w:val="right"/>
              <w:rPr>
                <w:color w:val="000000"/>
                <w:sz w:val="28"/>
                <w:szCs w:val="28"/>
              </w:rPr>
            </w:pPr>
          </w:p>
        </w:tc>
      </w:tr>
      <w:tr w:rsidR="009D69F3" w:rsidRPr="006B33D1" w14:paraId="1607DFB3"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771D00FB" w14:textId="77777777" w:rsidR="009D69F3" w:rsidRPr="00923A36" w:rsidRDefault="009D69F3" w:rsidP="00CC374E">
            <w:pPr>
              <w:rPr>
                <w:color w:val="000000"/>
                <w:sz w:val="28"/>
                <w:szCs w:val="28"/>
              </w:rPr>
            </w:pPr>
            <w:r w:rsidRPr="00923A36">
              <w:rPr>
                <w:color w:val="000000"/>
                <w:sz w:val="28"/>
                <w:szCs w:val="28"/>
              </w:rPr>
              <w:t>НАЦИОНАЛЬНАЯ ОБОРОНА</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2EBB8FD3" w14:textId="77777777" w:rsidR="009D69F3" w:rsidRPr="00923A36" w:rsidRDefault="009D69F3" w:rsidP="00CC374E">
            <w:pPr>
              <w:jc w:val="center"/>
              <w:rPr>
                <w:color w:val="000000"/>
                <w:sz w:val="28"/>
                <w:szCs w:val="28"/>
              </w:rPr>
            </w:pPr>
            <w:r w:rsidRPr="00923A36">
              <w:rPr>
                <w:color w:val="000000"/>
                <w:sz w:val="28"/>
                <w:szCs w:val="28"/>
              </w:rPr>
              <w:t>02</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6C896831" w14:textId="77777777" w:rsidR="009D69F3" w:rsidRPr="00923A36" w:rsidRDefault="009D69F3" w:rsidP="00CC374E">
            <w:pPr>
              <w:jc w:val="center"/>
              <w:rPr>
                <w:color w:val="000000"/>
                <w:sz w:val="28"/>
                <w:szCs w:val="28"/>
              </w:rPr>
            </w:pPr>
            <w:r w:rsidRPr="00923A36">
              <w:rPr>
                <w:color w:val="000000"/>
                <w:sz w:val="28"/>
                <w:szCs w:val="28"/>
              </w:rPr>
              <w:t>00</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6E6F1822" w14:textId="77777777" w:rsidR="009D69F3" w:rsidRPr="00923A36" w:rsidRDefault="009D69F3" w:rsidP="00CC374E">
            <w:pPr>
              <w:ind w:left="-108" w:right="-108"/>
              <w:jc w:val="center"/>
              <w:rPr>
                <w:color w:val="000000"/>
                <w:sz w:val="28"/>
                <w:szCs w:val="28"/>
              </w:rPr>
            </w:pPr>
            <w:r w:rsidRPr="00923A36">
              <w:rPr>
                <w:color w:val="000000"/>
                <w:sz w:val="28"/>
                <w:szCs w:val="28"/>
              </w:rPr>
              <w:t> </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36FDC5C4" w14:textId="77777777" w:rsidR="009D69F3" w:rsidRPr="00923A36" w:rsidRDefault="009D69F3" w:rsidP="00CC374E">
            <w:pPr>
              <w:jc w:val="center"/>
              <w:rPr>
                <w:color w:val="000000"/>
                <w:sz w:val="28"/>
                <w:szCs w:val="28"/>
              </w:rPr>
            </w:pPr>
            <w:r w:rsidRPr="00923A36">
              <w:rPr>
                <w:color w:val="000000"/>
                <w:sz w:val="28"/>
                <w:szCs w:val="28"/>
              </w:rPr>
              <w:t> </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4098BBF5" w14:textId="77777777" w:rsidR="009D69F3" w:rsidRPr="00923A36" w:rsidRDefault="009D69F3" w:rsidP="00CC374E">
            <w:pPr>
              <w:jc w:val="right"/>
              <w:rPr>
                <w:color w:val="000000"/>
                <w:sz w:val="28"/>
                <w:szCs w:val="28"/>
              </w:rPr>
            </w:pPr>
            <w:r w:rsidRPr="00923A36">
              <w:rPr>
                <w:color w:val="000000"/>
                <w:sz w:val="28"/>
                <w:szCs w:val="28"/>
              </w:rPr>
              <w:t>240,2</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3E6F71FB" w14:textId="77777777" w:rsidR="009D69F3" w:rsidRPr="00923A36" w:rsidRDefault="009D69F3" w:rsidP="00CC374E">
            <w:pPr>
              <w:jc w:val="right"/>
              <w:rPr>
                <w:color w:val="000000"/>
                <w:sz w:val="28"/>
                <w:szCs w:val="28"/>
              </w:rPr>
            </w:pPr>
            <w:r w:rsidRPr="00923A36">
              <w:rPr>
                <w:color w:val="000000"/>
                <w:sz w:val="28"/>
                <w:szCs w:val="28"/>
              </w:rPr>
              <w:t>242,6</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54748B11" w14:textId="77777777" w:rsidR="009D69F3" w:rsidRPr="00923A36" w:rsidRDefault="009D69F3" w:rsidP="00CC374E">
            <w:pPr>
              <w:jc w:val="right"/>
              <w:rPr>
                <w:color w:val="000000"/>
                <w:sz w:val="28"/>
                <w:szCs w:val="28"/>
              </w:rPr>
            </w:pPr>
            <w:r w:rsidRPr="00923A36">
              <w:rPr>
                <w:color w:val="000000"/>
                <w:sz w:val="28"/>
                <w:szCs w:val="28"/>
              </w:rPr>
              <w:t>251,6</w:t>
            </w:r>
          </w:p>
        </w:tc>
      </w:tr>
      <w:tr w:rsidR="009D69F3" w:rsidRPr="006B33D1" w14:paraId="2F762227"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471D854F" w14:textId="77777777" w:rsidR="009D69F3" w:rsidRPr="00923A36" w:rsidRDefault="009D69F3" w:rsidP="00CC374E">
            <w:pPr>
              <w:rPr>
                <w:color w:val="000000"/>
                <w:sz w:val="28"/>
                <w:szCs w:val="28"/>
              </w:rPr>
            </w:pPr>
            <w:r w:rsidRPr="00923A36">
              <w:rPr>
                <w:color w:val="000000"/>
                <w:sz w:val="28"/>
                <w:szCs w:val="28"/>
              </w:rPr>
              <w:t>Мобилизационная и вневойсковая подготовка</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528FF2C7" w14:textId="77777777" w:rsidR="009D69F3" w:rsidRPr="00923A36" w:rsidRDefault="009D69F3" w:rsidP="00CC374E">
            <w:pPr>
              <w:jc w:val="center"/>
              <w:rPr>
                <w:color w:val="000000"/>
                <w:sz w:val="28"/>
                <w:szCs w:val="28"/>
              </w:rPr>
            </w:pPr>
            <w:r w:rsidRPr="00923A36">
              <w:rPr>
                <w:color w:val="000000"/>
                <w:sz w:val="28"/>
                <w:szCs w:val="28"/>
              </w:rPr>
              <w:t>02</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77619647" w14:textId="77777777" w:rsidR="009D69F3" w:rsidRPr="00923A36" w:rsidRDefault="009D69F3" w:rsidP="00CC374E">
            <w:pPr>
              <w:jc w:val="center"/>
              <w:rPr>
                <w:color w:val="000000"/>
                <w:sz w:val="28"/>
                <w:szCs w:val="28"/>
              </w:rPr>
            </w:pPr>
            <w:r w:rsidRPr="00923A36">
              <w:rPr>
                <w:color w:val="000000"/>
                <w:sz w:val="28"/>
                <w:szCs w:val="28"/>
              </w:rPr>
              <w:t>03</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75CF27C3" w14:textId="77777777" w:rsidR="009D69F3" w:rsidRPr="00923A36" w:rsidRDefault="009D69F3" w:rsidP="00CC374E">
            <w:pPr>
              <w:ind w:left="-108" w:right="-108"/>
              <w:jc w:val="center"/>
              <w:rPr>
                <w:color w:val="000000"/>
                <w:sz w:val="28"/>
                <w:szCs w:val="28"/>
              </w:rPr>
            </w:pPr>
            <w:r w:rsidRPr="00923A36">
              <w:rPr>
                <w:color w:val="000000"/>
                <w:sz w:val="28"/>
                <w:szCs w:val="28"/>
              </w:rPr>
              <w:t> </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27355B5A" w14:textId="77777777" w:rsidR="009D69F3" w:rsidRPr="00923A36" w:rsidRDefault="009D69F3" w:rsidP="00CC374E">
            <w:pPr>
              <w:jc w:val="center"/>
              <w:rPr>
                <w:color w:val="000000"/>
                <w:sz w:val="28"/>
                <w:szCs w:val="28"/>
              </w:rPr>
            </w:pPr>
            <w:r w:rsidRPr="00923A36">
              <w:rPr>
                <w:color w:val="000000"/>
                <w:sz w:val="28"/>
                <w:szCs w:val="28"/>
              </w:rPr>
              <w:t> </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44FE5ABF" w14:textId="77777777" w:rsidR="009D69F3" w:rsidRPr="00923A36" w:rsidRDefault="009D69F3" w:rsidP="00CC374E">
            <w:pPr>
              <w:jc w:val="right"/>
              <w:rPr>
                <w:color w:val="000000"/>
                <w:sz w:val="28"/>
                <w:szCs w:val="28"/>
              </w:rPr>
            </w:pPr>
            <w:r w:rsidRPr="00923A36">
              <w:rPr>
                <w:color w:val="000000"/>
                <w:sz w:val="28"/>
                <w:szCs w:val="28"/>
              </w:rPr>
              <w:t>240,2</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6CEC1D10" w14:textId="77777777" w:rsidR="009D69F3" w:rsidRPr="00923A36" w:rsidRDefault="009D69F3" w:rsidP="00CC374E">
            <w:pPr>
              <w:jc w:val="right"/>
              <w:rPr>
                <w:color w:val="000000"/>
                <w:sz w:val="28"/>
                <w:szCs w:val="28"/>
              </w:rPr>
            </w:pPr>
            <w:r w:rsidRPr="00923A36">
              <w:rPr>
                <w:color w:val="000000"/>
                <w:sz w:val="28"/>
                <w:szCs w:val="28"/>
              </w:rPr>
              <w:t>242,6</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3923DA2F" w14:textId="77777777" w:rsidR="009D69F3" w:rsidRPr="00923A36" w:rsidRDefault="009D69F3" w:rsidP="00CC374E">
            <w:pPr>
              <w:jc w:val="right"/>
              <w:rPr>
                <w:color w:val="000000"/>
                <w:sz w:val="28"/>
                <w:szCs w:val="28"/>
              </w:rPr>
            </w:pPr>
            <w:r w:rsidRPr="00923A36">
              <w:rPr>
                <w:color w:val="000000"/>
                <w:sz w:val="28"/>
                <w:szCs w:val="28"/>
              </w:rPr>
              <w:t>251,6</w:t>
            </w:r>
          </w:p>
        </w:tc>
      </w:tr>
      <w:tr w:rsidR="009D69F3" w:rsidRPr="006B33D1" w14:paraId="2F00AE23"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62090D47" w14:textId="77777777" w:rsidR="009D69F3" w:rsidRPr="00923A36" w:rsidRDefault="009D69F3" w:rsidP="00CC374E">
            <w:pPr>
              <w:rPr>
                <w:color w:val="000000"/>
                <w:sz w:val="28"/>
                <w:szCs w:val="28"/>
              </w:rPr>
            </w:pPr>
            <w:r w:rsidRPr="00923A36">
              <w:rPr>
                <w:color w:val="000000"/>
                <w:sz w:val="28"/>
                <w:szCs w:val="28"/>
              </w:rPr>
              <w:t xml:space="preserve">Расходы на осуществление первичного воинского учета на территориях, где отсутствуют военные комиссариаты по иным </w:t>
            </w:r>
            <w:r w:rsidRPr="00923A36">
              <w:rPr>
                <w:color w:val="000000"/>
                <w:sz w:val="28"/>
                <w:szCs w:val="28"/>
              </w:rPr>
              <w:lastRenderedPageBreak/>
              <w:t>непрограммным мероприятиям в рамках обеспечения деятельности Администрации Истоминского сельского поселения (Расходы на выплаты персоналу государственных (муниципальных) органов)</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104F5834" w14:textId="77777777" w:rsidR="009D69F3" w:rsidRPr="00923A36" w:rsidRDefault="009D69F3" w:rsidP="00CC374E">
            <w:pPr>
              <w:jc w:val="center"/>
              <w:rPr>
                <w:color w:val="000000"/>
                <w:sz w:val="28"/>
                <w:szCs w:val="28"/>
              </w:rPr>
            </w:pPr>
            <w:r w:rsidRPr="00923A36">
              <w:rPr>
                <w:color w:val="000000"/>
                <w:sz w:val="28"/>
                <w:szCs w:val="28"/>
              </w:rPr>
              <w:lastRenderedPageBreak/>
              <w:t>02</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4EF77C96" w14:textId="77777777" w:rsidR="009D69F3" w:rsidRPr="00923A36" w:rsidRDefault="009D69F3" w:rsidP="00CC374E">
            <w:pPr>
              <w:jc w:val="center"/>
              <w:rPr>
                <w:color w:val="000000"/>
                <w:sz w:val="28"/>
                <w:szCs w:val="28"/>
              </w:rPr>
            </w:pPr>
            <w:r w:rsidRPr="00923A36">
              <w:rPr>
                <w:color w:val="000000"/>
                <w:sz w:val="28"/>
                <w:szCs w:val="28"/>
              </w:rPr>
              <w:t>03</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07735B17" w14:textId="77777777" w:rsidR="009D69F3" w:rsidRPr="00923A36" w:rsidRDefault="009D69F3" w:rsidP="00CC374E">
            <w:pPr>
              <w:ind w:left="-108" w:right="-108"/>
              <w:jc w:val="center"/>
              <w:rPr>
                <w:color w:val="000000"/>
                <w:sz w:val="28"/>
                <w:szCs w:val="28"/>
              </w:rPr>
            </w:pPr>
            <w:r w:rsidRPr="00923A36">
              <w:rPr>
                <w:color w:val="000000"/>
                <w:sz w:val="28"/>
                <w:szCs w:val="28"/>
              </w:rPr>
              <w:t>89 9 00 51180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6F7A379A" w14:textId="77777777" w:rsidR="009D69F3" w:rsidRPr="00923A36" w:rsidRDefault="009D69F3" w:rsidP="00CC374E">
            <w:pPr>
              <w:jc w:val="center"/>
              <w:rPr>
                <w:color w:val="000000"/>
                <w:sz w:val="28"/>
                <w:szCs w:val="28"/>
              </w:rPr>
            </w:pPr>
            <w:r w:rsidRPr="00923A36">
              <w:rPr>
                <w:color w:val="000000"/>
                <w:sz w:val="28"/>
                <w:szCs w:val="28"/>
              </w:rPr>
              <w:t>120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3EB3FC44" w14:textId="77777777" w:rsidR="009D69F3" w:rsidRPr="00923A36" w:rsidRDefault="009D69F3" w:rsidP="00CC374E">
            <w:pPr>
              <w:jc w:val="right"/>
              <w:rPr>
                <w:color w:val="000000"/>
                <w:sz w:val="28"/>
                <w:szCs w:val="28"/>
              </w:rPr>
            </w:pPr>
            <w:r>
              <w:rPr>
                <w:color w:val="000000"/>
                <w:sz w:val="28"/>
                <w:szCs w:val="28"/>
              </w:rPr>
              <w:t>192</w:t>
            </w:r>
            <w:r w:rsidRPr="00923A36">
              <w:rPr>
                <w:color w:val="000000"/>
                <w:sz w:val="28"/>
                <w:szCs w:val="28"/>
              </w:rPr>
              <w:t>,2</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19E19725" w14:textId="77777777" w:rsidR="009D69F3" w:rsidRPr="00923A36" w:rsidRDefault="009D69F3" w:rsidP="00CC374E">
            <w:pPr>
              <w:jc w:val="right"/>
              <w:rPr>
                <w:color w:val="000000"/>
                <w:sz w:val="28"/>
                <w:szCs w:val="28"/>
              </w:rPr>
            </w:pPr>
            <w:r w:rsidRPr="00923A36">
              <w:rPr>
                <w:color w:val="000000"/>
                <w:sz w:val="28"/>
                <w:szCs w:val="28"/>
              </w:rPr>
              <w:t>242,6</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7E702321" w14:textId="77777777" w:rsidR="009D69F3" w:rsidRPr="00923A36" w:rsidRDefault="009D69F3" w:rsidP="00CC374E">
            <w:pPr>
              <w:jc w:val="right"/>
              <w:rPr>
                <w:color w:val="000000"/>
                <w:sz w:val="28"/>
                <w:szCs w:val="28"/>
              </w:rPr>
            </w:pPr>
            <w:r w:rsidRPr="00923A36">
              <w:rPr>
                <w:color w:val="000000"/>
                <w:sz w:val="28"/>
                <w:szCs w:val="28"/>
              </w:rPr>
              <w:t>251,6</w:t>
            </w:r>
          </w:p>
        </w:tc>
      </w:tr>
      <w:tr w:rsidR="009D69F3" w:rsidRPr="006B33D1" w14:paraId="6FC8A6C6"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48254603" w14:textId="77777777" w:rsidR="009D69F3" w:rsidRPr="00923A36" w:rsidRDefault="009D69F3" w:rsidP="00CC374E">
            <w:pPr>
              <w:rPr>
                <w:color w:val="000000"/>
                <w:sz w:val="28"/>
                <w:szCs w:val="28"/>
              </w:rPr>
            </w:pPr>
            <w:r w:rsidRPr="00923A36">
              <w:rPr>
                <w:color w:val="000000"/>
                <w:sz w:val="28"/>
                <w:szCs w:val="28"/>
              </w:rPr>
              <w:t>Расходы на осуществление первичного воинского учета на территориях, где отсутствуют военные комиссариаты по иным непрограммным мероприятиям в рамках обеспечения деятельности Администрации Истоминского сельского поселения</w:t>
            </w:r>
            <w:r w:rsidRPr="00565F2E">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8FBBE00" w14:textId="77777777" w:rsidR="009D69F3" w:rsidRPr="00923A36" w:rsidRDefault="009D69F3" w:rsidP="00CC374E">
            <w:pPr>
              <w:jc w:val="center"/>
              <w:rPr>
                <w:color w:val="000000"/>
                <w:sz w:val="28"/>
                <w:szCs w:val="28"/>
              </w:rPr>
            </w:pPr>
            <w:r w:rsidRPr="00923A36">
              <w:rPr>
                <w:color w:val="000000"/>
                <w:sz w:val="28"/>
                <w:szCs w:val="28"/>
              </w:rPr>
              <w:t>02</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CB4E8D4" w14:textId="77777777" w:rsidR="009D69F3" w:rsidRPr="00923A36" w:rsidRDefault="009D69F3" w:rsidP="00CC374E">
            <w:pPr>
              <w:jc w:val="center"/>
              <w:rPr>
                <w:color w:val="000000"/>
                <w:sz w:val="28"/>
                <w:szCs w:val="28"/>
              </w:rPr>
            </w:pPr>
            <w:r w:rsidRPr="00923A36">
              <w:rPr>
                <w:color w:val="000000"/>
                <w:sz w:val="28"/>
                <w:szCs w:val="28"/>
              </w:rPr>
              <w:t>03</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5354FD42" w14:textId="77777777" w:rsidR="009D69F3" w:rsidRPr="00923A36" w:rsidRDefault="009D69F3" w:rsidP="00CC374E">
            <w:pPr>
              <w:ind w:left="-108" w:right="-108"/>
              <w:jc w:val="center"/>
              <w:rPr>
                <w:color w:val="000000"/>
                <w:sz w:val="28"/>
                <w:szCs w:val="28"/>
              </w:rPr>
            </w:pPr>
            <w:r w:rsidRPr="00923A36">
              <w:rPr>
                <w:color w:val="000000"/>
                <w:sz w:val="28"/>
                <w:szCs w:val="28"/>
              </w:rPr>
              <w:t>89 9 00 51180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7E84AA8F" w14:textId="77777777" w:rsidR="009D69F3" w:rsidRPr="00923A36" w:rsidRDefault="009D69F3" w:rsidP="00CC374E">
            <w:pPr>
              <w:jc w:val="center"/>
              <w:rPr>
                <w:color w:val="000000"/>
                <w:sz w:val="28"/>
                <w:szCs w:val="28"/>
              </w:rPr>
            </w:pPr>
            <w:r w:rsidRPr="00923A36">
              <w:rPr>
                <w:color w:val="000000"/>
                <w:sz w:val="28"/>
                <w:szCs w:val="28"/>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42902B22" w14:textId="77777777" w:rsidR="009D69F3" w:rsidRPr="00923A36" w:rsidRDefault="009D69F3" w:rsidP="00CC374E">
            <w:pPr>
              <w:jc w:val="right"/>
              <w:rPr>
                <w:color w:val="000000"/>
                <w:sz w:val="28"/>
                <w:szCs w:val="28"/>
              </w:rPr>
            </w:pPr>
            <w:r>
              <w:rPr>
                <w:color w:val="000000"/>
                <w:sz w:val="28"/>
                <w:szCs w:val="28"/>
              </w:rPr>
              <w:t>48,0</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2FD38282" w14:textId="77777777" w:rsidR="009D69F3" w:rsidRPr="00923A36" w:rsidRDefault="009D69F3" w:rsidP="00CC374E">
            <w:pPr>
              <w:jc w:val="right"/>
              <w:rPr>
                <w:color w:val="000000"/>
                <w:sz w:val="28"/>
                <w:szCs w:val="28"/>
              </w:rPr>
            </w:pPr>
            <w:r>
              <w:rPr>
                <w:color w:val="000000"/>
                <w:sz w:val="28"/>
                <w:szCs w:val="28"/>
              </w:rPr>
              <w:t>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60426FD2" w14:textId="77777777" w:rsidR="009D69F3" w:rsidRPr="00923A36" w:rsidRDefault="009D69F3" w:rsidP="00CC374E">
            <w:pPr>
              <w:jc w:val="right"/>
              <w:rPr>
                <w:color w:val="000000"/>
                <w:sz w:val="28"/>
                <w:szCs w:val="28"/>
              </w:rPr>
            </w:pPr>
            <w:r>
              <w:rPr>
                <w:color w:val="000000"/>
                <w:sz w:val="28"/>
                <w:szCs w:val="28"/>
              </w:rPr>
              <w:t>0,0</w:t>
            </w:r>
          </w:p>
        </w:tc>
      </w:tr>
      <w:tr w:rsidR="009D69F3" w:rsidRPr="006B33D1" w14:paraId="30D89A7F"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7FB2F1D0" w14:textId="77777777" w:rsidR="009D69F3" w:rsidRPr="006B33D1" w:rsidRDefault="009D69F3" w:rsidP="00CC374E">
            <w:pPr>
              <w:rPr>
                <w:color w:val="000000"/>
                <w:sz w:val="28"/>
                <w:szCs w:val="28"/>
              </w:rPr>
            </w:pPr>
            <w:r w:rsidRPr="006B33D1">
              <w:rPr>
                <w:color w:val="000000"/>
                <w:sz w:val="28"/>
                <w:szCs w:val="28"/>
              </w:rPr>
              <w:t>НАЦИОНАЛЬНАЯ БЕЗОПАСНОСТЬ И ПРАВООХРАНИТЕЛЬНАЯ ДЕЯТЕЛЬНОСТЬ</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0EF3AA62" w14:textId="77777777" w:rsidR="009D69F3" w:rsidRPr="006B33D1" w:rsidRDefault="009D69F3" w:rsidP="00CC374E">
            <w:pPr>
              <w:jc w:val="center"/>
              <w:rPr>
                <w:color w:val="000000"/>
                <w:sz w:val="28"/>
                <w:szCs w:val="28"/>
              </w:rPr>
            </w:pPr>
            <w:r w:rsidRPr="006B33D1">
              <w:rPr>
                <w:color w:val="000000"/>
                <w:sz w:val="28"/>
                <w:szCs w:val="28"/>
              </w:rPr>
              <w:t>03</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34DC21C8" w14:textId="77777777" w:rsidR="009D69F3" w:rsidRPr="006B33D1" w:rsidRDefault="009D69F3" w:rsidP="00CC374E">
            <w:pPr>
              <w:jc w:val="center"/>
              <w:rPr>
                <w:color w:val="000000"/>
                <w:sz w:val="28"/>
                <w:szCs w:val="28"/>
              </w:rPr>
            </w:pPr>
            <w:r w:rsidRPr="006B33D1">
              <w:rPr>
                <w:color w:val="000000"/>
                <w:sz w:val="28"/>
                <w:szCs w:val="28"/>
              </w:rPr>
              <w:t>00</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7C08C7A0" w14:textId="77777777" w:rsidR="009D69F3" w:rsidRPr="006B33D1" w:rsidRDefault="009D69F3" w:rsidP="00CC374E">
            <w:pPr>
              <w:ind w:left="-108" w:right="-108"/>
              <w:jc w:val="center"/>
              <w:rPr>
                <w:color w:val="000000"/>
                <w:sz w:val="28"/>
                <w:szCs w:val="28"/>
              </w:rPr>
            </w:pPr>
            <w:r w:rsidRPr="006B33D1">
              <w:rPr>
                <w:color w:val="000000"/>
                <w:sz w:val="28"/>
                <w:szCs w:val="28"/>
              </w:rPr>
              <w:t> </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7DF3A62" w14:textId="77777777" w:rsidR="009D69F3" w:rsidRPr="006B33D1" w:rsidRDefault="009D69F3" w:rsidP="00CC374E">
            <w:pPr>
              <w:jc w:val="center"/>
              <w:rPr>
                <w:color w:val="000000"/>
                <w:sz w:val="28"/>
                <w:szCs w:val="28"/>
              </w:rPr>
            </w:pPr>
            <w:r w:rsidRPr="006B33D1">
              <w:rPr>
                <w:color w:val="000000"/>
                <w:sz w:val="28"/>
                <w:szCs w:val="28"/>
              </w:rPr>
              <w:t> </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49CFCC25" w14:textId="77777777" w:rsidR="009D69F3" w:rsidRPr="006B33D1" w:rsidRDefault="009D69F3" w:rsidP="00CC374E">
            <w:pPr>
              <w:jc w:val="right"/>
              <w:rPr>
                <w:color w:val="000000"/>
                <w:sz w:val="28"/>
                <w:szCs w:val="28"/>
              </w:rPr>
            </w:pPr>
            <w:r>
              <w:rPr>
                <w:color w:val="000000"/>
                <w:sz w:val="28"/>
                <w:szCs w:val="28"/>
              </w:rPr>
              <w:t>1 137,5</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43D77BBC" w14:textId="77777777" w:rsidR="009D69F3" w:rsidRPr="006B33D1" w:rsidRDefault="009D69F3" w:rsidP="00CC374E">
            <w:pPr>
              <w:jc w:val="right"/>
              <w:rPr>
                <w:color w:val="000000"/>
                <w:sz w:val="28"/>
                <w:szCs w:val="28"/>
              </w:rPr>
            </w:pPr>
            <w:r>
              <w:rPr>
                <w:color w:val="000000"/>
                <w:sz w:val="28"/>
                <w:szCs w:val="28"/>
              </w:rPr>
              <w:t>1 137,5</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3CB2C266" w14:textId="77777777" w:rsidR="009D69F3" w:rsidRPr="006B33D1" w:rsidRDefault="009D69F3" w:rsidP="00CC374E">
            <w:pPr>
              <w:jc w:val="right"/>
              <w:rPr>
                <w:color w:val="000000"/>
                <w:sz w:val="28"/>
                <w:szCs w:val="28"/>
              </w:rPr>
            </w:pPr>
            <w:r>
              <w:rPr>
                <w:color w:val="000000"/>
                <w:sz w:val="28"/>
                <w:szCs w:val="28"/>
              </w:rPr>
              <w:t>1 137,5</w:t>
            </w:r>
          </w:p>
        </w:tc>
      </w:tr>
      <w:tr w:rsidR="009D69F3" w:rsidRPr="006B33D1" w14:paraId="554935D6"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00ABD302" w14:textId="77777777" w:rsidR="009D69F3" w:rsidRPr="006B33D1" w:rsidRDefault="009D69F3" w:rsidP="00CC374E">
            <w:pPr>
              <w:rPr>
                <w:color w:val="000000"/>
                <w:sz w:val="28"/>
                <w:szCs w:val="28"/>
              </w:rPr>
            </w:pPr>
            <w:r w:rsidRPr="00523EB8">
              <w:rPr>
                <w:color w:val="000000"/>
                <w:sz w:val="28"/>
                <w:szCs w:val="28"/>
              </w:rPr>
              <w:t>Защита населения и территории от чрезвычайных ситуаций природного и техногенного характера, пожарная безопасность</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5ACA912C" w14:textId="77777777" w:rsidR="009D69F3" w:rsidRPr="006B33D1" w:rsidRDefault="009D69F3" w:rsidP="00CC374E">
            <w:pPr>
              <w:jc w:val="center"/>
              <w:rPr>
                <w:color w:val="000000"/>
                <w:sz w:val="28"/>
                <w:szCs w:val="28"/>
              </w:rPr>
            </w:pPr>
            <w:r w:rsidRPr="006B33D1">
              <w:rPr>
                <w:color w:val="000000"/>
                <w:sz w:val="28"/>
                <w:szCs w:val="28"/>
              </w:rPr>
              <w:t>03</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28302D96" w14:textId="77777777" w:rsidR="009D69F3" w:rsidRPr="006B33D1" w:rsidRDefault="009D69F3" w:rsidP="00CC374E">
            <w:pPr>
              <w:jc w:val="center"/>
              <w:rPr>
                <w:color w:val="000000"/>
                <w:sz w:val="28"/>
                <w:szCs w:val="28"/>
              </w:rPr>
            </w:pPr>
            <w:r w:rsidRPr="006B33D1">
              <w:rPr>
                <w:color w:val="000000"/>
                <w:sz w:val="28"/>
                <w:szCs w:val="28"/>
              </w:rPr>
              <w:t>10</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5B51A84F" w14:textId="77777777" w:rsidR="009D69F3" w:rsidRPr="006B33D1" w:rsidRDefault="009D69F3" w:rsidP="00CC374E">
            <w:pPr>
              <w:ind w:left="-108" w:right="-108"/>
              <w:jc w:val="center"/>
              <w:rPr>
                <w:color w:val="000000"/>
                <w:sz w:val="28"/>
                <w:szCs w:val="28"/>
              </w:rPr>
            </w:pPr>
            <w:r w:rsidRPr="006B33D1">
              <w:rPr>
                <w:color w:val="000000"/>
                <w:sz w:val="28"/>
                <w:szCs w:val="28"/>
              </w:rPr>
              <w:t> </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66B2D037" w14:textId="77777777" w:rsidR="009D69F3" w:rsidRPr="006B33D1" w:rsidRDefault="009D69F3" w:rsidP="00CC374E">
            <w:pPr>
              <w:jc w:val="center"/>
              <w:rPr>
                <w:color w:val="000000"/>
                <w:sz w:val="28"/>
                <w:szCs w:val="28"/>
              </w:rPr>
            </w:pPr>
            <w:r w:rsidRPr="006B33D1">
              <w:rPr>
                <w:color w:val="000000"/>
                <w:sz w:val="28"/>
                <w:szCs w:val="28"/>
              </w:rPr>
              <w:t> </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74EAAEEF" w14:textId="77777777" w:rsidR="009D69F3" w:rsidRPr="006B33D1" w:rsidRDefault="009D69F3" w:rsidP="00CC374E">
            <w:pPr>
              <w:jc w:val="right"/>
              <w:rPr>
                <w:color w:val="000000"/>
                <w:sz w:val="28"/>
                <w:szCs w:val="28"/>
              </w:rPr>
            </w:pPr>
            <w:r>
              <w:rPr>
                <w:color w:val="000000"/>
                <w:sz w:val="28"/>
                <w:szCs w:val="28"/>
              </w:rPr>
              <w:t>1 137,5</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6A4608AC" w14:textId="77777777" w:rsidR="009D69F3" w:rsidRPr="006B33D1" w:rsidRDefault="009D69F3" w:rsidP="00CC374E">
            <w:pPr>
              <w:jc w:val="right"/>
              <w:rPr>
                <w:color w:val="000000"/>
                <w:sz w:val="28"/>
                <w:szCs w:val="28"/>
              </w:rPr>
            </w:pPr>
            <w:r>
              <w:rPr>
                <w:color w:val="000000"/>
                <w:sz w:val="28"/>
                <w:szCs w:val="28"/>
              </w:rPr>
              <w:t>1 137,5</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1BC7A672" w14:textId="77777777" w:rsidR="009D69F3" w:rsidRPr="006B33D1" w:rsidRDefault="009D69F3" w:rsidP="00CC374E">
            <w:pPr>
              <w:jc w:val="right"/>
              <w:rPr>
                <w:color w:val="000000"/>
                <w:sz w:val="28"/>
                <w:szCs w:val="28"/>
              </w:rPr>
            </w:pPr>
            <w:r>
              <w:rPr>
                <w:color w:val="000000"/>
                <w:sz w:val="28"/>
                <w:szCs w:val="28"/>
              </w:rPr>
              <w:t>1 137,5</w:t>
            </w:r>
          </w:p>
        </w:tc>
      </w:tr>
      <w:tr w:rsidR="009D69F3" w:rsidRPr="006B33D1" w14:paraId="0035F166"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74A32516" w14:textId="77777777" w:rsidR="009D69F3" w:rsidRPr="006B33D1" w:rsidRDefault="009D69F3" w:rsidP="00CC374E">
            <w:pPr>
              <w:rPr>
                <w:color w:val="000000"/>
                <w:sz w:val="28"/>
                <w:szCs w:val="28"/>
              </w:rPr>
            </w:pPr>
            <w:r w:rsidRPr="00523EB8">
              <w:rPr>
                <w:color w:val="000000"/>
                <w:sz w:val="28"/>
                <w:szCs w:val="28"/>
              </w:rPr>
              <w:t>Иные межбюджетные трансферты на исполнение полномочий по обеспечению первичных мер пожарной безопасности в границах населенных пунктов поселения в части принятия мер по локализации пожара и спасению людей и имущества до прибытия подразделений Государственной противопожарной службы                                                                                                                  в рамках подпрограммы «П</w:t>
            </w:r>
            <w:r>
              <w:rPr>
                <w:color w:val="000000"/>
                <w:sz w:val="28"/>
                <w:szCs w:val="28"/>
              </w:rPr>
              <w:t>ротив</w:t>
            </w:r>
            <w:r w:rsidRPr="00523EB8">
              <w:rPr>
                <w:color w:val="000000"/>
                <w:sz w:val="28"/>
                <w:szCs w:val="28"/>
              </w:rPr>
              <w:t>о</w:t>
            </w:r>
            <w:r>
              <w:rPr>
                <w:color w:val="000000"/>
                <w:sz w:val="28"/>
                <w:szCs w:val="28"/>
              </w:rPr>
              <w:t>по</w:t>
            </w:r>
            <w:r w:rsidRPr="00523EB8">
              <w:rPr>
                <w:color w:val="000000"/>
                <w:sz w:val="28"/>
                <w:szCs w:val="28"/>
              </w:rPr>
              <w:t xml:space="preserve">жарная </w:t>
            </w:r>
            <w:r w:rsidRPr="00523EB8">
              <w:rPr>
                <w:color w:val="000000"/>
                <w:sz w:val="28"/>
                <w:szCs w:val="28"/>
              </w:rPr>
              <w:lastRenderedPageBreak/>
              <w:t xml:space="preserve">безопасность» муниципальной программы Истоминского сельского поселения «Защита населения и территории от чрезвычайных ситуаций, обеспечение пожарной безопасности и безопасности людей на водных объектах» </w:t>
            </w:r>
            <w:r w:rsidRPr="006B33D1">
              <w:rPr>
                <w:color w:val="000000"/>
                <w:sz w:val="28"/>
                <w:szCs w:val="28"/>
              </w:rPr>
              <w:t>(</w:t>
            </w:r>
            <w:r>
              <w:rPr>
                <w:color w:val="000000"/>
                <w:sz w:val="28"/>
                <w:szCs w:val="28"/>
              </w:rPr>
              <w:t>Иные межбюджетные трансферты</w:t>
            </w:r>
            <w:r w:rsidRPr="006B33D1">
              <w:rPr>
                <w:color w:val="000000"/>
                <w:sz w:val="28"/>
                <w:szCs w:val="28"/>
              </w:rPr>
              <w:t>)</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31D2AEBC" w14:textId="77777777" w:rsidR="009D69F3" w:rsidRPr="006B33D1" w:rsidRDefault="009D69F3" w:rsidP="00CC374E">
            <w:pPr>
              <w:jc w:val="center"/>
              <w:rPr>
                <w:color w:val="000000"/>
                <w:sz w:val="28"/>
                <w:szCs w:val="28"/>
              </w:rPr>
            </w:pPr>
            <w:r w:rsidRPr="006B33D1">
              <w:rPr>
                <w:color w:val="000000"/>
                <w:sz w:val="28"/>
                <w:szCs w:val="28"/>
              </w:rPr>
              <w:lastRenderedPageBreak/>
              <w:t>03</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7A8631F1" w14:textId="77777777" w:rsidR="009D69F3" w:rsidRPr="006B33D1" w:rsidRDefault="009D69F3" w:rsidP="00CC374E">
            <w:pPr>
              <w:jc w:val="center"/>
              <w:rPr>
                <w:color w:val="000000"/>
                <w:sz w:val="28"/>
                <w:szCs w:val="28"/>
              </w:rPr>
            </w:pPr>
            <w:r w:rsidRPr="006B33D1">
              <w:rPr>
                <w:color w:val="000000"/>
                <w:sz w:val="28"/>
                <w:szCs w:val="28"/>
              </w:rPr>
              <w:t>10</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0936EDFB" w14:textId="77777777" w:rsidR="009D69F3" w:rsidRPr="006B33D1" w:rsidRDefault="009D69F3" w:rsidP="00CC374E">
            <w:pPr>
              <w:ind w:left="-108" w:right="-108"/>
              <w:jc w:val="center"/>
              <w:rPr>
                <w:color w:val="000000"/>
                <w:sz w:val="28"/>
                <w:szCs w:val="28"/>
              </w:rPr>
            </w:pPr>
            <w:r>
              <w:rPr>
                <w:color w:val="000000"/>
                <w:sz w:val="28"/>
                <w:szCs w:val="28"/>
              </w:rPr>
              <w:t>01 1 00 89020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B545A60" w14:textId="77777777" w:rsidR="009D69F3" w:rsidRPr="006B33D1" w:rsidRDefault="009D69F3" w:rsidP="00CC374E">
            <w:pPr>
              <w:jc w:val="center"/>
              <w:rPr>
                <w:color w:val="000000"/>
                <w:sz w:val="28"/>
                <w:szCs w:val="28"/>
              </w:rPr>
            </w:pPr>
            <w:r>
              <w:rPr>
                <w:color w:val="000000"/>
                <w:sz w:val="28"/>
                <w:szCs w:val="28"/>
              </w:rPr>
              <w:t>540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0E1BE474" w14:textId="77777777" w:rsidR="009D69F3" w:rsidRPr="006B33D1" w:rsidRDefault="009D69F3" w:rsidP="00CC374E">
            <w:pPr>
              <w:jc w:val="right"/>
              <w:rPr>
                <w:color w:val="000000"/>
                <w:sz w:val="28"/>
                <w:szCs w:val="28"/>
              </w:rPr>
            </w:pPr>
            <w:r>
              <w:rPr>
                <w:color w:val="000000"/>
                <w:sz w:val="28"/>
                <w:szCs w:val="28"/>
              </w:rPr>
              <w:t>1 137,5</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5F17E5DE" w14:textId="77777777" w:rsidR="009D69F3" w:rsidRPr="006B33D1" w:rsidRDefault="009D69F3" w:rsidP="00CC374E">
            <w:pPr>
              <w:jc w:val="right"/>
              <w:rPr>
                <w:color w:val="000000"/>
                <w:sz w:val="28"/>
                <w:szCs w:val="28"/>
              </w:rPr>
            </w:pPr>
            <w:r>
              <w:rPr>
                <w:color w:val="000000"/>
                <w:sz w:val="28"/>
                <w:szCs w:val="28"/>
              </w:rPr>
              <w:t>1 137,5</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32DA6A8A" w14:textId="77777777" w:rsidR="009D69F3" w:rsidRPr="006B33D1" w:rsidRDefault="009D69F3" w:rsidP="00CC374E">
            <w:pPr>
              <w:jc w:val="right"/>
              <w:rPr>
                <w:color w:val="000000"/>
                <w:sz w:val="28"/>
                <w:szCs w:val="28"/>
              </w:rPr>
            </w:pPr>
            <w:r>
              <w:rPr>
                <w:color w:val="000000"/>
                <w:sz w:val="28"/>
                <w:szCs w:val="28"/>
              </w:rPr>
              <w:t>1 137,5</w:t>
            </w:r>
          </w:p>
        </w:tc>
      </w:tr>
      <w:tr w:rsidR="009D69F3" w:rsidRPr="006B33D1" w14:paraId="15D22CFB"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307A918D" w14:textId="77777777" w:rsidR="009D69F3" w:rsidRPr="006B33D1" w:rsidRDefault="009D69F3" w:rsidP="00CC374E">
            <w:pPr>
              <w:rPr>
                <w:color w:val="000000"/>
                <w:sz w:val="28"/>
                <w:szCs w:val="28"/>
              </w:rPr>
            </w:pPr>
            <w:r w:rsidRPr="006B33D1">
              <w:rPr>
                <w:color w:val="000000"/>
                <w:sz w:val="28"/>
                <w:szCs w:val="28"/>
              </w:rPr>
              <w:t>НАЦИОНАЛЬНАЯ ЭКОНОМИКА</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692E8A3D" w14:textId="77777777" w:rsidR="009D69F3" w:rsidRPr="006B33D1" w:rsidRDefault="009D69F3" w:rsidP="00CC374E">
            <w:pPr>
              <w:jc w:val="center"/>
              <w:rPr>
                <w:color w:val="000000"/>
                <w:sz w:val="28"/>
                <w:szCs w:val="28"/>
              </w:rPr>
            </w:pPr>
            <w:r w:rsidRPr="006B33D1">
              <w:rPr>
                <w:color w:val="000000"/>
                <w:sz w:val="28"/>
                <w:szCs w:val="28"/>
              </w:rPr>
              <w:t>04</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397A4158" w14:textId="77777777" w:rsidR="009D69F3" w:rsidRPr="006B33D1" w:rsidRDefault="009D69F3" w:rsidP="00CC374E">
            <w:pPr>
              <w:jc w:val="center"/>
              <w:rPr>
                <w:color w:val="000000"/>
                <w:sz w:val="28"/>
                <w:szCs w:val="28"/>
              </w:rPr>
            </w:pPr>
            <w:r w:rsidRPr="006B33D1">
              <w:rPr>
                <w:color w:val="000000"/>
                <w:sz w:val="28"/>
                <w:szCs w:val="28"/>
              </w:rPr>
              <w:t>00</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22299820" w14:textId="77777777" w:rsidR="009D69F3" w:rsidRPr="006B33D1" w:rsidRDefault="009D69F3" w:rsidP="00CC374E">
            <w:pPr>
              <w:ind w:left="-108" w:right="-108"/>
              <w:jc w:val="center"/>
              <w:rPr>
                <w:color w:val="000000"/>
                <w:sz w:val="28"/>
                <w:szCs w:val="28"/>
              </w:rPr>
            </w:pPr>
            <w:r w:rsidRPr="006B33D1">
              <w:rPr>
                <w:color w:val="000000"/>
                <w:sz w:val="28"/>
                <w:szCs w:val="28"/>
              </w:rPr>
              <w:t> </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30BDBE38" w14:textId="77777777" w:rsidR="009D69F3" w:rsidRPr="006B33D1" w:rsidRDefault="009D69F3" w:rsidP="00CC374E">
            <w:pPr>
              <w:jc w:val="center"/>
              <w:rPr>
                <w:color w:val="000000"/>
                <w:sz w:val="28"/>
                <w:szCs w:val="28"/>
              </w:rPr>
            </w:pPr>
            <w:r w:rsidRPr="006B33D1">
              <w:rPr>
                <w:color w:val="000000"/>
                <w:sz w:val="28"/>
                <w:szCs w:val="28"/>
              </w:rPr>
              <w:t> </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7A3745D4" w14:textId="77777777" w:rsidR="009D69F3" w:rsidRPr="006B33D1" w:rsidRDefault="009D69F3" w:rsidP="00CC374E">
            <w:pPr>
              <w:jc w:val="right"/>
              <w:rPr>
                <w:color w:val="000000"/>
                <w:sz w:val="28"/>
                <w:szCs w:val="28"/>
              </w:rPr>
            </w:pPr>
            <w:r>
              <w:rPr>
                <w:color w:val="000000"/>
                <w:sz w:val="28"/>
                <w:szCs w:val="28"/>
              </w:rPr>
              <w:t>3 692,1</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357ECDE7" w14:textId="77777777" w:rsidR="009D69F3" w:rsidRPr="006B33D1" w:rsidRDefault="009D69F3" w:rsidP="00CC374E">
            <w:pPr>
              <w:jc w:val="right"/>
              <w:rPr>
                <w:color w:val="000000"/>
                <w:sz w:val="28"/>
                <w:szCs w:val="28"/>
              </w:rPr>
            </w:pPr>
            <w:r>
              <w:rPr>
                <w:color w:val="000000"/>
                <w:sz w:val="28"/>
                <w:szCs w:val="28"/>
              </w:rPr>
              <w:t> 2 331,6</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5CADE25F" w14:textId="77777777" w:rsidR="009D69F3" w:rsidRPr="006B33D1" w:rsidRDefault="009D69F3" w:rsidP="00CC374E">
            <w:pPr>
              <w:jc w:val="right"/>
              <w:rPr>
                <w:color w:val="000000"/>
                <w:sz w:val="28"/>
                <w:szCs w:val="28"/>
              </w:rPr>
            </w:pPr>
            <w:r>
              <w:rPr>
                <w:color w:val="000000"/>
                <w:sz w:val="28"/>
                <w:szCs w:val="28"/>
              </w:rPr>
              <w:t>2 331,6</w:t>
            </w:r>
          </w:p>
        </w:tc>
      </w:tr>
      <w:tr w:rsidR="009D69F3" w:rsidRPr="006B33D1" w14:paraId="784188F8"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3B146430" w14:textId="77777777" w:rsidR="009D69F3" w:rsidRPr="006B33D1" w:rsidRDefault="009D69F3" w:rsidP="00CC374E">
            <w:pPr>
              <w:rPr>
                <w:color w:val="000000"/>
                <w:sz w:val="28"/>
                <w:szCs w:val="28"/>
              </w:rPr>
            </w:pPr>
            <w:r w:rsidRPr="006B33D1">
              <w:rPr>
                <w:color w:val="000000"/>
                <w:sz w:val="28"/>
                <w:szCs w:val="28"/>
              </w:rPr>
              <w:t> Дорожное хозяйство (дорожные фонды)</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18545876" w14:textId="77777777" w:rsidR="009D69F3" w:rsidRPr="006B33D1" w:rsidRDefault="009D69F3" w:rsidP="00CC374E">
            <w:pPr>
              <w:jc w:val="center"/>
              <w:rPr>
                <w:color w:val="000000"/>
                <w:sz w:val="28"/>
                <w:szCs w:val="28"/>
              </w:rPr>
            </w:pPr>
            <w:r w:rsidRPr="006B33D1">
              <w:rPr>
                <w:color w:val="000000"/>
                <w:sz w:val="28"/>
                <w:szCs w:val="28"/>
              </w:rPr>
              <w:t>04</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76D2643B" w14:textId="77777777" w:rsidR="009D69F3" w:rsidRPr="006B33D1" w:rsidRDefault="009D69F3" w:rsidP="00CC374E">
            <w:pPr>
              <w:jc w:val="center"/>
              <w:rPr>
                <w:color w:val="000000"/>
                <w:sz w:val="28"/>
                <w:szCs w:val="28"/>
              </w:rPr>
            </w:pPr>
            <w:r w:rsidRPr="006B33D1">
              <w:rPr>
                <w:color w:val="000000"/>
                <w:sz w:val="28"/>
                <w:szCs w:val="28"/>
              </w:rPr>
              <w:t>09</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005C2293" w14:textId="77777777" w:rsidR="009D69F3" w:rsidRPr="006B33D1" w:rsidRDefault="009D69F3" w:rsidP="00CC374E">
            <w:pPr>
              <w:ind w:left="-108" w:right="-108"/>
              <w:jc w:val="center"/>
              <w:rPr>
                <w:color w:val="000000"/>
                <w:sz w:val="28"/>
                <w:szCs w:val="28"/>
              </w:rPr>
            </w:pPr>
            <w:r w:rsidRPr="006B33D1">
              <w:rPr>
                <w:color w:val="000000"/>
                <w:sz w:val="28"/>
                <w:szCs w:val="28"/>
              </w:rPr>
              <w:t> </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69A70DAF" w14:textId="77777777" w:rsidR="009D69F3" w:rsidRPr="006B33D1" w:rsidRDefault="009D69F3" w:rsidP="00CC374E">
            <w:pPr>
              <w:jc w:val="center"/>
              <w:rPr>
                <w:color w:val="000000"/>
                <w:sz w:val="28"/>
                <w:szCs w:val="28"/>
              </w:rPr>
            </w:pPr>
            <w:r w:rsidRPr="006B33D1">
              <w:rPr>
                <w:color w:val="000000"/>
                <w:sz w:val="28"/>
                <w:szCs w:val="28"/>
              </w:rPr>
              <w:t> </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48C4D9D4" w14:textId="77777777" w:rsidR="009D69F3" w:rsidRPr="006B33D1" w:rsidRDefault="009D69F3" w:rsidP="00CC374E">
            <w:pPr>
              <w:jc w:val="right"/>
              <w:rPr>
                <w:color w:val="000000"/>
                <w:sz w:val="28"/>
                <w:szCs w:val="28"/>
              </w:rPr>
            </w:pPr>
            <w:r>
              <w:rPr>
                <w:color w:val="000000"/>
                <w:sz w:val="28"/>
                <w:szCs w:val="28"/>
              </w:rPr>
              <w:t>3 642,1</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42E5676B" w14:textId="77777777" w:rsidR="009D69F3" w:rsidRPr="006B33D1" w:rsidRDefault="009D69F3" w:rsidP="00CC374E">
            <w:pPr>
              <w:jc w:val="right"/>
              <w:rPr>
                <w:color w:val="000000"/>
                <w:sz w:val="28"/>
                <w:szCs w:val="28"/>
              </w:rPr>
            </w:pPr>
            <w:r>
              <w:rPr>
                <w:color w:val="000000"/>
                <w:sz w:val="28"/>
                <w:szCs w:val="28"/>
              </w:rPr>
              <w:t>2 281,6</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75BD3FB2" w14:textId="77777777" w:rsidR="009D69F3" w:rsidRPr="006B33D1" w:rsidRDefault="009D69F3" w:rsidP="00CC374E">
            <w:pPr>
              <w:jc w:val="right"/>
              <w:rPr>
                <w:color w:val="000000"/>
                <w:sz w:val="28"/>
                <w:szCs w:val="28"/>
              </w:rPr>
            </w:pPr>
            <w:r>
              <w:rPr>
                <w:color w:val="000000"/>
                <w:sz w:val="28"/>
                <w:szCs w:val="28"/>
              </w:rPr>
              <w:t>2 281,6</w:t>
            </w:r>
          </w:p>
        </w:tc>
      </w:tr>
      <w:tr w:rsidR="009D69F3" w:rsidRPr="006B33D1" w14:paraId="57067B0E"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0530954C" w14:textId="77777777" w:rsidR="009D69F3" w:rsidRPr="006B33D1" w:rsidRDefault="009D69F3" w:rsidP="00CC374E">
            <w:pPr>
              <w:rPr>
                <w:color w:val="000000"/>
                <w:sz w:val="28"/>
                <w:szCs w:val="28"/>
              </w:rPr>
            </w:pPr>
            <w:r w:rsidRPr="00523EB8">
              <w:rPr>
                <w:color w:val="000000"/>
                <w:sz w:val="28"/>
                <w:szCs w:val="28"/>
              </w:rPr>
              <w:t>Расходов на ремонт и содержание автомобильных дорог общего пользования Аксайского района и искусственных сооружений на них в рамках подпрограммы «Развитие транспортной инфраструктуры» муниципальной программы Истоминского сельского поселения «Развитие транспортной системы»</w:t>
            </w:r>
            <w:r>
              <w:t xml:space="preserve"> </w:t>
            </w:r>
            <w:r w:rsidRPr="006D4E57">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33DC3A2F" w14:textId="77777777" w:rsidR="009D69F3" w:rsidRPr="006B33D1" w:rsidRDefault="009D69F3" w:rsidP="00CC374E">
            <w:pPr>
              <w:jc w:val="center"/>
              <w:rPr>
                <w:color w:val="000000"/>
                <w:sz w:val="28"/>
                <w:szCs w:val="28"/>
              </w:rPr>
            </w:pPr>
            <w:r w:rsidRPr="006B33D1">
              <w:rPr>
                <w:color w:val="000000"/>
                <w:sz w:val="28"/>
                <w:szCs w:val="28"/>
              </w:rPr>
              <w:t>04</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22B0F20C" w14:textId="77777777" w:rsidR="009D69F3" w:rsidRPr="006B33D1" w:rsidRDefault="009D69F3" w:rsidP="00CC374E">
            <w:pPr>
              <w:jc w:val="center"/>
              <w:rPr>
                <w:color w:val="000000"/>
                <w:sz w:val="28"/>
                <w:szCs w:val="28"/>
              </w:rPr>
            </w:pPr>
            <w:r w:rsidRPr="006B33D1">
              <w:rPr>
                <w:color w:val="000000"/>
                <w:sz w:val="28"/>
                <w:szCs w:val="28"/>
              </w:rPr>
              <w:t>09</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79426915" w14:textId="77777777" w:rsidR="009D69F3" w:rsidRPr="00615382" w:rsidRDefault="009D69F3" w:rsidP="00CC374E">
            <w:pPr>
              <w:ind w:left="-108" w:right="-108"/>
              <w:jc w:val="center"/>
              <w:rPr>
                <w:color w:val="000000"/>
                <w:sz w:val="28"/>
                <w:szCs w:val="28"/>
                <w:lang w:val="en-US"/>
              </w:rPr>
            </w:pPr>
            <w:r>
              <w:rPr>
                <w:color w:val="000000"/>
                <w:sz w:val="28"/>
                <w:szCs w:val="28"/>
              </w:rPr>
              <w:t>04 1</w:t>
            </w:r>
            <w:r>
              <w:rPr>
                <w:color w:val="000000"/>
                <w:sz w:val="28"/>
                <w:szCs w:val="28"/>
                <w:lang w:val="en-US"/>
              </w:rPr>
              <w:t xml:space="preserve"> 00 </w:t>
            </w:r>
            <w:r>
              <w:rPr>
                <w:color w:val="000000"/>
                <w:sz w:val="28"/>
                <w:szCs w:val="28"/>
              </w:rPr>
              <w:t>24230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03C649B6" w14:textId="77777777" w:rsidR="009D69F3" w:rsidRPr="006B33D1" w:rsidRDefault="009D69F3" w:rsidP="00CC374E">
            <w:pPr>
              <w:jc w:val="center"/>
              <w:rPr>
                <w:color w:val="000000"/>
                <w:sz w:val="28"/>
                <w:szCs w:val="28"/>
              </w:rPr>
            </w:pPr>
            <w:r w:rsidRPr="006B33D1">
              <w:rPr>
                <w:color w:val="000000"/>
                <w:sz w:val="28"/>
                <w:szCs w:val="28"/>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690680FD" w14:textId="77777777" w:rsidR="009D69F3" w:rsidRPr="006B33D1" w:rsidRDefault="009D69F3" w:rsidP="00CC374E">
            <w:pPr>
              <w:jc w:val="right"/>
              <w:rPr>
                <w:color w:val="000000"/>
                <w:sz w:val="28"/>
                <w:szCs w:val="28"/>
              </w:rPr>
            </w:pPr>
            <w:r>
              <w:rPr>
                <w:color w:val="000000"/>
                <w:sz w:val="28"/>
                <w:szCs w:val="28"/>
              </w:rPr>
              <w:t>3 642,1</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398F5AC1" w14:textId="77777777" w:rsidR="009D69F3" w:rsidRPr="006B33D1" w:rsidRDefault="009D69F3" w:rsidP="00CC374E">
            <w:pPr>
              <w:jc w:val="right"/>
              <w:rPr>
                <w:color w:val="000000"/>
                <w:sz w:val="28"/>
                <w:szCs w:val="28"/>
              </w:rPr>
            </w:pPr>
            <w:r>
              <w:rPr>
                <w:color w:val="000000"/>
                <w:sz w:val="28"/>
                <w:szCs w:val="28"/>
              </w:rPr>
              <w:t>2 281,6</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4B9966B8" w14:textId="77777777" w:rsidR="009D69F3" w:rsidRPr="006B33D1" w:rsidRDefault="009D69F3" w:rsidP="00CC374E">
            <w:pPr>
              <w:jc w:val="right"/>
              <w:rPr>
                <w:color w:val="000000"/>
                <w:sz w:val="28"/>
                <w:szCs w:val="28"/>
              </w:rPr>
            </w:pPr>
            <w:r>
              <w:rPr>
                <w:color w:val="000000"/>
                <w:sz w:val="28"/>
                <w:szCs w:val="28"/>
              </w:rPr>
              <w:t xml:space="preserve"> 2 281,6</w:t>
            </w:r>
          </w:p>
        </w:tc>
      </w:tr>
      <w:tr w:rsidR="009D69F3" w:rsidRPr="006B33D1" w14:paraId="69C2DC98"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2EABBC9A" w14:textId="77777777" w:rsidR="009D69F3" w:rsidRDefault="009D69F3" w:rsidP="00CC374E">
            <w:pPr>
              <w:rPr>
                <w:color w:val="000000"/>
                <w:sz w:val="28"/>
                <w:szCs w:val="28"/>
              </w:rPr>
            </w:pPr>
            <w:r>
              <w:rPr>
                <w:color w:val="000000"/>
                <w:sz w:val="28"/>
                <w:szCs w:val="28"/>
              </w:rPr>
              <w:t>ДРУГИЕ ВОПРОСЫ В ОБЛАСТИ НАЦИОНАЛЬНОЙ ЭКОНОМИКИ</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D6F24BC" w14:textId="77777777" w:rsidR="009D69F3" w:rsidRPr="006B33D1" w:rsidRDefault="009D69F3" w:rsidP="00CC374E">
            <w:pPr>
              <w:jc w:val="center"/>
              <w:rPr>
                <w:color w:val="000000"/>
                <w:sz w:val="28"/>
                <w:szCs w:val="28"/>
              </w:rPr>
            </w:pPr>
            <w:r>
              <w:rPr>
                <w:color w:val="000000"/>
                <w:sz w:val="28"/>
                <w:szCs w:val="28"/>
              </w:rPr>
              <w:t>04</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BE0EA07" w14:textId="77777777" w:rsidR="009D69F3" w:rsidRPr="006B33D1" w:rsidRDefault="009D69F3" w:rsidP="00CC374E">
            <w:pPr>
              <w:jc w:val="center"/>
              <w:rPr>
                <w:color w:val="000000"/>
                <w:sz w:val="28"/>
                <w:szCs w:val="28"/>
              </w:rPr>
            </w:pPr>
            <w:r>
              <w:rPr>
                <w:color w:val="000000"/>
                <w:sz w:val="28"/>
                <w:szCs w:val="28"/>
              </w:rPr>
              <w:t>12</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7E7F1569" w14:textId="77777777" w:rsidR="009D69F3" w:rsidRDefault="009D69F3" w:rsidP="00CC374E">
            <w:pPr>
              <w:ind w:left="-108" w:right="-108"/>
              <w:jc w:val="center"/>
              <w:rPr>
                <w:color w:val="000000"/>
                <w:sz w:val="28"/>
                <w:szCs w:val="28"/>
              </w:rPr>
            </w:pP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6C655B8C" w14:textId="77777777" w:rsidR="009D69F3" w:rsidRPr="006B33D1" w:rsidRDefault="009D69F3" w:rsidP="00CC374E">
            <w:pPr>
              <w:jc w:val="center"/>
              <w:rPr>
                <w:color w:val="000000"/>
                <w:sz w:val="28"/>
                <w:szCs w:val="28"/>
              </w:rPr>
            </w:pP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0775F430" w14:textId="77777777" w:rsidR="009D69F3" w:rsidRDefault="009D69F3" w:rsidP="00CC374E">
            <w:pPr>
              <w:jc w:val="right"/>
              <w:rPr>
                <w:color w:val="000000"/>
                <w:sz w:val="28"/>
                <w:szCs w:val="28"/>
              </w:rPr>
            </w:pPr>
            <w:r>
              <w:rPr>
                <w:color w:val="000000"/>
                <w:sz w:val="28"/>
                <w:szCs w:val="28"/>
              </w:rPr>
              <w:t>50,0</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53257F52" w14:textId="77777777" w:rsidR="009D69F3" w:rsidRDefault="009D69F3" w:rsidP="00CC374E">
            <w:pPr>
              <w:jc w:val="right"/>
              <w:rPr>
                <w:color w:val="000000"/>
                <w:sz w:val="28"/>
                <w:szCs w:val="28"/>
              </w:rPr>
            </w:pPr>
            <w:r>
              <w:rPr>
                <w:color w:val="000000"/>
                <w:sz w:val="28"/>
                <w:szCs w:val="28"/>
              </w:rPr>
              <w:t>50,0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60925B3B" w14:textId="77777777" w:rsidR="009D69F3" w:rsidRDefault="009D69F3" w:rsidP="00CC374E">
            <w:pPr>
              <w:jc w:val="right"/>
              <w:rPr>
                <w:color w:val="000000"/>
                <w:sz w:val="28"/>
                <w:szCs w:val="28"/>
              </w:rPr>
            </w:pPr>
            <w:r>
              <w:rPr>
                <w:color w:val="000000"/>
                <w:sz w:val="28"/>
                <w:szCs w:val="28"/>
              </w:rPr>
              <w:t>50,0</w:t>
            </w:r>
          </w:p>
        </w:tc>
      </w:tr>
      <w:tr w:rsidR="009D69F3" w:rsidRPr="006B33D1" w14:paraId="6F8272B6"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73959E37" w14:textId="77777777" w:rsidR="009D69F3" w:rsidRDefault="009D69F3" w:rsidP="00CC374E">
            <w:pPr>
              <w:rPr>
                <w:color w:val="000000"/>
                <w:sz w:val="28"/>
                <w:szCs w:val="28"/>
              </w:rPr>
            </w:pPr>
            <w:r w:rsidRPr="006D4E57">
              <w:rPr>
                <w:color w:val="000000"/>
                <w:sz w:val="28"/>
                <w:szCs w:val="28"/>
              </w:rPr>
              <w:t xml:space="preserve">Расходы на осуществление полномочий по муниципальному земельному контролю по иным непрограммным мероприятиям в рамках обеспечения деятельности Администрации Истоминского сельского поселения </w:t>
            </w:r>
            <w:r w:rsidRPr="00C30619">
              <w:rPr>
                <w:color w:val="000000"/>
                <w:sz w:val="28"/>
                <w:szCs w:val="28"/>
              </w:rPr>
              <w:t>(Фонд оплаты труда государственных (муниципальных) органов)</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4DE38C81" w14:textId="77777777" w:rsidR="009D69F3" w:rsidRPr="006B33D1" w:rsidRDefault="009D69F3" w:rsidP="00CC374E">
            <w:pPr>
              <w:jc w:val="center"/>
              <w:rPr>
                <w:color w:val="000000"/>
                <w:sz w:val="28"/>
                <w:szCs w:val="28"/>
              </w:rPr>
            </w:pPr>
            <w:r>
              <w:rPr>
                <w:color w:val="000000"/>
                <w:sz w:val="28"/>
                <w:szCs w:val="28"/>
              </w:rPr>
              <w:t>04</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D9219B0" w14:textId="77777777" w:rsidR="009D69F3" w:rsidRPr="006B33D1" w:rsidRDefault="009D69F3" w:rsidP="00CC374E">
            <w:pPr>
              <w:jc w:val="center"/>
              <w:rPr>
                <w:color w:val="000000"/>
                <w:sz w:val="28"/>
                <w:szCs w:val="28"/>
              </w:rPr>
            </w:pPr>
            <w:r>
              <w:rPr>
                <w:color w:val="000000"/>
                <w:sz w:val="28"/>
                <w:szCs w:val="28"/>
              </w:rPr>
              <w:t>12</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58F05332" w14:textId="77777777" w:rsidR="009D69F3" w:rsidRDefault="009D69F3" w:rsidP="00CC374E">
            <w:pPr>
              <w:ind w:left="-108" w:right="-108"/>
              <w:jc w:val="center"/>
              <w:rPr>
                <w:color w:val="000000"/>
                <w:sz w:val="28"/>
                <w:szCs w:val="28"/>
              </w:rPr>
            </w:pPr>
            <w:r>
              <w:rPr>
                <w:color w:val="000000"/>
                <w:sz w:val="28"/>
                <w:szCs w:val="28"/>
              </w:rPr>
              <w:t>89 9 00 24510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16B49256" w14:textId="77777777" w:rsidR="009D69F3" w:rsidRPr="006B33D1" w:rsidRDefault="009D69F3" w:rsidP="00CC374E">
            <w:pPr>
              <w:jc w:val="center"/>
              <w:rPr>
                <w:color w:val="000000"/>
                <w:sz w:val="28"/>
                <w:szCs w:val="28"/>
              </w:rPr>
            </w:pPr>
            <w:r>
              <w:rPr>
                <w:color w:val="000000"/>
                <w:sz w:val="28"/>
                <w:szCs w:val="28"/>
              </w:rPr>
              <w:t>120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285EB9AC" w14:textId="77777777" w:rsidR="009D69F3" w:rsidRDefault="009D69F3" w:rsidP="00CC374E">
            <w:pPr>
              <w:jc w:val="right"/>
              <w:rPr>
                <w:color w:val="000000"/>
                <w:sz w:val="28"/>
                <w:szCs w:val="28"/>
              </w:rPr>
            </w:pPr>
            <w:r>
              <w:rPr>
                <w:color w:val="000000"/>
                <w:sz w:val="28"/>
                <w:szCs w:val="28"/>
              </w:rPr>
              <w:t>25,0</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5505B973" w14:textId="77777777" w:rsidR="009D69F3" w:rsidRDefault="009D69F3" w:rsidP="00CC374E">
            <w:pPr>
              <w:jc w:val="right"/>
              <w:rPr>
                <w:color w:val="000000"/>
                <w:sz w:val="28"/>
                <w:szCs w:val="28"/>
              </w:rPr>
            </w:pPr>
            <w:r>
              <w:rPr>
                <w:color w:val="000000"/>
                <w:sz w:val="28"/>
                <w:szCs w:val="28"/>
              </w:rPr>
              <w:t>25,0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57A852EF" w14:textId="77777777" w:rsidR="009D69F3" w:rsidRDefault="009D69F3" w:rsidP="00CC374E">
            <w:pPr>
              <w:jc w:val="right"/>
              <w:rPr>
                <w:color w:val="000000"/>
                <w:sz w:val="28"/>
                <w:szCs w:val="28"/>
              </w:rPr>
            </w:pPr>
            <w:r>
              <w:rPr>
                <w:color w:val="000000"/>
                <w:sz w:val="28"/>
                <w:szCs w:val="28"/>
              </w:rPr>
              <w:t>25,0</w:t>
            </w:r>
          </w:p>
        </w:tc>
      </w:tr>
      <w:tr w:rsidR="009D69F3" w:rsidRPr="006B33D1" w14:paraId="49A6377A"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7A77B2CA" w14:textId="77777777" w:rsidR="009D69F3" w:rsidRDefault="009D69F3" w:rsidP="00CC374E">
            <w:pPr>
              <w:rPr>
                <w:color w:val="000000"/>
                <w:sz w:val="28"/>
                <w:szCs w:val="28"/>
              </w:rPr>
            </w:pPr>
            <w:r w:rsidRPr="006D4E57">
              <w:rPr>
                <w:color w:val="000000"/>
                <w:sz w:val="28"/>
                <w:szCs w:val="28"/>
              </w:rPr>
              <w:t xml:space="preserve">Расходы на осуществление полномочий в случаях, предусмотренных Градостроительным </w:t>
            </w:r>
            <w:r w:rsidRPr="006D4E57">
              <w:rPr>
                <w:color w:val="000000"/>
                <w:sz w:val="28"/>
                <w:szCs w:val="28"/>
              </w:rPr>
              <w:lastRenderedPageBreak/>
              <w:t xml:space="preserve">Кодексом Российской Федерации, осмотр зданий, сооружений и выдачи рекомендаций об устранении выявленных в ходе таких осмотров нарушений по иным непрограммным мероприятиям в рамках обеспечения деятельности Администрации Истоминского сельского поселения </w:t>
            </w:r>
            <w:r w:rsidRPr="00C30619">
              <w:rPr>
                <w:color w:val="000000"/>
                <w:sz w:val="28"/>
                <w:szCs w:val="28"/>
              </w:rPr>
              <w:t>(Фонд оплаты труда государственных (муниципальных) органов)</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D12E731" w14:textId="77777777" w:rsidR="009D69F3" w:rsidRPr="006B33D1" w:rsidRDefault="009D69F3" w:rsidP="00CC374E">
            <w:pPr>
              <w:jc w:val="center"/>
              <w:rPr>
                <w:color w:val="000000"/>
                <w:sz w:val="28"/>
                <w:szCs w:val="28"/>
              </w:rPr>
            </w:pPr>
            <w:r>
              <w:rPr>
                <w:color w:val="000000"/>
                <w:sz w:val="28"/>
                <w:szCs w:val="28"/>
              </w:rPr>
              <w:lastRenderedPageBreak/>
              <w:t>04</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93C2DB9" w14:textId="77777777" w:rsidR="009D69F3" w:rsidRPr="006B33D1" w:rsidRDefault="009D69F3" w:rsidP="00CC374E">
            <w:pPr>
              <w:jc w:val="center"/>
              <w:rPr>
                <w:color w:val="000000"/>
                <w:sz w:val="28"/>
                <w:szCs w:val="28"/>
              </w:rPr>
            </w:pPr>
            <w:r>
              <w:rPr>
                <w:color w:val="000000"/>
                <w:sz w:val="28"/>
                <w:szCs w:val="28"/>
              </w:rPr>
              <w:t>12</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54B2F3C3" w14:textId="77777777" w:rsidR="009D69F3" w:rsidRDefault="009D69F3" w:rsidP="00CC374E">
            <w:pPr>
              <w:ind w:left="-108" w:right="-108"/>
              <w:jc w:val="center"/>
              <w:rPr>
                <w:color w:val="000000"/>
                <w:sz w:val="28"/>
                <w:szCs w:val="28"/>
              </w:rPr>
            </w:pPr>
            <w:r>
              <w:rPr>
                <w:color w:val="000000"/>
                <w:sz w:val="28"/>
                <w:szCs w:val="28"/>
              </w:rPr>
              <w:t>89 9 00 24530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703E6CB5" w14:textId="77777777" w:rsidR="009D69F3" w:rsidRPr="006B33D1" w:rsidRDefault="009D69F3" w:rsidP="00CC374E">
            <w:pPr>
              <w:jc w:val="center"/>
              <w:rPr>
                <w:color w:val="000000"/>
                <w:sz w:val="28"/>
                <w:szCs w:val="28"/>
              </w:rPr>
            </w:pPr>
            <w:r>
              <w:rPr>
                <w:color w:val="000000"/>
                <w:sz w:val="28"/>
                <w:szCs w:val="28"/>
              </w:rPr>
              <w:t>120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25DD5909" w14:textId="77777777" w:rsidR="009D69F3" w:rsidRDefault="009D69F3" w:rsidP="00CC374E">
            <w:pPr>
              <w:jc w:val="right"/>
              <w:rPr>
                <w:color w:val="000000"/>
                <w:sz w:val="28"/>
                <w:szCs w:val="28"/>
              </w:rPr>
            </w:pPr>
            <w:r>
              <w:rPr>
                <w:color w:val="000000"/>
                <w:sz w:val="28"/>
                <w:szCs w:val="28"/>
              </w:rPr>
              <w:t>12,5</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37AD7CB8" w14:textId="77777777" w:rsidR="009D69F3" w:rsidRDefault="009D69F3" w:rsidP="00CC374E">
            <w:pPr>
              <w:jc w:val="right"/>
              <w:rPr>
                <w:color w:val="000000"/>
                <w:sz w:val="28"/>
                <w:szCs w:val="28"/>
              </w:rPr>
            </w:pPr>
            <w:r>
              <w:rPr>
                <w:color w:val="000000"/>
                <w:sz w:val="28"/>
                <w:szCs w:val="28"/>
              </w:rPr>
              <w:t>12,5</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15967F81" w14:textId="77777777" w:rsidR="009D69F3" w:rsidRDefault="009D69F3" w:rsidP="00CC374E">
            <w:pPr>
              <w:jc w:val="right"/>
              <w:rPr>
                <w:color w:val="000000"/>
                <w:sz w:val="28"/>
                <w:szCs w:val="28"/>
              </w:rPr>
            </w:pPr>
            <w:r>
              <w:rPr>
                <w:color w:val="000000"/>
                <w:sz w:val="28"/>
                <w:szCs w:val="28"/>
              </w:rPr>
              <w:t>12,5</w:t>
            </w:r>
          </w:p>
        </w:tc>
      </w:tr>
      <w:tr w:rsidR="009D69F3" w:rsidRPr="006B33D1" w14:paraId="42B2628B"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08AB2555" w14:textId="77777777" w:rsidR="009D69F3" w:rsidRDefault="009D69F3" w:rsidP="00CC374E">
            <w:pPr>
              <w:rPr>
                <w:color w:val="000000"/>
                <w:sz w:val="28"/>
                <w:szCs w:val="28"/>
              </w:rPr>
            </w:pPr>
            <w:r w:rsidRPr="006D4E57">
              <w:rPr>
                <w:color w:val="000000"/>
                <w:sz w:val="28"/>
                <w:szCs w:val="28"/>
              </w:rPr>
              <w:t xml:space="preserve">Расходы на осуществление полномочий на осуществление иных полномочий органов местного самоуправления в соответствии с жилищным законодательством по иным непрограммным мероприятиям в рамках обеспечения деятельности Администрации Истоминского сельского поселения </w:t>
            </w:r>
            <w:r w:rsidRPr="00C30619">
              <w:rPr>
                <w:color w:val="000000"/>
                <w:sz w:val="28"/>
                <w:szCs w:val="28"/>
              </w:rPr>
              <w:t>(Фонд оплаты труда государственных (муниципальных) органов)</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8C3D179" w14:textId="77777777" w:rsidR="009D69F3" w:rsidRPr="006B33D1" w:rsidRDefault="009D69F3" w:rsidP="00CC374E">
            <w:pPr>
              <w:jc w:val="center"/>
              <w:rPr>
                <w:color w:val="000000"/>
                <w:sz w:val="28"/>
                <w:szCs w:val="28"/>
              </w:rPr>
            </w:pPr>
            <w:r>
              <w:rPr>
                <w:color w:val="000000"/>
                <w:sz w:val="28"/>
                <w:szCs w:val="28"/>
              </w:rPr>
              <w:t>04</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B47CD25" w14:textId="77777777" w:rsidR="009D69F3" w:rsidRPr="006B33D1" w:rsidRDefault="009D69F3" w:rsidP="00CC374E">
            <w:pPr>
              <w:jc w:val="center"/>
              <w:rPr>
                <w:color w:val="000000"/>
                <w:sz w:val="28"/>
                <w:szCs w:val="28"/>
              </w:rPr>
            </w:pPr>
            <w:r>
              <w:rPr>
                <w:color w:val="000000"/>
                <w:sz w:val="28"/>
                <w:szCs w:val="28"/>
              </w:rPr>
              <w:t>12</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0C95FB82" w14:textId="77777777" w:rsidR="009D69F3" w:rsidRDefault="009D69F3" w:rsidP="00CC374E">
            <w:pPr>
              <w:ind w:left="-108" w:right="-108"/>
              <w:jc w:val="center"/>
              <w:rPr>
                <w:color w:val="000000"/>
                <w:sz w:val="28"/>
                <w:szCs w:val="28"/>
              </w:rPr>
            </w:pPr>
            <w:r>
              <w:rPr>
                <w:color w:val="000000"/>
                <w:sz w:val="28"/>
                <w:szCs w:val="28"/>
              </w:rPr>
              <w:t>89 9 0024540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70DE4F77" w14:textId="77777777" w:rsidR="009D69F3" w:rsidRPr="006B33D1" w:rsidRDefault="009D69F3" w:rsidP="00CC374E">
            <w:pPr>
              <w:jc w:val="center"/>
              <w:rPr>
                <w:color w:val="000000"/>
                <w:sz w:val="28"/>
                <w:szCs w:val="28"/>
              </w:rPr>
            </w:pPr>
            <w:r>
              <w:rPr>
                <w:color w:val="000000"/>
                <w:sz w:val="28"/>
                <w:szCs w:val="28"/>
              </w:rPr>
              <w:t>120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1B9B6CA3" w14:textId="77777777" w:rsidR="009D69F3" w:rsidRDefault="009D69F3" w:rsidP="00CC374E">
            <w:pPr>
              <w:jc w:val="right"/>
              <w:rPr>
                <w:color w:val="000000"/>
                <w:sz w:val="28"/>
                <w:szCs w:val="28"/>
              </w:rPr>
            </w:pPr>
            <w:r>
              <w:rPr>
                <w:color w:val="000000"/>
                <w:sz w:val="28"/>
                <w:szCs w:val="28"/>
              </w:rPr>
              <w:t>12,5</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34A36BFA" w14:textId="77777777" w:rsidR="009D69F3" w:rsidRDefault="009D69F3" w:rsidP="00CC374E">
            <w:pPr>
              <w:jc w:val="right"/>
              <w:rPr>
                <w:color w:val="000000"/>
                <w:sz w:val="28"/>
                <w:szCs w:val="28"/>
              </w:rPr>
            </w:pPr>
            <w:r>
              <w:rPr>
                <w:color w:val="000000"/>
                <w:sz w:val="28"/>
                <w:szCs w:val="28"/>
              </w:rPr>
              <w:t>12,5</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7C722996" w14:textId="77777777" w:rsidR="009D69F3" w:rsidRDefault="009D69F3" w:rsidP="00CC374E">
            <w:pPr>
              <w:jc w:val="right"/>
              <w:rPr>
                <w:color w:val="000000"/>
                <w:sz w:val="28"/>
                <w:szCs w:val="28"/>
              </w:rPr>
            </w:pPr>
            <w:r>
              <w:rPr>
                <w:color w:val="000000"/>
                <w:sz w:val="28"/>
                <w:szCs w:val="28"/>
              </w:rPr>
              <w:t>12,5</w:t>
            </w:r>
          </w:p>
        </w:tc>
      </w:tr>
      <w:tr w:rsidR="009D69F3" w:rsidRPr="006B33D1" w14:paraId="0DCD838E"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507B3C7F" w14:textId="77777777" w:rsidR="009D69F3" w:rsidRPr="006B33D1" w:rsidRDefault="009D69F3" w:rsidP="00CC374E">
            <w:pPr>
              <w:rPr>
                <w:color w:val="000000"/>
                <w:sz w:val="28"/>
                <w:szCs w:val="28"/>
              </w:rPr>
            </w:pPr>
            <w:r w:rsidRPr="006B33D1">
              <w:rPr>
                <w:color w:val="000000"/>
                <w:sz w:val="28"/>
                <w:szCs w:val="28"/>
              </w:rPr>
              <w:t>ЖИЛИЩНО-КОММУНАЛЬНОЕ ХОЗЯЙСТВО</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22CCB15A" w14:textId="77777777" w:rsidR="009D69F3" w:rsidRPr="006B33D1" w:rsidRDefault="009D69F3" w:rsidP="00CC374E">
            <w:pPr>
              <w:jc w:val="center"/>
              <w:rPr>
                <w:color w:val="000000"/>
                <w:sz w:val="28"/>
                <w:szCs w:val="28"/>
              </w:rPr>
            </w:pPr>
            <w:r w:rsidRPr="006B33D1">
              <w:rPr>
                <w:color w:val="000000"/>
                <w:sz w:val="28"/>
                <w:szCs w:val="28"/>
              </w:rPr>
              <w:t>05</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21BC7BAD" w14:textId="77777777" w:rsidR="009D69F3" w:rsidRPr="006B33D1" w:rsidRDefault="009D69F3" w:rsidP="00CC374E">
            <w:pPr>
              <w:jc w:val="center"/>
              <w:rPr>
                <w:color w:val="000000"/>
                <w:sz w:val="28"/>
                <w:szCs w:val="28"/>
              </w:rPr>
            </w:pPr>
            <w:r w:rsidRPr="006B33D1">
              <w:rPr>
                <w:color w:val="000000"/>
                <w:sz w:val="28"/>
                <w:szCs w:val="28"/>
              </w:rPr>
              <w:t>00</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56E1553E" w14:textId="77777777" w:rsidR="009D69F3" w:rsidRPr="006B33D1" w:rsidRDefault="009D69F3" w:rsidP="00CC374E">
            <w:pPr>
              <w:ind w:left="-108" w:right="-108"/>
              <w:jc w:val="center"/>
              <w:rPr>
                <w:color w:val="000000"/>
                <w:sz w:val="28"/>
                <w:szCs w:val="28"/>
              </w:rPr>
            </w:pPr>
            <w:r w:rsidRPr="006B33D1">
              <w:rPr>
                <w:color w:val="000000"/>
                <w:sz w:val="28"/>
                <w:szCs w:val="28"/>
              </w:rPr>
              <w:t> </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D900A9C" w14:textId="77777777" w:rsidR="009D69F3" w:rsidRPr="006B33D1" w:rsidRDefault="009D69F3" w:rsidP="00CC374E">
            <w:pPr>
              <w:jc w:val="center"/>
              <w:rPr>
                <w:color w:val="000000"/>
                <w:sz w:val="28"/>
                <w:szCs w:val="28"/>
              </w:rPr>
            </w:pPr>
            <w:r w:rsidRPr="006B33D1">
              <w:rPr>
                <w:color w:val="000000"/>
                <w:sz w:val="28"/>
                <w:szCs w:val="28"/>
              </w:rPr>
              <w:t> </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39F3C968" w14:textId="77777777" w:rsidR="009D69F3" w:rsidRDefault="009D69F3" w:rsidP="00CC374E">
            <w:pPr>
              <w:jc w:val="right"/>
              <w:rPr>
                <w:color w:val="000000"/>
                <w:sz w:val="28"/>
                <w:szCs w:val="28"/>
              </w:rPr>
            </w:pPr>
            <w:r>
              <w:rPr>
                <w:color w:val="000000"/>
                <w:sz w:val="28"/>
                <w:szCs w:val="28"/>
              </w:rPr>
              <w:t>3 989,4</w:t>
            </w:r>
          </w:p>
          <w:p w14:paraId="5882603D" w14:textId="77777777" w:rsidR="009D69F3" w:rsidRPr="006B33D1" w:rsidRDefault="009D69F3" w:rsidP="00CC374E">
            <w:pPr>
              <w:jc w:val="right"/>
              <w:rPr>
                <w:color w:val="000000"/>
                <w:sz w:val="28"/>
                <w:szCs w:val="28"/>
              </w:rPr>
            </w:pP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1CB2EC9D" w14:textId="77777777" w:rsidR="009D69F3" w:rsidRPr="006B33D1" w:rsidRDefault="009D69F3" w:rsidP="00CC374E">
            <w:pPr>
              <w:jc w:val="right"/>
              <w:rPr>
                <w:color w:val="000000"/>
                <w:sz w:val="28"/>
                <w:szCs w:val="28"/>
              </w:rPr>
            </w:pPr>
            <w:r>
              <w:rPr>
                <w:color w:val="000000"/>
                <w:sz w:val="28"/>
                <w:szCs w:val="28"/>
              </w:rPr>
              <w:t>1 664,5</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172BFE75" w14:textId="77777777" w:rsidR="009D69F3" w:rsidRPr="006B33D1" w:rsidRDefault="009D69F3" w:rsidP="00CC374E">
            <w:pPr>
              <w:jc w:val="right"/>
              <w:rPr>
                <w:color w:val="000000"/>
                <w:sz w:val="28"/>
                <w:szCs w:val="28"/>
              </w:rPr>
            </w:pPr>
            <w:r>
              <w:rPr>
                <w:color w:val="000000"/>
                <w:sz w:val="28"/>
                <w:szCs w:val="28"/>
              </w:rPr>
              <w:t>1 185,5</w:t>
            </w:r>
          </w:p>
        </w:tc>
      </w:tr>
      <w:tr w:rsidR="009D69F3" w:rsidRPr="006B33D1" w14:paraId="56B49A38"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203CA924" w14:textId="77777777" w:rsidR="009D69F3" w:rsidRPr="006B33D1" w:rsidRDefault="009D69F3" w:rsidP="00CC374E">
            <w:pPr>
              <w:rPr>
                <w:color w:val="000000"/>
                <w:sz w:val="28"/>
                <w:szCs w:val="28"/>
              </w:rPr>
            </w:pPr>
            <w:r w:rsidRPr="006B33D1">
              <w:rPr>
                <w:color w:val="000000"/>
                <w:sz w:val="28"/>
                <w:szCs w:val="28"/>
              </w:rPr>
              <w:t>Жилищное хозяйство</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523199A7" w14:textId="77777777" w:rsidR="009D69F3" w:rsidRPr="006B33D1" w:rsidRDefault="009D69F3" w:rsidP="00CC374E">
            <w:pPr>
              <w:jc w:val="center"/>
              <w:rPr>
                <w:color w:val="000000"/>
                <w:sz w:val="28"/>
                <w:szCs w:val="28"/>
              </w:rPr>
            </w:pPr>
            <w:r w:rsidRPr="006B33D1">
              <w:rPr>
                <w:color w:val="000000"/>
                <w:sz w:val="28"/>
                <w:szCs w:val="28"/>
              </w:rPr>
              <w:t>05</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53E071C2" w14:textId="77777777" w:rsidR="009D69F3" w:rsidRPr="006B33D1" w:rsidRDefault="009D69F3" w:rsidP="00CC374E">
            <w:pPr>
              <w:jc w:val="center"/>
              <w:rPr>
                <w:color w:val="000000"/>
                <w:sz w:val="28"/>
                <w:szCs w:val="28"/>
              </w:rPr>
            </w:pPr>
            <w:r w:rsidRPr="006B33D1">
              <w:rPr>
                <w:color w:val="000000"/>
                <w:sz w:val="28"/>
                <w:szCs w:val="28"/>
              </w:rPr>
              <w:t>01</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6479145D" w14:textId="77777777" w:rsidR="009D69F3" w:rsidRPr="006B33D1" w:rsidRDefault="009D69F3" w:rsidP="00CC374E">
            <w:pPr>
              <w:ind w:left="-108" w:right="-108"/>
              <w:jc w:val="center"/>
              <w:rPr>
                <w:color w:val="000000"/>
                <w:sz w:val="28"/>
                <w:szCs w:val="28"/>
              </w:rPr>
            </w:pPr>
            <w:r w:rsidRPr="006B33D1">
              <w:rPr>
                <w:color w:val="000000"/>
                <w:sz w:val="28"/>
                <w:szCs w:val="28"/>
              </w:rPr>
              <w:t> </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40F1B6A" w14:textId="77777777" w:rsidR="009D69F3" w:rsidRPr="006B33D1" w:rsidRDefault="009D69F3" w:rsidP="00CC374E">
            <w:pPr>
              <w:jc w:val="center"/>
              <w:rPr>
                <w:color w:val="000000"/>
                <w:sz w:val="28"/>
                <w:szCs w:val="28"/>
              </w:rPr>
            </w:pPr>
            <w:r w:rsidRPr="006B33D1">
              <w:rPr>
                <w:color w:val="000000"/>
                <w:sz w:val="28"/>
                <w:szCs w:val="28"/>
              </w:rPr>
              <w:t> </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229B6D01" w14:textId="77777777" w:rsidR="009D69F3" w:rsidRPr="006B33D1" w:rsidRDefault="009D69F3" w:rsidP="00CC374E">
            <w:pPr>
              <w:jc w:val="right"/>
              <w:rPr>
                <w:color w:val="000000"/>
                <w:sz w:val="28"/>
                <w:szCs w:val="28"/>
              </w:rPr>
            </w:pPr>
            <w:r>
              <w:rPr>
                <w:color w:val="000000"/>
                <w:sz w:val="28"/>
                <w:szCs w:val="28"/>
              </w:rPr>
              <w:t>12,8</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3FB17B62" w14:textId="77777777" w:rsidR="009D69F3" w:rsidRPr="006B33D1" w:rsidRDefault="009D69F3" w:rsidP="00CC374E">
            <w:pPr>
              <w:jc w:val="right"/>
              <w:rPr>
                <w:color w:val="000000"/>
                <w:sz w:val="28"/>
                <w:szCs w:val="28"/>
              </w:rPr>
            </w:pPr>
            <w:r>
              <w:rPr>
                <w:color w:val="000000"/>
                <w:sz w:val="28"/>
                <w:szCs w:val="28"/>
              </w:rPr>
              <w:t>19,4</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16D72509" w14:textId="77777777" w:rsidR="009D69F3" w:rsidRPr="006B33D1" w:rsidRDefault="009D69F3" w:rsidP="00CC374E">
            <w:pPr>
              <w:jc w:val="right"/>
              <w:rPr>
                <w:color w:val="000000"/>
                <w:sz w:val="28"/>
                <w:szCs w:val="28"/>
              </w:rPr>
            </w:pPr>
            <w:r>
              <w:rPr>
                <w:color w:val="000000"/>
                <w:sz w:val="28"/>
                <w:szCs w:val="28"/>
              </w:rPr>
              <w:t>19,4</w:t>
            </w:r>
          </w:p>
        </w:tc>
      </w:tr>
      <w:tr w:rsidR="009D69F3" w:rsidRPr="006B33D1" w14:paraId="26A1A798"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698D28EA" w14:textId="77777777" w:rsidR="009D69F3" w:rsidRPr="00AF1966" w:rsidRDefault="009D69F3" w:rsidP="00CC374E">
            <w:pPr>
              <w:rPr>
                <w:color w:val="000000"/>
                <w:sz w:val="28"/>
                <w:szCs w:val="28"/>
              </w:rPr>
            </w:pPr>
            <w:r w:rsidRPr="00AF1966">
              <w:rPr>
                <w:color w:val="000000"/>
                <w:sz w:val="28"/>
                <w:szCs w:val="28"/>
              </w:rPr>
              <w:t xml:space="preserve">Расходы на уплату взносов на капитальный ремонт общего имущества многоквартирных домов по помещениям, находящимся в собственности Истоминского сельского поселения, в рамках подпрограммы «Развитие жилищного хозяйства в поселении» муниципальной программы Истоминского сельского поселения «Обеспечение качественными жилищно-коммунальными </w:t>
            </w:r>
            <w:r w:rsidRPr="00AF1966">
              <w:rPr>
                <w:color w:val="000000"/>
                <w:sz w:val="28"/>
                <w:szCs w:val="28"/>
              </w:rPr>
              <w:lastRenderedPageBreak/>
              <w:t>услугами населения» (Иные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6767794A" w14:textId="77777777" w:rsidR="009D69F3" w:rsidRPr="00AF1966" w:rsidRDefault="009D69F3" w:rsidP="00CC374E">
            <w:pPr>
              <w:jc w:val="center"/>
              <w:rPr>
                <w:color w:val="000000"/>
                <w:sz w:val="28"/>
                <w:szCs w:val="28"/>
              </w:rPr>
            </w:pPr>
            <w:r w:rsidRPr="00AF1966">
              <w:rPr>
                <w:color w:val="000000"/>
                <w:sz w:val="28"/>
                <w:szCs w:val="28"/>
              </w:rPr>
              <w:lastRenderedPageBreak/>
              <w:t>05</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07A4F563" w14:textId="77777777" w:rsidR="009D69F3" w:rsidRPr="00AF1966" w:rsidRDefault="009D69F3" w:rsidP="00CC374E">
            <w:pPr>
              <w:jc w:val="center"/>
              <w:rPr>
                <w:color w:val="000000"/>
                <w:sz w:val="28"/>
                <w:szCs w:val="28"/>
              </w:rPr>
            </w:pPr>
            <w:r w:rsidRPr="00AF1966">
              <w:rPr>
                <w:color w:val="000000"/>
                <w:sz w:val="28"/>
                <w:szCs w:val="28"/>
              </w:rPr>
              <w:t>01</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5E6680D9" w14:textId="77777777" w:rsidR="009D69F3" w:rsidRPr="00AF1966" w:rsidRDefault="009D69F3" w:rsidP="00CC374E">
            <w:pPr>
              <w:ind w:left="-108" w:right="-108"/>
              <w:jc w:val="center"/>
              <w:rPr>
                <w:color w:val="000000"/>
                <w:sz w:val="28"/>
                <w:szCs w:val="28"/>
              </w:rPr>
            </w:pPr>
            <w:r w:rsidRPr="00AF1966">
              <w:rPr>
                <w:color w:val="000000"/>
                <w:sz w:val="28"/>
                <w:szCs w:val="28"/>
              </w:rPr>
              <w:t xml:space="preserve">03 1 00 </w:t>
            </w:r>
            <w:r w:rsidRPr="00AF1966">
              <w:rPr>
                <w:color w:val="000000"/>
                <w:sz w:val="28"/>
                <w:szCs w:val="28"/>
                <w:lang w:val="en-US"/>
              </w:rPr>
              <w:t>24</w:t>
            </w:r>
            <w:r w:rsidRPr="00AF1966">
              <w:rPr>
                <w:color w:val="000000"/>
                <w:sz w:val="28"/>
                <w:szCs w:val="28"/>
              </w:rPr>
              <w:t>100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D69F347" w14:textId="77777777" w:rsidR="009D69F3" w:rsidRPr="006B33D1" w:rsidRDefault="009D69F3" w:rsidP="00CC374E">
            <w:pPr>
              <w:jc w:val="center"/>
              <w:rPr>
                <w:color w:val="000000"/>
                <w:sz w:val="28"/>
                <w:szCs w:val="28"/>
              </w:rPr>
            </w:pPr>
            <w:r w:rsidRPr="006B33D1">
              <w:rPr>
                <w:color w:val="000000"/>
                <w:sz w:val="28"/>
                <w:szCs w:val="28"/>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04A6BA98" w14:textId="77777777" w:rsidR="009D69F3" w:rsidRPr="006B33D1" w:rsidRDefault="009D69F3" w:rsidP="00CC374E">
            <w:pPr>
              <w:jc w:val="right"/>
              <w:rPr>
                <w:color w:val="000000"/>
                <w:sz w:val="28"/>
                <w:szCs w:val="28"/>
              </w:rPr>
            </w:pPr>
            <w:r>
              <w:rPr>
                <w:color w:val="000000"/>
                <w:sz w:val="28"/>
                <w:szCs w:val="28"/>
              </w:rPr>
              <w:t>12,8</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0B511DDB" w14:textId="77777777" w:rsidR="009D69F3" w:rsidRPr="006B33D1" w:rsidRDefault="009D69F3" w:rsidP="00CC374E">
            <w:pPr>
              <w:jc w:val="right"/>
              <w:rPr>
                <w:color w:val="000000"/>
                <w:sz w:val="28"/>
                <w:szCs w:val="28"/>
              </w:rPr>
            </w:pPr>
            <w:r>
              <w:rPr>
                <w:color w:val="000000"/>
                <w:sz w:val="28"/>
                <w:szCs w:val="28"/>
              </w:rPr>
              <w:t>19,4</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41F31CB8" w14:textId="77777777" w:rsidR="009D69F3" w:rsidRPr="006B33D1" w:rsidRDefault="009D69F3" w:rsidP="00CC374E">
            <w:pPr>
              <w:jc w:val="right"/>
              <w:rPr>
                <w:color w:val="000000"/>
                <w:sz w:val="28"/>
                <w:szCs w:val="28"/>
              </w:rPr>
            </w:pPr>
            <w:r>
              <w:rPr>
                <w:color w:val="000000"/>
                <w:sz w:val="28"/>
                <w:szCs w:val="28"/>
              </w:rPr>
              <w:t>19,4</w:t>
            </w:r>
          </w:p>
        </w:tc>
      </w:tr>
      <w:tr w:rsidR="009D69F3" w:rsidRPr="006B33D1" w14:paraId="74906B78"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22A74983" w14:textId="77777777" w:rsidR="009D69F3" w:rsidRPr="006B33D1" w:rsidRDefault="009D69F3" w:rsidP="00CC374E">
            <w:pPr>
              <w:rPr>
                <w:color w:val="000000"/>
                <w:sz w:val="28"/>
                <w:szCs w:val="28"/>
              </w:rPr>
            </w:pPr>
            <w:r w:rsidRPr="006B33D1">
              <w:rPr>
                <w:color w:val="000000"/>
                <w:sz w:val="28"/>
                <w:szCs w:val="28"/>
              </w:rPr>
              <w:t>Коммунальное хозяйство</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06BBF186" w14:textId="77777777" w:rsidR="009D69F3" w:rsidRPr="006B33D1" w:rsidRDefault="009D69F3" w:rsidP="00CC374E">
            <w:pPr>
              <w:jc w:val="center"/>
              <w:rPr>
                <w:color w:val="000000"/>
                <w:sz w:val="28"/>
                <w:szCs w:val="28"/>
              </w:rPr>
            </w:pPr>
            <w:r w:rsidRPr="006B33D1">
              <w:rPr>
                <w:color w:val="000000"/>
                <w:sz w:val="28"/>
                <w:szCs w:val="28"/>
              </w:rPr>
              <w:t>05</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732D475E" w14:textId="77777777" w:rsidR="009D69F3" w:rsidRPr="006B33D1" w:rsidRDefault="009D69F3" w:rsidP="00CC374E">
            <w:pPr>
              <w:jc w:val="center"/>
              <w:rPr>
                <w:color w:val="000000"/>
                <w:sz w:val="28"/>
                <w:szCs w:val="28"/>
              </w:rPr>
            </w:pPr>
            <w:r w:rsidRPr="006B33D1">
              <w:rPr>
                <w:color w:val="000000"/>
                <w:sz w:val="28"/>
                <w:szCs w:val="28"/>
              </w:rPr>
              <w:t>02</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2B17C900" w14:textId="77777777" w:rsidR="009D69F3" w:rsidRPr="006B33D1" w:rsidRDefault="009D69F3" w:rsidP="00CC374E">
            <w:pPr>
              <w:ind w:left="-108" w:right="-108"/>
              <w:jc w:val="center"/>
              <w:rPr>
                <w:color w:val="000000"/>
                <w:sz w:val="28"/>
                <w:szCs w:val="28"/>
              </w:rPr>
            </w:pPr>
            <w:r w:rsidRPr="006B33D1">
              <w:rPr>
                <w:color w:val="000000"/>
                <w:sz w:val="28"/>
                <w:szCs w:val="28"/>
              </w:rPr>
              <w:t> </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4A86D58C" w14:textId="77777777" w:rsidR="009D69F3" w:rsidRPr="006B33D1" w:rsidRDefault="009D69F3" w:rsidP="00CC374E">
            <w:pPr>
              <w:jc w:val="center"/>
              <w:rPr>
                <w:color w:val="000000"/>
                <w:sz w:val="28"/>
                <w:szCs w:val="28"/>
              </w:rPr>
            </w:pPr>
            <w:r w:rsidRPr="006B33D1">
              <w:rPr>
                <w:color w:val="000000"/>
                <w:sz w:val="28"/>
                <w:szCs w:val="28"/>
              </w:rPr>
              <w:t> </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31BB3FD1" w14:textId="77777777" w:rsidR="009D69F3" w:rsidRPr="006B33D1" w:rsidRDefault="009D69F3" w:rsidP="00CC374E">
            <w:pPr>
              <w:jc w:val="right"/>
              <w:rPr>
                <w:color w:val="000000"/>
                <w:sz w:val="28"/>
                <w:szCs w:val="28"/>
              </w:rPr>
            </w:pPr>
            <w:r>
              <w:rPr>
                <w:color w:val="000000"/>
                <w:sz w:val="28"/>
                <w:szCs w:val="28"/>
              </w:rPr>
              <w:t>1 305,2</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778BF43D" w14:textId="77777777" w:rsidR="009D69F3" w:rsidRPr="006B33D1" w:rsidRDefault="009D69F3" w:rsidP="00CC374E">
            <w:pPr>
              <w:jc w:val="right"/>
              <w:rPr>
                <w:color w:val="000000"/>
                <w:sz w:val="28"/>
                <w:szCs w:val="28"/>
              </w:rPr>
            </w:pPr>
            <w:r>
              <w:rPr>
                <w:color w:val="000000"/>
                <w:sz w:val="28"/>
                <w:szCs w:val="28"/>
              </w:rPr>
              <w:t>479,0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4F25B4A8" w14:textId="77777777" w:rsidR="009D69F3" w:rsidRPr="006B33D1" w:rsidRDefault="009D69F3" w:rsidP="00CC374E">
            <w:pPr>
              <w:jc w:val="right"/>
              <w:rPr>
                <w:color w:val="000000"/>
                <w:sz w:val="28"/>
                <w:szCs w:val="28"/>
              </w:rPr>
            </w:pPr>
            <w:r>
              <w:rPr>
                <w:color w:val="000000"/>
                <w:sz w:val="28"/>
                <w:szCs w:val="28"/>
              </w:rPr>
              <w:t>0,0</w:t>
            </w:r>
          </w:p>
        </w:tc>
      </w:tr>
      <w:tr w:rsidR="009D69F3" w:rsidRPr="006B33D1" w14:paraId="72E9A936"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6377BDA6" w14:textId="77777777" w:rsidR="009D69F3" w:rsidRPr="006B33D1" w:rsidRDefault="009D69F3" w:rsidP="00CC374E">
            <w:pPr>
              <w:rPr>
                <w:color w:val="000000"/>
                <w:sz w:val="28"/>
                <w:szCs w:val="28"/>
              </w:rPr>
            </w:pPr>
            <w:r w:rsidRPr="006D4E57">
              <w:rPr>
                <w:color w:val="000000"/>
                <w:sz w:val="28"/>
                <w:szCs w:val="28"/>
              </w:rPr>
              <w:t xml:space="preserve">Мероприятия по содержанию и ремонту объектов жилищно-коммунального хозяйства в рамках подпрограммы «Создание условий для обеспечения бесперебойности и роста качества жилищно-коммунальных услуг на территории поселения» муниципальной программы Истоминского сельского поселения «Обеспечение качественными жилищно-коммунальными услугами населения» </w:t>
            </w:r>
            <w:r w:rsidRPr="006B33D1">
              <w:rPr>
                <w:color w:val="000000"/>
                <w:sz w:val="28"/>
                <w:szCs w:val="28"/>
              </w:rPr>
              <w:t>(</w:t>
            </w:r>
            <w:r w:rsidRPr="00593600">
              <w:rPr>
                <w:color w:val="000000"/>
                <w:sz w:val="28"/>
                <w:szCs w:val="28"/>
              </w:rPr>
              <w:t>Иные закупки товаров, работ и услуг для обеспечения государственных (муниципальных) нужд</w:t>
            </w:r>
            <w:r w:rsidRPr="006B33D1">
              <w:rPr>
                <w:color w:val="000000"/>
                <w:sz w:val="28"/>
                <w:szCs w:val="28"/>
              </w:rPr>
              <w:t>)</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03B3683E" w14:textId="77777777" w:rsidR="009D69F3" w:rsidRPr="006B33D1" w:rsidRDefault="009D69F3" w:rsidP="00CC374E">
            <w:pPr>
              <w:jc w:val="center"/>
              <w:rPr>
                <w:color w:val="000000"/>
                <w:sz w:val="28"/>
                <w:szCs w:val="28"/>
              </w:rPr>
            </w:pPr>
            <w:r w:rsidRPr="006B33D1">
              <w:rPr>
                <w:color w:val="000000"/>
                <w:sz w:val="28"/>
                <w:szCs w:val="28"/>
              </w:rPr>
              <w:t>05</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14B2CB52" w14:textId="77777777" w:rsidR="009D69F3" w:rsidRPr="006B33D1" w:rsidRDefault="009D69F3" w:rsidP="00CC374E">
            <w:pPr>
              <w:jc w:val="center"/>
              <w:rPr>
                <w:color w:val="000000"/>
                <w:sz w:val="28"/>
                <w:szCs w:val="28"/>
              </w:rPr>
            </w:pPr>
            <w:r w:rsidRPr="006B33D1">
              <w:rPr>
                <w:color w:val="000000"/>
                <w:sz w:val="28"/>
                <w:szCs w:val="28"/>
              </w:rPr>
              <w:t>02</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2A2ED67E" w14:textId="77777777" w:rsidR="009D69F3" w:rsidRPr="00615382" w:rsidRDefault="009D69F3" w:rsidP="00CC374E">
            <w:pPr>
              <w:ind w:left="-108" w:right="-108"/>
              <w:jc w:val="center"/>
              <w:rPr>
                <w:color w:val="000000"/>
                <w:sz w:val="28"/>
                <w:szCs w:val="28"/>
                <w:lang w:val="en-US"/>
              </w:rPr>
            </w:pPr>
            <w:r>
              <w:rPr>
                <w:color w:val="000000"/>
                <w:sz w:val="28"/>
                <w:szCs w:val="28"/>
                <w:lang w:val="en-US"/>
              </w:rPr>
              <w:t xml:space="preserve">03 </w:t>
            </w:r>
            <w:r>
              <w:rPr>
                <w:color w:val="000000"/>
                <w:sz w:val="28"/>
                <w:szCs w:val="28"/>
              </w:rPr>
              <w:t>2</w:t>
            </w:r>
            <w:r>
              <w:rPr>
                <w:color w:val="000000"/>
                <w:sz w:val="28"/>
                <w:szCs w:val="28"/>
                <w:lang w:val="en-US"/>
              </w:rPr>
              <w:t xml:space="preserve"> 00241</w:t>
            </w:r>
            <w:r>
              <w:rPr>
                <w:color w:val="000000"/>
                <w:sz w:val="28"/>
                <w:szCs w:val="28"/>
              </w:rPr>
              <w:t>1</w:t>
            </w:r>
            <w:r>
              <w:rPr>
                <w:color w:val="000000"/>
                <w:sz w:val="28"/>
                <w:szCs w:val="28"/>
                <w:lang w:val="en-US"/>
              </w:rPr>
              <w:t>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61E7611C" w14:textId="77777777" w:rsidR="009D69F3" w:rsidRPr="00615382" w:rsidRDefault="009D69F3" w:rsidP="00CC374E">
            <w:pPr>
              <w:jc w:val="center"/>
              <w:rPr>
                <w:color w:val="000000"/>
                <w:sz w:val="28"/>
                <w:szCs w:val="28"/>
                <w:lang w:val="en-US"/>
              </w:rPr>
            </w:pPr>
            <w:r>
              <w:rPr>
                <w:color w:val="000000"/>
                <w:sz w:val="28"/>
                <w:szCs w:val="28"/>
                <w:lang w:val="en-US"/>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04855800" w14:textId="77777777" w:rsidR="009D69F3" w:rsidRPr="006B33D1" w:rsidRDefault="009D69F3" w:rsidP="00CC374E">
            <w:pPr>
              <w:jc w:val="right"/>
              <w:rPr>
                <w:color w:val="000000"/>
                <w:sz w:val="28"/>
                <w:szCs w:val="28"/>
              </w:rPr>
            </w:pPr>
            <w:r>
              <w:rPr>
                <w:color w:val="000000"/>
                <w:sz w:val="28"/>
                <w:szCs w:val="28"/>
              </w:rPr>
              <w:t>322,3</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0A8DAFE6" w14:textId="77777777" w:rsidR="009D69F3" w:rsidRPr="006B33D1" w:rsidRDefault="009D69F3" w:rsidP="00CC374E">
            <w:pPr>
              <w:jc w:val="right"/>
              <w:rPr>
                <w:color w:val="000000"/>
                <w:sz w:val="28"/>
                <w:szCs w:val="28"/>
              </w:rPr>
            </w:pPr>
            <w:r>
              <w:rPr>
                <w:color w:val="000000"/>
                <w:sz w:val="28"/>
                <w:szCs w:val="28"/>
              </w:rPr>
              <w:t>479,0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78A1D15C" w14:textId="77777777" w:rsidR="009D69F3" w:rsidRPr="006B33D1" w:rsidRDefault="009D69F3" w:rsidP="00CC374E">
            <w:pPr>
              <w:jc w:val="right"/>
              <w:rPr>
                <w:color w:val="000000"/>
                <w:sz w:val="28"/>
                <w:szCs w:val="28"/>
              </w:rPr>
            </w:pPr>
            <w:r>
              <w:rPr>
                <w:color w:val="000000"/>
                <w:sz w:val="28"/>
                <w:szCs w:val="28"/>
              </w:rPr>
              <w:t>0,0</w:t>
            </w:r>
          </w:p>
        </w:tc>
      </w:tr>
      <w:tr w:rsidR="009D69F3" w:rsidRPr="006B33D1" w14:paraId="37EB34A0"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090D60F3" w14:textId="77777777" w:rsidR="009D69F3" w:rsidRPr="006D4E57" w:rsidRDefault="009D69F3" w:rsidP="00CC374E">
            <w:pPr>
              <w:rPr>
                <w:color w:val="000000"/>
                <w:sz w:val="28"/>
                <w:szCs w:val="28"/>
              </w:rPr>
            </w:pPr>
            <w:r w:rsidRPr="00204477">
              <w:rPr>
                <w:color w:val="000000"/>
                <w:sz w:val="28"/>
                <w:szCs w:val="28"/>
              </w:rPr>
              <w:t>Расходы на возмещение предприятиям жилищно-коммунального хозяйства части платы граждан за коммунальные услуги</w:t>
            </w:r>
            <w:r w:rsidRPr="006D4E57">
              <w:rPr>
                <w:color w:val="000000"/>
                <w:sz w:val="28"/>
                <w:szCs w:val="28"/>
              </w:rPr>
              <w:t xml:space="preserve"> в рамках подпрограммы «Создание условий для обеспечения бесперебойности и роста качества жилищно-коммунальных услуг на территории поселения» муниципальной программы Истоминского сельского поселения «Обеспечение качественными жилищно-коммунальными услугами населения»</w:t>
            </w:r>
            <w:r>
              <w:t xml:space="preserve"> </w:t>
            </w:r>
            <w:r w:rsidRPr="00140815">
              <w:rPr>
                <w:color w:val="000000"/>
                <w:sz w:val="28"/>
                <w:szCs w:val="28"/>
              </w:rPr>
              <w:t>(Иные межбюджетные трансферты)</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614D0625" w14:textId="77777777" w:rsidR="009D69F3" w:rsidRPr="006B33D1" w:rsidRDefault="009D69F3" w:rsidP="00CC374E">
            <w:pPr>
              <w:jc w:val="center"/>
              <w:rPr>
                <w:color w:val="000000"/>
                <w:sz w:val="28"/>
                <w:szCs w:val="28"/>
              </w:rPr>
            </w:pPr>
            <w:r>
              <w:rPr>
                <w:color w:val="000000"/>
                <w:sz w:val="28"/>
                <w:szCs w:val="28"/>
              </w:rPr>
              <w:t>05</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2F1984C" w14:textId="77777777" w:rsidR="009D69F3" w:rsidRPr="006B33D1" w:rsidRDefault="009D69F3" w:rsidP="00CC374E">
            <w:pPr>
              <w:jc w:val="center"/>
              <w:rPr>
                <w:color w:val="000000"/>
                <w:sz w:val="28"/>
                <w:szCs w:val="28"/>
              </w:rPr>
            </w:pPr>
            <w:r>
              <w:rPr>
                <w:color w:val="000000"/>
                <w:sz w:val="28"/>
                <w:szCs w:val="28"/>
              </w:rPr>
              <w:t>02</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696C9A29" w14:textId="77777777" w:rsidR="009D69F3" w:rsidRPr="00C93C8C" w:rsidRDefault="009D69F3" w:rsidP="00CC374E">
            <w:pPr>
              <w:ind w:left="-108" w:right="-108"/>
              <w:jc w:val="center"/>
              <w:rPr>
                <w:color w:val="000000"/>
                <w:sz w:val="28"/>
                <w:szCs w:val="28"/>
                <w:lang w:val="en-US"/>
              </w:rPr>
            </w:pPr>
            <w:r>
              <w:rPr>
                <w:color w:val="000000"/>
                <w:sz w:val="28"/>
                <w:szCs w:val="28"/>
              </w:rPr>
              <w:t xml:space="preserve">03 2 00 </w:t>
            </w:r>
            <w:r>
              <w:rPr>
                <w:color w:val="000000"/>
                <w:sz w:val="28"/>
                <w:szCs w:val="28"/>
                <w:lang w:val="en-US"/>
              </w:rPr>
              <w:t>S3660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06630F15" w14:textId="77777777" w:rsidR="009D69F3" w:rsidRPr="00C93C8C" w:rsidRDefault="009D69F3" w:rsidP="00CC374E">
            <w:pPr>
              <w:jc w:val="center"/>
              <w:rPr>
                <w:color w:val="000000"/>
                <w:sz w:val="28"/>
                <w:szCs w:val="28"/>
                <w:lang w:val="en-US"/>
              </w:rPr>
            </w:pPr>
            <w:r>
              <w:rPr>
                <w:color w:val="000000"/>
                <w:sz w:val="28"/>
                <w:szCs w:val="28"/>
                <w:lang w:val="en-US"/>
              </w:rPr>
              <w:t>810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21465998" w14:textId="77777777" w:rsidR="009D69F3" w:rsidRDefault="009D69F3" w:rsidP="00CC374E">
            <w:pPr>
              <w:jc w:val="right"/>
              <w:rPr>
                <w:color w:val="000000"/>
                <w:sz w:val="28"/>
                <w:szCs w:val="28"/>
              </w:rPr>
            </w:pPr>
            <w:r>
              <w:rPr>
                <w:color w:val="000000"/>
                <w:sz w:val="28"/>
                <w:szCs w:val="28"/>
              </w:rPr>
              <w:t>15,2</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22E7E234" w14:textId="77777777" w:rsidR="009D69F3" w:rsidRDefault="009D69F3" w:rsidP="00CC374E">
            <w:pPr>
              <w:jc w:val="right"/>
              <w:rPr>
                <w:color w:val="000000"/>
                <w:sz w:val="28"/>
                <w:szCs w:val="28"/>
              </w:rPr>
            </w:pPr>
            <w:r>
              <w:rPr>
                <w:color w:val="000000"/>
                <w:sz w:val="28"/>
                <w:szCs w:val="28"/>
              </w:rPr>
              <w:t>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34DDB165" w14:textId="77777777" w:rsidR="009D69F3" w:rsidRDefault="009D69F3" w:rsidP="00CC374E">
            <w:pPr>
              <w:jc w:val="right"/>
              <w:rPr>
                <w:color w:val="000000"/>
                <w:sz w:val="28"/>
                <w:szCs w:val="28"/>
              </w:rPr>
            </w:pPr>
            <w:r>
              <w:rPr>
                <w:color w:val="000000"/>
                <w:sz w:val="28"/>
                <w:szCs w:val="28"/>
              </w:rPr>
              <w:t>0,0</w:t>
            </w:r>
          </w:p>
        </w:tc>
      </w:tr>
      <w:tr w:rsidR="009D69F3" w:rsidRPr="006B33D1" w14:paraId="354273A5"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554EBC29" w14:textId="77777777" w:rsidR="009D69F3" w:rsidRPr="006D4E57" w:rsidRDefault="009D69F3" w:rsidP="00CC374E">
            <w:pPr>
              <w:rPr>
                <w:color w:val="000000"/>
                <w:sz w:val="28"/>
                <w:szCs w:val="28"/>
              </w:rPr>
            </w:pPr>
            <w:r w:rsidRPr="00D44437">
              <w:rPr>
                <w:color w:val="000000"/>
                <w:sz w:val="28"/>
                <w:szCs w:val="28"/>
              </w:rPr>
              <w:t>Расходы на осуществление</w:t>
            </w:r>
            <w:r>
              <w:rPr>
                <w:color w:val="000000"/>
                <w:sz w:val="28"/>
                <w:szCs w:val="28"/>
              </w:rPr>
              <w:t xml:space="preserve"> </w:t>
            </w:r>
            <w:r w:rsidRPr="00D44437">
              <w:rPr>
                <w:color w:val="000000"/>
                <w:sz w:val="28"/>
                <w:szCs w:val="28"/>
              </w:rPr>
              <w:t xml:space="preserve">полномочий по созданию и содержанию мест(площадок) </w:t>
            </w:r>
            <w:r w:rsidRPr="00D44437">
              <w:rPr>
                <w:color w:val="000000"/>
                <w:sz w:val="28"/>
                <w:szCs w:val="28"/>
              </w:rPr>
              <w:lastRenderedPageBreak/>
              <w:t>накопления твердых коммунальных отходов,</w:t>
            </w:r>
            <w:r>
              <w:rPr>
                <w:color w:val="000000"/>
                <w:sz w:val="28"/>
                <w:szCs w:val="28"/>
              </w:rPr>
              <w:t xml:space="preserve"> </w:t>
            </w:r>
            <w:r w:rsidRPr="00D44437">
              <w:rPr>
                <w:color w:val="000000"/>
                <w:sz w:val="28"/>
                <w:szCs w:val="28"/>
              </w:rPr>
              <w:t>определения схемы размещения мест(площадок)накопления твердых коммунальных отходов в части полномочий,</w:t>
            </w:r>
            <w:r>
              <w:rPr>
                <w:color w:val="000000"/>
                <w:sz w:val="28"/>
                <w:szCs w:val="28"/>
              </w:rPr>
              <w:t xml:space="preserve"> </w:t>
            </w:r>
            <w:r w:rsidRPr="00D44437">
              <w:rPr>
                <w:color w:val="000000"/>
                <w:sz w:val="28"/>
                <w:szCs w:val="28"/>
              </w:rPr>
              <w:t>установленных законодательством РФ в рамках подпрограммы Формирование комплексной системы управления отходами на территории поселения" муниципальной программы Истоминского сельского поселения "Охрана окружающей среды и рационального природопользования"(Иные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48954929" w14:textId="77777777" w:rsidR="009D69F3" w:rsidRPr="006B33D1" w:rsidRDefault="009D69F3" w:rsidP="00CC374E">
            <w:pPr>
              <w:jc w:val="center"/>
              <w:rPr>
                <w:color w:val="000000"/>
                <w:sz w:val="28"/>
                <w:szCs w:val="28"/>
              </w:rPr>
            </w:pPr>
            <w:r>
              <w:rPr>
                <w:color w:val="000000"/>
                <w:sz w:val="28"/>
                <w:szCs w:val="28"/>
              </w:rPr>
              <w:lastRenderedPageBreak/>
              <w:t>05</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22482B0" w14:textId="77777777" w:rsidR="009D69F3" w:rsidRPr="006B33D1" w:rsidRDefault="009D69F3" w:rsidP="00CC374E">
            <w:pPr>
              <w:jc w:val="center"/>
              <w:rPr>
                <w:color w:val="000000"/>
                <w:sz w:val="28"/>
                <w:szCs w:val="28"/>
              </w:rPr>
            </w:pPr>
            <w:r>
              <w:rPr>
                <w:color w:val="000000"/>
                <w:sz w:val="28"/>
                <w:szCs w:val="28"/>
              </w:rPr>
              <w:t>02</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6DB656C7" w14:textId="77777777" w:rsidR="009D69F3" w:rsidRPr="00E21FF4" w:rsidRDefault="009D69F3" w:rsidP="00CC374E">
            <w:pPr>
              <w:ind w:left="-108" w:right="-108"/>
              <w:jc w:val="center"/>
              <w:rPr>
                <w:color w:val="000000"/>
                <w:sz w:val="28"/>
                <w:szCs w:val="28"/>
              </w:rPr>
            </w:pPr>
            <w:r>
              <w:rPr>
                <w:color w:val="000000"/>
                <w:sz w:val="28"/>
                <w:szCs w:val="28"/>
              </w:rPr>
              <w:t xml:space="preserve">17 2 00 24560 </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072BFD05" w14:textId="77777777" w:rsidR="009D69F3" w:rsidRPr="00E21FF4" w:rsidRDefault="009D69F3" w:rsidP="00CC374E">
            <w:pPr>
              <w:jc w:val="center"/>
              <w:rPr>
                <w:color w:val="000000"/>
                <w:sz w:val="28"/>
                <w:szCs w:val="28"/>
              </w:rPr>
            </w:pPr>
            <w:r>
              <w:rPr>
                <w:color w:val="000000"/>
                <w:sz w:val="28"/>
                <w:szCs w:val="28"/>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3D964B82" w14:textId="77777777" w:rsidR="009D69F3" w:rsidRDefault="009D69F3" w:rsidP="00CC374E">
            <w:pPr>
              <w:jc w:val="right"/>
              <w:rPr>
                <w:color w:val="000000"/>
                <w:sz w:val="28"/>
                <w:szCs w:val="28"/>
              </w:rPr>
            </w:pPr>
            <w:r>
              <w:rPr>
                <w:color w:val="000000"/>
                <w:sz w:val="28"/>
                <w:szCs w:val="28"/>
              </w:rPr>
              <w:t>967,7</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49DB97E3" w14:textId="77777777" w:rsidR="009D69F3" w:rsidRDefault="009D69F3" w:rsidP="00CC374E">
            <w:pPr>
              <w:jc w:val="right"/>
              <w:rPr>
                <w:color w:val="000000"/>
                <w:sz w:val="28"/>
                <w:szCs w:val="28"/>
              </w:rPr>
            </w:pPr>
            <w:r>
              <w:rPr>
                <w:color w:val="000000"/>
                <w:sz w:val="28"/>
                <w:szCs w:val="28"/>
              </w:rPr>
              <w:t>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085EBB41" w14:textId="77777777" w:rsidR="009D69F3" w:rsidRDefault="009D69F3" w:rsidP="00CC374E">
            <w:pPr>
              <w:jc w:val="right"/>
              <w:rPr>
                <w:color w:val="000000"/>
                <w:sz w:val="28"/>
                <w:szCs w:val="28"/>
              </w:rPr>
            </w:pPr>
            <w:r>
              <w:rPr>
                <w:color w:val="000000"/>
                <w:sz w:val="28"/>
                <w:szCs w:val="28"/>
              </w:rPr>
              <w:t>0,0</w:t>
            </w:r>
          </w:p>
        </w:tc>
      </w:tr>
      <w:tr w:rsidR="009D69F3" w:rsidRPr="006B33D1" w14:paraId="78E95FFC"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515B6246" w14:textId="77777777" w:rsidR="009D69F3" w:rsidRPr="006B33D1" w:rsidRDefault="009D69F3" w:rsidP="00CC374E">
            <w:pPr>
              <w:rPr>
                <w:color w:val="000000"/>
                <w:sz w:val="28"/>
                <w:szCs w:val="28"/>
              </w:rPr>
            </w:pPr>
            <w:r w:rsidRPr="006B33D1">
              <w:rPr>
                <w:color w:val="000000"/>
                <w:sz w:val="28"/>
                <w:szCs w:val="28"/>
              </w:rPr>
              <w:t>Благоустройство</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39D5EF65" w14:textId="77777777" w:rsidR="009D69F3" w:rsidRPr="006B33D1" w:rsidRDefault="009D69F3" w:rsidP="00CC374E">
            <w:pPr>
              <w:jc w:val="center"/>
              <w:rPr>
                <w:color w:val="000000"/>
                <w:sz w:val="28"/>
                <w:szCs w:val="28"/>
              </w:rPr>
            </w:pPr>
            <w:r w:rsidRPr="006B33D1">
              <w:rPr>
                <w:color w:val="000000"/>
                <w:sz w:val="28"/>
                <w:szCs w:val="28"/>
              </w:rPr>
              <w:t>05</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5F4DD8F8" w14:textId="77777777" w:rsidR="009D69F3" w:rsidRPr="006B33D1" w:rsidRDefault="009D69F3" w:rsidP="00CC374E">
            <w:pPr>
              <w:jc w:val="center"/>
              <w:rPr>
                <w:color w:val="000000"/>
                <w:sz w:val="28"/>
                <w:szCs w:val="28"/>
              </w:rPr>
            </w:pPr>
            <w:r w:rsidRPr="006B33D1">
              <w:rPr>
                <w:color w:val="000000"/>
                <w:sz w:val="28"/>
                <w:szCs w:val="28"/>
              </w:rPr>
              <w:t>03</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488995C8" w14:textId="77777777" w:rsidR="009D69F3" w:rsidRPr="006B33D1" w:rsidRDefault="009D69F3" w:rsidP="00CC374E">
            <w:pPr>
              <w:ind w:left="-108" w:right="-108"/>
              <w:jc w:val="center"/>
              <w:rPr>
                <w:color w:val="000000"/>
                <w:sz w:val="28"/>
                <w:szCs w:val="28"/>
              </w:rPr>
            </w:pPr>
            <w:r w:rsidRPr="006B33D1">
              <w:rPr>
                <w:color w:val="000000"/>
                <w:sz w:val="28"/>
                <w:szCs w:val="28"/>
              </w:rPr>
              <w:t> </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614404E0" w14:textId="77777777" w:rsidR="009D69F3" w:rsidRPr="006B33D1" w:rsidRDefault="009D69F3" w:rsidP="00CC374E">
            <w:pPr>
              <w:jc w:val="center"/>
              <w:rPr>
                <w:color w:val="000000"/>
                <w:sz w:val="28"/>
                <w:szCs w:val="28"/>
              </w:rPr>
            </w:pPr>
            <w:r w:rsidRPr="006B33D1">
              <w:rPr>
                <w:color w:val="000000"/>
                <w:sz w:val="28"/>
                <w:szCs w:val="28"/>
              </w:rPr>
              <w:t> </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097C02CF" w14:textId="77777777" w:rsidR="009D69F3" w:rsidRPr="006B33D1" w:rsidRDefault="009D69F3" w:rsidP="00CC374E">
            <w:pPr>
              <w:jc w:val="right"/>
              <w:rPr>
                <w:color w:val="000000"/>
                <w:sz w:val="28"/>
                <w:szCs w:val="28"/>
              </w:rPr>
            </w:pPr>
            <w:r>
              <w:rPr>
                <w:color w:val="000000"/>
                <w:sz w:val="28"/>
                <w:szCs w:val="28"/>
              </w:rPr>
              <w:t>2 654,4</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75847538" w14:textId="77777777" w:rsidR="009D69F3" w:rsidRPr="006B33D1" w:rsidRDefault="009D69F3" w:rsidP="00CC374E">
            <w:pPr>
              <w:jc w:val="right"/>
              <w:rPr>
                <w:color w:val="000000"/>
                <w:sz w:val="28"/>
                <w:szCs w:val="28"/>
              </w:rPr>
            </w:pPr>
            <w:r>
              <w:rPr>
                <w:color w:val="000000"/>
                <w:sz w:val="28"/>
                <w:szCs w:val="28"/>
              </w:rPr>
              <w:t>1 149,1</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7591E41F" w14:textId="77777777" w:rsidR="009D69F3" w:rsidRPr="006B33D1" w:rsidRDefault="009D69F3" w:rsidP="00CC374E">
            <w:pPr>
              <w:jc w:val="right"/>
              <w:rPr>
                <w:color w:val="000000"/>
                <w:sz w:val="28"/>
                <w:szCs w:val="28"/>
              </w:rPr>
            </w:pPr>
            <w:r>
              <w:rPr>
                <w:color w:val="000000"/>
                <w:sz w:val="28"/>
                <w:szCs w:val="28"/>
              </w:rPr>
              <w:t>1 149,1</w:t>
            </w:r>
          </w:p>
        </w:tc>
      </w:tr>
      <w:tr w:rsidR="009D69F3" w:rsidRPr="006B33D1" w14:paraId="6C210C9A"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2C1447F3" w14:textId="77777777" w:rsidR="009D69F3" w:rsidRPr="006B33D1" w:rsidRDefault="009D69F3" w:rsidP="00CC374E">
            <w:pPr>
              <w:rPr>
                <w:color w:val="000000"/>
                <w:sz w:val="28"/>
                <w:szCs w:val="28"/>
              </w:rPr>
            </w:pPr>
            <w:r w:rsidRPr="006D4E57">
              <w:rPr>
                <w:color w:val="000000"/>
                <w:sz w:val="28"/>
                <w:szCs w:val="28"/>
              </w:rPr>
              <w:t xml:space="preserve">Расходы на содержание сетей уличного освещения в рамках подпрограммы «Развитие и содержание уличного освещения поселения» муниципальной программы Истоминского сельского поселения «Комплексное благоустройство территории поселения» </w:t>
            </w:r>
            <w:r w:rsidRPr="00593600">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2119036E" w14:textId="77777777" w:rsidR="009D69F3" w:rsidRPr="006B33D1" w:rsidRDefault="009D69F3" w:rsidP="00CC374E">
            <w:pPr>
              <w:jc w:val="center"/>
              <w:rPr>
                <w:color w:val="000000"/>
                <w:sz w:val="28"/>
                <w:szCs w:val="28"/>
              </w:rPr>
            </w:pPr>
            <w:r w:rsidRPr="006B33D1">
              <w:rPr>
                <w:color w:val="000000"/>
                <w:sz w:val="28"/>
                <w:szCs w:val="28"/>
              </w:rPr>
              <w:t>05</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57A557BE" w14:textId="77777777" w:rsidR="009D69F3" w:rsidRPr="006B33D1" w:rsidRDefault="009D69F3" w:rsidP="00CC374E">
            <w:pPr>
              <w:jc w:val="center"/>
              <w:rPr>
                <w:color w:val="000000"/>
                <w:sz w:val="28"/>
                <w:szCs w:val="28"/>
              </w:rPr>
            </w:pPr>
            <w:r w:rsidRPr="006B33D1">
              <w:rPr>
                <w:color w:val="000000"/>
                <w:sz w:val="28"/>
                <w:szCs w:val="28"/>
              </w:rPr>
              <w:t>03</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7D240A7B" w14:textId="77777777" w:rsidR="009D69F3" w:rsidRPr="006B33D1" w:rsidRDefault="009D69F3" w:rsidP="00CC374E">
            <w:pPr>
              <w:ind w:left="-108" w:right="-108"/>
              <w:jc w:val="center"/>
              <w:rPr>
                <w:color w:val="000000"/>
                <w:sz w:val="28"/>
                <w:szCs w:val="28"/>
              </w:rPr>
            </w:pPr>
            <w:r>
              <w:rPr>
                <w:color w:val="000000"/>
                <w:sz w:val="28"/>
                <w:szCs w:val="28"/>
              </w:rPr>
              <w:t>14 1 00 24290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6AB3178D" w14:textId="77777777" w:rsidR="009D69F3" w:rsidRPr="006B33D1" w:rsidRDefault="009D69F3" w:rsidP="00CC374E">
            <w:pPr>
              <w:jc w:val="center"/>
              <w:rPr>
                <w:color w:val="000000"/>
                <w:sz w:val="28"/>
                <w:szCs w:val="28"/>
              </w:rPr>
            </w:pPr>
            <w:r>
              <w:rPr>
                <w:color w:val="000000"/>
                <w:sz w:val="28"/>
                <w:szCs w:val="28"/>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739B7AA0" w14:textId="77777777" w:rsidR="009D69F3" w:rsidRPr="006B33D1" w:rsidRDefault="009D69F3" w:rsidP="00CC374E">
            <w:pPr>
              <w:jc w:val="right"/>
              <w:rPr>
                <w:color w:val="000000"/>
                <w:sz w:val="28"/>
                <w:szCs w:val="28"/>
              </w:rPr>
            </w:pPr>
            <w:r>
              <w:rPr>
                <w:color w:val="000000"/>
                <w:sz w:val="28"/>
                <w:szCs w:val="28"/>
              </w:rPr>
              <w:t>1 889,5</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2EBC3660" w14:textId="77777777" w:rsidR="009D69F3" w:rsidRPr="006B33D1" w:rsidRDefault="009D69F3" w:rsidP="00CC374E">
            <w:pPr>
              <w:jc w:val="right"/>
              <w:rPr>
                <w:color w:val="000000"/>
                <w:sz w:val="28"/>
                <w:szCs w:val="28"/>
              </w:rPr>
            </w:pPr>
            <w:r>
              <w:rPr>
                <w:color w:val="000000"/>
                <w:sz w:val="28"/>
                <w:szCs w:val="28"/>
              </w:rPr>
              <w:t>989,1</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057ECA3C" w14:textId="77777777" w:rsidR="009D69F3" w:rsidRPr="006B33D1" w:rsidRDefault="009D69F3" w:rsidP="00CC374E">
            <w:pPr>
              <w:jc w:val="right"/>
              <w:rPr>
                <w:color w:val="000000"/>
                <w:sz w:val="28"/>
                <w:szCs w:val="28"/>
              </w:rPr>
            </w:pPr>
            <w:r>
              <w:rPr>
                <w:color w:val="000000"/>
                <w:sz w:val="28"/>
                <w:szCs w:val="28"/>
              </w:rPr>
              <w:t>989,1</w:t>
            </w:r>
          </w:p>
        </w:tc>
      </w:tr>
      <w:tr w:rsidR="009D69F3" w:rsidRPr="006B33D1" w14:paraId="44BCEEEA"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4AED619C" w14:textId="77777777" w:rsidR="009D69F3" w:rsidRPr="006B33D1" w:rsidRDefault="009D69F3" w:rsidP="00CC374E">
            <w:pPr>
              <w:rPr>
                <w:color w:val="000000"/>
                <w:sz w:val="28"/>
                <w:szCs w:val="28"/>
              </w:rPr>
            </w:pPr>
            <w:r w:rsidRPr="006D4E57">
              <w:rPr>
                <w:color w:val="000000"/>
                <w:sz w:val="28"/>
                <w:szCs w:val="28"/>
              </w:rPr>
              <w:t xml:space="preserve">Мероприятия по благоустройству территории поселения в рамках подпрограммы «Озеленение и благоустройство территории поселения» муниципальной программы Истоминского сельского поселения «Комплексное благоустройство территории </w:t>
            </w:r>
            <w:r w:rsidRPr="006D4E57">
              <w:rPr>
                <w:color w:val="000000"/>
                <w:sz w:val="28"/>
                <w:szCs w:val="28"/>
              </w:rPr>
              <w:lastRenderedPageBreak/>
              <w:t xml:space="preserve">поселения» </w:t>
            </w:r>
            <w:r w:rsidRPr="004659A2">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0FC68CA5" w14:textId="77777777" w:rsidR="009D69F3" w:rsidRPr="006B33D1" w:rsidRDefault="009D69F3" w:rsidP="00CC374E">
            <w:pPr>
              <w:jc w:val="center"/>
              <w:rPr>
                <w:color w:val="000000"/>
                <w:sz w:val="28"/>
                <w:szCs w:val="28"/>
              </w:rPr>
            </w:pPr>
            <w:r w:rsidRPr="006B33D1">
              <w:rPr>
                <w:color w:val="000000"/>
                <w:sz w:val="28"/>
                <w:szCs w:val="28"/>
              </w:rPr>
              <w:lastRenderedPageBreak/>
              <w:t>05</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4F0E49CB" w14:textId="77777777" w:rsidR="009D69F3" w:rsidRPr="006B33D1" w:rsidRDefault="009D69F3" w:rsidP="00CC374E">
            <w:pPr>
              <w:jc w:val="center"/>
              <w:rPr>
                <w:color w:val="000000"/>
                <w:sz w:val="28"/>
                <w:szCs w:val="28"/>
              </w:rPr>
            </w:pPr>
            <w:r w:rsidRPr="006B33D1">
              <w:rPr>
                <w:color w:val="000000"/>
                <w:sz w:val="28"/>
                <w:szCs w:val="28"/>
              </w:rPr>
              <w:t>03</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7231BEE5" w14:textId="77777777" w:rsidR="009D69F3" w:rsidRPr="006B33D1" w:rsidRDefault="009D69F3" w:rsidP="00CC374E">
            <w:pPr>
              <w:ind w:left="-108" w:right="-108"/>
              <w:jc w:val="center"/>
              <w:rPr>
                <w:color w:val="000000"/>
                <w:sz w:val="28"/>
                <w:szCs w:val="28"/>
              </w:rPr>
            </w:pPr>
            <w:r>
              <w:rPr>
                <w:color w:val="000000"/>
                <w:sz w:val="28"/>
                <w:szCs w:val="28"/>
              </w:rPr>
              <w:t>14 2 00 24300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9754256" w14:textId="77777777" w:rsidR="009D69F3" w:rsidRPr="006B33D1" w:rsidRDefault="009D69F3" w:rsidP="00CC374E">
            <w:pPr>
              <w:jc w:val="center"/>
              <w:rPr>
                <w:color w:val="000000"/>
                <w:sz w:val="28"/>
                <w:szCs w:val="28"/>
              </w:rPr>
            </w:pPr>
            <w:r>
              <w:rPr>
                <w:color w:val="000000"/>
                <w:sz w:val="28"/>
                <w:szCs w:val="28"/>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227ED3DB" w14:textId="77777777" w:rsidR="009D69F3" w:rsidRPr="006B33D1" w:rsidRDefault="009D69F3" w:rsidP="00CC374E">
            <w:pPr>
              <w:jc w:val="right"/>
              <w:rPr>
                <w:color w:val="000000"/>
                <w:sz w:val="28"/>
                <w:szCs w:val="28"/>
              </w:rPr>
            </w:pPr>
            <w:r>
              <w:rPr>
                <w:color w:val="000000"/>
                <w:sz w:val="28"/>
                <w:szCs w:val="28"/>
              </w:rPr>
              <w:t>636,4</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769240B6" w14:textId="77777777" w:rsidR="009D69F3" w:rsidRPr="006B33D1" w:rsidRDefault="009D69F3" w:rsidP="00CC374E">
            <w:pPr>
              <w:jc w:val="right"/>
              <w:rPr>
                <w:color w:val="000000"/>
                <w:sz w:val="28"/>
                <w:szCs w:val="28"/>
              </w:rPr>
            </w:pPr>
            <w:r>
              <w:rPr>
                <w:color w:val="000000"/>
                <w:sz w:val="28"/>
                <w:szCs w:val="28"/>
              </w:rPr>
              <w:t>138,3</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63C9833F" w14:textId="77777777" w:rsidR="009D69F3" w:rsidRPr="006B33D1" w:rsidRDefault="009D69F3" w:rsidP="00CC374E">
            <w:pPr>
              <w:rPr>
                <w:color w:val="000000"/>
                <w:sz w:val="28"/>
                <w:szCs w:val="28"/>
              </w:rPr>
            </w:pPr>
            <w:r>
              <w:rPr>
                <w:color w:val="000000"/>
                <w:sz w:val="28"/>
                <w:szCs w:val="28"/>
              </w:rPr>
              <w:t xml:space="preserve">     138,3</w:t>
            </w:r>
          </w:p>
        </w:tc>
      </w:tr>
      <w:tr w:rsidR="009D69F3" w:rsidRPr="006B33D1" w14:paraId="73F9902A" w14:textId="77777777" w:rsidTr="00CC374E">
        <w:trPr>
          <w:gridBefore w:val="1"/>
          <w:wBefore w:w="29" w:type="dxa"/>
          <w:trHeight w:val="2558"/>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1F26577C" w14:textId="77777777" w:rsidR="009D69F3" w:rsidRPr="006B33D1" w:rsidRDefault="009D69F3" w:rsidP="00CC374E">
            <w:pPr>
              <w:rPr>
                <w:color w:val="000000"/>
                <w:sz w:val="28"/>
                <w:szCs w:val="28"/>
              </w:rPr>
            </w:pPr>
            <w:r w:rsidRPr="006D4E57">
              <w:rPr>
                <w:color w:val="000000"/>
                <w:sz w:val="28"/>
                <w:szCs w:val="28"/>
              </w:rPr>
              <w:t>Мероприятия по содержанию муниципальных кладбищ в рамках подпрограммы «Благоустройство муниципальных кладбищ поселения» муниципальной программы Истоминского сельского поселения «Комплексное благоустройство территории поселения» (</w:t>
            </w:r>
            <w:r w:rsidRPr="004659A2">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1CF6E6AC" w14:textId="77777777" w:rsidR="009D69F3" w:rsidRPr="006B33D1" w:rsidRDefault="009D69F3" w:rsidP="00CC374E">
            <w:pPr>
              <w:jc w:val="center"/>
              <w:rPr>
                <w:color w:val="000000"/>
                <w:sz w:val="28"/>
                <w:szCs w:val="28"/>
              </w:rPr>
            </w:pPr>
            <w:r w:rsidRPr="006B33D1">
              <w:rPr>
                <w:color w:val="000000"/>
                <w:sz w:val="28"/>
                <w:szCs w:val="28"/>
              </w:rPr>
              <w:t>05</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46FC17EB" w14:textId="77777777" w:rsidR="009D69F3" w:rsidRPr="006B33D1" w:rsidRDefault="009D69F3" w:rsidP="00CC374E">
            <w:pPr>
              <w:jc w:val="center"/>
              <w:rPr>
                <w:color w:val="000000"/>
                <w:sz w:val="28"/>
                <w:szCs w:val="28"/>
              </w:rPr>
            </w:pPr>
            <w:r w:rsidRPr="006B33D1">
              <w:rPr>
                <w:color w:val="000000"/>
                <w:sz w:val="28"/>
                <w:szCs w:val="28"/>
              </w:rPr>
              <w:t>03</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502E7E7E" w14:textId="77777777" w:rsidR="009D69F3" w:rsidRPr="006B33D1" w:rsidRDefault="009D69F3" w:rsidP="00CC374E">
            <w:pPr>
              <w:ind w:left="-108" w:right="-108"/>
              <w:jc w:val="center"/>
              <w:rPr>
                <w:color w:val="000000"/>
                <w:sz w:val="28"/>
                <w:szCs w:val="28"/>
              </w:rPr>
            </w:pPr>
            <w:r>
              <w:rPr>
                <w:color w:val="000000"/>
                <w:sz w:val="28"/>
                <w:szCs w:val="28"/>
              </w:rPr>
              <w:t>14 3 00 24310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22B785BC" w14:textId="77777777" w:rsidR="009D69F3" w:rsidRPr="006B33D1" w:rsidRDefault="009D69F3" w:rsidP="00CC374E">
            <w:pPr>
              <w:jc w:val="center"/>
              <w:rPr>
                <w:color w:val="000000"/>
                <w:sz w:val="28"/>
                <w:szCs w:val="28"/>
              </w:rPr>
            </w:pPr>
            <w:r>
              <w:rPr>
                <w:color w:val="000000"/>
                <w:sz w:val="28"/>
                <w:szCs w:val="28"/>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75924E97" w14:textId="77777777" w:rsidR="009D69F3" w:rsidRPr="006B33D1" w:rsidRDefault="009D69F3" w:rsidP="00CC374E">
            <w:pPr>
              <w:jc w:val="right"/>
              <w:rPr>
                <w:color w:val="000000"/>
                <w:sz w:val="28"/>
                <w:szCs w:val="28"/>
              </w:rPr>
            </w:pPr>
            <w:r>
              <w:rPr>
                <w:color w:val="000000"/>
                <w:sz w:val="28"/>
                <w:szCs w:val="28"/>
              </w:rPr>
              <w:t>126,0</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08DDFA22" w14:textId="77777777" w:rsidR="009D69F3" w:rsidRPr="006B33D1" w:rsidRDefault="009D69F3" w:rsidP="00CC374E">
            <w:pPr>
              <w:jc w:val="right"/>
              <w:rPr>
                <w:color w:val="000000"/>
                <w:sz w:val="28"/>
                <w:szCs w:val="28"/>
              </w:rPr>
            </w:pPr>
            <w:r>
              <w:rPr>
                <w:color w:val="000000"/>
                <w:sz w:val="28"/>
                <w:szCs w:val="28"/>
              </w:rPr>
              <w:t>10,0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46D1A6D2" w14:textId="77777777" w:rsidR="009D69F3" w:rsidRPr="006B33D1" w:rsidRDefault="009D69F3" w:rsidP="00CC374E">
            <w:pPr>
              <w:jc w:val="right"/>
              <w:rPr>
                <w:color w:val="000000"/>
                <w:sz w:val="28"/>
                <w:szCs w:val="28"/>
              </w:rPr>
            </w:pPr>
            <w:r>
              <w:rPr>
                <w:color w:val="000000"/>
                <w:sz w:val="28"/>
                <w:szCs w:val="28"/>
              </w:rPr>
              <w:t>10,0</w:t>
            </w:r>
          </w:p>
        </w:tc>
      </w:tr>
      <w:tr w:rsidR="009D69F3" w:rsidRPr="006B33D1" w14:paraId="4E6EA873" w14:textId="77777777" w:rsidTr="00CC374E">
        <w:trPr>
          <w:gridBefore w:val="1"/>
          <w:wBefore w:w="29" w:type="dxa"/>
          <w:trHeight w:val="2558"/>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481C9F35" w14:textId="77777777" w:rsidR="009D69F3" w:rsidRPr="00AF1966" w:rsidRDefault="009D69F3" w:rsidP="00CC374E">
            <w:pPr>
              <w:rPr>
                <w:color w:val="000000"/>
                <w:sz w:val="28"/>
                <w:szCs w:val="28"/>
              </w:rPr>
            </w:pPr>
            <w:r w:rsidRPr="00AF1966">
              <w:rPr>
                <w:color w:val="000000"/>
                <w:sz w:val="28"/>
                <w:szCs w:val="28"/>
              </w:rPr>
              <w:t>Мероприятия по формированию комплексной системы управления отходами на территории поселения в рамках подпрограммы «Формирование комплексной системы управления отходами на территории поселения» муниципальной программы Истоминского сельского поселения «Охрана окружающей среды и рационально</w:t>
            </w:r>
            <w:r w:rsidRPr="00AF1966">
              <w:rPr>
                <w:color w:val="000000"/>
                <w:sz w:val="28"/>
                <w:szCs w:val="28"/>
                <w:lang w:val="en-US"/>
              </w:rPr>
              <w:t>e</w:t>
            </w:r>
            <w:r w:rsidRPr="00AF1966">
              <w:rPr>
                <w:color w:val="000000"/>
                <w:sz w:val="28"/>
                <w:szCs w:val="28"/>
              </w:rPr>
              <w:t xml:space="preserve"> природопользование»</w:t>
            </w:r>
            <w:r w:rsidRPr="00AF1966">
              <w:t xml:space="preserve"> </w:t>
            </w:r>
            <w:r w:rsidRPr="00AF1966">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D148927" w14:textId="77777777" w:rsidR="009D69F3" w:rsidRPr="00AF1966" w:rsidRDefault="009D69F3" w:rsidP="00CC374E">
            <w:pPr>
              <w:jc w:val="center"/>
              <w:rPr>
                <w:color w:val="000000"/>
                <w:sz w:val="28"/>
                <w:szCs w:val="28"/>
              </w:rPr>
            </w:pPr>
            <w:r w:rsidRPr="00AF1966">
              <w:rPr>
                <w:color w:val="000000"/>
                <w:sz w:val="28"/>
                <w:szCs w:val="28"/>
              </w:rPr>
              <w:t>05</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7DE48ED" w14:textId="77777777" w:rsidR="009D69F3" w:rsidRPr="00AF1966" w:rsidRDefault="009D69F3" w:rsidP="00CC374E">
            <w:pPr>
              <w:jc w:val="center"/>
              <w:rPr>
                <w:color w:val="000000"/>
                <w:sz w:val="28"/>
                <w:szCs w:val="28"/>
              </w:rPr>
            </w:pPr>
            <w:r w:rsidRPr="00AF1966">
              <w:rPr>
                <w:color w:val="000000"/>
                <w:sz w:val="28"/>
                <w:szCs w:val="28"/>
              </w:rPr>
              <w:t>03</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55A088EF" w14:textId="77777777" w:rsidR="009D69F3" w:rsidRPr="00AF1966" w:rsidRDefault="009D69F3" w:rsidP="00CC374E">
            <w:pPr>
              <w:ind w:left="-108" w:right="-108"/>
              <w:jc w:val="center"/>
              <w:rPr>
                <w:color w:val="000000"/>
                <w:sz w:val="28"/>
                <w:szCs w:val="28"/>
              </w:rPr>
            </w:pPr>
            <w:r w:rsidRPr="00AF1966">
              <w:rPr>
                <w:color w:val="000000"/>
                <w:sz w:val="28"/>
                <w:szCs w:val="28"/>
              </w:rPr>
              <w:t>17 2 00 24350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0AB214B1" w14:textId="77777777" w:rsidR="009D69F3" w:rsidRPr="00AF1966" w:rsidRDefault="009D69F3" w:rsidP="00CC374E">
            <w:pPr>
              <w:jc w:val="center"/>
              <w:rPr>
                <w:color w:val="000000"/>
                <w:sz w:val="28"/>
                <w:szCs w:val="28"/>
              </w:rPr>
            </w:pPr>
            <w:r w:rsidRPr="00AF1966">
              <w:rPr>
                <w:color w:val="000000"/>
                <w:sz w:val="28"/>
                <w:szCs w:val="28"/>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6CD071EF" w14:textId="77777777" w:rsidR="009D69F3" w:rsidRPr="00AF1966" w:rsidRDefault="009D69F3" w:rsidP="00CC374E">
            <w:pPr>
              <w:jc w:val="right"/>
              <w:rPr>
                <w:color w:val="000000"/>
                <w:sz w:val="28"/>
                <w:szCs w:val="28"/>
              </w:rPr>
            </w:pPr>
            <w:r>
              <w:rPr>
                <w:color w:val="000000"/>
                <w:sz w:val="28"/>
                <w:szCs w:val="28"/>
              </w:rPr>
              <w:t>2,5</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13AFE167" w14:textId="77777777" w:rsidR="009D69F3" w:rsidRPr="00AF1966" w:rsidRDefault="009D69F3" w:rsidP="00CC374E">
            <w:pPr>
              <w:jc w:val="right"/>
              <w:rPr>
                <w:color w:val="000000"/>
                <w:sz w:val="28"/>
                <w:szCs w:val="28"/>
              </w:rPr>
            </w:pPr>
            <w:r>
              <w:rPr>
                <w:color w:val="000000"/>
                <w:sz w:val="28"/>
                <w:szCs w:val="28"/>
              </w:rPr>
              <w:t>11,7</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5D66DE65" w14:textId="77777777" w:rsidR="009D69F3" w:rsidRPr="00AF1966" w:rsidRDefault="009D69F3" w:rsidP="00CC374E">
            <w:pPr>
              <w:jc w:val="right"/>
              <w:rPr>
                <w:color w:val="000000"/>
                <w:sz w:val="28"/>
                <w:szCs w:val="28"/>
              </w:rPr>
            </w:pPr>
            <w:r>
              <w:rPr>
                <w:color w:val="000000"/>
                <w:sz w:val="28"/>
                <w:szCs w:val="28"/>
              </w:rPr>
              <w:t>11,7</w:t>
            </w:r>
          </w:p>
        </w:tc>
      </w:tr>
      <w:tr w:rsidR="009D69F3" w:rsidRPr="006B33D1" w14:paraId="65508AA3" w14:textId="77777777" w:rsidTr="00CC374E">
        <w:trPr>
          <w:gridBefore w:val="1"/>
          <w:wBefore w:w="29" w:type="dxa"/>
          <w:trHeight w:val="774"/>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064122DD" w14:textId="77777777" w:rsidR="009D69F3" w:rsidRPr="00AF1966" w:rsidRDefault="009D69F3" w:rsidP="00CC374E">
            <w:pPr>
              <w:rPr>
                <w:color w:val="000000"/>
                <w:sz w:val="28"/>
                <w:szCs w:val="28"/>
              </w:rPr>
            </w:pPr>
            <w:r w:rsidRPr="00AF1966">
              <w:rPr>
                <w:color w:val="000000"/>
                <w:sz w:val="28"/>
                <w:szCs w:val="28"/>
              </w:rPr>
              <w:t>Другие вопросы в области жилищно-коммунального хозяйства</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BE33F05" w14:textId="77777777" w:rsidR="009D69F3" w:rsidRPr="00AF1966" w:rsidRDefault="009D69F3" w:rsidP="00CC374E">
            <w:pPr>
              <w:jc w:val="center"/>
              <w:rPr>
                <w:color w:val="000000"/>
                <w:sz w:val="28"/>
                <w:szCs w:val="28"/>
                <w:lang w:val="en-US"/>
              </w:rPr>
            </w:pPr>
            <w:r w:rsidRPr="00AF1966">
              <w:rPr>
                <w:color w:val="000000"/>
                <w:sz w:val="28"/>
                <w:szCs w:val="28"/>
                <w:lang w:val="en-US"/>
              </w:rPr>
              <w:t>05</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7F56847" w14:textId="77777777" w:rsidR="009D69F3" w:rsidRPr="00AF1966" w:rsidRDefault="009D69F3" w:rsidP="00CC374E">
            <w:pPr>
              <w:jc w:val="center"/>
              <w:rPr>
                <w:color w:val="000000"/>
                <w:sz w:val="28"/>
                <w:szCs w:val="28"/>
                <w:lang w:val="en-US"/>
              </w:rPr>
            </w:pPr>
            <w:r w:rsidRPr="00AF1966">
              <w:rPr>
                <w:color w:val="000000"/>
                <w:sz w:val="28"/>
                <w:szCs w:val="28"/>
                <w:lang w:val="en-US"/>
              </w:rPr>
              <w:t>05</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0CAE2DE2" w14:textId="77777777" w:rsidR="009D69F3" w:rsidRPr="00AF1966" w:rsidRDefault="009D69F3" w:rsidP="00CC374E">
            <w:pPr>
              <w:ind w:left="-108" w:right="-108"/>
              <w:jc w:val="center"/>
              <w:rPr>
                <w:color w:val="000000"/>
                <w:sz w:val="28"/>
                <w:szCs w:val="28"/>
              </w:rPr>
            </w:pP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1122F286" w14:textId="77777777" w:rsidR="009D69F3" w:rsidRPr="00AF1966" w:rsidRDefault="009D69F3" w:rsidP="00CC374E">
            <w:pPr>
              <w:jc w:val="center"/>
              <w:rPr>
                <w:color w:val="000000"/>
                <w:sz w:val="28"/>
                <w:szCs w:val="28"/>
              </w:rPr>
            </w:pP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04BEB3BC" w14:textId="77777777" w:rsidR="009D69F3" w:rsidRPr="00AF1966" w:rsidRDefault="009D69F3" w:rsidP="00CC374E">
            <w:pPr>
              <w:jc w:val="right"/>
              <w:rPr>
                <w:color w:val="000000"/>
                <w:sz w:val="28"/>
                <w:szCs w:val="28"/>
              </w:rPr>
            </w:pPr>
            <w:r w:rsidRPr="00AF1966">
              <w:rPr>
                <w:color w:val="000000"/>
                <w:sz w:val="28"/>
                <w:szCs w:val="28"/>
              </w:rPr>
              <w:t>1</w:t>
            </w:r>
            <w:r>
              <w:rPr>
                <w:color w:val="000000"/>
                <w:sz w:val="28"/>
                <w:szCs w:val="28"/>
              </w:rPr>
              <w:t>7,0</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2301D77D" w14:textId="77777777" w:rsidR="009D69F3" w:rsidRPr="00AF1966" w:rsidRDefault="009D69F3" w:rsidP="00CC374E">
            <w:pPr>
              <w:jc w:val="right"/>
              <w:rPr>
                <w:color w:val="000000"/>
                <w:sz w:val="28"/>
                <w:szCs w:val="28"/>
              </w:rPr>
            </w:pPr>
            <w:r w:rsidRPr="00AF1966">
              <w:rPr>
                <w:color w:val="000000"/>
                <w:sz w:val="28"/>
                <w:szCs w:val="28"/>
              </w:rPr>
              <w:t>17,0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18B4A5FD" w14:textId="77777777" w:rsidR="009D69F3" w:rsidRPr="00AF1966" w:rsidRDefault="009D69F3" w:rsidP="00CC374E">
            <w:pPr>
              <w:jc w:val="right"/>
              <w:rPr>
                <w:color w:val="000000"/>
                <w:sz w:val="28"/>
                <w:szCs w:val="28"/>
              </w:rPr>
            </w:pPr>
            <w:r w:rsidRPr="00AF1966">
              <w:rPr>
                <w:color w:val="000000"/>
                <w:sz w:val="28"/>
                <w:szCs w:val="28"/>
              </w:rPr>
              <w:t>17,0</w:t>
            </w:r>
          </w:p>
        </w:tc>
      </w:tr>
      <w:tr w:rsidR="009D69F3" w:rsidRPr="006B33D1" w14:paraId="7E5E3921" w14:textId="77777777" w:rsidTr="00CC374E">
        <w:trPr>
          <w:gridBefore w:val="1"/>
          <w:wBefore w:w="29" w:type="dxa"/>
          <w:trHeight w:val="774"/>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5DE3841A" w14:textId="77777777" w:rsidR="009D69F3" w:rsidRPr="004659A2" w:rsidRDefault="009D69F3" w:rsidP="00CC374E">
            <w:pPr>
              <w:rPr>
                <w:color w:val="000000"/>
                <w:sz w:val="28"/>
                <w:szCs w:val="28"/>
              </w:rPr>
            </w:pPr>
            <w:r w:rsidRPr="006D4E57">
              <w:rPr>
                <w:color w:val="000000"/>
                <w:sz w:val="28"/>
                <w:szCs w:val="28"/>
              </w:rPr>
              <w:t xml:space="preserve">Расходы на сопровождение программного обеспечения «Информационно-аналитическая база данных жилищно-коммунального хозяйства Ростовской области» в рамках </w:t>
            </w:r>
            <w:r w:rsidRPr="006D4E57">
              <w:rPr>
                <w:color w:val="000000"/>
                <w:sz w:val="28"/>
                <w:szCs w:val="28"/>
              </w:rPr>
              <w:lastRenderedPageBreak/>
              <w:t>подпрограммы «Развитие жилищного хозяйства</w:t>
            </w:r>
            <w:r>
              <w:rPr>
                <w:color w:val="000000"/>
                <w:sz w:val="28"/>
                <w:szCs w:val="28"/>
              </w:rPr>
              <w:t xml:space="preserve"> в поселении</w:t>
            </w:r>
            <w:r w:rsidRPr="006D4E57">
              <w:rPr>
                <w:color w:val="000000"/>
                <w:sz w:val="28"/>
                <w:szCs w:val="28"/>
              </w:rPr>
              <w:t>» муниципальной программы Истоминского сельского поселения «Обеспечение качественными жилищно-коммунальными услугами населения»</w:t>
            </w:r>
            <w:r>
              <w:t xml:space="preserve"> </w:t>
            </w:r>
            <w:r w:rsidRPr="006D4E57">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C4FC111" w14:textId="77777777" w:rsidR="009D69F3" w:rsidRDefault="009D69F3" w:rsidP="00CC374E">
            <w:pPr>
              <w:jc w:val="center"/>
              <w:rPr>
                <w:color w:val="000000"/>
                <w:sz w:val="28"/>
                <w:szCs w:val="28"/>
              </w:rPr>
            </w:pPr>
            <w:r>
              <w:rPr>
                <w:color w:val="000000"/>
                <w:sz w:val="28"/>
                <w:szCs w:val="28"/>
              </w:rPr>
              <w:lastRenderedPageBreak/>
              <w:t>05</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AAEB166" w14:textId="77777777" w:rsidR="009D69F3" w:rsidRDefault="009D69F3" w:rsidP="00CC374E">
            <w:pPr>
              <w:jc w:val="center"/>
              <w:rPr>
                <w:color w:val="000000"/>
                <w:sz w:val="28"/>
                <w:szCs w:val="28"/>
              </w:rPr>
            </w:pPr>
            <w:r>
              <w:rPr>
                <w:color w:val="000000"/>
                <w:sz w:val="28"/>
                <w:szCs w:val="28"/>
              </w:rPr>
              <w:t>05</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3AD85239" w14:textId="77777777" w:rsidR="009D69F3" w:rsidRDefault="009D69F3" w:rsidP="00CC374E">
            <w:pPr>
              <w:ind w:left="-108" w:right="-108"/>
              <w:jc w:val="center"/>
              <w:rPr>
                <w:color w:val="000000"/>
                <w:sz w:val="28"/>
                <w:szCs w:val="28"/>
              </w:rPr>
            </w:pPr>
            <w:r>
              <w:rPr>
                <w:color w:val="000000"/>
                <w:sz w:val="28"/>
                <w:szCs w:val="28"/>
              </w:rPr>
              <w:t>03 1 00 24090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17D72914" w14:textId="77777777" w:rsidR="009D69F3" w:rsidRDefault="009D69F3" w:rsidP="00CC374E">
            <w:pPr>
              <w:jc w:val="center"/>
              <w:rPr>
                <w:color w:val="000000"/>
                <w:sz w:val="28"/>
                <w:szCs w:val="28"/>
              </w:rPr>
            </w:pPr>
            <w:r>
              <w:rPr>
                <w:color w:val="000000"/>
                <w:sz w:val="28"/>
                <w:szCs w:val="28"/>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344FABF9" w14:textId="77777777" w:rsidR="009D69F3" w:rsidRDefault="009D69F3" w:rsidP="00CC374E">
            <w:pPr>
              <w:jc w:val="right"/>
              <w:rPr>
                <w:color w:val="000000"/>
                <w:sz w:val="28"/>
                <w:szCs w:val="28"/>
              </w:rPr>
            </w:pPr>
            <w:r>
              <w:rPr>
                <w:color w:val="000000"/>
                <w:sz w:val="28"/>
                <w:szCs w:val="28"/>
              </w:rPr>
              <w:t>17,0</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6F8542C6" w14:textId="77777777" w:rsidR="009D69F3" w:rsidRDefault="009D69F3" w:rsidP="00CC374E">
            <w:pPr>
              <w:jc w:val="right"/>
              <w:rPr>
                <w:color w:val="000000"/>
                <w:sz w:val="28"/>
                <w:szCs w:val="28"/>
              </w:rPr>
            </w:pPr>
            <w:r>
              <w:rPr>
                <w:color w:val="000000"/>
                <w:sz w:val="28"/>
                <w:szCs w:val="28"/>
              </w:rPr>
              <w:t>17,0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665FA588" w14:textId="77777777" w:rsidR="009D69F3" w:rsidRDefault="009D69F3" w:rsidP="00CC374E">
            <w:pPr>
              <w:jc w:val="right"/>
              <w:rPr>
                <w:color w:val="000000"/>
                <w:sz w:val="28"/>
                <w:szCs w:val="28"/>
              </w:rPr>
            </w:pPr>
            <w:r>
              <w:rPr>
                <w:color w:val="000000"/>
                <w:sz w:val="28"/>
                <w:szCs w:val="28"/>
              </w:rPr>
              <w:t>17,0</w:t>
            </w:r>
          </w:p>
        </w:tc>
      </w:tr>
      <w:tr w:rsidR="009D69F3" w:rsidRPr="006B33D1" w14:paraId="1238B315"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7FC2A850" w14:textId="77777777" w:rsidR="009D69F3" w:rsidRPr="006B33D1" w:rsidRDefault="009D69F3" w:rsidP="00CC374E">
            <w:pPr>
              <w:rPr>
                <w:color w:val="000000"/>
                <w:sz w:val="28"/>
                <w:szCs w:val="28"/>
              </w:rPr>
            </w:pPr>
            <w:r w:rsidRPr="00F87A12">
              <w:rPr>
                <w:color w:val="000000"/>
                <w:sz w:val="28"/>
                <w:szCs w:val="28"/>
              </w:rPr>
              <w:t>ОБРАЗОВАНИЕ</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69BFF2AE" w14:textId="77777777" w:rsidR="009D69F3" w:rsidRPr="006B33D1" w:rsidRDefault="009D69F3" w:rsidP="00CC374E">
            <w:pPr>
              <w:jc w:val="center"/>
              <w:rPr>
                <w:color w:val="000000"/>
                <w:sz w:val="28"/>
                <w:szCs w:val="28"/>
              </w:rPr>
            </w:pPr>
            <w:r>
              <w:rPr>
                <w:color w:val="000000"/>
                <w:sz w:val="28"/>
                <w:szCs w:val="28"/>
              </w:rPr>
              <w:t>07</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03CDF387" w14:textId="77777777" w:rsidR="009D69F3" w:rsidRPr="006B33D1" w:rsidRDefault="009D69F3" w:rsidP="00CC374E">
            <w:pPr>
              <w:jc w:val="center"/>
              <w:rPr>
                <w:color w:val="000000"/>
                <w:sz w:val="28"/>
                <w:szCs w:val="28"/>
              </w:rPr>
            </w:pPr>
            <w:r>
              <w:rPr>
                <w:color w:val="000000"/>
                <w:sz w:val="28"/>
                <w:szCs w:val="28"/>
              </w:rPr>
              <w:t>00</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0F042E41" w14:textId="77777777" w:rsidR="009D69F3" w:rsidRPr="006B33D1" w:rsidRDefault="009D69F3" w:rsidP="00CC374E">
            <w:pPr>
              <w:ind w:left="-108" w:right="-108"/>
              <w:jc w:val="center"/>
              <w:rPr>
                <w:color w:val="000000"/>
                <w:sz w:val="28"/>
                <w:szCs w:val="28"/>
              </w:rPr>
            </w:pP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2E6F2D89" w14:textId="77777777" w:rsidR="009D69F3" w:rsidRPr="006B33D1" w:rsidRDefault="009D69F3" w:rsidP="00CC374E">
            <w:pPr>
              <w:jc w:val="center"/>
              <w:rPr>
                <w:color w:val="000000"/>
                <w:sz w:val="28"/>
                <w:szCs w:val="28"/>
              </w:rPr>
            </w:pP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7A32A3E7" w14:textId="77777777" w:rsidR="009D69F3" w:rsidRDefault="009D69F3" w:rsidP="00CC374E">
            <w:pPr>
              <w:jc w:val="right"/>
              <w:rPr>
                <w:color w:val="000000"/>
                <w:sz w:val="28"/>
                <w:szCs w:val="28"/>
              </w:rPr>
            </w:pPr>
            <w:r>
              <w:rPr>
                <w:color w:val="000000"/>
                <w:sz w:val="28"/>
                <w:szCs w:val="28"/>
              </w:rPr>
              <w:t>8,6</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03C6CB89" w14:textId="77777777" w:rsidR="009D69F3" w:rsidRDefault="009D69F3" w:rsidP="00CC374E">
            <w:pPr>
              <w:jc w:val="right"/>
              <w:rPr>
                <w:color w:val="000000"/>
                <w:sz w:val="28"/>
                <w:szCs w:val="28"/>
              </w:rPr>
            </w:pPr>
            <w:r>
              <w:rPr>
                <w:color w:val="000000"/>
                <w:sz w:val="28"/>
                <w:szCs w:val="28"/>
              </w:rPr>
              <w:t>10,0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7C7AE88F" w14:textId="77777777" w:rsidR="009D69F3" w:rsidRDefault="009D69F3" w:rsidP="00CC374E">
            <w:pPr>
              <w:jc w:val="right"/>
              <w:rPr>
                <w:color w:val="000000"/>
                <w:sz w:val="28"/>
                <w:szCs w:val="28"/>
              </w:rPr>
            </w:pPr>
            <w:r>
              <w:rPr>
                <w:color w:val="000000"/>
                <w:sz w:val="28"/>
                <w:szCs w:val="28"/>
              </w:rPr>
              <w:t>10,0</w:t>
            </w:r>
          </w:p>
        </w:tc>
      </w:tr>
      <w:tr w:rsidR="009D69F3" w:rsidRPr="006B33D1" w14:paraId="526979D2"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243AED4B" w14:textId="77777777" w:rsidR="009D69F3" w:rsidRPr="006B33D1" w:rsidRDefault="009D69F3" w:rsidP="00CC374E">
            <w:pPr>
              <w:rPr>
                <w:color w:val="000000"/>
                <w:sz w:val="28"/>
                <w:szCs w:val="28"/>
              </w:rPr>
            </w:pPr>
            <w:r w:rsidRPr="00F87A12">
              <w:rPr>
                <w:color w:val="000000"/>
                <w:sz w:val="28"/>
                <w:szCs w:val="28"/>
              </w:rPr>
              <w:t>Профессиональная подготовка, переподготовка и повышение квалификации</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3AE26B9" w14:textId="77777777" w:rsidR="009D69F3" w:rsidRDefault="009D69F3" w:rsidP="00CC374E">
            <w:pPr>
              <w:jc w:val="center"/>
              <w:rPr>
                <w:color w:val="000000"/>
                <w:sz w:val="28"/>
                <w:szCs w:val="28"/>
              </w:rPr>
            </w:pPr>
            <w:r>
              <w:rPr>
                <w:color w:val="000000"/>
                <w:sz w:val="28"/>
                <w:szCs w:val="28"/>
              </w:rPr>
              <w:t>07</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B103DD4" w14:textId="77777777" w:rsidR="009D69F3" w:rsidRDefault="009D69F3" w:rsidP="00CC374E">
            <w:pPr>
              <w:jc w:val="center"/>
              <w:rPr>
                <w:color w:val="000000"/>
                <w:sz w:val="28"/>
                <w:szCs w:val="28"/>
              </w:rPr>
            </w:pPr>
            <w:r>
              <w:rPr>
                <w:color w:val="000000"/>
                <w:sz w:val="28"/>
                <w:szCs w:val="28"/>
              </w:rPr>
              <w:t>05</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4920D7D0" w14:textId="77777777" w:rsidR="009D69F3" w:rsidRPr="006B33D1" w:rsidRDefault="009D69F3" w:rsidP="00CC374E">
            <w:pPr>
              <w:ind w:left="-108" w:right="-108"/>
              <w:jc w:val="center"/>
              <w:rPr>
                <w:color w:val="000000"/>
                <w:sz w:val="28"/>
                <w:szCs w:val="28"/>
              </w:rPr>
            </w:pP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0C0432B0" w14:textId="77777777" w:rsidR="009D69F3" w:rsidRPr="006B33D1" w:rsidRDefault="009D69F3" w:rsidP="00CC374E">
            <w:pPr>
              <w:jc w:val="center"/>
              <w:rPr>
                <w:color w:val="000000"/>
                <w:sz w:val="28"/>
                <w:szCs w:val="28"/>
              </w:rPr>
            </w:pP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18194189" w14:textId="77777777" w:rsidR="009D69F3" w:rsidRDefault="009D69F3" w:rsidP="00CC374E">
            <w:pPr>
              <w:jc w:val="right"/>
              <w:rPr>
                <w:color w:val="000000"/>
                <w:sz w:val="28"/>
                <w:szCs w:val="28"/>
              </w:rPr>
            </w:pPr>
            <w:r>
              <w:rPr>
                <w:color w:val="000000"/>
                <w:sz w:val="28"/>
                <w:szCs w:val="28"/>
              </w:rPr>
              <w:t>8,6</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1BF3F612" w14:textId="77777777" w:rsidR="009D69F3" w:rsidRDefault="009D69F3" w:rsidP="00CC374E">
            <w:pPr>
              <w:jc w:val="right"/>
              <w:rPr>
                <w:color w:val="000000"/>
                <w:sz w:val="28"/>
                <w:szCs w:val="28"/>
              </w:rPr>
            </w:pPr>
            <w:r>
              <w:rPr>
                <w:color w:val="000000"/>
                <w:sz w:val="28"/>
                <w:szCs w:val="28"/>
              </w:rPr>
              <w:t>10,0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7933C715" w14:textId="77777777" w:rsidR="009D69F3" w:rsidRDefault="009D69F3" w:rsidP="00CC374E">
            <w:pPr>
              <w:jc w:val="right"/>
              <w:rPr>
                <w:color w:val="000000"/>
                <w:sz w:val="28"/>
                <w:szCs w:val="28"/>
              </w:rPr>
            </w:pPr>
            <w:r>
              <w:rPr>
                <w:color w:val="000000"/>
                <w:sz w:val="28"/>
                <w:szCs w:val="28"/>
              </w:rPr>
              <w:t>10,0</w:t>
            </w:r>
          </w:p>
        </w:tc>
      </w:tr>
      <w:tr w:rsidR="009D69F3" w:rsidRPr="006B33D1" w14:paraId="1C4AE670"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33735D9C" w14:textId="77777777" w:rsidR="009D69F3" w:rsidRPr="006B33D1" w:rsidRDefault="009D69F3" w:rsidP="00CC374E">
            <w:pPr>
              <w:rPr>
                <w:color w:val="000000"/>
                <w:sz w:val="28"/>
                <w:szCs w:val="28"/>
              </w:rPr>
            </w:pPr>
            <w:r w:rsidRPr="00C40913">
              <w:rPr>
                <w:color w:val="000000"/>
                <w:sz w:val="28"/>
                <w:szCs w:val="28"/>
              </w:rPr>
              <w:t>Обеспечение дополнительного кадрового образования лиц, замещающих должности муниципальной службы и сотрудников, включенных в кадровый резерв муниципальной службы в рамках подпрограммы «Развитие муниципального управления и муниципальной службы» муниципальной программы Истоминского сельского поселения «Развитие муниципальной службы»</w:t>
            </w:r>
            <w:r>
              <w:t xml:space="preserve"> </w:t>
            </w:r>
            <w:r w:rsidRPr="00C40913">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6BDAE7DC" w14:textId="77777777" w:rsidR="009D69F3" w:rsidRDefault="009D69F3" w:rsidP="00CC374E">
            <w:pPr>
              <w:jc w:val="center"/>
              <w:rPr>
                <w:color w:val="000000"/>
                <w:sz w:val="28"/>
                <w:szCs w:val="28"/>
              </w:rPr>
            </w:pPr>
            <w:r>
              <w:rPr>
                <w:color w:val="000000"/>
                <w:sz w:val="28"/>
                <w:szCs w:val="28"/>
              </w:rPr>
              <w:t>07</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7FDD9FC" w14:textId="77777777" w:rsidR="009D69F3" w:rsidRDefault="009D69F3" w:rsidP="00CC374E">
            <w:pPr>
              <w:jc w:val="center"/>
              <w:rPr>
                <w:color w:val="000000"/>
                <w:sz w:val="28"/>
                <w:szCs w:val="28"/>
              </w:rPr>
            </w:pPr>
            <w:r>
              <w:rPr>
                <w:color w:val="000000"/>
                <w:sz w:val="28"/>
                <w:szCs w:val="28"/>
              </w:rPr>
              <w:t>05</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70A06426" w14:textId="77777777" w:rsidR="009D69F3" w:rsidRPr="006B33D1" w:rsidRDefault="009D69F3" w:rsidP="00CC374E">
            <w:pPr>
              <w:ind w:left="-108" w:right="-108"/>
              <w:jc w:val="center"/>
              <w:rPr>
                <w:color w:val="000000"/>
                <w:sz w:val="28"/>
                <w:szCs w:val="28"/>
              </w:rPr>
            </w:pPr>
            <w:r>
              <w:rPr>
                <w:color w:val="000000"/>
                <w:sz w:val="28"/>
                <w:szCs w:val="28"/>
              </w:rPr>
              <w:t>0610024150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542EEA35" w14:textId="77777777" w:rsidR="009D69F3" w:rsidRPr="006B33D1" w:rsidRDefault="009D69F3" w:rsidP="00CC374E">
            <w:pPr>
              <w:jc w:val="center"/>
              <w:rPr>
                <w:color w:val="000000"/>
                <w:sz w:val="28"/>
                <w:szCs w:val="28"/>
              </w:rPr>
            </w:pPr>
            <w:r>
              <w:rPr>
                <w:color w:val="000000"/>
                <w:sz w:val="28"/>
                <w:szCs w:val="28"/>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26DBDC61" w14:textId="77777777" w:rsidR="009D69F3" w:rsidRDefault="009D69F3" w:rsidP="00CC374E">
            <w:pPr>
              <w:jc w:val="right"/>
              <w:rPr>
                <w:color w:val="000000"/>
                <w:sz w:val="28"/>
                <w:szCs w:val="28"/>
              </w:rPr>
            </w:pPr>
            <w:r>
              <w:rPr>
                <w:color w:val="000000"/>
                <w:sz w:val="28"/>
                <w:szCs w:val="28"/>
              </w:rPr>
              <w:t>8,6</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5BA24902" w14:textId="77777777" w:rsidR="009D69F3" w:rsidRDefault="009D69F3" w:rsidP="00CC374E">
            <w:pPr>
              <w:jc w:val="right"/>
              <w:rPr>
                <w:color w:val="000000"/>
                <w:sz w:val="28"/>
                <w:szCs w:val="28"/>
              </w:rPr>
            </w:pPr>
            <w:r>
              <w:rPr>
                <w:color w:val="000000"/>
                <w:sz w:val="28"/>
                <w:szCs w:val="28"/>
              </w:rPr>
              <w:t>10,0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7BD7AE69" w14:textId="77777777" w:rsidR="009D69F3" w:rsidRDefault="009D69F3" w:rsidP="00CC374E">
            <w:pPr>
              <w:jc w:val="right"/>
              <w:rPr>
                <w:color w:val="000000"/>
                <w:sz w:val="28"/>
                <w:szCs w:val="28"/>
              </w:rPr>
            </w:pPr>
            <w:r>
              <w:rPr>
                <w:color w:val="000000"/>
                <w:sz w:val="28"/>
                <w:szCs w:val="28"/>
              </w:rPr>
              <w:t>10,0</w:t>
            </w:r>
          </w:p>
        </w:tc>
      </w:tr>
      <w:tr w:rsidR="009D69F3" w:rsidRPr="006B33D1" w14:paraId="7ADE4ECD"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00770692" w14:textId="77777777" w:rsidR="009D69F3" w:rsidRPr="006B33D1" w:rsidRDefault="009D69F3" w:rsidP="00CC374E">
            <w:pPr>
              <w:rPr>
                <w:color w:val="000000"/>
                <w:sz w:val="28"/>
                <w:szCs w:val="28"/>
              </w:rPr>
            </w:pPr>
            <w:r w:rsidRPr="006B33D1">
              <w:rPr>
                <w:color w:val="000000"/>
                <w:sz w:val="28"/>
                <w:szCs w:val="28"/>
              </w:rPr>
              <w:t>КУЛЬТУРА, КИНЕМАТОГРАФИЯ</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7143C522" w14:textId="77777777" w:rsidR="009D69F3" w:rsidRPr="006B33D1" w:rsidRDefault="009D69F3" w:rsidP="00CC374E">
            <w:pPr>
              <w:jc w:val="center"/>
              <w:rPr>
                <w:color w:val="000000"/>
                <w:sz w:val="28"/>
                <w:szCs w:val="28"/>
              </w:rPr>
            </w:pPr>
            <w:r w:rsidRPr="006B33D1">
              <w:rPr>
                <w:color w:val="000000"/>
                <w:sz w:val="28"/>
                <w:szCs w:val="28"/>
              </w:rPr>
              <w:t>08</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4FEEAF19" w14:textId="77777777" w:rsidR="009D69F3" w:rsidRPr="006B33D1" w:rsidRDefault="009D69F3" w:rsidP="00CC374E">
            <w:pPr>
              <w:jc w:val="center"/>
              <w:rPr>
                <w:color w:val="000000"/>
                <w:sz w:val="28"/>
                <w:szCs w:val="28"/>
              </w:rPr>
            </w:pPr>
            <w:r w:rsidRPr="006B33D1">
              <w:rPr>
                <w:color w:val="000000"/>
                <w:sz w:val="28"/>
                <w:szCs w:val="28"/>
              </w:rPr>
              <w:t>00</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12C0404E" w14:textId="77777777" w:rsidR="009D69F3" w:rsidRPr="006B33D1" w:rsidRDefault="009D69F3" w:rsidP="00CC374E">
            <w:pPr>
              <w:ind w:left="-108" w:right="-108"/>
              <w:jc w:val="center"/>
              <w:rPr>
                <w:color w:val="000000"/>
                <w:sz w:val="28"/>
                <w:szCs w:val="28"/>
              </w:rPr>
            </w:pPr>
            <w:r w:rsidRPr="006B33D1">
              <w:rPr>
                <w:color w:val="000000"/>
                <w:sz w:val="28"/>
                <w:szCs w:val="28"/>
              </w:rPr>
              <w:t> </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46FAB3A" w14:textId="77777777" w:rsidR="009D69F3" w:rsidRPr="006B33D1" w:rsidRDefault="009D69F3" w:rsidP="00CC374E">
            <w:pPr>
              <w:jc w:val="center"/>
              <w:rPr>
                <w:color w:val="000000"/>
                <w:sz w:val="28"/>
                <w:szCs w:val="28"/>
              </w:rPr>
            </w:pPr>
            <w:r w:rsidRPr="006B33D1">
              <w:rPr>
                <w:color w:val="000000"/>
                <w:sz w:val="28"/>
                <w:szCs w:val="28"/>
              </w:rPr>
              <w:t> </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7B08C76E" w14:textId="77777777" w:rsidR="009D69F3" w:rsidRPr="006B33D1" w:rsidRDefault="009D69F3" w:rsidP="00CC374E">
            <w:pPr>
              <w:jc w:val="right"/>
              <w:rPr>
                <w:color w:val="000000"/>
                <w:sz w:val="28"/>
                <w:szCs w:val="28"/>
              </w:rPr>
            </w:pPr>
            <w:r>
              <w:rPr>
                <w:color w:val="000000"/>
                <w:sz w:val="28"/>
                <w:szCs w:val="28"/>
              </w:rPr>
              <w:t>8 840,2</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1AD7AE71" w14:textId="77777777" w:rsidR="009D69F3" w:rsidRPr="006B33D1" w:rsidRDefault="009D69F3" w:rsidP="00CC374E">
            <w:pPr>
              <w:jc w:val="right"/>
              <w:rPr>
                <w:color w:val="000000"/>
                <w:sz w:val="28"/>
                <w:szCs w:val="28"/>
              </w:rPr>
            </w:pPr>
            <w:r>
              <w:rPr>
                <w:color w:val="000000"/>
                <w:sz w:val="28"/>
                <w:szCs w:val="28"/>
              </w:rPr>
              <w:t>5 008,6</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5F4BD2AE" w14:textId="77777777" w:rsidR="009D69F3" w:rsidRPr="006B33D1" w:rsidRDefault="009D69F3" w:rsidP="00CC374E">
            <w:pPr>
              <w:jc w:val="right"/>
              <w:rPr>
                <w:color w:val="000000"/>
                <w:sz w:val="28"/>
                <w:szCs w:val="28"/>
              </w:rPr>
            </w:pPr>
            <w:r>
              <w:rPr>
                <w:color w:val="000000"/>
                <w:sz w:val="28"/>
                <w:szCs w:val="28"/>
              </w:rPr>
              <w:t>6 279,0</w:t>
            </w:r>
          </w:p>
        </w:tc>
      </w:tr>
      <w:tr w:rsidR="009D69F3" w:rsidRPr="006B33D1" w14:paraId="5BD9CDA6"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3D81F666" w14:textId="77777777" w:rsidR="009D69F3" w:rsidRPr="006B33D1" w:rsidRDefault="009D69F3" w:rsidP="00CC374E">
            <w:pPr>
              <w:rPr>
                <w:color w:val="000000"/>
                <w:sz w:val="28"/>
                <w:szCs w:val="28"/>
              </w:rPr>
            </w:pPr>
            <w:r w:rsidRPr="006B33D1">
              <w:rPr>
                <w:color w:val="000000"/>
                <w:sz w:val="28"/>
                <w:szCs w:val="28"/>
              </w:rPr>
              <w:t>Культура</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3DD67E7F" w14:textId="77777777" w:rsidR="009D69F3" w:rsidRPr="006B33D1" w:rsidRDefault="009D69F3" w:rsidP="00CC374E">
            <w:pPr>
              <w:jc w:val="center"/>
              <w:rPr>
                <w:color w:val="000000"/>
                <w:sz w:val="28"/>
                <w:szCs w:val="28"/>
              </w:rPr>
            </w:pPr>
            <w:r w:rsidRPr="006B33D1">
              <w:rPr>
                <w:color w:val="000000"/>
                <w:sz w:val="28"/>
                <w:szCs w:val="28"/>
              </w:rPr>
              <w:t>08</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68BFA700" w14:textId="77777777" w:rsidR="009D69F3" w:rsidRPr="006B33D1" w:rsidRDefault="009D69F3" w:rsidP="00CC374E">
            <w:pPr>
              <w:jc w:val="center"/>
              <w:rPr>
                <w:color w:val="000000"/>
                <w:sz w:val="28"/>
                <w:szCs w:val="28"/>
              </w:rPr>
            </w:pPr>
            <w:r w:rsidRPr="006B33D1">
              <w:rPr>
                <w:color w:val="000000"/>
                <w:sz w:val="28"/>
                <w:szCs w:val="28"/>
              </w:rPr>
              <w:t>01</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1B76952D" w14:textId="77777777" w:rsidR="009D69F3" w:rsidRPr="006B33D1" w:rsidRDefault="009D69F3" w:rsidP="00CC374E">
            <w:pPr>
              <w:ind w:left="-108" w:right="-108"/>
              <w:jc w:val="center"/>
              <w:rPr>
                <w:color w:val="000000"/>
                <w:sz w:val="28"/>
                <w:szCs w:val="28"/>
              </w:rPr>
            </w:pPr>
            <w:r w:rsidRPr="006B33D1">
              <w:rPr>
                <w:color w:val="000000"/>
                <w:sz w:val="28"/>
                <w:szCs w:val="28"/>
              </w:rPr>
              <w:t> </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2F45A196" w14:textId="77777777" w:rsidR="009D69F3" w:rsidRPr="006B33D1" w:rsidRDefault="009D69F3" w:rsidP="00CC374E">
            <w:pPr>
              <w:jc w:val="center"/>
              <w:rPr>
                <w:color w:val="000000"/>
                <w:sz w:val="28"/>
                <w:szCs w:val="28"/>
              </w:rPr>
            </w:pPr>
            <w:r w:rsidRPr="006B33D1">
              <w:rPr>
                <w:color w:val="000000"/>
                <w:sz w:val="28"/>
                <w:szCs w:val="28"/>
              </w:rPr>
              <w:t> </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1D54C0D9" w14:textId="77777777" w:rsidR="009D69F3" w:rsidRPr="006B33D1" w:rsidRDefault="009D69F3" w:rsidP="00CC374E">
            <w:pPr>
              <w:jc w:val="right"/>
              <w:rPr>
                <w:color w:val="000000"/>
                <w:sz w:val="28"/>
                <w:szCs w:val="28"/>
              </w:rPr>
            </w:pPr>
            <w:r>
              <w:rPr>
                <w:color w:val="000000"/>
                <w:sz w:val="28"/>
                <w:szCs w:val="28"/>
              </w:rPr>
              <w:t>8 840,2</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57771800" w14:textId="77777777" w:rsidR="009D69F3" w:rsidRPr="006B33D1" w:rsidRDefault="009D69F3" w:rsidP="00CC374E">
            <w:pPr>
              <w:jc w:val="right"/>
              <w:rPr>
                <w:color w:val="000000"/>
                <w:sz w:val="28"/>
                <w:szCs w:val="28"/>
              </w:rPr>
            </w:pPr>
            <w:r>
              <w:rPr>
                <w:color w:val="000000"/>
                <w:sz w:val="28"/>
                <w:szCs w:val="28"/>
              </w:rPr>
              <w:t>5 008,6</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0EE0A9AB" w14:textId="77777777" w:rsidR="009D69F3" w:rsidRPr="006B33D1" w:rsidRDefault="009D69F3" w:rsidP="00CC374E">
            <w:pPr>
              <w:jc w:val="right"/>
              <w:rPr>
                <w:color w:val="000000"/>
                <w:sz w:val="28"/>
                <w:szCs w:val="28"/>
              </w:rPr>
            </w:pPr>
            <w:r>
              <w:rPr>
                <w:color w:val="000000"/>
                <w:sz w:val="28"/>
                <w:szCs w:val="28"/>
              </w:rPr>
              <w:t>6 279,0</w:t>
            </w:r>
          </w:p>
        </w:tc>
      </w:tr>
      <w:tr w:rsidR="009D69F3" w:rsidRPr="006B33D1" w14:paraId="640503E1"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4DB352EA" w14:textId="77777777" w:rsidR="009D69F3" w:rsidRPr="006B33D1" w:rsidRDefault="009D69F3" w:rsidP="00CC374E">
            <w:pPr>
              <w:rPr>
                <w:color w:val="000000"/>
                <w:sz w:val="28"/>
                <w:szCs w:val="28"/>
              </w:rPr>
            </w:pPr>
            <w:r w:rsidRPr="00F87A12">
              <w:rPr>
                <w:color w:val="000000"/>
                <w:sz w:val="28"/>
                <w:szCs w:val="28"/>
              </w:rPr>
              <w:t xml:space="preserve">Расходы на обеспечение деятельности (оказание услуг) муниципальных бюджетных учреждений муниципального образования </w:t>
            </w:r>
            <w:r w:rsidRPr="00F87A12">
              <w:rPr>
                <w:color w:val="000000"/>
                <w:sz w:val="28"/>
                <w:szCs w:val="28"/>
              </w:rPr>
              <w:lastRenderedPageBreak/>
              <w:t xml:space="preserve">Истоминского сельского поселения в рамках подпрограммы «Сельские дома культуры» муниципальной программы Истоминского сельского поселения «Культура» </w:t>
            </w:r>
            <w:r w:rsidRPr="006B33D1">
              <w:rPr>
                <w:color w:val="000000"/>
                <w:sz w:val="28"/>
                <w:szCs w:val="28"/>
              </w:rPr>
              <w:t xml:space="preserve">(Субсидии </w:t>
            </w:r>
            <w:r>
              <w:rPr>
                <w:color w:val="000000"/>
                <w:sz w:val="28"/>
                <w:szCs w:val="28"/>
              </w:rPr>
              <w:t>бюджетным</w:t>
            </w:r>
            <w:r w:rsidRPr="006B33D1">
              <w:rPr>
                <w:color w:val="000000"/>
                <w:sz w:val="28"/>
                <w:szCs w:val="28"/>
              </w:rPr>
              <w:t xml:space="preserve"> учреждениям)</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7380AD47" w14:textId="77777777" w:rsidR="009D69F3" w:rsidRPr="006B33D1" w:rsidRDefault="009D69F3" w:rsidP="00CC374E">
            <w:pPr>
              <w:jc w:val="center"/>
              <w:rPr>
                <w:color w:val="000000"/>
                <w:sz w:val="28"/>
                <w:szCs w:val="28"/>
              </w:rPr>
            </w:pPr>
            <w:r w:rsidRPr="006B33D1">
              <w:rPr>
                <w:color w:val="000000"/>
                <w:sz w:val="28"/>
                <w:szCs w:val="28"/>
              </w:rPr>
              <w:lastRenderedPageBreak/>
              <w:t>08</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2A846791" w14:textId="77777777" w:rsidR="009D69F3" w:rsidRPr="006B33D1" w:rsidRDefault="009D69F3" w:rsidP="00CC374E">
            <w:pPr>
              <w:jc w:val="center"/>
              <w:rPr>
                <w:color w:val="000000"/>
                <w:sz w:val="28"/>
                <w:szCs w:val="28"/>
              </w:rPr>
            </w:pPr>
            <w:r w:rsidRPr="006B33D1">
              <w:rPr>
                <w:color w:val="000000"/>
                <w:sz w:val="28"/>
                <w:szCs w:val="28"/>
              </w:rPr>
              <w:t>01</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3485F95F" w14:textId="77777777" w:rsidR="009D69F3" w:rsidRPr="006B33D1" w:rsidRDefault="009D69F3" w:rsidP="00CC374E">
            <w:pPr>
              <w:ind w:left="-108" w:right="-108"/>
              <w:jc w:val="center"/>
              <w:rPr>
                <w:color w:val="000000"/>
                <w:sz w:val="28"/>
                <w:szCs w:val="28"/>
              </w:rPr>
            </w:pPr>
            <w:r w:rsidRPr="006B33D1">
              <w:rPr>
                <w:color w:val="000000"/>
                <w:sz w:val="28"/>
                <w:szCs w:val="28"/>
              </w:rPr>
              <w:t>0</w:t>
            </w:r>
            <w:r>
              <w:rPr>
                <w:color w:val="000000"/>
                <w:sz w:val="28"/>
                <w:szCs w:val="28"/>
              </w:rPr>
              <w:t>2</w:t>
            </w:r>
            <w:r w:rsidRPr="006B33D1">
              <w:rPr>
                <w:color w:val="000000"/>
                <w:sz w:val="28"/>
                <w:szCs w:val="28"/>
              </w:rPr>
              <w:t xml:space="preserve"> </w:t>
            </w:r>
            <w:r>
              <w:rPr>
                <w:color w:val="000000"/>
                <w:sz w:val="28"/>
                <w:szCs w:val="28"/>
              </w:rPr>
              <w:t>1</w:t>
            </w:r>
            <w:r w:rsidRPr="006B33D1">
              <w:rPr>
                <w:color w:val="000000"/>
                <w:sz w:val="28"/>
                <w:szCs w:val="28"/>
              </w:rPr>
              <w:t xml:space="preserve"> 00 00590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2BC873C" w14:textId="77777777" w:rsidR="009D69F3" w:rsidRPr="006B33D1" w:rsidRDefault="009D69F3" w:rsidP="00CC374E">
            <w:pPr>
              <w:jc w:val="center"/>
              <w:rPr>
                <w:color w:val="000000"/>
                <w:sz w:val="28"/>
                <w:szCs w:val="28"/>
              </w:rPr>
            </w:pPr>
            <w:r w:rsidRPr="006B33D1">
              <w:rPr>
                <w:color w:val="000000"/>
                <w:sz w:val="28"/>
                <w:szCs w:val="28"/>
              </w:rPr>
              <w:t>6</w:t>
            </w:r>
            <w:r>
              <w:rPr>
                <w:color w:val="000000"/>
                <w:sz w:val="28"/>
                <w:szCs w:val="28"/>
              </w:rPr>
              <w:t>10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659CB47A" w14:textId="77777777" w:rsidR="009D69F3" w:rsidRPr="006B33D1" w:rsidRDefault="009D69F3" w:rsidP="00CC374E">
            <w:pPr>
              <w:jc w:val="right"/>
              <w:rPr>
                <w:color w:val="000000"/>
                <w:sz w:val="28"/>
                <w:szCs w:val="28"/>
              </w:rPr>
            </w:pPr>
            <w:r>
              <w:rPr>
                <w:color w:val="000000"/>
                <w:sz w:val="28"/>
                <w:szCs w:val="28"/>
              </w:rPr>
              <w:t>6 747,9</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47C4A88D" w14:textId="77777777" w:rsidR="009D69F3" w:rsidRPr="006B33D1" w:rsidRDefault="009D69F3" w:rsidP="00CC374E">
            <w:pPr>
              <w:jc w:val="right"/>
              <w:rPr>
                <w:color w:val="000000"/>
                <w:sz w:val="28"/>
                <w:szCs w:val="28"/>
              </w:rPr>
            </w:pPr>
            <w:r>
              <w:rPr>
                <w:color w:val="000000"/>
                <w:sz w:val="28"/>
                <w:szCs w:val="28"/>
              </w:rPr>
              <w:t>5 008,6</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5E830934" w14:textId="77777777" w:rsidR="009D69F3" w:rsidRPr="006B33D1" w:rsidRDefault="009D69F3" w:rsidP="00CC374E">
            <w:pPr>
              <w:jc w:val="right"/>
              <w:rPr>
                <w:color w:val="000000"/>
                <w:sz w:val="28"/>
                <w:szCs w:val="28"/>
              </w:rPr>
            </w:pPr>
            <w:r>
              <w:rPr>
                <w:color w:val="000000"/>
                <w:sz w:val="28"/>
                <w:szCs w:val="28"/>
              </w:rPr>
              <w:t>6 279,0</w:t>
            </w:r>
          </w:p>
        </w:tc>
      </w:tr>
      <w:tr w:rsidR="009D69F3" w:rsidRPr="006B33D1" w14:paraId="4C3A3EE7"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2F72AF79" w14:textId="77777777" w:rsidR="009D69F3" w:rsidRPr="00F87A12" w:rsidRDefault="009D69F3" w:rsidP="00CC374E">
            <w:pPr>
              <w:rPr>
                <w:color w:val="000000"/>
                <w:sz w:val="28"/>
                <w:szCs w:val="28"/>
              </w:rPr>
            </w:pPr>
            <w:r w:rsidRPr="00BE7890">
              <w:rPr>
                <w:sz w:val="28"/>
                <w:szCs w:val="28"/>
              </w:rPr>
              <w:t>Мероприятия по содержанию и текущему ремонту памятников в рамках подпрограммы «Памятники» муниципальной программы Истоминского сельского поселения «Культура»</w:t>
            </w:r>
            <w:r w:rsidRPr="00BE7890">
              <w:rPr>
                <w:color w:val="000000"/>
                <w:sz w:val="28"/>
                <w:szCs w:val="28"/>
              </w:rPr>
              <w:t xml:space="preserve"> (Субсидии бюджетным учреждениям)</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DC27B8A" w14:textId="77777777" w:rsidR="009D69F3" w:rsidRPr="006B33D1" w:rsidRDefault="009D69F3" w:rsidP="00CC374E">
            <w:pPr>
              <w:jc w:val="center"/>
              <w:rPr>
                <w:color w:val="000000"/>
                <w:sz w:val="28"/>
                <w:szCs w:val="28"/>
              </w:rPr>
            </w:pPr>
            <w:r>
              <w:rPr>
                <w:color w:val="000000"/>
                <w:sz w:val="28"/>
                <w:szCs w:val="28"/>
              </w:rPr>
              <w:t>08</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090A3B06" w14:textId="77777777" w:rsidR="009D69F3" w:rsidRPr="006B33D1" w:rsidRDefault="009D69F3" w:rsidP="00CC374E">
            <w:pPr>
              <w:jc w:val="center"/>
              <w:rPr>
                <w:color w:val="000000"/>
                <w:sz w:val="28"/>
                <w:szCs w:val="28"/>
              </w:rPr>
            </w:pPr>
            <w:r>
              <w:rPr>
                <w:color w:val="000000"/>
                <w:sz w:val="28"/>
                <w:szCs w:val="28"/>
              </w:rPr>
              <w:t>01</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6886F925" w14:textId="77777777" w:rsidR="009D69F3" w:rsidRPr="006B33D1" w:rsidRDefault="009D69F3" w:rsidP="00CC374E">
            <w:pPr>
              <w:ind w:left="-108" w:right="-108"/>
              <w:jc w:val="center"/>
              <w:rPr>
                <w:color w:val="000000"/>
                <w:sz w:val="28"/>
                <w:szCs w:val="28"/>
              </w:rPr>
            </w:pPr>
            <w:r>
              <w:rPr>
                <w:color w:val="000000"/>
                <w:sz w:val="28"/>
                <w:szCs w:val="28"/>
              </w:rPr>
              <w:t>02 3 00 24080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1D10E17A" w14:textId="77777777" w:rsidR="009D69F3" w:rsidRPr="006B33D1" w:rsidRDefault="009D69F3" w:rsidP="00CC374E">
            <w:pPr>
              <w:jc w:val="center"/>
              <w:rPr>
                <w:color w:val="000000"/>
                <w:sz w:val="28"/>
                <w:szCs w:val="28"/>
              </w:rPr>
            </w:pPr>
            <w:r>
              <w:rPr>
                <w:color w:val="000000"/>
                <w:sz w:val="28"/>
                <w:szCs w:val="28"/>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2BA6C16A" w14:textId="77777777" w:rsidR="009D69F3" w:rsidRDefault="009D69F3" w:rsidP="00CC374E">
            <w:pPr>
              <w:jc w:val="right"/>
              <w:rPr>
                <w:color w:val="000000"/>
                <w:sz w:val="28"/>
                <w:szCs w:val="28"/>
              </w:rPr>
            </w:pPr>
            <w:r>
              <w:rPr>
                <w:color w:val="000000"/>
                <w:sz w:val="28"/>
                <w:szCs w:val="28"/>
              </w:rPr>
              <w:t>75,2</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3756CCE9" w14:textId="77777777" w:rsidR="009D69F3" w:rsidRDefault="009D69F3" w:rsidP="00CC374E">
            <w:pPr>
              <w:jc w:val="right"/>
              <w:rPr>
                <w:color w:val="000000"/>
                <w:sz w:val="28"/>
                <w:szCs w:val="28"/>
              </w:rPr>
            </w:pPr>
            <w:r>
              <w:rPr>
                <w:color w:val="000000"/>
                <w:sz w:val="28"/>
                <w:szCs w:val="28"/>
              </w:rPr>
              <w:t>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17FFD27A" w14:textId="77777777" w:rsidR="009D69F3" w:rsidRDefault="009D69F3" w:rsidP="00CC374E">
            <w:pPr>
              <w:jc w:val="right"/>
              <w:rPr>
                <w:color w:val="000000"/>
                <w:sz w:val="28"/>
                <w:szCs w:val="28"/>
              </w:rPr>
            </w:pPr>
            <w:r>
              <w:rPr>
                <w:color w:val="000000"/>
                <w:sz w:val="28"/>
                <w:szCs w:val="28"/>
              </w:rPr>
              <w:t>0,0</w:t>
            </w:r>
          </w:p>
        </w:tc>
      </w:tr>
      <w:tr w:rsidR="009D69F3" w:rsidRPr="006B33D1" w14:paraId="5CDECDB3"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718C00AD" w14:textId="77777777" w:rsidR="009D69F3" w:rsidRPr="00F87A12" w:rsidRDefault="009D69F3" w:rsidP="00CC374E">
            <w:pPr>
              <w:rPr>
                <w:color w:val="000000"/>
                <w:sz w:val="28"/>
                <w:szCs w:val="28"/>
              </w:rPr>
            </w:pPr>
            <w:r>
              <w:rPr>
                <w:color w:val="000000"/>
                <w:sz w:val="28"/>
                <w:szCs w:val="28"/>
              </w:rPr>
              <w:t>Мероприятия по капитальному ремонту памятников ВОВ</w:t>
            </w:r>
            <w:r w:rsidRPr="00F87A12">
              <w:rPr>
                <w:color w:val="000000"/>
                <w:sz w:val="28"/>
                <w:szCs w:val="28"/>
              </w:rPr>
              <w:t xml:space="preserve"> в рамках подпрограммы «</w:t>
            </w:r>
            <w:r>
              <w:rPr>
                <w:color w:val="000000"/>
                <w:sz w:val="28"/>
                <w:szCs w:val="28"/>
              </w:rPr>
              <w:t>Памятники</w:t>
            </w:r>
            <w:r w:rsidRPr="00F87A12">
              <w:rPr>
                <w:color w:val="000000"/>
                <w:sz w:val="28"/>
                <w:szCs w:val="28"/>
              </w:rPr>
              <w:t xml:space="preserve">» муниципальной программы Истоминского сельского поселения «Культура» </w:t>
            </w:r>
            <w:r>
              <w:t>(</w:t>
            </w:r>
            <w:r w:rsidRPr="00C40913">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302E81B" w14:textId="77777777" w:rsidR="009D69F3" w:rsidRPr="006B33D1" w:rsidRDefault="009D69F3" w:rsidP="00CC374E">
            <w:pPr>
              <w:jc w:val="center"/>
              <w:rPr>
                <w:color w:val="000000"/>
                <w:sz w:val="28"/>
                <w:szCs w:val="28"/>
              </w:rPr>
            </w:pPr>
            <w:r>
              <w:rPr>
                <w:color w:val="000000"/>
                <w:sz w:val="28"/>
                <w:szCs w:val="28"/>
              </w:rPr>
              <w:t>08</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18F2601" w14:textId="77777777" w:rsidR="009D69F3" w:rsidRPr="006B33D1" w:rsidRDefault="009D69F3" w:rsidP="00CC374E">
            <w:pPr>
              <w:jc w:val="center"/>
              <w:rPr>
                <w:color w:val="000000"/>
                <w:sz w:val="28"/>
                <w:szCs w:val="28"/>
              </w:rPr>
            </w:pPr>
            <w:r>
              <w:rPr>
                <w:color w:val="000000"/>
                <w:sz w:val="28"/>
                <w:szCs w:val="28"/>
              </w:rPr>
              <w:t>01</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2BB1D82B" w14:textId="77777777" w:rsidR="009D69F3" w:rsidRPr="006B33D1" w:rsidRDefault="009D69F3" w:rsidP="00CC374E">
            <w:pPr>
              <w:ind w:left="-108" w:right="-108"/>
              <w:jc w:val="center"/>
              <w:rPr>
                <w:color w:val="000000"/>
                <w:sz w:val="28"/>
                <w:szCs w:val="28"/>
              </w:rPr>
            </w:pPr>
            <w:r>
              <w:rPr>
                <w:color w:val="000000"/>
                <w:sz w:val="28"/>
                <w:szCs w:val="28"/>
              </w:rPr>
              <w:t>02 3 00 24630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60BEC15C" w14:textId="77777777" w:rsidR="009D69F3" w:rsidRPr="006B33D1" w:rsidRDefault="009D69F3" w:rsidP="00CC374E">
            <w:pPr>
              <w:jc w:val="center"/>
              <w:rPr>
                <w:color w:val="000000"/>
                <w:sz w:val="28"/>
                <w:szCs w:val="28"/>
              </w:rPr>
            </w:pPr>
            <w:r>
              <w:rPr>
                <w:color w:val="000000"/>
                <w:sz w:val="28"/>
                <w:szCs w:val="28"/>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110CDB2A" w14:textId="77777777" w:rsidR="009D69F3" w:rsidRDefault="009D69F3" w:rsidP="00CC374E">
            <w:pPr>
              <w:jc w:val="right"/>
              <w:rPr>
                <w:color w:val="000000"/>
                <w:sz w:val="28"/>
                <w:szCs w:val="28"/>
              </w:rPr>
            </w:pPr>
            <w:r>
              <w:rPr>
                <w:color w:val="000000"/>
                <w:sz w:val="28"/>
                <w:szCs w:val="28"/>
              </w:rPr>
              <w:t>73,4</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35408D96" w14:textId="77777777" w:rsidR="009D69F3" w:rsidRDefault="009D69F3" w:rsidP="00CC374E">
            <w:pPr>
              <w:jc w:val="right"/>
              <w:rPr>
                <w:color w:val="000000"/>
                <w:sz w:val="28"/>
                <w:szCs w:val="28"/>
              </w:rPr>
            </w:pPr>
            <w:r>
              <w:rPr>
                <w:color w:val="000000"/>
                <w:sz w:val="28"/>
                <w:szCs w:val="28"/>
              </w:rPr>
              <w:t>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0884773B" w14:textId="77777777" w:rsidR="009D69F3" w:rsidRDefault="009D69F3" w:rsidP="00CC374E">
            <w:pPr>
              <w:jc w:val="right"/>
              <w:rPr>
                <w:color w:val="000000"/>
                <w:sz w:val="28"/>
                <w:szCs w:val="28"/>
              </w:rPr>
            </w:pPr>
            <w:r>
              <w:rPr>
                <w:color w:val="000000"/>
                <w:sz w:val="28"/>
                <w:szCs w:val="28"/>
              </w:rPr>
              <w:t>0,0</w:t>
            </w:r>
          </w:p>
        </w:tc>
      </w:tr>
      <w:tr w:rsidR="009D69F3" w:rsidRPr="006B33D1" w14:paraId="2E7560F7"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6A863FDD" w14:textId="77777777" w:rsidR="009D69F3" w:rsidRDefault="009D69F3" w:rsidP="00CC374E">
            <w:pPr>
              <w:rPr>
                <w:color w:val="000000"/>
                <w:sz w:val="28"/>
                <w:szCs w:val="28"/>
              </w:rPr>
            </w:pPr>
            <w:r>
              <w:rPr>
                <w:color w:val="000000"/>
                <w:sz w:val="28"/>
                <w:szCs w:val="28"/>
              </w:rPr>
              <w:t>Расходы на реализацию целевой программы «Увековечение памяти погибших при защите Отечества на 2019-2024 годы»</w:t>
            </w:r>
            <w:r w:rsidRPr="00F87A12">
              <w:rPr>
                <w:color w:val="000000"/>
                <w:sz w:val="28"/>
                <w:szCs w:val="28"/>
              </w:rPr>
              <w:t xml:space="preserve"> в рамках подпрограммы «</w:t>
            </w:r>
            <w:r>
              <w:rPr>
                <w:color w:val="000000"/>
                <w:sz w:val="28"/>
                <w:szCs w:val="28"/>
              </w:rPr>
              <w:t>Памятники</w:t>
            </w:r>
            <w:r w:rsidRPr="00F87A12">
              <w:rPr>
                <w:color w:val="000000"/>
                <w:sz w:val="28"/>
                <w:szCs w:val="28"/>
              </w:rPr>
              <w:t xml:space="preserve">» муниципальной программы Истоминского сельского поселения «Культура» </w:t>
            </w:r>
            <w:r>
              <w:rPr>
                <w:color w:val="000000"/>
                <w:sz w:val="28"/>
                <w:szCs w:val="28"/>
              </w:rPr>
              <w:t>(</w:t>
            </w:r>
            <w:r>
              <w:t>(</w:t>
            </w:r>
            <w:r w:rsidRPr="00C40913">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B4CFA72" w14:textId="77777777" w:rsidR="009D69F3" w:rsidRPr="00F671CE" w:rsidRDefault="009D69F3" w:rsidP="00CC374E">
            <w:pPr>
              <w:jc w:val="center"/>
              <w:rPr>
                <w:color w:val="000000"/>
                <w:sz w:val="28"/>
                <w:szCs w:val="28"/>
                <w:lang w:val="en-US"/>
              </w:rPr>
            </w:pPr>
            <w:r>
              <w:rPr>
                <w:color w:val="000000"/>
                <w:sz w:val="28"/>
                <w:szCs w:val="28"/>
                <w:lang w:val="en-US"/>
              </w:rPr>
              <w:t>08</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330B63E" w14:textId="77777777" w:rsidR="009D69F3" w:rsidRPr="00F671CE" w:rsidRDefault="009D69F3" w:rsidP="00CC374E">
            <w:pPr>
              <w:jc w:val="center"/>
              <w:rPr>
                <w:color w:val="000000"/>
                <w:sz w:val="28"/>
                <w:szCs w:val="28"/>
                <w:lang w:val="en-US"/>
              </w:rPr>
            </w:pPr>
            <w:r>
              <w:rPr>
                <w:color w:val="000000"/>
                <w:sz w:val="28"/>
                <w:szCs w:val="28"/>
                <w:lang w:val="en-US"/>
              </w:rPr>
              <w:t>01</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4ECC1F4C" w14:textId="77777777" w:rsidR="009D69F3" w:rsidRPr="00F671CE" w:rsidRDefault="009D69F3" w:rsidP="00CC374E">
            <w:pPr>
              <w:ind w:left="-108" w:right="-108"/>
              <w:jc w:val="center"/>
              <w:rPr>
                <w:color w:val="000000"/>
                <w:sz w:val="28"/>
                <w:szCs w:val="28"/>
                <w:lang w:val="en-US"/>
              </w:rPr>
            </w:pPr>
            <w:r>
              <w:rPr>
                <w:color w:val="000000"/>
                <w:sz w:val="28"/>
                <w:szCs w:val="28"/>
                <w:lang w:val="en-US"/>
              </w:rPr>
              <w:t>02 3 00 R2990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07D977FC" w14:textId="77777777" w:rsidR="009D69F3" w:rsidRPr="00F671CE" w:rsidRDefault="009D69F3" w:rsidP="00CC374E">
            <w:pPr>
              <w:jc w:val="center"/>
              <w:rPr>
                <w:color w:val="000000"/>
                <w:sz w:val="28"/>
                <w:szCs w:val="28"/>
                <w:lang w:val="en-US"/>
              </w:rPr>
            </w:pPr>
            <w:r>
              <w:rPr>
                <w:color w:val="000000"/>
                <w:sz w:val="28"/>
                <w:szCs w:val="28"/>
                <w:lang w:val="en-US"/>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3CDCBC10" w14:textId="77777777" w:rsidR="009D69F3" w:rsidRPr="000F2776" w:rsidRDefault="009D69F3" w:rsidP="00CC374E">
            <w:pPr>
              <w:jc w:val="right"/>
              <w:rPr>
                <w:color w:val="000000"/>
                <w:sz w:val="28"/>
                <w:szCs w:val="28"/>
              </w:rPr>
            </w:pPr>
            <w:r>
              <w:rPr>
                <w:color w:val="000000"/>
                <w:sz w:val="28"/>
                <w:szCs w:val="28"/>
              </w:rPr>
              <w:t>1 943,7</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7B279085" w14:textId="77777777" w:rsidR="009D69F3" w:rsidRDefault="009D69F3" w:rsidP="00CC374E">
            <w:pPr>
              <w:jc w:val="right"/>
              <w:rPr>
                <w:color w:val="000000"/>
                <w:sz w:val="28"/>
                <w:szCs w:val="28"/>
              </w:rPr>
            </w:pPr>
            <w:r>
              <w:rPr>
                <w:color w:val="000000"/>
                <w:sz w:val="28"/>
                <w:szCs w:val="28"/>
              </w:rPr>
              <w:t>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37E02EEF" w14:textId="77777777" w:rsidR="009D69F3" w:rsidRDefault="009D69F3" w:rsidP="00CC374E">
            <w:pPr>
              <w:jc w:val="right"/>
              <w:rPr>
                <w:color w:val="000000"/>
                <w:sz w:val="28"/>
                <w:szCs w:val="28"/>
              </w:rPr>
            </w:pPr>
            <w:r>
              <w:rPr>
                <w:color w:val="000000"/>
                <w:sz w:val="28"/>
                <w:szCs w:val="28"/>
              </w:rPr>
              <w:t>0,0</w:t>
            </w:r>
          </w:p>
        </w:tc>
      </w:tr>
      <w:tr w:rsidR="009D69F3" w:rsidRPr="006B33D1" w14:paraId="1F10A996"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6815AAE9" w14:textId="77777777" w:rsidR="009D69F3" w:rsidRPr="006B33D1" w:rsidRDefault="009D69F3" w:rsidP="00CC374E">
            <w:pPr>
              <w:rPr>
                <w:color w:val="000000"/>
                <w:sz w:val="28"/>
                <w:szCs w:val="28"/>
              </w:rPr>
            </w:pPr>
            <w:r w:rsidRPr="006B33D1">
              <w:rPr>
                <w:color w:val="000000"/>
                <w:sz w:val="28"/>
                <w:szCs w:val="28"/>
              </w:rPr>
              <w:t>СОЦИАЛЬНАЯ ПОЛИТИКА</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224A9BEA" w14:textId="77777777" w:rsidR="009D69F3" w:rsidRPr="006B33D1" w:rsidRDefault="009D69F3" w:rsidP="00CC374E">
            <w:pPr>
              <w:jc w:val="center"/>
              <w:rPr>
                <w:color w:val="000000"/>
                <w:sz w:val="28"/>
                <w:szCs w:val="28"/>
              </w:rPr>
            </w:pPr>
            <w:r w:rsidRPr="006B33D1">
              <w:rPr>
                <w:color w:val="000000"/>
                <w:sz w:val="28"/>
                <w:szCs w:val="28"/>
              </w:rPr>
              <w:t>10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234C2FBC" w14:textId="77777777" w:rsidR="009D69F3" w:rsidRPr="006B33D1" w:rsidRDefault="009D69F3" w:rsidP="00CC374E">
            <w:pPr>
              <w:jc w:val="center"/>
              <w:rPr>
                <w:color w:val="000000"/>
                <w:sz w:val="28"/>
                <w:szCs w:val="28"/>
              </w:rPr>
            </w:pPr>
            <w:r w:rsidRPr="006B33D1">
              <w:rPr>
                <w:color w:val="000000"/>
                <w:sz w:val="28"/>
                <w:szCs w:val="28"/>
              </w:rPr>
              <w:t>00</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3CCFFCF7" w14:textId="77777777" w:rsidR="009D69F3" w:rsidRPr="006B33D1" w:rsidRDefault="009D69F3" w:rsidP="00CC374E">
            <w:pPr>
              <w:ind w:left="-108" w:right="-108"/>
              <w:jc w:val="center"/>
              <w:rPr>
                <w:color w:val="000000"/>
                <w:sz w:val="28"/>
                <w:szCs w:val="28"/>
              </w:rPr>
            </w:pP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2285604" w14:textId="77777777" w:rsidR="009D69F3" w:rsidRPr="006B33D1" w:rsidRDefault="009D69F3" w:rsidP="00CC374E">
            <w:pPr>
              <w:jc w:val="center"/>
              <w:rPr>
                <w:color w:val="000000"/>
                <w:sz w:val="28"/>
                <w:szCs w:val="28"/>
              </w:rPr>
            </w:pPr>
            <w:r w:rsidRPr="006B33D1">
              <w:rPr>
                <w:color w:val="000000"/>
                <w:sz w:val="28"/>
                <w:szCs w:val="28"/>
              </w:rPr>
              <w:t> </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30789977" w14:textId="77777777" w:rsidR="009D69F3" w:rsidRPr="006B33D1" w:rsidRDefault="009D69F3" w:rsidP="00CC374E">
            <w:pPr>
              <w:jc w:val="right"/>
              <w:rPr>
                <w:color w:val="000000"/>
                <w:sz w:val="28"/>
                <w:szCs w:val="28"/>
              </w:rPr>
            </w:pPr>
            <w:r>
              <w:rPr>
                <w:color w:val="000000"/>
                <w:sz w:val="28"/>
                <w:szCs w:val="28"/>
              </w:rPr>
              <w:t>170,5</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1DA4450C" w14:textId="77777777" w:rsidR="009D69F3" w:rsidRPr="006B33D1" w:rsidRDefault="009D69F3" w:rsidP="00CC374E">
            <w:pPr>
              <w:jc w:val="right"/>
              <w:rPr>
                <w:color w:val="000000"/>
                <w:sz w:val="28"/>
                <w:szCs w:val="28"/>
              </w:rPr>
            </w:pPr>
            <w:r>
              <w:rPr>
                <w:color w:val="000000"/>
                <w:sz w:val="28"/>
                <w:szCs w:val="28"/>
              </w:rPr>
              <w:t>100,0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41F99688" w14:textId="77777777" w:rsidR="009D69F3" w:rsidRPr="006B33D1" w:rsidRDefault="009D69F3" w:rsidP="00CC374E">
            <w:pPr>
              <w:jc w:val="right"/>
              <w:rPr>
                <w:color w:val="000000"/>
                <w:sz w:val="28"/>
                <w:szCs w:val="28"/>
              </w:rPr>
            </w:pPr>
            <w:r>
              <w:rPr>
                <w:color w:val="000000"/>
                <w:sz w:val="28"/>
                <w:szCs w:val="28"/>
              </w:rPr>
              <w:t>100,0</w:t>
            </w:r>
          </w:p>
        </w:tc>
      </w:tr>
      <w:tr w:rsidR="009D69F3" w:rsidRPr="006B33D1" w14:paraId="3F1CABA1"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5D46B296" w14:textId="77777777" w:rsidR="009D69F3" w:rsidRPr="006B33D1" w:rsidRDefault="009D69F3" w:rsidP="00CC374E">
            <w:pPr>
              <w:rPr>
                <w:color w:val="000000"/>
                <w:sz w:val="28"/>
                <w:szCs w:val="28"/>
              </w:rPr>
            </w:pPr>
            <w:r w:rsidRPr="006B33D1">
              <w:rPr>
                <w:color w:val="000000"/>
                <w:sz w:val="28"/>
                <w:szCs w:val="28"/>
              </w:rPr>
              <w:t>Пенсионное обеспечение</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7C3E0F30" w14:textId="77777777" w:rsidR="009D69F3" w:rsidRPr="006B33D1" w:rsidRDefault="009D69F3" w:rsidP="00CC374E">
            <w:pPr>
              <w:jc w:val="center"/>
              <w:rPr>
                <w:color w:val="000000"/>
                <w:sz w:val="28"/>
                <w:szCs w:val="28"/>
              </w:rPr>
            </w:pPr>
            <w:r w:rsidRPr="006B33D1">
              <w:rPr>
                <w:color w:val="000000"/>
                <w:sz w:val="28"/>
                <w:szCs w:val="28"/>
              </w:rPr>
              <w:t>10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73D99773" w14:textId="77777777" w:rsidR="009D69F3" w:rsidRPr="006B33D1" w:rsidRDefault="009D69F3" w:rsidP="00CC374E">
            <w:pPr>
              <w:jc w:val="center"/>
              <w:rPr>
                <w:color w:val="000000"/>
                <w:sz w:val="28"/>
                <w:szCs w:val="28"/>
              </w:rPr>
            </w:pPr>
            <w:r w:rsidRPr="006B33D1">
              <w:rPr>
                <w:color w:val="000000"/>
                <w:sz w:val="28"/>
                <w:szCs w:val="28"/>
              </w:rPr>
              <w:t>01</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7D941015" w14:textId="77777777" w:rsidR="009D69F3" w:rsidRPr="006B33D1" w:rsidRDefault="009D69F3" w:rsidP="00CC374E">
            <w:pPr>
              <w:ind w:left="-108" w:right="-108"/>
              <w:jc w:val="center"/>
              <w:rPr>
                <w:color w:val="000000"/>
                <w:sz w:val="28"/>
                <w:szCs w:val="28"/>
              </w:rPr>
            </w:pPr>
            <w:r w:rsidRPr="006B33D1">
              <w:rPr>
                <w:color w:val="000000"/>
                <w:sz w:val="28"/>
                <w:szCs w:val="28"/>
              </w:rPr>
              <w:t> </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3439F8D4" w14:textId="77777777" w:rsidR="009D69F3" w:rsidRPr="006B33D1" w:rsidRDefault="009D69F3" w:rsidP="00CC374E">
            <w:pPr>
              <w:jc w:val="center"/>
              <w:rPr>
                <w:color w:val="000000"/>
                <w:sz w:val="28"/>
                <w:szCs w:val="28"/>
              </w:rPr>
            </w:pPr>
            <w:r w:rsidRPr="006B33D1">
              <w:rPr>
                <w:color w:val="000000"/>
                <w:sz w:val="28"/>
                <w:szCs w:val="28"/>
              </w:rPr>
              <w:t> </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2F0BB8F4" w14:textId="77777777" w:rsidR="009D69F3" w:rsidRPr="006B33D1" w:rsidRDefault="009D69F3" w:rsidP="00CC374E">
            <w:pPr>
              <w:jc w:val="right"/>
              <w:rPr>
                <w:color w:val="000000"/>
                <w:sz w:val="28"/>
                <w:szCs w:val="28"/>
              </w:rPr>
            </w:pPr>
            <w:r>
              <w:rPr>
                <w:color w:val="000000"/>
                <w:sz w:val="28"/>
                <w:szCs w:val="28"/>
              </w:rPr>
              <w:t>170,5</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6FC33D9B" w14:textId="77777777" w:rsidR="009D69F3" w:rsidRPr="006B33D1" w:rsidRDefault="009D69F3" w:rsidP="00CC374E">
            <w:pPr>
              <w:jc w:val="right"/>
              <w:rPr>
                <w:color w:val="000000"/>
                <w:sz w:val="28"/>
                <w:szCs w:val="28"/>
              </w:rPr>
            </w:pPr>
            <w:r>
              <w:rPr>
                <w:color w:val="000000"/>
                <w:sz w:val="28"/>
                <w:szCs w:val="28"/>
              </w:rPr>
              <w:t>100,0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301F62C3" w14:textId="77777777" w:rsidR="009D69F3" w:rsidRPr="006B33D1" w:rsidRDefault="009D69F3" w:rsidP="00CC374E">
            <w:pPr>
              <w:jc w:val="right"/>
              <w:rPr>
                <w:color w:val="000000"/>
                <w:sz w:val="28"/>
                <w:szCs w:val="28"/>
              </w:rPr>
            </w:pPr>
            <w:r>
              <w:rPr>
                <w:color w:val="000000"/>
                <w:sz w:val="28"/>
                <w:szCs w:val="28"/>
              </w:rPr>
              <w:t>100,0</w:t>
            </w:r>
          </w:p>
        </w:tc>
      </w:tr>
      <w:tr w:rsidR="009D69F3" w:rsidRPr="006B33D1" w14:paraId="29E13106"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49F122B1" w14:textId="77777777" w:rsidR="009D69F3" w:rsidRPr="006B33D1" w:rsidRDefault="009D69F3" w:rsidP="00CC374E">
            <w:pPr>
              <w:rPr>
                <w:color w:val="000000"/>
                <w:sz w:val="28"/>
                <w:szCs w:val="28"/>
              </w:rPr>
            </w:pPr>
            <w:r w:rsidRPr="00F87A12">
              <w:rPr>
                <w:color w:val="000000"/>
                <w:sz w:val="28"/>
                <w:szCs w:val="28"/>
              </w:rPr>
              <w:t xml:space="preserve">Выплаты государственной пенсии за выслугу лет в рамках подпрограммы «Социальная </w:t>
            </w:r>
            <w:r w:rsidRPr="00F87A12">
              <w:rPr>
                <w:color w:val="000000"/>
                <w:sz w:val="28"/>
                <w:szCs w:val="28"/>
              </w:rPr>
              <w:lastRenderedPageBreak/>
              <w:t xml:space="preserve">поддержка отдельных категорий граждан» муниципальной программы Истоминского сельского поселения «Социальная поддержка граждан» </w:t>
            </w:r>
            <w:r w:rsidRPr="006B33D1">
              <w:rPr>
                <w:color w:val="000000"/>
                <w:sz w:val="28"/>
                <w:szCs w:val="28"/>
              </w:rPr>
              <w:t>(</w:t>
            </w:r>
            <w:r w:rsidRPr="00EA3555">
              <w:rPr>
                <w:color w:val="000000"/>
                <w:sz w:val="28"/>
                <w:szCs w:val="28"/>
              </w:rPr>
              <w:t>Публичные нормативные социальные выплаты гражданам</w:t>
            </w:r>
            <w:r w:rsidRPr="006B33D1">
              <w:rPr>
                <w:color w:val="000000"/>
                <w:sz w:val="28"/>
                <w:szCs w:val="28"/>
              </w:rPr>
              <w:t>)</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42CCCD06" w14:textId="77777777" w:rsidR="009D69F3" w:rsidRPr="006B33D1" w:rsidRDefault="009D69F3" w:rsidP="00CC374E">
            <w:pPr>
              <w:jc w:val="center"/>
              <w:rPr>
                <w:color w:val="000000"/>
                <w:sz w:val="28"/>
                <w:szCs w:val="28"/>
              </w:rPr>
            </w:pPr>
            <w:r w:rsidRPr="006B33D1">
              <w:rPr>
                <w:color w:val="000000"/>
                <w:sz w:val="28"/>
                <w:szCs w:val="28"/>
              </w:rPr>
              <w:lastRenderedPageBreak/>
              <w:t>10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45E22829" w14:textId="77777777" w:rsidR="009D69F3" w:rsidRPr="006B33D1" w:rsidRDefault="009D69F3" w:rsidP="00CC374E">
            <w:pPr>
              <w:jc w:val="center"/>
              <w:rPr>
                <w:color w:val="000000"/>
                <w:sz w:val="28"/>
                <w:szCs w:val="28"/>
              </w:rPr>
            </w:pPr>
            <w:r w:rsidRPr="006B33D1">
              <w:rPr>
                <w:color w:val="000000"/>
                <w:sz w:val="28"/>
                <w:szCs w:val="28"/>
              </w:rPr>
              <w:t>01</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102B8397" w14:textId="77777777" w:rsidR="009D69F3" w:rsidRPr="006B33D1" w:rsidRDefault="009D69F3" w:rsidP="00CC374E">
            <w:pPr>
              <w:ind w:left="-108" w:right="-108"/>
              <w:jc w:val="center"/>
              <w:rPr>
                <w:color w:val="000000"/>
                <w:sz w:val="28"/>
                <w:szCs w:val="28"/>
              </w:rPr>
            </w:pPr>
            <w:r>
              <w:rPr>
                <w:color w:val="000000"/>
                <w:sz w:val="28"/>
                <w:szCs w:val="28"/>
              </w:rPr>
              <w:t>18</w:t>
            </w:r>
            <w:r w:rsidRPr="006B33D1">
              <w:rPr>
                <w:color w:val="000000"/>
                <w:sz w:val="28"/>
                <w:szCs w:val="28"/>
              </w:rPr>
              <w:t xml:space="preserve"> 1 00 </w:t>
            </w:r>
            <w:r>
              <w:rPr>
                <w:color w:val="000000"/>
                <w:sz w:val="28"/>
                <w:szCs w:val="28"/>
              </w:rPr>
              <w:t>24360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063F166" w14:textId="77777777" w:rsidR="009D69F3" w:rsidRPr="006B33D1" w:rsidRDefault="009D69F3" w:rsidP="00CC374E">
            <w:pPr>
              <w:jc w:val="center"/>
              <w:rPr>
                <w:color w:val="000000"/>
                <w:sz w:val="28"/>
                <w:szCs w:val="28"/>
              </w:rPr>
            </w:pPr>
            <w:r w:rsidRPr="006B33D1">
              <w:rPr>
                <w:color w:val="000000"/>
                <w:sz w:val="28"/>
                <w:szCs w:val="28"/>
              </w:rPr>
              <w:t>3</w:t>
            </w:r>
            <w:r>
              <w:rPr>
                <w:color w:val="000000"/>
                <w:sz w:val="28"/>
                <w:szCs w:val="28"/>
              </w:rPr>
              <w:t>1</w:t>
            </w:r>
            <w:r w:rsidRPr="006B33D1">
              <w:rPr>
                <w:color w:val="000000"/>
                <w:sz w:val="28"/>
                <w:szCs w:val="28"/>
              </w:rPr>
              <w:t>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4530C313" w14:textId="77777777" w:rsidR="009D69F3" w:rsidRPr="006B33D1" w:rsidRDefault="009D69F3" w:rsidP="00CC374E">
            <w:pPr>
              <w:jc w:val="right"/>
              <w:rPr>
                <w:color w:val="000000"/>
                <w:sz w:val="28"/>
                <w:szCs w:val="28"/>
              </w:rPr>
            </w:pPr>
            <w:r>
              <w:rPr>
                <w:color w:val="000000"/>
                <w:sz w:val="28"/>
                <w:szCs w:val="28"/>
              </w:rPr>
              <w:t>170,5</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7AB894D4" w14:textId="77777777" w:rsidR="009D69F3" w:rsidRPr="006B33D1" w:rsidRDefault="009D69F3" w:rsidP="00CC374E">
            <w:pPr>
              <w:jc w:val="right"/>
              <w:rPr>
                <w:color w:val="000000"/>
                <w:sz w:val="28"/>
                <w:szCs w:val="28"/>
              </w:rPr>
            </w:pPr>
            <w:r>
              <w:rPr>
                <w:color w:val="000000"/>
                <w:sz w:val="28"/>
                <w:szCs w:val="28"/>
              </w:rPr>
              <w:t>100,0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16327C8F" w14:textId="77777777" w:rsidR="009D69F3" w:rsidRPr="006B33D1" w:rsidRDefault="009D69F3" w:rsidP="00CC374E">
            <w:pPr>
              <w:jc w:val="right"/>
              <w:rPr>
                <w:color w:val="000000"/>
                <w:sz w:val="28"/>
                <w:szCs w:val="28"/>
              </w:rPr>
            </w:pPr>
            <w:r>
              <w:rPr>
                <w:color w:val="000000"/>
                <w:sz w:val="28"/>
                <w:szCs w:val="28"/>
              </w:rPr>
              <w:t>100,0</w:t>
            </w:r>
          </w:p>
        </w:tc>
      </w:tr>
      <w:tr w:rsidR="009D69F3" w:rsidRPr="006B33D1" w14:paraId="57AF91B8"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3F227A10" w14:textId="77777777" w:rsidR="009D69F3" w:rsidRPr="006B33D1" w:rsidRDefault="009D69F3" w:rsidP="00CC374E">
            <w:pPr>
              <w:rPr>
                <w:color w:val="000000"/>
                <w:sz w:val="28"/>
                <w:szCs w:val="28"/>
              </w:rPr>
            </w:pPr>
            <w:r w:rsidRPr="006B33D1">
              <w:rPr>
                <w:color w:val="000000"/>
                <w:sz w:val="28"/>
                <w:szCs w:val="28"/>
              </w:rPr>
              <w:t>ФИЗИЧЕСКАЯ КУЛЬТУРА И СПОРТ</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28B18B36" w14:textId="77777777" w:rsidR="009D69F3" w:rsidRPr="006B33D1" w:rsidRDefault="009D69F3" w:rsidP="00CC374E">
            <w:pPr>
              <w:jc w:val="center"/>
              <w:rPr>
                <w:color w:val="000000"/>
                <w:sz w:val="28"/>
                <w:szCs w:val="28"/>
              </w:rPr>
            </w:pPr>
            <w:r w:rsidRPr="006B33D1">
              <w:rPr>
                <w:color w:val="000000"/>
                <w:sz w:val="28"/>
                <w:szCs w:val="28"/>
              </w:rPr>
              <w:t>11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3E365076" w14:textId="77777777" w:rsidR="009D69F3" w:rsidRPr="006B33D1" w:rsidRDefault="009D69F3" w:rsidP="00CC374E">
            <w:pPr>
              <w:jc w:val="center"/>
              <w:rPr>
                <w:color w:val="000000"/>
                <w:sz w:val="28"/>
                <w:szCs w:val="28"/>
              </w:rPr>
            </w:pPr>
            <w:r w:rsidRPr="006B33D1">
              <w:rPr>
                <w:color w:val="000000"/>
                <w:sz w:val="28"/>
                <w:szCs w:val="28"/>
              </w:rPr>
              <w:t>00</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44B9A166" w14:textId="77777777" w:rsidR="009D69F3" w:rsidRPr="006B33D1" w:rsidRDefault="009D69F3" w:rsidP="00CC374E">
            <w:pPr>
              <w:ind w:left="-108" w:right="-108"/>
              <w:jc w:val="center"/>
              <w:rPr>
                <w:color w:val="000000"/>
                <w:sz w:val="28"/>
                <w:szCs w:val="28"/>
              </w:rPr>
            </w:pPr>
            <w:r w:rsidRPr="006B33D1">
              <w:rPr>
                <w:color w:val="000000"/>
                <w:sz w:val="28"/>
                <w:szCs w:val="28"/>
              </w:rPr>
              <w:t> </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20719A6D" w14:textId="77777777" w:rsidR="009D69F3" w:rsidRPr="006B33D1" w:rsidRDefault="009D69F3" w:rsidP="00CC374E">
            <w:pPr>
              <w:jc w:val="center"/>
              <w:rPr>
                <w:color w:val="000000"/>
                <w:sz w:val="28"/>
                <w:szCs w:val="28"/>
              </w:rPr>
            </w:pPr>
            <w:r w:rsidRPr="006B33D1">
              <w:rPr>
                <w:color w:val="000000"/>
                <w:sz w:val="28"/>
                <w:szCs w:val="28"/>
              </w:rPr>
              <w:t> </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413E0F4E" w14:textId="77777777" w:rsidR="009D69F3" w:rsidRPr="006B33D1" w:rsidRDefault="009D69F3" w:rsidP="00CC374E">
            <w:pPr>
              <w:jc w:val="right"/>
              <w:rPr>
                <w:color w:val="000000"/>
                <w:sz w:val="28"/>
                <w:szCs w:val="28"/>
              </w:rPr>
            </w:pPr>
            <w:r>
              <w:rPr>
                <w:color w:val="000000"/>
                <w:sz w:val="28"/>
                <w:szCs w:val="28"/>
              </w:rPr>
              <w:t>2 836,5</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04DDF6A9" w14:textId="77777777" w:rsidR="009D69F3" w:rsidRPr="006B33D1" w:rsidRDefault="009D69F3" w:rsidP="00CC374E">
            <w:pPr>
              <w:jc w:val="right"/>
              <w:rPr>
                <w:color w:val="000000"/>
                <w:sz w:val="28"/>
                <w:szCs w:val="28"/>
              </w:rPr>
            </w:pPr>
            <w:r>
              <w:rPr>
                <w:color w:val="000000"/>
                <w:sz w:val="28"/>
                <w:szCs w:val="28"/>
              </w:rPr>
              <w:t>20,0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524C6445" w14:textId="77777777" w:rsidR="009D69F3" w:rsidRPr="006B33D1" w:rsidRDefault="009D69F3" w:rsidP="00CC374E">
            <w:pPr>
              <w:jc w:val="right"/>
              <w:rPr>
                <w:color w:val="000000"/>
                <w:sz w:val="28"/>
                <w:szCs w:val="28"/>
              </w:rPr>
            </w:pPr>
            <w:r>
              <w:rPr>
                <w:color w:val="000000"/>
                <w:sz w:val="28"/>
                <w:szCs w:val="28"/>
              </w:rPr>
              <w:t>20,0</w:t>
            </w:r>
          </w:p>
        </w:tc>
      </w:tr>
      <w:tr w:rsidR="009D69F3" w:rsidRPr="006B33D1" w14:paraId="35886F33"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057613D8" w14:textId="77777777" w:rsidR="009D69F3" w:rsidRPr="006B33D1" w:rsidRDefault="009D69F3" w:rsidP="00CC374E">
            <w:pPr>
              <w:rPr>
                <w:color w:val="000000"/>
                <w:sz w:val="28"/>
                <w:szCs w:val="28"/>
              </w:rPr>
            </w:pPr>
            <w:r>
              <w:rPr>
                <w:color w:val="000000"/>
                <w:sz w:val="28"/>
                <w:szCs w:val="28"/>
              </w:rPr>
              <w:t>Физическая культура</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1DE3EA56" w14:textId="77777777" w:rsidR="009D69F3" w:rsidRPr="006B33D1" w:rsidRDefault="009D69F3" w:rsidP="00CC374E">
            <w:pPr>
              <w:jc w:val="center"/>
              <w:rPr>
                <w:color w:val="000000"/>
                <w:sz w:val="28"/>
                <w:szCs w:val="28"/>
              </w:rPr>
            </w:pPr>
            <w:r w:rsidRPr="006B33D1">
              <w:rPr>
                <w:color w:val="000000"/>
                <w:sz w:val="28"/>
                <w:szCs w:val="28"/>
              </w:rPr>
              <w:t>11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4BA1A6CE" w14:textId="77777777" w:rsidR="009D69F3" w:rsidRPr="006B33D1" w:rsidRDefault="009D69F3" w:rsidP="00CC374E">
            <w:pPr>
              <w:jc w:val="center"/>
              <w:rPr>
                <w:color w:val="000000"/>
                <w:sz w:val="28"/>
                <w:szCs w:val="28"/>
              </w:rPr>
            </w:pPr>
            <w:r w:rsidRPr="006B33D1">
              <w:rPr>
                <w:color w:val="000000"/>
                <w:sz w:val="28"/>
                <w:szCs w:val="28"/>
              </w:rPr>
              <w:t>0</w:t>
            </w:r>
            <w:r>
              <w:rPr>
                <w:color w:val="000000"/>
                <w:sz w:val="28"/>
                <w:szCs w:val="28"/>
              </w:rPr>
              <w:t>1</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13890435" w14:textId="77777777" w:rsidR="009D69F3" w:rsidRPr="006B33D1" w:rsidRDefault="009D69F3" w:rsidP="00CC374E">
            <w:pPr>
              <w:ind w:left="-108" w:right="-108"/>
              <w:jc w:val="center"/>
              <w:rPr>
                <w:color w:val="000000"/>
                <w:sz w:val="28"/>
                <w:szCs w:val="28"/>
              </w:rPr>
            </w:pPr>
            <w:r w:rsidRPr="006B33D1">
              <w:rPr>
                <w:color w:val="000000"/>
                <w:sz w:val="28"/>
                <w:szCs w:val="28"/>
              </w:rPr>
              <w:t> </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0A7310CA" w14:textId="77777777" w:rsidR="009D69F3" w:rsidRPr="006B33D1" w:rsidRDefault="009D69F3" w:rsidP="00CC374E">
            <w:pPr>
              <w:jc w:val="center"/>
              <w:rPr>
                <w:color w:val="000000"/>
                <w:sz w:val="28"/>
                <w:szCs w:val="28"/>
              </w:rPr>
            </w:pPr>
            <w:r w:rsidRPr="006B33D1">
              <w:rPr>
                <w:color w:val="000000"/>
                <w:sz w:val="28"/>
                <w:szCs w:val="28"/>
              </w:rPr>
              <w:t> </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7B57DD50" w14:textId="77777777" w:rsidR="009D69F3" w:rsidRPr="006B33D1" w:rsidRDefault="009D69F3" w:rsidP="00CC374E">
            <w:pPr>
              <w:jc w:val="right"/>
              <w:rPr>
                <w:color w:val="000000"/>
                <w:sz w:val="28"/>
                <w:szCs w:val="28"/>
              </w:rPr>
            </w:pPr>
            <w:r>
              <w:rPr>
                <w:color w:val="000000"/>
                <w:sz w:val="28"/>
                <w:szCs w:val="28"/>
              </w:rPr>
              <w:t>56,1</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74D22E49" w14:textId="77777777" w:rsidR="009D69F3" w:rsidRPr="006B33D1" w:rsidRDefault="009D69F3" w:rsidP="00CC374E">
            <w:pPr>
              <w:jc w:val="right"/>
              <w:rPr>
                <w:color w:val="000000"/>
                <w:sz w:val="28"/>
                <w:szCs w:val="28"/>
              </w:rPr>
            </w:pPr>
            <w:r>
              <w:rPr>
                <w:color w:val="000000"/>
                <w:sz w:val="28"/>
                <w:szCs w:val="28"/>
              </w:rPr>
              <w:t>20,0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3E4699D6" w14:textId="77777777" w:rsidR="009D69F3" w:rsidRPr="006B33D1" w:rsidRDefault="009D69F3" w:rsidP="00CC374E">
            <w:pPr>
              <w:jc w:val="right"/>
              <w:rPr>
                <w:color w:val="000000"/>
                <w:sz w:val="28"/>
                <w:szCs w:val="28"/>
              </w:rPr>
            </w:pPr>
            <w:r>
              <w:rPr>
                <w:color w:val="000000"/>
                <w:sz w:val="28"/>
                <w:szCs w:val="28"/>
              </w:rPr>
              <w:t>20,0</w:t>
            </w:r>
          </w:p>
        </w:tc>
      </w:tr>
      <w:tr w:rsidR="009D69F3" w:rsidRPr="006B33D1" w14:paraId="08B41E82"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4E1EC3CE" w14:textId="77777777" w:rsidR="009D69F3" w:rsidRDefault="009D69F3" w:rsidP="00CC374E">
            <w:pPr>
              <w:rPr>
                <w:color w:val="000000"/>
                <w:sz w:val="28"/>
                <w:szCs w:val="28"/>
              </w:rPr>
            </w:pPr>
            <w:r w:rsidRPr="00BA35DA">
              <w:rPr>
                <w:color w:val="000000"/>
                <w:sz w:val="28"/>
                <w:szCs w:val="28"/>
              </w:rPr>
              <w:t>Физкультурные и массовые спортивные мероприятия в рамках</w:t>
            </w:r>
            <w:r>
              <w:rPr>
                <w:color w:val="000000"/>
                <w:sz w:val="28"/>
                <w:szCs w:val="28"/>
              </w:rPr>
              <w:t xml:space="preserve"> </w:t>
            </w:r>
            <w:r w:rsidRPr="00BA35DA">
              <w:rPr>
                <w:color w:val="000000"/>
                <w:sz w:val="28"/>
                <w:szCs w:val="28"/>
              </w:rPr>
              <w:t>подпрограммы "Развитие физической культуры и массового спорта"</w:t>
            </w:r>
            <w:r>
              <w:rPr>
                <w:color w:val="000000"/>
                <w:sz w:val="28"/>
                <w:szCs w:val="28"/>
              </w:rPr>
              <w:t xml:space="preserve"> </w:t>
            </w:r>
            <w:r w:rsidRPr="00BA35DA">
              <w:rPr>
                <w:color w:val="000000"/>
                <w:sz w:val="28"/>
                <w:szCs w:val="28"/>
              </w:rPr>
              <w:t>муниципальной программы Истоминского сельского поселения "Развитие физической культуры и спорта"</w:t>
            </w:r>
            <w:r w:rsidRPr="001571F0">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D4A8C3B" w14:textId="77777777" w:rsidR="009D69F3" w:rsidRPr="006B33D1" w:rsidRDefault="009D69F3" w:rsidP="00CC374E">
            <w:pPr>
              <w:jc w:val="center"/>
              <w:rPr>
                <w:color w:val="000000"/>
                <w:sz w:val="28"/>
                <w:szCs w:val="28"/>
              </w:rPr>
            </w:pPr>
            <w:r>
              <w:rPr>
                <w:color w:val="000000"/>
                <w:sz w:val="28"/>
                <w:szCs w:val="28"/>
              </w:rPr>
              <w:t>11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FF27777" w14:textId="77777777" w:rsidR="009D69F3" w:rsidRPr="006B33D1" w:rsidRDefault="009D69F3" w:rsidP="00CC374E">
            <w:pPr>
              <w:jc w:val="center"/>
              <w:rPr>
                <w:color w:val="000000"/>
                <w:sz w:val="28"/>
                <w:szCs w:val="28"/>
              </w:rPr>
            </w:pPr>
            <w:r>
              <w:rPr>
                <w:color w:val="000000"/>
                <w:sz w:val="28"/>
                <w:szCs w:val="28"/>
              </w:rPr>
              <w:t>01</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13DE0DBD" w14:textId="77777777" w:rsidR="009D69F3" w:rsidRPr="006B33D1" w:rsidRDefault="009D69F3" w:rsidP="00CC374E">
            <w:pPr>
              <w:ind w:left="-108" w:right="-108"/>
              <w:jc w:val="center"/>
              <w:rPr>
                <w:color w:val="000000"/>
                <w:sz w:val="28"/>
                <w:szCs w:val="28"/>
              </w:rPr>
            </w:pPr>
            <w:r>
              <w:rPr>
                <w:color w:val="000000"/>
                <w:sz w:val="28"/>
                <w:szCs w:val="28"/>
              </w:rPr>
              <w:t>05 1 00 24130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48C1C8BA" w14:textId="77777777" w:rsidR="009D69F3" w:rsidRPr="006B33D1" w:rsidRDefault="009D69F3" w:rsidP="00CC374E">
            <w:pPr>
              <w:jc w:val="center"/>
              <w:rPr>
                <w:color w:val="000000"/>
                <w:sz w:val="28"/>
                <w:szCs w:val="28"/>
              </w:rPr>
            </w:pPr>
            <w:r>
              <w:rPr>
                <w:color w:val="000000"/>
                <w:sz w:val="28"/>
                <w:szCs w:val="28"/>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4D3E62D5" w14:textId="77777777" w:rsidR="009D69F3" w:rsidRDefault="009D69F3" w:rsidP="00CC374E">
            <w:pPr>
              <w:jc w:val="right"/>
              <w:rPr>
                <w:color w:val="000000"/>
                <w:sz w:val="28"/>
                <w:szCs w:val="28"/>
              </w:rPr>
            </w:pPr>
            <w:r>
              <w:rPr>
                <w:color w:val="000000"/>
                <w:sz w:val="28"/>
                <w:szCs w:val="28"/>
              </w:rPr>
              <w:t>24,5</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6D62685B" w14:textId="77777777" w:rsidR="009D69F3" w:rsidRDefault="009D69F3" w:rsidP="00CC374E">
            <w:pPr>
              <w:jc w:val="right"/>
              <w:rPr>
                <w:color w:val="000000"/>
                <w:sz w:val="28"/>
                <w:szCs w:val="28"/>
              </w:rPr>
            </w:pPr>
            <w:r>
              <w:rPr>
                <w:color w:val="000000"/>
                <w:sz w:val="28"/>
                <w:szCs w:val="28"/>
              </w:rPr>
              <w:t>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734A693C" w14:textId="77777777" w:rsidR="009D69F3" w:rsidRDefault="009D69F3" w:rsidP="00CC374E">
            <w:pPr>
              <w:jc w:val="right"/>
              <w:rPr>
                <w:color w:val="000000"/>
                <w:sz w:val="28"/>
                <w:szCs w:val="28"/>
              </w:rPr>
            </w:pPr>
            <w:r>
              <w:rPr>
                <w:color w:val="000000"/>
                <w:sz w:val="28"/>
                <w:szCs w:val="28"/>
              </w:rPr>
              <w:t>0,0</w:t>
            </w:r>
          </w:p>
        </w:tc>
      </w:tr>
      <w:tr w:rsidR="009D69F3" w:rsidRPr="006B33D1" w14:paraId="2A9EE773"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01031083" w14:textId="77777777" w:rsidR="009D69F3" w:rsidRPr="006B33D1" w:rsidRDefault="009D69F3" w:rsidP="00CC374E">
            <w:pPr>
              <w:rPr>
                <w:color w:val="000000"/>
                <w:sz w:val="28"/>
                <w:szCs w:val="28"/>
              </w:rPr>
            </w:pPr>
            <w:r w:rsidRPr="00F87A12">
              <w:rPr>
                <w:color w:val="000000"/>
                <w:sz w:val="28"/>
                <w:szCs w:val="28"/>
              </w:rPr>
              <w:t xml:space="preserve">Мероприятия по обеспечению содержания имущества в рамках подпрограммы «Развитие физической культуры и массового спорта» муниципальной программы Истоминского сельского поселения «Развитие физической культуры и спорта» </w:t>
            </w:r>
            <w:r w:rsidRPr="001571F0">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6D9D164D" w14:textId="77777777" w:rsidR="009D69F3" w:rsidRPr="006B33D1" w:rsidRDefault="009D69F3" w:rsidP="00CC374E">
            <w:pPr>
              <w:jc w:val="center"/>
              <w:rPr>
                <w:color w:val="000000"/>
                <w:sz w:val="28"/>
                <w:szCs w:val="28"/>
              </w:rPr>
            </w:pPr>
            <w:r w:rsidRPr="006B33D1">
              <w:rPr>
                <w:color w:val="000000"/>
                <w:sz w:val="28"/>
                <w:szCs w:val="28"/>
              </w:rPr>
              <w:t>11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3E6D8854" w14:textId="77777777" w:rsidR="009D69F3" w:rsidRPr="006B33D1" w:rsidRDefault="009D69F3" w:rsidP="00CC374E">
            <w:pPr>
              <w:jc w:val="center"/>
              <w:rPr>
                <w:color w:val="000000"/>
                <w:sz w:val="28"/>
                <w:szCs w:val="28"/>
              </w:rPr>
            </w:pPr>
            <w:r w:rsidRPr="006B33D1">
              <w:rPr>
                <w:color w:val="000000"/>
                <w:sz w:val="28"/>
                <w:szCs w:val="28"/>
              </w:rPr>
              <w:t>0</w:t>
            </w:r>
            <w:r>
              <w:rPr>
                <w:color w:val="000000"/>
                <w:sz w:val="28"/>
                <w:szCs w:val="28"/>
              </w:rPr>
              <w:t>1</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0B13C361" w14:textId="77777777" w:rsidR="009D69F3" w:rsidRPr="006B33D1" w:rsidRDefault="009D69F3" w:rsidP="00CC374E">
            <w:pPr>
              <w:ind w:left="-108" w:right="-108"/>
              <w:jc w:val="center"/>
              <w:rPr>
                <w:color w:val="000000"/>
                <w:sz w:val="28"/>
                <w:szCs w:val="28"/>
              </w:rPr>
            </w:pPr>
            <w:r>
              <w:rPr>
                <w:color w:val="000000"/>
                <w:sz w:val="28"/>
                <w:szCs w:val="28"/>
              </w:rPr>
              <w:t>05 1 00 24140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03B10F2" w14:textId="77777777" w:rsidR="009D69F3" w:rsidRPr="006B33D1" w:rsidRDefault="009D69F3" w:rsidP="00CC374E">
            <w:pPr>
              <w:jc w:val="center"/>
              <w:rPr>
                <w:color w:val="000000"/>
                <w:sz w:val="28"/>
                <w:szCs w:val="28"/>
              </w:rPr>
            </w:pPr>
            <w:r w:rsidRPr="006B33D1">
              <w:rPr>
                <w:color w:val="000000"/>
                <w:sz w:val="28"/>
                <w:szCs w:val="28"/>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4505C9F0" w14:textId="77777777" w:rsidR="009D69F3" w:rsidRPr="006B33D1" w:rsidRDefault="009D69F3" w:rsidP="00CC374E">
            <w:pPr>
              <w:jc w:val="right"/>
              <w:rPr>
                <w:color w:val="000000"/>
                <w:sz w:val="28"/>
                <w:szCs w:val="28"/>
              </w:rPr>
            </w:pPr>
            <w:r>
              <w:rPr>
                <w:color w:val="000000"/>
                <w:sz w:val="28"/>
                <w:szCs w:val="28"/>
              </w:rPr>
              <w:t>5,3</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0A20D49B" w14:textId="77777777" w:rsidR="009D69F3" w:rsidRPr="006B33D1" w:rsidRDefault="009D69F3" w:rsidP="00CC374E">
            <w:pPr>
              <w:jc w:val="center"/>
              <w:rPr>
                <w:color w:val="000000"/>
                <w:sz w:val="28"/>
                <w:szCs w:val="28"/>
              </w:rPr>
            </w:pPr>
            <w:r>
              <w:rPr>
                <w:color w:val="000000"/>
                <w:sz w:val="28"/>
                <w:szCs w:val="28"/>
              </w:rPr>
              <w:t xml:space="preserve">                10,0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2888FEAC" w14:textId="77777777" w:rsidR="009D69F3" w:rsidRPr="006B33D1" w:rsidRDefault="009D69F3" w:rsidP="00CC374E">
            <w:pPr>
              <w:jc w:val="right"/>
              <w:rPr>
                <w:color w:val="000000"/>
                <w:sz w:val="28"/>
                <w:szCs w:val="28"/>
              </w:rPr>
            </w:pPr>
            <w:r>
              <w:rPr>
                <w:color w:val="000000"/>
                <w:sz w:val="28"/>
                <w:szCs w:val="28"/>
              </w:rPr>
              <w:t>10,0</w:t>
            </w:r>
          </w:p>
        </w:tc>
      </w:tr>
      <w:tr w:rsidR="009D69F3" w:rsidRPr="006B33D1" w14:paraId="12745E8A"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2D21EDE3" w14:textId="77777777" w:rsidR="009D69F3" w:rsidRPr="006B33D1" w:rsidRDefault="009D69F3" w:rsidP="00CC374E">
            <w:pPr>
              <w:rPr>
                <w:color w:val="000000"/>
                <w:sz w:val="28"/>
                <w:szCs w:val="28"/>
              </w:rPr>
            </w:pPr>
            <w:r w:rsidRPr="00F87A12">
              <w:rPr>
                <w:color w:val="000000"/>
                <w:sz w:val="28"/>
                <w:szCs w:val="28"/>
              </w:rPr>
              <w:t xml:space="preserve">Расходы на реализацию проектов инициативного бюджетирования в рамках подпрограммы «Развитие физической культуры и массового спорта" муниципальной программы Истоминского сельского поселения "Развитие физической культуры и </w:t>
            </w:r>
            <w:r w:rsidRPr="00F87A12">
              <w:rPr>
                <w:color w:val="000000"/>
                <w:sz w:val="28"/>
                <w:szCs w:val="28"/>
              </w:rPr>
              <w:lastRenderedPageBreak/>
              <w:t>спорта"(Иные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9AFDF68" w14:textId="77777777" w:rsidR="009D69F3" w:rsidRPr="006B33D1" w:rsidRDefault="009D69F3" w:rsidP="00CC374E">
            <w:pPr>
              <w:jc w:val="center"/>
              <w:rPr>
                <w:color w:val="000000"/>
                <w:sz w:val="28"/>
                <w:szCs w:val="28"/>
              </w:rPr>
            </w:pPr>
            <w:r>
              <w:rPr>
                <w:color w:val="000000"/>
                <w:sz w:val="28"/>
                <w:szCs w:val="28"/>
              </w:rPr>
              <w:lastRenderedPageBreak/>
              <w:t>11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B1A4643" w14:textId="77777777" w:rsidR="009D69F3" w:rsidRPr="006B33D1" w:rsidRDefault="009D69F3" w:rsidP="00CC374E">
            <w:pPr>
              <w:jc w:val="center"/>
              <w:rPr>
                <w:color w:val="000000"/>
                <w:sz w:val="28"/>
                <w:szCs w:val="28"/>
              </w:rPr>
            </w:pPr>
            <w:r>
              <w:rPr>
                <w:color w:val="000000"/>
                <w:sz w:val="28"/>
                <w:szCs w:val="28"/>
              </w:rPr>
              <w:t>01</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7A065BFE" w14:textId="77777777" w:rsidR="009D69F3" w:rsidRDefault="009D69F3" w:rsidP="00CC374E">
            <w:pPr>
              <w:ind w:left="-108" w:right="-108"/>
              <w:jc w:val="center"/>
              <w:rPr>
                <w:color w:val="000000"/>
                <w:sz w:val="28"/>
                <w:szCs w:val="28"/>
              </w:rPr>
            </w:pPr>
            <w:r>
              <w:rPr>
                <w:color w:val="000000"/>
                <w:sz w:val="28"/>
                <w:szCs w:val="28"/>
              </w:rPr>
              <w:t>05 1 00 24620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61040F70" w14:textId="77777777" w:rsidR="009D69F3" w:rsidRPr="006B33D1" w:rsidRDefault="009D69F3" w:rsidP="00CC374E">
            <w:pPr>
              <w:jc w:val="center"/>
              <w:rPr>
                <w:color w:val="000000"/>
                <w:sz w:val="28"/>
                <w:szCs w:val="28"/>
              </w:rPr>
            </w:pPr>
            <w:r>
              <w:rPr>
                <w:color w:val="000000"/>
                <w:sz w:val="28"/>
                <w:szCs w:val="28"/>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73D138BD" w14:textId="77777777" w:rsidR="009D69F3" w:rsidRDefault="009D69F3" w:rsidP="00CC374E">
            <w:pPr>
              <w:jc w:val="right"/>
              <w:rPr>
                <w:color w:val="000000"/>
                <w:sz w:val="28"/>
                <w:szCs w:val="28"/>
              </w:rPr>
            </w:pPr>
            <w:r>
              <w:rPr>
                <w:color w:val="000000"/>
                <w:sz w:val="28"/>
                <w:szCs w:val="28"/>
              </w:rPr>
              <w:t>26,3</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3C7AB0EF" w14:textId="77777777" w:rsidR="009D69F3" w:rsidRDefault="009D69F3" w:rsidP="00CC374E">
            <w:pPr>
              <w:jc w:val="right"/>
              <w:rPr>
                <w:color w:val="000000"/>
                <w:sz w:val="28"/>
                <w:szCs w:val="28"/>
              </w:rPr>
            </w:pPr>
            <w:r>
              <w:rPr>
                <w:color w:val="000000"/>
                <w:sz w:val="28"/>
                <w:szCs w:val="28"/>
              </w:rPr>
              <w:t xml:space="preserve"> 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49E2877B" w14:textId="77777777" w:rsidR="009D69F3" w:rsidRDefault="009D69F3" w:rsidP="00CC374E">
            <w:pPr>
              <w:jc w:val="right"/>
              <w:rPr>
                <w:color w:val="000000"/>
                <w:sz w:val="28"/>
                <w:szCs w:val="28"/>
              </w:rPr>
            </w:pPr>
            <w:r>
              <w:rPr>
                <w:color w:val="000000"/>
                <w:sz w:val="28"/>
                <w:szCs w:val="28"/>
              </w:rPr>
              <w:t>0,0</w:t>
            </w:r>
          </w:p>
        </w:tc>
      </w:tr>
      <w:tr w:rsidR="009D69F3" w:rsidRPr="006B33D1" w14:paraId="336159E6" w14:textId="77777777" w:rsidTr="00CC374E">
        <w:trPr>
          <w:gridBefore w:val="1"/>
          <w:wBefore w:w="29" w:type="dxa"/>
          <w:trHeight w:val="39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155B9A58" w14:textId="77777777" w:rsidR="009D69F3" w:rsidRPr="006B33D1" w:rsidRDefault="009D69F3" w:rsidP="00CC374E">
            <w:pPr>
              <w:rPr>
                <w:color w:val="000000"/>
                <w:sz w:val="28"/>
                <w:szCs w:val="28"/>
              </w:rPr>
            </w:pPr>
            <w:r>
              <w:rPr>
                <w:color w:val="000000"/>
                <w:sz w:val="28"/>
                <w:szCs w:val="28"/>
              </w:rPr>
              <w:t>Массовый спорт</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63CDD02" w14:textId="77777777" w:rsidR="009D69F3" w:rsidRPr="006B33D1" w:rsidRDefault="009D69F3" w:rsidP="00CC374E">
            <w:pPr>
              <w:jc w:val="center"/>
              <w:rPr>
                <w:color w:val="000000"/>
                <w:sz w:val="28"/>
                <w:szCs w:val="28"/>
              </w:rPr>
            </w:pPr>
            <w:r>
              <w:rPr>
                <w:color w:val="000000"/>
                <w:sz w:val="28"/>
                <w:szCs w:val="28"/>
              </w:rPr>
              <w:t>11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7F79B07" w14:textId="77777777" w:rsidR="009D69F3" w:rsidRPr="006B33D1" w:rsidRDefault="009D69F3" w:rsidP="00CC374E">
            <w:pPr>
              <w:jc w:val="center"/>
              <w:rPr>
                <w:color w:val="000000"/>
                <w:sz w:val="28"/>
                <w:szCs w:val="28"/>
              </w:rPr>
            </w:pPr>
            <w:r>
              <w:rPr>
                <w:color w:val="000000"/>
                <w:sz w:val="28"/>
                <w:szCs w:val="28"/>
              </w:rPr>
              <w:t>02</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1103146B" w14:textId="77777777" w:rsidR="009D69F3" w:rsidRDefault="009D69F3" w:rsidP="00CC374E">
            <w:pPr>
              <w:ind w:left="-108" w:right="-108"/>
              <w:jc w:val="center"/>
              <w:rPr>
                <w:color w:val="000000"/>
                <w:sz w:val="28"/>
                <w:szCs w:val="28"/>
              </w:rPr>
            </w:pP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3E32FB2D" w14:textId="77777777" w:rsidR="009D69F3" w:rsidRPr="006B33D1" w:rsidRDefault="009D69F3" w:rsidP="00CC374E">
            <w:pPr>
              <w:jc w:val="center"/>
              <w:rPr>
                <w:color w:val="000000"/>
                <w:sz w:val="28"/>
                <w:szCs w:val="28"/>
              </w:rPr>
            </w:pP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44DAD0ED" w14:textId="77777777" w:rsidR="009D69F3" w:rsidRDefault="009D69F3" w:rsidP="00CC374E">
            <w:pPr>
              <w:jc w:val="right"/>
              <w:rPr>
                <w:color w:val="000000"/>
                <w:sz w:val="28"/>
                <w:szCs w:val="28"/>
              </w:rPr>
            </w:pPr>
            <w:r>
              <w:rPr>
                <w:color w:val="000000"/>
                <w:sz w:val="28"/>
                <w:szCs w:val="28"/>
              </w:rPr>
              <w:t>2 780,4</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198DFD4D" w14:textId="77777777" w:rsidR="009D69F3" w:rsidRDefault="009D69F3" w:rsidP="00CC374E">
            <w:pPr>
              <w:jc w:val="right"/>
              <w:rPr>
                <w:color w:val="000000"/>
                <w:sz w:val="28"/>
                <w:szCs w:val="28"/>
              </w:rPr>
            </w:pPr>
            <w:r>
              <w:rPr>
                <w:color w:val="000000"/>
                <w:sz w:val="28"/>
                <w:szCs w:val="28"/>
              </w:rPr>
              <w:t>10,0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773B2758" w14:textId="77777777" w:rsidR="009D69F3" w:rsidRDefault="009D69F3" w:rsidP="00CC374E">
            <w:pPr>
              <w:jc w:val="right"/>
              <w:rPr>
                <w:color w:val="000000"/>
                <w:sz w:val="28"/>
                <w:szCs w:val="28"/>
              </w:rPr>
            </w:pPr>
            <w:r>
              <w:rPr>
                <w:color w:val="000000"/>
                <w:sz w:val="28"/>
                <w:szCs w:val="28"/>
              </w:rPr>
              <w:t>10,0</w:t>
            </w:r>
          </w:p>
        </w:tc>
      </w:tr>
      <w:tr w:rsidR="009D69F3" w:rsidRPr="006B33D1" w14:paraId="7D1B80E0" w14:textId="77777777" w:rsidTr="00CC374E">
        <w:trPr>
          <w:gridBefore w:val="1"/>
          <w:wBefore w:w="29" w:type="dxa"/>
          <w:trHeight w:val="7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38C29B01" w14:textId="77777777" w:rsidR="009D69F3" w:rsidRPr="006B33D1" w:rsidRDefault="009D69F3" w:rsidP="00CC374E">
            <w:pPr>
              <w:rPr>
                <w:color w:val="000000"/>
                <w:sz w:val="28"/>
                <w:szCs w:val="28"/>
              </w:rPr>
            </w:pPr>
            <w:r w:rsidRPr="00F87A12">
              <w:rPr>
                <w:color w:val="000000"/>
                <w:sz w:val="28"/>
                <w:szCs w:val="28"/>
              </w:rPr>
              <w:t>Физкультурные и массовые спортивные мероприятия в рамках подпрограммы «Развитие физической культуры и массового спорта» муниципальной программы Истоминского сельского поселения «Развитие физической культуры и спорта»</w:t>
            </w:r>
            <w:r>
              <w:t xml:space="preserve"> </w:t>
            </w:r>
            <w:r w:rsidRPr="00F87A12">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CC15606" w14:textId="77777777" w:rsidR="009D69F3" w:rsidRPr="006B33D1" w:rsidRDefault="009D69F3" w:rsidP="00CC374E">
            <w:pPr>
              <w:jc w:val="center"/>
              <w:rPr>
                <w:color w:val="000000"/>
                <w:sz w:val="28"/>
                <w:szCs w:val="28"/>
              </w:rPr>
            </w:pPr>
            <w:r>
              <w:rPr>
                <w:color w:val="000000"/>
                <w:sz w:val="28"/>
                <w:szCs w:val="28"/>
              </w:rPr>
              <w:t>11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00DE3CB" w14:textId="77777777" w:rsidR="009D69F3" w:rsidRPr="006B33D1" w:rsidRDefault="009D69F3" w:rsidP="00CC374E">
            <w:pPr>
              <w:jc w:val="center"/>
              <w:rPr>
                <w:color w:val="000000"/>
                <w:sz w:val="28"/>
                <w:szCs w:val="28"/>
              </w:rPr>
            </w:pPr>
            <w:r>
              <w:rPr>
                <w:color w:val="000000"/>
                <w:sz w:val="28"/>
                <w:szCs w:val="28"/>
              </w:rPr>
              <w:t>02</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6FE8C4C0" w14:textId="77777777" w:rsidR="009D69F3" w:rsidRDefault="009D69F3" w:rsidP="00CC374E">
            <w:pPr>
              <w:ind w:left="-108" w:right="-108"/>
              <w:jc w:val="center"/>
              <w:rPr>
                <w:color w:val="000000"/>
                <w:sz w:val="28"/>
                <w:szCs w:val="28"/>
              </w:rPr>
            </w:pPr>
            <w:r>
              <w:rPr>
                <w:color w:val="000000"/>
                <w:sz w:val="28"/>
                <w:szCs w:val="28"/>
              </w:rPr>
              <w:t>05 1 00 24130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4FD0EA11" w14:textId="77777777" w:rsidR="009D69F3" w:rsidRPr="006B33D1" w:rsidRDefault="009D69F3" w:rsidP="00CC374E">
            <w:pPr>
              <w:jc w:val="center"/>
              <w:rPr>
                <w:color w:val="000000"/>
                <w:sz w:val="28"/>
                <w:szCs w:val="28"/>
              </w:rPr>
            </w:pPr>
            <w:r>
              <w:rPr>
                <w:color w:val="000000"/>
                <w:sz w:val="28"/>
                <w:szCs w:val="28"/>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1CB072CF" w14:textId="77777777" w:rsidR="009D69F3" w:rsidRDefault="009D69F3" w:rsidP="00CC374E">
            <w:pPr>
              <w:jc w:val="right"/>
              <w:rPr>
                <w:color w:val="000000"/>
                <w:sz w:val="28"/>
                <w:szCs w:val="28"/>
              </w:rPr>
            </w:pPr>
            <w:r>
              <w:rPr>
                <w:color w:val="000000"/>
                <w:sz w:val="28"/>
                <w:szCs w:val="28"/>
              </w:rPr>
              <w:t>0,0</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38312081" w14:textId="77777777" w:rsidR="009D69F3" w:rsidRDefault="009D69F3" w:rsidP="00CC374E">
            <w:pPr>
              <w:jc w:val="right"/>
              <w:rPr>
                <w:color w:val="000000"/>
                <w:sz w:val="28"/>
                <w:szCs w:val="28"/>
              </w:rPr>
            </w:pPr>
            <w:r>
              <w:rPr>
                <w:color w:val="000000"/>
                <w:sz w:val="28"/>
                <w:szCs w:val="28"/>
              </w:rPr>
              <w:t>10,0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4FB8BC45" w14:textId="77777777" w:rsidR="009D69F3" w:rsidRDefault="009D69F3" w:rsidP="00CC374E">
            <w:pPr>
              <w:jc w:val="right"/>
              <w:rPr>
                <w:color w:val="000000"/>
                <w:sz w:val="28"/>
                <w:szCs w:val="28"/>
              </w:rPr>
            </w:pPr>
            <w:r>
              <w:rPr>
                <w:color w:val="000000"/>
                <w:sz w:val="28"/>
                <w:szCs w:val="28"/>
              </w:rPr>
              <w:t>10,0</w:t>
            </w:r>
          </w:p>
        </w:tc>
      </w:tr>
      <w:tr w:rsidR="009D69F3" w:rsidRPr="006B33D1" w14:paraId="0242D3D3" w14:textId="77777777" w:rsidTr="00CC374E">
        <w:trPr>
          <w:gridBefore w:val="1"/>
          <w:wBefore w:w="29" w:type="dxa"/>
          <w:trHeight w:val="7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232BFB1A" w14:textId="77777777" w:rsidR="009D69F3" w:rsidRPr="00F87A12" w:rsidRDefault="009D69F3" w:rsidP="00CC374E">
            <w:pPr>
              <w:rPr>
                <w:color w:val="000000"/>
                <w:sz w:val="28"/>
                <w:szCs w:val="28"/>
              </w:rPr>
            </w:pPr>
            <w:r w:rsidRPr="009E34F3">
              <w:rPr>
                <w:color w:val="000000"/>
                <w:sz w:val="28"/>
                <w:szCs w:val="28"/>
              </w:rPr>
              <w:t>Расходы на реализацию проектов инициативного бюджетирования в рамках подпрограммы "Развитие физической культуры и массового спорта" муниципальной программы "Развитие физической культуры и спорта(Иные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694CD34F" w14:textId="77777777" w:rsidR="009D69F3" w:rsidRDefault="009D69F3" w:rsidP="00CC374E">
            <w:pPr>
              <w:jc w:val="center"/>
              <w:rPr>
                <w:color w:val="000000"/>
                <w:sz w:val="28"/>
                <w:szCs w:val="28"/>
              </w:rPr>
            </w:pPr>
            <w:r>
              <w:rPr>
                <w:color w:val="000000"/>
                <w:sz w:val="28"/>
                <w:szCs w:val="28"/>
              </w:rPr>
              <w:t>11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35366C0" w14:textId="77777777" w:rsidR="009D69F3" w:rsidRDefault="009D69F3" w:rsidP="00CC374E">
            <w:pPr>
              <w:jc w:val="center"/>
              <w:rPr>
                <w:color w:val="000000"/>
                <w:sz w:val="28"/>
                <w:szCs w:val="28"/>
              </w:rPr>
            </w:pPr>
            <w:r>
              <w:rPr>
                <w:color w:val="000000"/>
                <w:sz w:val="28"/>
                <w:szCs w:val="28"/>
              </w:rPr>
              <w:t>02</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7199A08C" w14:textId="77777777" w:rsidR="009D69F3" w:rsidRDefault="009D69F3" w:rsidP="00CC374E">
            <w:pPr>
              <w:ind w:left="-108" w:right="-108"/>
              <w:jc w:val="center"/>
              <w:rPr>
                <w:color w:val="000000"/>
                <w:sz w:val="28"/>
                <w:szCs w:val="28"/>
              </w:rPr>
            </w:pPr>
            <w:r>
              <w:rPr>
                <w:color w:val="000000"/>
                <w:sz w:val="28"/>
                <w:szCs w:val="28"/>
              </w:rPr>
              <w:t>05 1 00 24620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2DB12208" w14:textId="77777777" w:rsidR="009D69F3" w:rsidRDefault="009D69F3" w:rsidP="00CC374E">
            <w:pPr>
              <w:jc w:val="center"/>
              <w:rPr>
                <w:color w:val="000000"/>
                <w:sz w:val="28"/>
                <w:szCs w:val="28"/>
              </w:rPr>
            </w:pPr>
            <w:r>
              <w:rPr>
                <w:color w:val="000000"/>
                <w:sz w:val="28"/>
                <w:szCs w:val="28"/>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7F735A74" w14:textId="77777777" w:rsidR="009D69F3" w:rsidRDefault="009D69F3" w:rsidP="00CC374E">
            <w:pPr>
              <w:jc w:val="right"/>
              <w:rPr>
                <w:color w:val="000000"/>
                <w:sz w:val="28"/>
                <w:szCs w:val="28"/>
              </w:rPr>
            </w:pPr>
            <w:r>
              <w:rPr>
                <w:color w:val="000000"/>
                <w:sz w:val="28"/>
                <w:szCs w:val="28"/>
              </w:rPr>
              <w:t>120,0</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07621446" w14:textId="77777777" w:rsidR="009D69F3" w:rsidRDefault="009D69F3" w:rsidP="00CC374E">
            <w:pPr>
              <w:jc w:val="right"/>
              <w:rPr>
                <w:color w:val="000000"/>
                <w:sz w:val="28"/>
                <w:szCs w:val="28"/>
              </w:rPr>
            </w:pPr>
            <w:r>
              <w:rPr>
                <w:color w:val="000000"/>
                <w:sz w:val="28"/>
                <w:szCs w:val="28"/>
              </w:rPr>
              <w:t>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58B065EB" w14:textId="77777777" w:rsidR="009D69F3" w:rsidRDefault="009D69F3" w:rsidP="00CC374E">
            <w:pPr>
              <w:jc w:val="right"/>
              <w:rPr>
                <w:color w:val="000000"/>
                <w:sz w:val="28"/>
                <w:szCs w:val="28"/>
              </w:rPr>
            </w:pPr>
            <w:r>
              <w:rPr>
                <w:color w:val="000000"/>
                <w:sz w:val="28"/>
                <w:szCs w:val="28"/>
              </w:rPr>
              <w:t>0,0</w:t>
            </w:r>
          </w:p>
        </w:tc>
      </w:tr>
      <w:tr w:rsidR="009D69F3" w:rsidRPr="006B33D1" w14:paraId="778067A5" w14:textId="77777777" w:rsidTr="00CC374E">
        <w:trPr>
          <w:gridBefore w:val="1"/>
          <w:wBefore w:w="29" w:type="dxa"/>
          <w:trHeight w:val="70"/>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58C4E4E5" w14:textId="77777777" w:rsidR="009D69F3" w:rsidRPr="00F87A12" w:rsidRDefault="009D69F3" w:rsidP="00CC374E">
            <w:pPr>
              <w:rPr>
                <w:color w:val="000000"/>
                <w:sz w:val="28"/>
                <w:szCs w:val="28"/>
              </w:rPr>
            </w:pPr>
            <w:r>
              <w:rPr>
                <w:color w:val="000000"/>
                <w:sz w:val="28"/>
                <w:szCs w:val="28"/>
              </w:rPr>
              <w:t>Расходы на реализацию инициативных проектов</w:t>
            </w:r>
            <w:r w:rsidRPr="00F87A12">
              <w:rPr>
                <w:color w:val="000000"/>
                <w:sz w:val="28"/>
                <w:szCs w:val="28"/>
              </w:rPr>
              <w:t xml:space="preserve"> в рамках подпрограммы «Развитие физической культуры и массового спорта» муниципальной программы Истоминского сельского поселения «Развитие физической культуры и спорта»</w:t>
            </w:r>
            <w:r>
              <w:t xml:space="preserve"> </w:t>
            </w:r>
            <w:r w:rsidRPr="00F87A12">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48E1B95" w14:textId="77777777" w:rsidR="009D69F3" w:rsidRDefault="009D69F3" w:rsidP="00CC374E">
            <w:pPr>
              <w:jc w:val="center"/>
              <w:rPr>
                <w:color w:val="000000"/>
                <w:sz w:val="28"/>
                <w:szCs w:val="28"/>
              </w:rPr>
            </w:pPr>
            <w:r>
              <w:rPr>
                <w:color w:val="000000"/>
                <w:sz w:val="28"/>
                <w:szCs w:val="28"/>
              </w:rPr>
              <w:t>11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AC4ED4F" w14:textId="77777777" w:rsidR="009D69F3" w:rsidRDefault="009D69F3" w:rsidP="00CC374E">
            <w:pPr>
              <w:jc w:val="center"/>
              <w:rPr>
                <w:color w:val="000000"/>
                <w:sz w:val="28"/>
                <w:szCs w:val="28"/>
              </w:rPr>
            </w:pPr>
            <w:r>
              <w:rPr>
                <w:color w:val="000000"/>
                <w:sz w:val="28"/>
                <w:szCs w:val="28"/>
              </w:rPr>
              <w:t>02</w:t>
            </w:r>
          </w:p>
        </w:tc>
        <w:tc>
          <w:tcPr>
            <w:tcW w:w="1956" w:type="dxa"/>
            <w:gridSpan w:val="2"/>
            <w:tcBorders>
              <w:top w:val="single" w:sz="4" w:space="0" w:color="auto"/>
              <w:left w:val="single" w:sz="4" w:space="0" w:color="auto"/>
              <w:bottom w:val="single" w:sz="4" w:space="0" w:color="auto"/>
              <w:right w:val="single" w:sz="4" w:space="0" w:color="auto"/>
            </w:tcBorders>
            <w:shd w:val="clear" w:color="auto" w:fill="auto"/>
          </w:tcPr>
          <w:p w14:paraId="5FD0C2CB" w14:textId="77777777" w:rsidR="009D69F3" w:rsidRDefault="009D69F3" w:rsidP="00CC374E">
            <w:pPr>
              <w:ind w:left="-108" w:right="-108"/>
              <w:jc w:val="center"/>
              <w:rPr>
                <w:color w:val="000000"/>
                <w:sz w:val="28"/>
                <w:szCs w:val="28"/>
              </w:rPr>
            </w:pPr>
            <w:r>
              <w:rPr>
                <w:color w:val="000000"/>
                <w:sz w:val="28"/>
                <w:szCs w:val="28"/>
              </w:rPr>
              <w:t>05 1 00 74640</w:t>
            </w:r>
          </w:p>
        </w:tc>
        <w:tc>
          <w:tcPr>
            <w:tcW w:w="1020" w:type="dxa"/>
            <w:gridSpan w:val="2"/>
            <w:tcBorders>
              <w:top w:val="single" w:sz="4" w:space="0" w:color="auto"/>
              <w:left w:val="single" w:sz="4" w:space="0" w:color="auto"/>
              <w:bottom w:val="single" w:sz="4" w:space="0" w:color="auto"/>
              <w:right w:val="single" w:sz="4" w:space="0" w:color="auto"/>
            </w:tcBorders>
            <w:shd w:val="clear" w:color="auto" w:fill="auto"/>
          </w:tcPr>
          <w:p w14:paraId="66CDD071" w14:textId="77777777" w:rsidR="009D69F3" w:rsidRDefault="009D69F3" w:rsidP="00CC374E">
            <w:pPr>
              <w:jc w:val="center"/>
              <w:rPr>
                <w:color w:val="000000"/>
                <w:sz w:val="28"/>
                <w:szCs w:val="28"/>
              </w:rPr>
            </w:pPr>
            <w:r>
              <w:rPr>
                <w:color w:val="000000"/>
                <w:sz w:val="28"/>
                <w:szCs w:val="28"/>
              </w:rPr>
              <w:t>240</w:t>
            </w:r>
          </w:p>
        </w:tc>
        <w:tc>
          <w:tcPr>
            <w:tcW w:w="1673" w:type="dxa"/>
            <w:tcBorders>
              <w:top w:val="single" w:sz="4" w:space="0" w:color="auto"/>
              <w:left w:val="single" w:sz="4" w:space="0" w:color="auto"/>
              <w:bottom w:val="single" w:sz="4" w:space="0" w:color="auto"/>
              <w:right w:val="single" w:sz="4" w:space="0" w:color="auto"/>
            </w:tcBorders>
            <w:shd w:val="clear" w:color="auto" w:fill="auto"/>
            <w:noWrap/>
          </w:tcPr>
          <w:p w14:paraId="00C27212" w14:textId="77777777" w:rsidR="009D69F3" w:rsidRDefault="009D69F3" w:rsidP="00CC374E">
            <w:pPr>
              <w:jc w:val="right"/>
              <w:rPr>
                <w:color w:val="000000"/>
                <w:sz w:val="28"/>
                <w:szCs w:val="28"/>
              </w:rPr>
            </w:pPr>
            <w:r>
              <w:rPr>
                <w:color w:val="000000"/>
                <w:sz w:val="28"/>
                <w:szCs w:val="28"/>
              </w:rPr>
              <w:t>2660,4</w:t>
            </w:r>
          </w:p>
        </w:tc>
        <w:tc>
          <w:tcPr>
            <w:tcW w:w="1871" w:type="dxa"/>
            <w:tcBorders>
              <w:top w:val="single" w:sz="4" w:space="0" w:color="auto"/>
              <w:left w:val="single" w:sz="4" w:space="0" w:color="auto"/>
              <w:bottom w:val="single" w:sz="4" w:space="0" w:color="auto"/>
              <w:right w:val="single" w:sz="4" w:space="0" w:color="auto"/>
            </w:tcBorders>
            <w:shd w:val="clear" w:color="auto" w:fill="auto"/>
            <w:noWrap/>
          </w:tcPr>
          <w:p w14:paraId="3E9EC90C" w14:textId="77777777" w:rsidR="009D69F3" w:rsidRDefault="009D69F3" w:rsidP="00CC374E">
            <w:pPr>
              <w:jc w:val="right"/>
              <w:rPr>
                <w:color w:val="000000"/>
                <w:sz w:val="28"/>
                <w:szCs w:val="28"/>
              </w:rPr>
            </w:pPr>
            <w:r>
              <w:rPr>
                <w:color w:val="000000"/>
                <w:sz w:val="28"/>
                <w:szCs w:val="28"/>
              </w:rPr>
              <w:t>0,0</w:t>
            </w:r>
          </w:p>
        </w:tc>
        <w:tc>
          <w:tcPr>
            <w:tcW w:w="1248" w:type="dxa"/>
            <w:tcBorders>
              <w:top w:val="single" w:sz="4" w:space="0" w:color="auto"/>
              <w:left w:val="single" w:sz="4" w:space="0" w:color="auto"/>
              <w:bottom w:val="single" w:sz="4" w:space="0" w:color="auto"/>
              <w:right w:val="single" w:sz="4" w:space="0" w:color="auto"/>
            </w:tcBorders>
            <w:shd w:val="clear" w:color="auto" w:fill="auto"/>
            <w:noWrap/>
          </w:tcPr>
          <w:p w14:paraId="6C93A727" w14:textId="77777777" w:rsidR="009D69F3" w:rsidRDefault="009D69F3" w:rsidP="00CC374E">
            <w:pPr>
              <w:jc w:val="right"/>
              <w:rPr>
                <w:color w:val="000000"/>
                <w:sz w:val="28"/>
                <w:szCs w:val="28"/>
              </w:rPr>
            </w:pPr>
            <w:r>
              <w:rPr>
                <w:color w:val="000000"/>
                <w:sz w:val="28"/>
                <w:szCs w:val="28"/>
              </w:rPr>
              <w:t>0,0</w:t>
            </w:r>
          </w:p>
        </w:tc>
      </w:tr>
      <w:tr w:rsidR="009D69F3" w:rsidRPr="006B33D1" w14:paraId="3F93C440" w14:textId="77777777" w:rsidTr="00CC374E">
        <w:trPr>
          <w:gridBefore w:val="1"/>
          <w:wBefore w:w="29" w:type="dxa"/>
          <w:trHeight w:val="70"/>
        </w:trPr>
        <w:tc>
          <w:tcPr>
            <w:tcW w:w="5954" w:type="dxa"/>
            <w:tcBorders>
              <w:top w:val="single" w:sz="4" w:space="0" w:color="auto"/>
            </w:tcBorders>
            <w:shd w:val="clear" w:color="auto" w:fill="auto"/>
          </w:tcPr>
          <w:p w14:paraId="1415151D" w14:textId="77777777" w:rsidR="009D69F3" w:rsidRPr="00F87A12" w:rsidRDefault="009D69F3" w:rsidP="00CC374E">
            <w:pPr>
              <w:rPr>
                <w:color w:val="000000"/>
                <w:sz w:val="28"/>
                <w:szCs w:val="28"/>
              </w:rPr>
            </w:pPr>
          </w:p>
        </w:tc>
        <w:tc>
          <w:tcPr>
            <w:tcW w:w="709" w:type="dxa"/>
            <w:tcBorders>
              <w:top w:val="single" w:sz="4" w:space="0" w:color="auto"/>
            </w:tcBorders>
            <w:shd w:val="clear" w:color="auto" w:fill="auto"/>
          </w:tcPr>
          <w:p w14:paraId="07D7A9DE" w14:textId="77777777" w:rsidR="009D69F3" w:rsidRDefault="009D69F3" w:rsidP="00CC374E">
            <w:pPr>
              <w:jc w:val="center"/>
              <w:rPr>
                <w:color w:val="000000"/>
                <w:sz w:val="28"/>
                <w:szCs w:val="28"/>
              </w:rPr>
            </w:pPr>
          </w:p>
        </w:tc>
        <w:tc>
          <w:tcPr>
            <w:tcW w:w="567" w:type="dxa"/>
            <w:tcBorders>
              <w:top w:val="single" w:sz="4" w:space="0" w:color="auto"/>
            </w:tcBorders>
            <w:shd w:val="clear" w:color="auto" w:fill="auto"/>
          </w:tcPr>
          <w:p w14:paraId="779C6331" w14:textId="77777777" w:rsidR="009D69F3" w:rsidRDefault="009D69F3" w:rsidP="00CC374E">
            <w:pPr>
              <w:jc w:val="center"/>
              <w:rPr>
                <w:color w:val="000000"/>
                <w:sz w:val="28"/>
                <w:szCs w:val="28"/>
              </w:rPr>
            </w:pPr>
          </w:p>
        </w:tc>
        <w:tc>
          <w:tcPr>
            <w:tcW w:w="1956" w:type="dxa"/>
            <w:gridSpan w:val="2"/>
            <w:tcBorders>
              <w:top w:val="single" w:sz="4" w:space="0" w:color="auto"/>
            </w:tcBorders>
            <w:shd w:val="clear" w:color="auto" w:fill="auto"/>
          </w:tcPr>
          <w:p w14:paraId="45963BD2" w14:textId="77777777" w:rsidR="009D69F3" w:rsidRDefault="009D69F3" w:rsidP="00CC374E">
            <w:pPr>
              <w:ind w:left="-108" w:right="-108"/>
              <w:jc w:val="center"/>
              <w:rPr>
                <w:color w:val="000000"/>
                <w:sz w:val="28"/>
                <w:szCs w:val="28"/>
              </w:rPr>
            </w:pPr>
          </w:p>
        </w:tc>
        <w:tc>
          <w:tcPr>
            <w:tcW w:w="1020" w:type="dxa"/>
            <w:gridSpan w:val="2"/>
            <w:tcBorders>
              <w:top w:val="single" w:sz="4" w:space="0" w:color="auto"/>
            </w:tcBorders>
            <w:shd w:val="clear" w:color="auto" w:fill="auto"/>
          </w:tcPr>
          <w:p w14:paraId="2F81CC38" w14:textId="77777777" w:rsidR="009D69F3" w:rsidRDefault="009D69F3" w:rsidP="00CC374E">
            <w:pPr>
              <w:jc w:val="center"/>
              <w:rPr>
                <w:color w:val="000000"/>
                <w:sz w:val="28"/>
                <w:szCs w:val="28"/>
              </w:rPr>
            </w:pPr>
          </w:p>
        </w:tc>
        <w:tc>
          <w:tcPr>
            <w:tcW w:w="1673" w:type="dxa"/>
            <w:tcBorders>
              <w:top w:val="single" w:sz="4" w:space="0" w:color="auto"/>
            </w:tcBorders>
            <w:shd w:val="clear" w:color="auto" w:fill="auto"/>
            <w:noWrap/>
          </w:tcPr>
          <w:p w14:paraId="21844D86" w14:textId="77777777" w:rsidR="009D69F3" w:rsidRDefault="009D69F3" w:rsidP="00CC374E">
            <w:pPr>
              <w:jc w:val="right"/>
              <w:rPr>
                <w:color w:val="000000"/>
                <w:sz w:val="28"/>
                <w:szCs w:val="28"/>
              </w:rPr>
            </w:pPr>
          </w:p>
        </w:tc>
        <w:tc>
          <w:tcPr>
            <w:tcW w:w="1871" w:type="dxa"/>
            <w:tcBorders>
              <w:top w:val="single" w:sz="4" w:space="0" w:color="auto"/>
            </w:tcBorders>
            <w:shd w:val="clear" w:color="auto" w:fill="auto"/>
            <w:noWrap/>
          </w:tcPr>
          <w:p w14:paraId="6B9EC49A" w14:textId="77777777" w:rsidR="009D69F3" w:rsidRDefault="009D69F3" w:rsidP="00CC374E">
            <w:pPr>
              <w:jc w:val="right"/>
              <w:rPr>
                <w:color w:val="000000"/>
                <w:sz w:val="28"/>
                <w:szCs w:val="28"/>
              </w:rPr>
            </w:pPr>
          </w:p>
        </w:tc>
        <w:tc>
          <w:tcPr>
            <w:tcW w:w="1248" w:type="dxa"/>
            <w:tcBorders>
              <w:top w:val="single" w:sz="4" w:space="0" w:color="auto"/>
            </w:tcBorders>
            <w:shd w:val="clear" w:color="auto" w:fill="auto"/>
            <w:noWrap/>
          </w:tcPr>
          <w:p w14:paraId="44E92741" w14:textId="77777777" w:rsidR="009D69F3" w:rsidRDefault="009D69F3" w:rsidP="00CC374E">
            <w:pPr>
              <w:jc w:val="right"/>
              <w:rPr>
                <w:color w:val="000000"/>
                <w:sz w:val="28"/>
                <w:szCs w:val="28"/>
              </w:rPr>
            </w:pPr>
            <w:r>
              <w:rPr>
                <w:color w:val="000000"/>
                <w:sz w:val="28"/>
                <w:szCs w:val="28"/>
              </w:rPr>
              <w:t>»;</w:t>
            </w:r>
          </w:p>
        </w:tc>
      </w:tr>
      <w:tr w:rsidR="009D69F3" w:rsidRPr="00790667" w14:paraId="15C42F09" w14:textId="77777777" w:rsidTr="00CC374E">
        <w:tblPrEx>
          <w:tblCellMar>
            <w:left w:w="0" w:type="dxa"/>
            <w:right w:w="0" w:type="dxa"/>
          </w:tblCellMar>
        </w:tblPrEx>
        <w:tc>
          <w:tcPr>
            <w:tcW w:w="9640" w:type="dxa"/>
            <w:gridSpan w:val="7"/>
          </w:tcPr>
          <w:p w14:paraId="22DCAAB6" w14:textId="77777777" w:rsidR="009D69F3" w:rsidRDefault="009D69F3" w:rsidP="00CC374E">
            <w:pPr>
              <w:rPr>
                <w:sz w:val="28"/>
                <w:szCs w:val="28"/>
              </w:rPr>
            </w:pPr>
          </w:p>
          <w:p w14:paraId="068DCB55" w14:textId="77777777" w:rsidR="009D69F3" w:rsidRPr="00790667" w:rsidRDefault="009D69F3" w:rsidP="00CC374E">
            <w:pPr>
              <w:rPr>
                <w:rFonts w:ascii="Calibri" w:hAnsi="Calibri"/>
                <w:sz w:val="28"/>
                <w:szCs w:val="28"/>
              </w:rPr>
            </w:pPr>
            <w:r>
              <w:rPr>
                <w:sz w:val="28"/>
                <w:szCs w:val="28"/>
              </w:rPr>
              <w:t>10</w:t>
            </w:r>
            <w:r w:rsidRPr="00790667">
              <w:rPr>
                <w:sz w:val="28"/>
                <w:szCs w:val="28"/>
              </w:rPr>
              <w:t>) приложение 8 изложить в следующей редакции:</w:t>
            </w:r>
          </w:p>
        </w:tc>
        <w:tc>
          <w:tcPr>
            <w:tcW w:w="5387" w:type="dxa"/>
            <w:gridSpan w:val="4"/>
            <w:shd w:val="clear" w:color="auto" w:fill="auto"/>
            <w:tcMar>
              <w:right w:w="72" w:type="dxa"/>
            </w:tcMar>
          </w:tcPr>
          <w:p w14:paraId="08BE2CBC" w14:textId="77777777" w:rsidR="009D69F3" w:rsidRDefault="009D69F3" w:rsidP="00CC374E">
            <w:pPr>
              <w:jc w:val="right"/>
              <w:rPr>
                <w:color w:val="000000"/>
                <w:sz w:val="28"/>
                <w:szCs w:val="28"/>
              </w:rPr>
            </w:pPr>
          </w:p>
          <w:p w14:paraId="02C6EC43" w14:textId="77777777" w:rsidR="009D69F3" w:rsidRPr="00790667" w:rsidRDefault="009D69F3" w:rsidP="00CC374E">
            <w:pPr>
              <w:jc w:val="right"/>
              <w:rPr>
                <w:color w:val="000000"/>
                <w:sz w:val="28"/>
                <w:szCs w:val="28"/>
              </w:rPr>
            </w:pPr>
            <w:r>
              <w:rPr>
                <w:color w:val="000000"/>
                <w:sz w:val="28"/>
                <w:szCs w:val="28"/>
              </w:rPr>
              <w:t>«</w:t>
            </w:r>
            <w:r w:rsidRPr="00790667">
              <w:rPr>
                <w:color w:val="000000"/>
                <w:sz w:val="28"/>
                <w:szCs w:val="28"/>
              </w:rPr>
              <w:t>Приложение 8</w:t>
            </w:r>
          </w:p>
          <w:p w14:paraId="24627027" w14:textId="77777777" w:rsidR="009D69F3" w:rsidRPr="00790667" w:rsidRDefault="009D69F3" w:rsidP="00CC374E">
            <w:pPr>
              <w:jc w:val="right"/>
              <w:rPr>
                <w:color w:val="000000"/>
                <w:sz w:val="28"/>
                <w:szCs w:val="28"/>
              </w:rPr>
            </w:pPr>
            <w:r w:rsidRPr="00790667">
              <w:rPr>
                <w:color w:val="000000"/>
                <w:sz w:val="28"/>
                <w:szCs w:val="28"/>
              </w:rPr>
              <w:t xml:space="preserve">к Решению Собрания депутатов </w:t>
            </w:r>
          </w:p>
          <w:p w14:paraId="6F754948" w14:textId="77777777" w:rsidR="009D69F3" w:rsidRPr="00790667" w:rsidRDefault="009D69F3" w:rsidP="00CC374E">
            <w:pPr>
              <w:jc w:val="right"/>
              <w:rPr>
                <w:color w:val="000000"/>
                <w:sz w:val="28"/>
                <w:szCs w:val="28"/>
              </w:rPr>
            </w:pPr>
            <w:r w:rsidRPr="00790667">
              <w:rPr>
                <w:color w:val="000000"/>
                <w:sz w:val="28"/>
                <w:szCs w:val="28"/>
              </w:rPr>
              <w:t>Истоминского сельского поселения</w:t>
            </w:r>
          </w:p>
          <w:p w14:paraId="01893A15" w14:textId="77777777" w:rsidR="009D69F3" w:rsidRPr="00790667" w:rsidRDefault="009D69F3" w:rsidP="00CC374E">
            <w:pPr>
              <w:jc w:val="right"/>
              <w:rPr>
                <w:color w:val="000000"/>
                <w:sz w:val="28"/>
                <w:szCs w:val="28"/>
              </w:rPr>
            </w:pPr>
            <w:r w:rsidRPr="00790667">
              <w:rPr>
                <w:color w:val="000000"/>
                <w:sz w:val="28"/>
                <w:szCs w:val="28"/>
              </w:rPr>
              <w:t xml:space="preserve"> «О бюджете Истоминского</w:t>
            </w:r>
          </w:p>
          <w:p w14:paraId="0885F2E7" w14:textId="77777777" w:rsidR="009D69F3" w:rsidRPr="00790667" w:rsidRDefault="009D69F3" w:rsidP="00CC374E">
            <w:pPr>
              <w:jc w:val="right"/>
              <w:rPr>
                <w:color w:val="000000"/>
                <w:sz w:val="28"/>
                <w:szCs w:val="28"/>
              </w:rPr>
            </w:pPr>
            <w:r w:rsidRPr="00790667">
              <w:rPr>
                <w:color w:val="000000"/>
                <w:sz w:val="28"/>
                <w:szCs w:val="28"/>
              </w:rPr>
              <w:t>сельского поселения Аксайского района на 202</w:t>
            </w:r>
            <w:r>
              <w:rPr>
                <w:color w:val="000000"/>
                <w:sz w:val="28"/>
                <w:szCs w:val="28"/>
              </w:rPr>
              <w:t>1</w:t>
            </w:r>
            <w:r w:rsidRPr="00790667">
              <w:rPr>
                <w:color w:val="000000"/>
                <w:sz w:val="28"/>
                <w:szCs w:val="28"/>
              </w:rPr>
              <w:t xml:space="preserve"> год и на плановый период 202</w:t>
            </w:r>
            <w:r>
              <w:rPr>
                <w:color w:val="000000"/>
                <w:sz w:val="28"/>
                <w:szCs w:val="28"/>
              </w:rPr>
              <w:t>2</w:t>
            </w:r>
            <w:r w:rsidRPr="00790667">
              <w:rPr>
                <w:color w:val="000000"/>
                <w:sz w:val="28"/>
                <w:szCs w:val="28"/>
              </w:rPr>
              <w:t xml:space="preserve"> и 202</w:t>
            </w:r>
            <w:r>
              <w:rPr>
                <w:color w:val="000000"/>
                <w:sz w:val="28"/>
                <w:szCs w:val="28"/>
              </w:rPr>
              <w:t>3</w:t>
            </w:r>
            <w:r w:rsidRPr="00790667">
              <w:rPr>
                <w:color w:val="000000"/>
                <w:sz w:val="28"/>
                <w:szCs w:val="28"/>
              </w:rPr>
              <w:t xml:space="preserve"> годов»</w:t>
            </w:r>
          </w:p>
        </w:tc>
      </w:tr>
      <w:tr w:rsidR="009D69F3" w:rsidRPr="00FF462F" w14:paraId="72D3210C" w14:textId="77777777" w:rsidTr="00CC374E">
        <w:tblPrEx>
          <w:tblCellMar>
            <w:left w:w="0" w:type="dxa"/>
            <w:right w:w="0" w:type="dxa"/>
          </w:tblCellMar>
        </w:tblPrEx>
        <w:tc>
          <w:tcPr>
            <w:tcW w:w="15027" w:type="dxa"/>
            <w:gridSpan w:val="11"/>
            <w:shd w:val="clear" w:color="auto" w:fill="auto"/>
            <w:tcMar>
              <w:right w:w="72" w:type="dxa"/>
            </w:tcMar>
            <w:vAlign w:val="bottom"/>
          </w:tcPr>
          <w:p w14:paraId="224D2435" w14:textId="77777777" w:rsidR="009D69F3" w:rsidRDefault="009D69F3" w:rsidP="00CC374E">
            <w:pPr>
              <w:jc w:val="center"/>
              <w:rPr>
                <w:b/>
                <w:color w:val="000000"/>
                <w:sz w:val="30"/>
              </w:rPr>
            </w:pPr>
          </w:p>
          <w:p w14:paraId="0472BC5E" w14:textId="77777777" w:rsidR="009D69F3" w:rsidRDefault="009D69F3" w:rsidP="00CC374E">
            <w:pPr>
              <w:jc w:val="center"/>
              <w:rPr>
                <w:b/>
                <w:color w:val="000000"/>
                <w:sz w:val="30"/>
              </w:rPr>
            </w:pPr>
          </w:p>
          <w:p w14:paraId="40B11955" w14:textId="77777777" w:rsidR="009D69F3" w:rsidRPr="00FF462F" w:rsidRDefault="009D69F3" w:rsidP="00CC374E">
            <w:pPr>
              <w:jc w:val="center"/>
              <w:rPr>
                <w:b/>
                <w:color w:val="000000"/>
                <w:sz w:val="28"/>
                <w:szCs w:val="28"/>
              </w:rPr>
            </w:pPr>
            <w:r w:rsidRPr="00FF462F">
              <w:rPr>
                <w:b/>
                <w:color w:val="000000"/>
                <w:sz w:val="28"/>
                <w:szCs w:val="28"/>
              </w:rPr>
              <w:t>Ведомственная структура расходов</w:t>
            </w:r>
          </w:p>
          <w:p w14:paraId="6525B665" w14:textId="77777777" w:rsidR="009D69F3" w:rsidRPr="00AF11F4" w:rsidRDefault="009D69F3" w:rsidP="00CC374E">
            <w:pPr>
              <w:jc w:val="center"/>
              <w:rPr>
                <w:b/>
                <w:color w:val="000000"/>
                <w:sz w:val="28"/>
                <w:szCs w:val="28"/>
              </w:rPr>
            </w:pPr>
            <w:r w:rsidRPr="00FF462F">
              <w:rPr>
                <w:b/>
                <w:color w:val="000000"/>
                <w:sz w:val="28"/>
                <w:szCs w:val="28"/>
              </w:rPr>
              <w:t>бюджета Истоминского сельского поселения на 202</w:t>
            </w:r>
            <w:r>
              <w:rPr>
                <w:b/>
                <w:color w:val="000000"/>
                <w:sz w:val="28"/>
                <w:szCs w:val="28"/>
              </w:rPr>
              <w:t>1</w:t>
            </w:r>
            <w:r w:rsidRPr="00FF462F">
              <w:rPr>
                <w:b/>
                <w:color w:val="000000"/>
                <w:sz w:val="28"/>
                <w:szCs w:val="28"/>
              </w:rPr>
              <w:t xml:space="preserve"> год и на плановый период 202</w:t>
            </w:r>
            <w:r>
              <w:rPr>
                <w:b/>
                <w:color w:val="000000"/>
                <w:sz w:val="28"/>
                <w:szCs w:val="28"/>
              </w:rPr>
              <w:t>2</w:t>
            </w:r>
            <w:r w:rsidRPr="00FF462F">
              <w:rPr>
                <w:b/>
                <w:color w:val="000000"/>
                <w:sz w:val="28"/>
                <w:szCs w:val="28"/>
              </w:rPr>
              <w:t xml:space="preserve"> и 202</w:t>
            </w:r>
            <w:r>
              <w:rPr>
                <w:b/>
                <w:color w:val="000000"/>
                <w:sz w:val="28"/>
                <w:szCs w:val="28"/>
              </w:rPr>
              <w:t>3</w:t>
            </w:r>
            <w:r w:rsidRPr="00FF462F">
              <w:rPr>
                <w:b/>
                <w:color w:val="000000"/>
                <w:sz w:val="28"/>
                <w:szCs w:val="28"/>
              </w:rPr>
              <w:t xml:space="preserve"> год</w:t>
            </w:r>
            <w:r>
              <w:rPr>
                <w:b/>
                <w:color w:val="000000"/>
                <w:sz w:val="28"/>
                <w:szCs w:val="28"/>
              </w:rPr>
              <w:t>ы</w:t>
            </w:r>
          </w:p>
        </w:tc>
      </w:tr>
      <w:tr w:rsidR="009D69F3" w:rsidRPr="00FF462F" w14:paraId="4590C638" w14:textId="77777777" w:rsidTr="00CC374E">
        <w:tblPrEx>
          <w:tblCellMar>
            <w:left w:w="0" w:type="dxa"/>
            <w:right w:w="0" w:type="dxa"/>
          </w:tblCellMar>
        </w:tblPrEx>
        <w:tc>
          <w:tcPr>
            <w:tcW w:w="15027" w:type="dxa"/>
            <w:gridSpan w:val="11"/>
            <w:shd w:val="clear" w:color="auto" w:fill="auto"/>
            <w:tcMar>
              <w:left w:w="86" w:type="dxa"/>
              <w:right w:w="158" w:type="dxa"/>
            </w:tcMar>
            <w:vAlign w:val="center"/>
          </w:tcPr>
          <w:p w14:paraId="28A7B9D4" w14:textId="77777777" w:rsidR="009D69F3" w:rsidRPr="00FF462F" w:rsidRDefault="009D69F3" w:rsidP="00CC374E">
            <w:pPr>
              <w:jc w:val="right"/>
              <w:rPr>
                <w:color w:val="000000"/>
                <w:sz w:val="28"/>
              </w:rPr>
            </w:pPr>
            <w:r w:rsidRPr="00FF462F">
              <w:rPr>
                <w:color w:val="000000"/>
                <w:sz w:val="28"/>
              </w:rPr>
              <w:t>(тыс. рублей)</w:t>
            </w:r>
          </w:p>
        </w:tc>
      </w:tr>
    </w:tbl>
    <w:p w14:paraId="5E1121C4" w14:textId="77777777" w:rsidR="009D69F3" w:rsidRPr="00FF462F" w:rsidRDefault="009D69F3" w:rsidP="009D69F3"/>
    <w:tbl>
      <w:tblPr>
        <w:tblW w:w="15453" w:type="dxa"/>
        <w:tblInd w:w="-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243"/>
        <w:gridCol w:w="709"/>
        <w:gridCol w:w="710"/>
        <w:gridCol w:w="568"/>
        <w:gridCol w:w="1986"/>
        <w:gridCol w:w="708"/>
        <w:gridCol w:w="1560"/>
        <w:gridCol w:w="1984"/>
        <w:gridCol w:w="1985"/>
      </w:tblGrid>
      <w:tr w:rsidR="009D69F3" w:rsidRPr="00FF462F" w14:paraId="4AA5B343" w14:textId="77777777" w:rsidTr="00CC374E">
        <w:trPr>
          <w:trHeight w:val="687"/>
          <w:tblHeader/>
        </w:trPr>
        <w:tc>
          <w:tcPr>
            <w:tcW w:w="5243" w:type="dxa"/>
            <w:shd w:val="clear" w:color="auto" w:fill="FFFFFF"/>
            <w:tcMar>
              <w:right w:w="72" w:type="dxa"/>
            </w:tcMar>
            <w:vAlign w:val="center"/>
          </w:tcPr>
          <w:p w14:paraId="52494AB9" w14:textId="77777777" w:rsidR="009D69F3" w:rsidRPr="00FF462F" w:rsidRDefault="009D69F3" w:rsidP="00CC374E">
            <w:pPr>
              <w:jc w:val="center"/>
              <w:rPr>
                <w:b/>
                <w:color w:val="000000"/>
                <w:sz w:val="28"/>
              </w:rPr>
            </w:pPr>
            <w:r w:rsidRPr="00FF462F">
              <w:rPr>
                <w:b/>
                <w:color w:val="000000"/>
                <w:sz w:val="28"/>
              </w:rPr>
              <w:t>Наименование</w:t>
            </w:r>
          </w:p>
        </w:tc>
        <w:tc>
          <w:tcPr>
            <w:tcW w:w="709" w:type="dxa"/>
            <w:shd w:val="clear" w:color="auto" w:fill="FFFFFF"/>
            <w:tcMar>
              <w:right w:w="72" w:type="dxa"/>
            </w:tcMar>
            <w:vAlign w:val="center"/>
          </w:tcPr>
          <w:p w14:paraId="60C471F9" w14:textId="77777777" w:rsidR="009D69F3" w:rsidRPr="00FF462F" w:rsidRDefault="009D69F3" w:rsidP="00CC374E">
            <w:pPr>
              <w:jc w:val="center"/>
              <w:rPr>
                <w:b/>
                <w:color w:val="000000"/>
                <w:sz w:val="28"/>
              </w:rPr>
            </w:pPr>
            <w:r w:rsidRPr="00FF462F">
              <w:rPr>
                <w:b/>
                <w:color w:val="000000"/>
                <w:sz w:val="28"/>
              </w:rPr>
              <w:t>Мин</w:t>
            </w:r>
          </w:p>
        </w:tc>
        <w:tc>
          <w:tcPr>
            <w:tcW w:w="710" w:type="dxa"/>
            <w:shd w:val="clear" w:color="auto" w:fill="FFFFFF"/>
            <w:tcMar>
              <w:right w:w="72" w:type="dxa"/>
            </w:tcMar>
            <w:vAlign w:val="center"/>
          </w:tcPr>
          <w:p w14:paraId="6B554455" w14:textId="77777777" w:rsidR="009D69F3" w:rsidRPr="00FF462F" w:rsidRDefault="009D69F3" w:rsidP="00CC374E">
            <w:pPr>
              <w:jc w:val="center"/>
              <w:rPr>
                <w:b/>
                <w:color w:val="000000"/>
                <w:sz w:val="28"/>
              </w:rPr>
            </w:pPr>
            <w:proofErr w:type="spellStart"/>
            <w:r w:rsidRPr="00FF462F">
              <w:rPr>
                <w:b/>
                <w:color w:val="000000"/>
                <w:sz w:val="28"/>
              </w:rPr>
              <w:t>Рз</w:t>
            </w:r>
            <w:proofErr w:type="spellEnd"/>
          </w:p>
        </w:tc>
        <w:tc>
          <w:tcPr>
            <w:tcW w:w="568" w:type="dxa"/>
            <w:shd w:val="clear" w:color="auto" w:fill="FFFFFF"/>
            <w:tcMar>
              <w:right w:w="72" w:type="dxa"/>
            </w:tcMar>
            <w:vAlign w:val="center"/>
          </w:tcPr>
          <w:p w14:paraId="412B59C7" w14:textId="77777777" w:rsidR="009D69F3" w:rsidRPr="00FF462F" w:rsidRDefault="009D69F3" w:rsidP="00CC374E">
            <w:pPr>
              <w:jc w:val="center"/>
              <w:rPr>
                <w:b/>
                <w:color w:val="000000"/>
                <w:sz w:val="28"/>
              </w:rPr>
            </w:pPr>
            <w:r w:rsidRPr="00FF462F">
              <w:rPr>
                <w:b/>
                <w:color w:val="000000"/>
                <w:sz w:val="28"/>
              </w:rPr>
              <w:t>ПР</w:t>
            </w:r>
          </w:p>
        </w:tc>
        <w:tc>
          <w:tcPr>
            <w:tcW w:w="1986" w:type="dxa"/>
            <w:shd w:val="clear" w:color="auto" w:fill="FFFFFF"/>
            <w:tcMar>
              <w:right w:w="72" w:type="dxa"/>
            </w:tcMar>
            <w:vAlign w:val="center"/>
          </w:tcPr>
          <w:p w14:paraId="37200C86" w14:textId="77777777" w:rsidR="009D69F3" w:rsidRPr="00FF462F" w:rsidRDefault="009D69F3" w:rsidP="00CC374E">
            <w:pPr>
              <w:jc w:val="center"/>
              <w:rPr>
                <w:b/>
                <w:color w:val="000000"/>
                <w:sz w:val="28"/>
              </w:rPr>
            </w:pPr>
            <w:r w:rsidRPr="00FF462F">
              <w:rPr>
                <w:b/>
                <w:color w:val="000000"/>
                <w:sz w:val="28"/>
              </w:rPr>
              <w:t>ЦСР</w:t>
            </w:r>
          </w:p>
        </w:tc>
        <w:tc>
          <w:tcPr>
            <w:tcW w:w="708" w:type="dxa"/>
            <w:shd w:val="clear" w:color="auto" w:fill="FFFFFF"/>
            <w:tcMar>
              <w:right w:w="72" w:type="dxa"/>
            </w:tcMar>
            <w:vAlign w:val="center"/>
          </w:tcPr>
          <w:p w14:paraId="638D335D" w14:textId="77777777" w:rsidR="009D69F3" w:rsidRPr="00FF462F" w:rsidRDefault="009D69F3" w:rsidP="00CC374E">
            <w:pPr>
              <w:jc w:val="center"/>
              <w:rPr>
                <w:b/>
                <w:color w:val="000000"/>
                <w:sz w:val="28"/>
              </w:rPr>
            </w:pPr>
            <w:r w:rsidRPr="00FF462F">
              <w:rPr>
                <w:b/>
                <w:color w:val="000000"/>
                <w:sz w:val="28"/>
              </w:rPr>
              <w:t>ВР</w:t>
            </w:r>
          </w:p>
        </w:tc>
        <w:tc>
          <w:tcPr>
            <w:tcW w:w="1560" w:type="dxa"/>
            <w:shd w:val="clear" w:color="auto" w:fill="FFFFFF"/>
            <w:tcMar>
              <w:right w:w="72" w:type="dxa"/>
            </w:tcMar>
            <w:vAlign w:val="center"/>
          </w:tcPr>
          <w:p w14:paraId="3AF869F3" w14:textId="77777777" w:rsidR="009D69F3" w:rsidRPr="00FF462F" w:rsidRDefault="009D69F3" w:rsidP="00CC374E">
            <w:pPr>
              <w:jc w:val="center"/>
              <w:rPr>
                <w:b/>
                <w:color w:val="000000"/>
                <w:sz w:val="28"/>
              </w:rPr>
            </w:pPr>
            <w:r w:rsidRPr="00FF462F">
              <w:rPr>
                <w:b/>
                <w:color w:val="000000"/>
                <w:sz w:val="28"/>
              </w:rPr>
              <w:t>202</w:t>
            </w:r>
            <w:r>
              <w:rPr>
                <w:b/>
                <w:color w:val="000000"/>
                <w:sz w:val="28"/>
              </w:rPr>
              <w:t>1</w:t>
            </w:r>
            <w:r w:rsidRPr="00FF462F">
              <w:rPr>
                <w:b/>
                <w:color w:val="000000"/>
                <w:sz w:val="28"/>
              </w:rPr>
              <w:t xml:space="preserve"> год</w:t>
            </w:r>
          </w:p>
        </w:tc>
        <w:tc>
          <w:tcPr>
            <w:tcW w:w="1984" w:type="dxa"/>
            <w:shd w:val="clear" w:color="auto" w:fill="FFFFFF"/>
            <w:tcMar>
              <w:right w:w="72" w:type="dxa"/>
            </w:tcMar>
            <w:vAlign w:val="center"/>
          </w:tcPr>
          <w:p w14:paraId="67057015" w14:textId="77777777" w:rsidR="009D69F3" w:rsidRPr="00FF462F" w:rsidRDefault="009D69F3" w:rsidP="00CC374E">
            <w:pPr>
              <w:jc w:val="center"/>
              <w:rPr>
                <w:b/>
                <w:color w:val="000000"/>
                <w:sz w:val="28"/>
              </w:rPr>
            </w:pPr>
            <w:r w:rsidRPr="00FF462F">
              <w:rPr>
                <w:b/>
                <w:color w:val="000000"/>
                <w:sz w:val="28"/>
              </w:rPr>
              <w:t>202</w:t>
            </w:r>
            <w:r>
              <w:rPr>
                <w:b/>
                <w:color w:val="000000"/>
                <w:sz w:val="28"/>
              </w:rPr>
              <w:t>2</w:t>
            </w:r>
            <w:r w:rsidRPr="00FF462F">
              <w:rPr>
                <w:b/>
                <w:color w:val="000000"/>
                <w:sz w:val="28"/>
              </w:rPr>
              <w:t xml:space="preserve"> год</w:t>
            </w:r>
          </w:p>
        </w:tc>
        <w:tc>
          <w:tcPr>
            <w:tcW w:w="1985" w:type="dxa"/>
            <w:shd w:val="clear" w:color="auto" w:fill="FFFFFF"/>
            <w:tcMar>
              <w:right w:w="72" w:type="dxa"/>
            </w:tcMar>
            <w:vAlign w:val="center"/>
          </w:tcPr>
          <w:p w14:paraId="56A9C98B" w14:textId="77777777" w:rsidR="009D69F3" w:rsidRPr="00FF462F" w:rsidRDefault="009D69F3" w:rsidP="00CC374E">
            <w:pPr>
              <w:jc w:val="center"/>
              <w:rPr>
                <w:b/>
                <w:color w:val="000000"/>
                <w:sz w:val="28"/>
              </w:rPr>
            </w:pPr>
            <w:r w:rsidRPr="00FF462F">
              <w:rPr>
                <w:b/>
                <w:color w:val="000000"/>
                <w:sz w:val="28"/>
              </w:rPr>
              <w:t>202</w:t>
            </w:r>
            <w:r>
              <w:rPr>
                <w:b/>
                <w:color w:val="000000"/>
                <w:sz w:val="28"/>
              </w:rPr>
              <w:t>3</w:t>
            </w:r>
            <w:r w:rsidRPr="00FF462F">
              <w:rPr>
                <w:b/>
                <w:color w:val="000000"/>
                <w:sz w:val="28"/>
              </w:rPr>
              <w:t xml:space="preserve"> год</w:t>
            </w:r>
          </w:p>
        </w:tc>
      </w:tr>
      <w:tr w:rsidR="009D69F3" w:rsidRPr="00BA28E5" w14:paraId="11B1221B"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45"/>
          <w:tblHeader/>
        </w:trPr>
        <w:tc>
          <w:tcPr>
            <w:tcW w:w="52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DADC0B" w14:textId="77777777" w:rsidR="009D69F3" w:rsidRPr="000857B6" w:rsidRDefault="009D69F3" w:rsidP="00CC374E">
            <w:pPr>
              <w:jc w:val="center"/>
              <w:rPr>
                <w:sz w:val="28"/>
                <w:szCs w:val="28"/>
              </w:rPr>
            </w:pPr>
            <w:r w:rsidRPr="000857B6">
              <w:rPr>
                <w:sz w:val="28"/>
                <w:szCs w:val="28"/>
              </w:rPr>
              <w:t>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4386F81" w14:textId="77777777" w:rsidR="009D69F3" w:rsidRPr="000857B6" w:rsidRDefault="009D69F3" w:rsidP="00CC374E">
            <w:pPr>
              <w:jc w:val="center"/>
              <w:rPr>
                <w:sz w:val="28"/>
                <w:szCs w:val="28"/>
              </w:rPr>
            </w:pPr>
            <w:r>
              <w:rPr>
                <w:sz w:val="28"/>
                <w:szCs w:val="28"/>
              </w:rPr>
              <w:t>2</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1A9C14" w14:textId="77777777" w:rsidR="009D69F3" w:rsidRPr="000857B6" w:rsidRDefault="009D69F3" w:rsidP="00CC374E">
            <w:pPr>
              <w:jc w:val="center"/>
              <w:rPr>
                <w:sz w:val="28"/>
                <w:szCs w:val="28"/>
              </w:rPr>
            </w:pPr>
            <w:r>
              <w:rPr>
                <w:sz w:val="28"/>
                <w:szCs w:val="28"/>
              </w:rPr>
              <w:t>3</w:t>
            </w: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E27A8A" w14:textId="77777777" w:rsidR="009D69F3" w:rsidRPr="000857B6" w:rsidRDefault="009D69F3" w:rsidP="00CC374E">
            <w:pPr>
              <w:jc w:val="center"/>
              <w:rPr>
                <w:sz w:val="28"/>
                <w:szCs w:val="28"/>
              </w:rPr>
            </w:pPr>
            <w:r>
              <w:rPr>
                <w:sz w:val="28"/>
                <w:szCs w:val="28"/>
              </w:rPr>
              <w:t>4</w:t>
            </w:r>
          </w:p>
        </w:tc>
        <w:tc>
          <w:tcPr>
            <w:tcW w:w="19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3E0B8" w14:textId="77777777" w:rsidR="009D69F3" w:rsidRPr="000857B6" w:rsidRDefault="009D69F3" w:rsidP="00CC374E">
            <w:pPr>
              <w:jc w:val="center"/>
              <w:rPr>
                <w:sz w:val="28"/>
                <w:szCs w:val="28"/>
              </w:rPr>
            </w:pPr>
            <w:r>
              <w:rPr>
                <w:sz w:val="28"/>
                <w:szCs w:val="28"/>
              </w:rPr>
              <w:t>5</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50AB7D" w14:textId="77777777" w:rsidR="009D69F3" w:rsidRPr="000857B6" w:rsidRDefault="009D69F3" w:rsidP="00CC374E">
            <w:pPr>
              <w:jc w:val="center"/>
              <w:rPr>
                <w:sz w:val="28"/>
                <w:szCs w:val="28"/>
              </w:rPr>
            </w:pPr>
            <w:r>
              <w:rPr>
                <w:sz w:val="28"/>
                <w:szCs w:val="28"/>
              </w:rPr>
              <w:t>6</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CFC08A" w14:textId="77777777" w:rsidR="009D69F3" w:rsidRPr="000857B6" w:rsidRDefault="009D69F3" w:rsidP="00CC374E">
            <w:pPr>
              <w:jc w:val="center"/>
              <w:rPr>
                <w:sz w:val="28"/>
                <w:szCs w:val="28"/>
              </w:rPr>
            </w:pPr>
            <w:r>
              <w:rPr>
                <w:sz w:val="28"/>
                <w:szCs w:val="28"/>
              </w:rPr>
              <w:t>7</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A37B6" w14:textId="77777777" w:rsidR="009D69F3" w:rsidRPr="000857B6" w:rsidRDefault="009D69F3" w:rsidP="00CC374E">
            <w:pPr>
              <w:jc w:val="center"/>
              <w:rPr>
                <w:sz w:val="28"/>
                <w:szCs w:val="28"/>
              </w:rPr>
            </w:pPr>
            <w:r>
              <w:rPr>
                <w:sz w:val="28"/>
                <w:szCs w:val="28"/>
              </w:rPr>
              <w:t>8</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D82931" w14:textId="77777777" w:rsidR="009D69F3" w:rsidRPr="000857B6" w:rsidRDefault="009D69F3" w:rsidP="00CC374E">
            <w:pPr>
              <w:jc w:val="center"/>
              <w:rPr>
                <w:sz w:val="28"/>
                <w:szCs w:val="28"/>
              </w:rPr>
            </w:pPr>
            <w:r>
              <w:rPr>
                <w:sz w:val="28"/>
                <w:szCs w:val="28"/>
              </w:rPr>
              <w:t>9</w:t>
            </w:r>
          </w:p>
        </w:tc>
      </w:tr>
      <w:tr w:rsidR="009D69F3" w:rsidRPr="006B33D1" w14:paraId="4CE83232"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hideMark/>
          </w:tcPr>
          <w:p w14:paraId="53762F76" w14:textId="77777777" w:rsidR="009D69F3" w:rsidRPr="006B33D1" w:rsidRDefault="009D69F3" w:rsidP="00CC374E">
            <w:pPr>
              <w:jc w:val="both"/>
              <w:rPr>
                <w:color w:val="000000"/>
                <w:sz w:val="28"/>
                <w:szCs w:val="28"/>
              </w:rPr>
            </w:pPr>
            <w:r w:rsidRPr="006B33D1">
              <w:rPr>
                <w:color w:val="000000"/>
                <w:sz w:val="28"/>
                <w:szCs w:val="28"/>
              </w:rPr>
              <w:t>ВСЕГО</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807B0E8" w14:textId="77777777" w:rsidR="009D69F3" w:rsidRPr="006B33D1" w:rsidRDefault="009D69F3" w:rsidP="00CC374E">
            <w:pPr>
              <w:jc w:val="both"/>
              <w:rPr>
                <w:color w:val="000000"/>
                <w:sz w:val="28"/>
                <w:szCs w:val="28"/>
              </w:rPr>
            </w:pPr>
            <w:r>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5A1ABBD3" w14:textId="77777777" w:rsidR="009D69F3" w:rsidRPr="006B33D1" w:rsidRDefault="009D69F3" w:rsidP="00CC374E">
            <w:pPr>
              <w:jc w:val="center"/>
              <w:rPr>
                <w:color w:val="000000"/>
                <w:sz w:val="28"/>
                <w:szCs w:val="28"/>
              </w:rPr>
            </w:pPr>
            <w:r w:rsidRPr="006B33D1">
              <w:rPr>
                <w:color w:val="000000"/>
                <w:sz w:val="28"/>
                <w:szCs w:val="28"/>
              </w:rPr>
              <w:t> </w:t>
            </w:r>
          </w:p>
        </w:tc>
        <w:tc>
          <w:tcPr>
            <w:tcW w:w="568" w:type="dxa"/>
            <w:tcBorders>
              <w:top w:val="single" w:sz="4" w:space="0" w:color="auto"/>
              <w:left w:val="single" w:sz="4" w:space="0" w:color="auto"/>
              <w:bottom w:val="single" w:sz="4" w:space="0" w:color="auto"/>
              <w:right w:val="single" w:sz="4" w:space="0" w:color="auto"/>
            </w:tcBorders>
            <w:shd w:val="clear" w:color="auto" w:fill="auto"/>
            <w:hideMark/>
          </w:tcPr>
          <w:p w14:paraId="4EA47E1E" w14:textId="77777777" w:rsidR="009D69F3" w:rsidRPr="006B33D1" w:rsidRDefault="009D69F3" w:rsidP="00CC374E">
            <w:pPr>
              <w:jc w:val="center"/>
              <w:rPr>
                <w:color w:val="000000"/>
                <w:sz w:val="28"/>
                <w:szCs w:val="28"/>
              </w:rPr>
            </w:pPr>
            <w:r w:rsidRPr="006B33D1">
              <w:rPr>
                <w:color w:val="000000"/>
                <w:sz w:val="28"/>
                <w:szCs w:val="28"/>
              </w:rPr>
              <w:t> </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17873764" w14:textId="77777777" w:rsidR="009D69F3" w:rsidRPr="006B33D1" w:rsidRDefault="009D69F3" w:rsidP="00CC374E">
            <w:pPr>
              <w:ind w:left="-108" w:right="-108"/>
              <w:jc w:val="center"/>
              <w:rPr>
                <w:color w:val="000000"/>
                <w:sz w:val="28"/>
                <w:szCs w:val="28"/>
              </w:rPr>
            </w:pPr>
            <w:r w:rsidRPr="006B33D1">
              <w:rPr>
                <w:color w:val="000000"/>
                <w:sz w:val="28"/>
                <w:szCs w:val="28"/>
              </w:rPr>
              <w:t> </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14:paraId="3964BFC9" w14:textId="77777777" w:rsidR="009D69F3" w:rsidRPr="006B33D1" w:rsidRDefault="009D69F3" w:rsidP="00CC374E">
            <w:pPr>
              <w:jc w:val="center"/>
              <w:rPr>
                <w:color w:val="000000"/>
                <w:sz w:val="28"/>
                <w:szCs w:val="28"/>
              </w:rPr>
            </w:pPr>
            <w:r w:rsidRPr="006B33D1">
              <w:rPr>
                <w:color w:val="000000"/>
                <w:sz w:val="28"/>
                <w:szCs w:val="28"/>
              </w:rPr>
              <w:t> </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691E4E4B" w14:textId="77777777" w:rsidR="009D69F3" w:rsidRPr="006B33D1" w:rsidRDefault="009D69F3" w:rsidP="00CC374E">
            <w:pPr>
              <w:jc w:val="right"/>
              <w:rPr>
                <w:color w:val="000000"/>
                <w:sz w:val="28"/>
                <w:szCs w:val="28"/>
              </w:rPr>
            </w:pPr>
            <w:r>
              <w:rPr>
                <w:color w:val="000000"/>
                <w:sz w:val="28"/>
                <w:szCs w:val="28"/>
              </w:rPr>
              <w:t>30 810,9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4AAE9000" w14:textId="77777777" w:rsidR="009D69F3" w:rsidRPr="006B33D1" w:rsidRDefault="009D69F3" w:rsidP="00CC374E">
            <w:pPr>
              <w:ind w:left="-108"/>
              <w:jc w:val="right"/>
              <w:rPr>
                <w:color w:val="000000"/>
                <w:sz w:val="28"/>
                <w:szCs w:val="28"/>
              </w:rPr>
            </w:pPr>
            <w:r>
              <w:rPr>
                <w:color w:val="000000"/>
                <w:sz w:val="28"/>
                <w:szCs w:val="28"/>
              </w:rPr>
              <w:t>18 247,0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25D73A66" w14:textId="77777777" w:rsidR="009D69F3" w:rsidRPr="006B33D1" w:rsidRDefault="009D69F3" w:rsidP="00CC374E">
            <w:pPr>
              <w:jc w:val="right"/>
              <w:rPr>
                <w:color w:val="000000"/>
                <w:sz w:val="28"/>
                <w:szCs w:val="28"/>
              </w:rPr>
            </w:pPr>
            <w:r>
              <w:rPr>
                <w:color w:val="000000"/>
                <w:sz w:val="28"/>
                <w:szCs w:val="28"/>
              </w:rPr>
              <w:t>19 575,7</w:t>
            </w:r>
          </w:p>
        </w:tc>
      </w:tr>
      <w:tr w:rsidR="009D69F3" w:rsidRPr="006B33D1" w14:paraId="0A591E55"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tcPr>
          <w:p w14:paraId="02DA8B86" w14:textId="77777777" w:rsidR="009D69F3" w:rsidRPr="004F26F7" w:rsidRDefault="009D69F3" w:rsidP="00CC374E">
            <w:pPr>
              <w:rPr>
                <w:color w:val="000000"/>
                <w:sz w:val="28"/>
                <w:szCs w:val="28"/>
              </w:rPr>
            </w:pPr>
            <w:r w:rsidRPr="004F26F7">
              <w:rPr>
                <w:sz w:val="28"/>
                <w:szCs w:val="28"/>
              </w:rPr>
              <w:t>Мероприятия по созданию условий для выполнения органами местного самоуправления своих полномочий в рамках подпрограммы «Создание условий для обеспечения выполнения органами местного самоуправления своих полномочий» муниципальной программы Истоминского сельского поселения «Управление имуществом»</w:t>
            </w:r>
            <w:r w:rsidRPr="006B33D1">
              <w:rPr>
                <w:color w:val="000000"/>
                <w:sz w:val="28"/>
                <w:szCs w:val="28"/>
              </w:rPr>
              <w:t xml:space="preserve"> (Иные закупки товаров, работ и услуг для обеспечения государственных </w:t>
            </w:r>
            <w:r w:rsidRPr="006B33D1">
              <w:rPr>
                <w:color w:val="000000"/>
                <w:sz w:val="28"/>
                <w:szCs w:val="28"/>
              </w:rPr>
              <w:lastRenderedPageBreak/>
              <w:t>(муниципальных)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527419D" w14:textId="77777777" w:rsidR="009D69F3" w:rsidRPr="004F26F7" w:rsidRDefault="009D69F3" w:rsidP="00CC374E">
            <w:pPr>
              <w:rPr>
                <w:color w:val="000000"/>
                <w:sz w:val="28"/>
                <w:szCs w:val="28"/>
              </w:rPr>
            </w:pPr>
            <w:r>
              <w:rPr>
                <w:color w:val="000000"/>
                <w:sz w:val="28"/>
                <w:szCs w:val="28"/>
              </w:rPr>
              <w:lastRenderedPageBreak/>
              <w:t>951</w:t>
            </w: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1E0CE4C7" w14:textId="77777777" w:rsidR="009D69F3" w:rsidRPr="006B33D1" w:rsidRDefault="009D69F3" w:rsidP="00CC374E">
            <w:pPr>
              <w:jc w:val="center"/>
              <w:rPr>
                <w:color w:val="000000"/>
                <w:sz w:val="28"/>
                <w:szCs w:val="28"/>
              </w:rPr>
            </w:pPr>
            <w:r>
              <w:rPr>
                <w:color w:val="000000"/>
                <w:sz w:val="28"/>
                <w:szCs w:val="28"/>
              </w:rPr>
              <w:t>01</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6FB16E5F" w14:textId="77777777" w:rsidR="009D69F3" w:rsidRPr="006B33D1" w:rsidRDefault="009D69F3" w:rsidP="00CC374E">
            <w:pPr>
              <w:jc w:val="center"/>
              <w:rPr>
                <w:color w:val="000000"/>
                <w:sz w:val="28"/>
                <w:szCs w:val="28"/>
              </w:rPr>
            </w:pPr>
            <w:r>
              <w:rPr>
                <w:color w:val="000000"/>
                <w:sz w:val="28"/>
                <w:szCs w:val="28"/>
              </w:rPr>
              <w:t>04</w:t>
            </w:r>
          </w:p>
        </w:tc>
        <w:tc>
          <w:tcPr>
            <w:tcW w:w="1986" w:type="dxa"/>
            <w:tcBorders>
              <w:top w:val="single" w:sz="4" w:space="0" w:color="auto"/>
              <w:left w:val="single" w:sz="4" w:space="0" w:color="auto"/>
              <w:bottom w:val="single" w:sz="4" w:space="0" w:color="auto"/>
              <w:right w:val="single" w:sz="4" w:space="0" w:color="auto"/>
            </w:tcBorders>
            <w:shd w:val="clear" w:color="auto" w:fill="auto"/>
          </w:tcPr>
          <w:p w14:paraId="04E428AD" w14:textId="77777777" w:rsidR="009D69F3" w:rsidRPr="006B33D1" w:rsidRDefault="009D69F3" w:rsidP="00CC374E">
            <w:pPr>
              <w:ind w:left="-108" w:right="-108"/>
              <w:jc w:val="center"/>
              <w:rPr>
                <w:color w:val="000000"/>
                <w:sz w:val="28"/>
                <w:szCs w:val="28"/>
              </w:rPr>
            </w:pPr>
            <w:r>
              <w:rPr>
                <w:color w:val="000000"/>
                <w:sz w:val="28"/>
                <w:szCs w:val="28"/>
              </w:rPr>
              <w:t>07 2 00 24200</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3FF9398F" w14:textId="77777777" w:rsidR="009D69F3" w:rsidRPr="006B33D1" w:rsidRDefault="009D69F3" w:rsidP="00CC374E">
            <w:pPr>
              <w:jc w:val="center"/>
              <w:rPr>
                <w:color w:val="000000"/>
                <w:sz w:val="28"/>
                <w:szCs w:val="28"/>
              </w:rPr>
            </w:pPr>
            <w:r>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5721EC14" w14:textId="77777777" w:rsidR="009D69F3" w:rsidRDefault="009D69F3" w:rsidP="00CC374E">
            <w:pPr>
              <w:jc w:val="right"/>
              <w:rPr>
                <w:color w:val="000000"/>
                <w:sz w:val="28"/>
                <w:szCs w:val="28"/>
              </w:rPr>
            </w:pPr>
            <w:r>
              <w:rPr>
                <w:color w:val="000000"/>
                <w:sz w:val="28"/>
                <w:szCs w:val="28"/>
              </w:rPr>
              <w:t>26,9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4B6A9FE5" w14:textId="77777777" w:rsidR="009D69F3" w:rsidRDefault="009D69F3" w:rsidP="00CC374E">
            <w:pPr>
              <w:jc w:val="right"/>
              <w:rPr>
                <w:color w:val="000000"/>
                <w:sz w:val="28"/>
                <w:szCs w:val="28"/>
              </w:rPr>
            </w:pPr>
            <w:r>
              <w:rPr>
                <w:color w:val="000000"/>
                <w:sz w:val="28"/>
                <w:szCs w:val="28"/>
              </w:rPr>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5484EBDB" w14:textId="77777777" w:rsidR="009D69F3" w:rsidRDefault="009D69F3" w:rsidP="00CC374E">
            <w:pPr>
              <w:jc w:val="right"/>
              <w:rPr>
                <w:color w:val="000000"/>
                <w:sz w:val="28"/>
                <w:szCs w:val="28"/>
              </w:rPr>
            </w:pPr>
            <w:r>
              <w:rPr>
                <w:color w:val="000000"/>
                <w:sz w:val="28"/>
                <w:szCs w:val="28"/>
              </w:rPr>
              <w:t>0,0</w:t>
            </w:r>
          </w:p>
        </w:tc>
      </w:tr>
      <w:tr w:rsidR="009D69F3" w:rsidRPr="006B33D1" w14:paraId="71F1DC4E"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tcPr>
          <w:p w14:paraId="17ED5A54" w14:textId="77777777" w:rsidR="009D69F3" w:rsidRPr="004F26F7" w:rsidRDefault="009D69F3" w:rsidP="00CC374E">
            <w:pPr>
              <w:rPr>
                <w:sz w:val="28"/>
                <w:szCs w:val="28"/>
              </w:rPr>
            </w:pPr>
            <w:r w:rsidRPr="001A584B">
              <w:rPr>
                <w:color w:val="000000"/>
                <w:sz w:val="28"/>
                <w:szCs w:val="28"/>
              </w:rPr>
              <w:t>Мероприятия по обеспечению содержания муниципального имущества в рамках подпрограммы «Создание условий для обеспечения выполнения органами местного самоуправления своих полномочий» муниципальной программы Истоминского сельского поселения «Управление имуществом»</w:t>
            </w:r>
            <w:r w:rsidRPr="00523EB8">
              <w:rPr>
                <w:color w:val="000000"/>
                <w:sz w:val="28"/>
                <w:szCs w:val="28"/>
              </w:rPr>
              <w:t xml:space="preserve"> (</w:t>
            </w:r>
            <w:r w:rsidRPr="006B33D1">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7AF0BE1" w14:textId="77777777" w:rsidR="009D69F3" w:rsidRDefault="009D69F3" w:rsidP="00CC374E">
            <w:pPr>
              <w:rPr>
                <w:color w:val="000000"/>
                <w:sz w:val="28"/>
                <w:szCs w:val="28"/>
              </w:rPr>
            </w:pPr>
            <w:r>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61677587" w14:textId="77777777" w:rsidR="009D69F3" w:rsidRDefault="009D69F3" w:rsidP="00CC374E">
            <w:pPr>
              <w:jc w:val="center"/>
              <w:rPr>
                <w:color w:val="000000"/>
                <w:sz w:val="28"/>
                <w:szCs w:val="28"/>
              </w:rPr>
            </w:pPr>
            <w:r>
              <w:rPr>
                <w:color w:val="000000"/>
                <w:sz w:val="28"/>
                <w:szCs w:val="28"/>
              </w:rPr>
              <w:t>01</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59149E1F" w14:textId="77777777" w:rsidR="009D69F3" w:rsidRDefault="009D69F3" w:rsidP="00CC374E">
            <w:pPr>
              <w:jc w:val="center"/>
              <w:rPr>
                <w:color w:val="000000"/>
                <w:sz w:val="28"/>
                <w:szCs w:val="28"/>
              </w:rPr>
            </w:pPr>
            <w:r>
              <w:rPr>
                <w:color w:val="000000"/>
                <w:sz w:val="28"/>
                <w:szCs w:val="28"/>
              </w:rPr>
              <w:t>04</w:t>
            </w:r>
          </w:p>
        </w:tc>
        <w:tc>
          <w:tcPr>
            <w:tcW w:w="1986" w:type="dxa"/>
            <w:tcBorders>
              <w:top w:val="single" w:sz="4" w:space="0" w:color="auto"/>
              <w:left w:val="single" w:sz="4" w:space="0" w:color="auto"/>
              <w:bottom w:val="single" w:sz="4" w:space="0" w:color="auto"/>
              <w:right w:val="single" w:sz="4" w:space="0" w:color="auto"/>
            </w:tcBorders>
            <w:shd w:val="clear" w:color="auto" w:fill="auto"/>
          </w:tcPr>
          <w:p w14:paraId="0703028D" w14:textId="77777777" w:rsidR="009D69F3" w:rsidRDefault="009D69F3" w:rsidP="00CC374E">
            <w:pPr>
              <w:ind w:left="-108" w:right="-108"/>
              <w:jc w:val="center"/>
              <w:rPr>
                <w:color w:val="000000"/>
                <w:sz w:val="28"/>
                <w:szCs w:val="28"/>
              </w:rPr>
            </w:pPr>
            <w:r>
              <w:rPr>
                <w:color w:val="000000"/>
                <w:sz w:val="28"/>
                <w:szCs w:val="28"/>
              </w:rPr>
              <w:t>07 2 00 24210</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1985954B" w14:textId="77777777" w:rsidR="009D69F3" w:rsidRDefault="009D69F3" w:rsidP="00CC374E">
            <w:pPr>
              <w:jc w:val="center"/>
              <w:rPr>
                <w:color w:val="000000"/>
                <w:sz w:val="28"/>
                <w:szCs w:val="28"/>
              </w:rPr>
            </w:pPr>
            <w:r>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34BD2F52" w14:textId="77777777" w:rsidR="009D69F3" w:rsidRDefault="009D69F3" w:rsidP="00CC374E">
            <w:pPr>
              <w:jc w:val="center"/>
              <w:rPr>
                <w:color w:val="000000"/>
                <w:sz w:val="28"/>
                <w:szCs w:val="28"/>
              </w:rPr>
            </w:pPr>
            <w:r>
              <w:rPr>
                <w:color w:val="000000"/>
                <w:sz w:val="28"/>
                <w:szCs w:val="28"/>
              </w:rPr>
              <w:t xml:space="preserve">           35,2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58CD24CB" w14:textId="77777777" w:rsidR="009D69F3" w:rsidRDefault="009D69F3" w:rsidP="00CC374E">
            <w:pPr>
              <w:jc w:val="right"/>
              <w:rPr>
                <w:color w:val="000000"/>
                <w:sz w:val="28"/>
                <w:szCs w:val="28"/>
              </w:rPr>
            </w:pPr>
            <w:r>
              <w:rPr>
                <w:color w:val="000000"/>
                <w:sz w:val="28"/>
                <w:szCs w:val="28"/>
              </w:rPr>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51096EF0" w14:textId="77777777" w:rsidR="009D69F3" w:rsidRDefault="009D69F3" w:rsidP="00CC374E">
            <w:pPr>
              <w:jc w:val="right"/>
              <w:rPr>
                <w:color w:val="000000"/>
                <w:sz w:val="28"/>
                <w:szCs w:val="28"/>
              </w:rPr>
            </w:pPr>
            <w:r>
              <w:rPr>
                <w:color w:val="000000"/>
                <w:sz w:val="28"/>
                <w:szCs w:val="28"/>
              </w:rPr>
              <w:t>0,0</w:t>
            </w:r>
          </w:p>
        </w:tc>
      </w:tr>
      <w:tr w:rsidR="009D69F3" w:rsidRPr="006B33D1" w14:paraId="3BF85DF4"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tcPr>
          <w:p w14:paraId="669D847C" w14:textId="77777777" w:rsidR="009D69F3" w:rsidRPr="006B33D1" w:rsidRDefault="009D69F3" w:rsidP="00CC374E">
            <w:pPr>
              <w:jc w:val="both"/>
              <w:rPr>
                <w:color w:val="000000"/>
                <w:sz w:val="28"/>
                <w:szCs w:val="28"/>
              </w:rPr>
            </w:pPr>
            <w:r w:rsidRPr="00523EB8">
              <w:rPr>
                <w:color w:val="000000"/>
                <w:sz w:val="28"/>
                <w:szCs w:val="28"/>
              </w:rPr>
              <w:t>Мероприятия по созданию и развитию информационной инфраструктуры, защиты информации в рамках подпрограммы «Развитие информационных технологий» муниципальной программы Истоминского сельского поселения «Информационное общество» (</w:t>
            </w:r>
            <w:r w:rsidRPr="006B33D1">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43F07578" w14:textId="77777777" w:rsidR="009D69F3" w:rsidRPr="006B33D1" w:rsidRDefault="009D69F3" w:rsidP="00CC374E">
            <w:pPr>
              <w:jc w:val="both"/>
              <w:rPr>
                <w:color w:val="000000"/>
                <w:sz w:val="28"/>
                <w:szCs w:val="28"/>
              </w:rPr>
            </w:pPr>
            <w:r>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7AD75010" w14:textId="77777777" w:rsidR="009D69F3" w:rsidRPr="006B33D1" w:rsidRDefault="009D69F3" w:rsidP="00CC374E">
            <w:pPr>
              <w:jc w:val="center"/>
              <w:rPr>
                <w:color w:val="000000"/>
                <w:sz w:val="28"/>
                <w:szCs w:val="28"/>
              </w:rPr>
            </w:pPr>
            <w:r>
              <w:rPr>
                <w:color w:val="000000"/>
                <w:sz w:val="28"/>
                <w:szCs w:val="28"/>
              </w:rPr>
              <w:t>01</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31275CFD" w14:textId="77777777" w:rsidR="009D69F3" w:rsidRPr="006B33D1" w:rsidRDefault="009D69F3" w:rsidP="00CC374E">
            <w:pPr>
              <w:jc w:val="center"/>
              <w:rPr>
                <w:color w:val="000000"/>
                <w:sz w:val="28"/>
                <w:szCs w:val="28"/>
              </w:rPr>
            </w:pPr>
            <w:r>
              <w:rPr>
                <w:color w:val="000000"/>
                <w:sz w:val="28"/>
                <w:szCs w:val="28"/>
              </w:rPr>
              <w:t>04</w:t>
            </w:r>
          </w:p>
        </w:tc>
        <w:tc>
          <w:tcPr>
            <w:tcW w:w="1986" w:type="dxa"/>
            <w:tcBorders>
              <w:top w:val="single" w:sz="4" w:space="0" w:color="auto"/>
              <w:left w:val="single" w:sz="4" w:space="0" w:color="auto"/>
              <w:bottom w:val="single" w:sz="4" w:space="0" w:color="auto"/>
              <w:right w:val="single" w:sz="4" w:space="0" w:color="auto"/>
            </w:tcBorders>
            <w:shd w:val="clear" w:color="auto" w:fill="auto"/>
          </w:tcPr>
          <w:p w14:paraId="4E273465" w14:textId="77777777" w:rsidR="009D69F3" w:rsidRPr="006B33D1" w:rsidRDefault="009D69F3" w:rsidP="00CC374E">
            <w:pPr>
              <w:ind w:left="-108" w:right="-108"/>
              <w:jc w:val="center"/>
              <w:rPr>
                <w:color w:val="000000"/>
                <w:sz w:val="28"/>
                <w:szCs w:val="28"/>
              </w:rPr>
            </w:pPr>
            <w:r>
              <w:rPr>
                <w:color w:val="000000"/>
                <w:sz w:val="28"/>
                <w:szCs w:val="28"/>
              </w:rPr>
              <w:t>12 1 00 24250</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5111E267" w14:textId="77777777" w:rsidR="009D69F3" w:rsidRPr="006B33D1" w:rsidRDefault="009D69F3" w:rsidP="00CC374E">
            <w:pPr>
              <w:jc w:val="center"/>
              <w:rPr>
                <w:color w:val="000000"/>
                <w:sz w:val="28"/>
                <w:szCs w:val="28"/>
              </w:rPr>
            </w:pPr>
            <w:r>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36276FD9" w14:textId="77777777" w:rsidR="009D69F3" w:rsidRDefault="009D69F3" w:rsidP="00CC374E">
            <w:pPr>
              <w:jc w:val="right"/>
              <w:rPr>
                <w:color w:val="000000"/>
                <w:sz w:val="28"/>
                <w:szCs w:val="28"/>
              </w:rPr>
            </w:pPr>
            <w:r>
              <w:rPr>
                <w:color w:val="000000"/>
                <w:sz w:val="28"/>
                <w:szCs w:val="28"/>
              </w:rPr>
              <w:t>460,2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21FA96EC" w14:textId="77777777" w:rsidR="009D69F3" w:rsidRDefault="009D69F3" w:rsidP="00CC374E">
            <w:pPr>
              <w:jc w:val="right"/>
              <w:rPr>
                <w:color w:val="000000"/>
                <w:sz w:val="28"/>
                <w:szCs w:val="28"/>
              </w:rPr>
            </w:pPr>
            <w:r>
              <w:rPr>
                <w:color w:val="000000"/>
                <w:sz w:val="28"/>
                <w:szCs w:val="28"/>
              </w:rPr>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257CB354" w14:textId="77777777" w:rsidR="009D69F3" w:rsidRDefault="009D69F3" w:rsidP="00CC374E">
            <w:pPr>
              <w:jc w:val="right"/>
              <w:rPr>
                <w:color w:val="000000"/>
                <w:sz w:val="28"/>
                <w:szCs w:val="28"/>
              </w:rPr>
            </w:pPr>
            <w:r>
              <w:rPr>
                <w:color w:val="000000"/>
                <w:sz w:val="28"/>
                <w:szCs w:val="28"/>
              </w:rPr>
              <w:t>0,0</w:t>
            </w:r>
          </w:p>
        </w:tc>
      </w:tr>
      <w:tr w:rsidR="009D69F3" w:rsidRPr="006B33D1" w14:paraId="3F272CF8"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hideMark/>
          </w:tcPr>
          <w:p w14:paraId="42393B92" w14:textId="77777777" w:rsidR="009D69F3" w:rsidRPr="006B33D1" w:rsidRDefault="009D69F3" w:rsidP="00CC374E">
            <w:pPr>
              <w:jc w:val="both"/>
              <w:rPr>
                <w:color w:val="000000"/>
                <w:sz w:val="28"/>
                <w:szCs w:val="28"/>
              </w:rPr>
            </w:pPr>
            <w:r w:rsidRPr="00523EB8">
              <w:rPr>
                <w:bCs/>
                <w:sz w:val="28"/>
                <w:szCs w:val="28"/>
              </w:rPr>
              <w:t xml:space="preserve">Расходы на выплаты по оплате труда работников органов местного самоуправления муниципального образования «Истоминское сельское </w:t>
            </w:r>
            <w:r w:rsidRPr="00523EB8">
              <w:rPr>
                <w:bCs/>
                <w:sz w:val="28"/>
                <w:szCs w:val="28"/>
              </w:rPr>
              <w:lastRenderedPageBreak/>
              <w:t>поселение» в рамках обеспечения деятельности Администрации Истоминского сельского поселения</w:t>
            </w:r>
            <w:r w:rsidRPr="006B33D1">
              <w:rPr>
                <w:color w:val="000000"/>
                <w:sz w:val="28"/>
                <w:szCs w:val="28"/>
              </w:rPr>
              <w:t xml:space="preserve"> (Расходы на выплаты персоналу государственных (муниципальных) органов)</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8AF3964" w14:textId="77777777" w:rsidR="009D69F3" w:rsidRPr="006B33D1" w:rsidRDefault="009D69F3" w:rsidP="00CC374E">
            <w:pPr>
              <w:jc w:val="both"/>
              <w:rPr>
                <w:color w:val="000000"/>
                <w:sz w:val="28"/>
                <w:szCs w:val="28"/>
              </w:rPr>
            </w:pPr>
            <w:r>
              <w:rPr>
                <w:color w:val="000000"/>
                <w:sz w:val="28"/>
                <w:szCs w:val="28"/>
              </w:rPr>
              <w:lastRenderedPageBreak/>
              <w:t>951</w:t>
            </w:r>
          </w:p>
        </w:tc>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653973A3" w14:textId="77777777" w:rsidR="009D69F3" w:rsidRPr="006B33D1" w:rsidRDefault="009D69F3" w:rsidP="00CC374E">
            <w:pPr>
              <w:jc w:val="center"/>
              <w:rPr>
                <w:color w:val="000000"/>
                <w:sz w:val="28"/>
                <w:szCs w:val="28"/>
              </w:rPr>
            </w:pPr>
            <w:r w:rsidRPr="006B33D1">
              <w:rPr>
                <w:color w:val="000000"/>
                <w:sz w:val="28"/>
                <w:szCs w:val="28"/>
              </w:rPr>
              <w:t>01</w:t>
            </w:r>
          </w:p>
        </w:tc>
        <w:tc>
          <w:tcPr>
            <w:tcW w:w="568" w:type="dxa"/>
            <w:tcBorders>
              <w:top w:val="single" w:sz="4" w:space="0" w:color="auto"/>
              <w:left w:val="single" w:sz="4" w:space="0" w:color="auto"/>
              <w:bottom w:val="single" w:sz="4" w:space="0" w:color="auto"/>
              <w:right w:val="single" w:sz="4" w:space="0" w:color="auto"/>
            </w:tcBorders>
            <w:shd w:val="clear" w:color="auto" w:fill="auto"/>
            <w:hideMark/>
          </w:tcPr>
          <w:p w14:paraId="68162AE6" w14:textId="77777777" w:rsidR="009D69F3" w:rsidRPr="006B33D1" w:rsidRDefault="009D69F3" w:rsidP="00CC374E">
            <w:pPr>
              <w:jc w:val="center"/>
              <w:rPr>
                <w:color w:val="000000"/>
                <w:sz w:val="28"/>
                <w:szCs w:val="28"/>
              </w:rPr>
            </w:pPr>
            <w:r w:rsidRPr="006B33D1">
              <w:rPr>
                <w:color w:val="000000"/>
                <w:sz w:val="28"/>
                <w:szCs w:val="28"/>
              </w:rPr>
              <w:t>04</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3578AEF8" w14:textId="77777777" w:rsidR="009D69F3" w:rsidRPr="006B33D1" w:rsidRDefault="009D69F3" w:rsidP="00CC374E">
            <w:pPr>
              <w:ind w:left="-108" w:right="-108"/>
              <w:jc w:val="center"/>
              <w:rPr>
                <w:color w:val="000000"/>
                <w:sz w:val="28"/>
                <w:szCs w:val="28"/>
              </w:rPr>
            </w:pPr>
            <w:r w:rsidRPr="006B33D1">
              <w:rPr>
                <w:color w:val="000000"/>
                <w:sz w:val="28"/>
                <w:szCs w:val="28"/>
              </w:rPr>
              <w:t>89 1 00 00110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14:paraId="71DD2BC5" w14:textId="77777777" w:rsidR="009D69F3" w:rsidRPr="006B33D1" w:rsidRDefault="009D69F3" w:rsidP="00CC374E">
            <w:pPr>
              <w:jc w:val="center"/>
              <w:rPr>
                <w:color w:val="000000"/>
                <w:sz w:val="28"/>
                <w:szCs w:val="28"/>
              </w:rPr>
            </w:pPr>
            <w:r w:rsidRPr="006B33D1">
              <w:rPr>
                <w:color w:val="000000"/>
                <w:sz w:val="28"/>
                <w:szCs w:val="28"/>
              </w:rPr>
              <w:t>120</w:t>
            </w:r>
          </w:p>
        </w:tc>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14:paraId="4CE50FF0" w14:textId="77777777" w:rsidR="009D69F3" w:rsidRPr="006B33D1" w:rsidRDefault="009D69F3" w:rsidP="00CC374E">
            <w:pPr>
              <w:jc w:val="right"/>
              <w:rPr>
                <w:color w:val="000000"/>
                <w:sz w:val="28"/>
                <w:szCs w:val="28"/>
              </w:rPr>
            </w:pPr>
            <w:r>
              <w:rPr>
                <w:color w:val="000000"/>
                <w:sz w:val="28"/>
                <w:szCs w:val="28"/>
              </w:rPr>
              <w:t xml:space="preserve"> 7 205,4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0AA14F45" w14:textId="77777777" w:rsidR="009D69F3" w:rsidRPr="006B33D1" w:rsidRDefault="009D69F3" w:rsidP="00CC374E">
            <w:pPr>
              <w:jc w:val="right"/>
              <w:rPr>
                <w:color w:val="000000"/>
                <w:sz w:val="28"/>
                <w:szCs w:val="28"/>
              </w:rPr>
            </w:pPr>
            <w:r>
              <w:rPr>
                <w:color w:val="000000"/>
                <w:sz w:val="28"/>
                <w:szCs w:val="28"/>
              </w:rPr>
              <w:t>6 932,6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696ABED0" w14:textId="77777777" w:rsidR="009D69F3" w:rsidRPr="006B33D1" w:rsidRDefault="009D69F3" w:rsidP="00CC374E">
            <w:pPr>
              <w:jc w:val="right"/>
              <w:rPr>
                <w:color w:val="000000"/>
                <w:sz w:val="28"/>
                <w:szCs w:val="28"/>
              </w:rPr>
            </w:pPr>
            <w:r>
              <w:rPr>
                <w:color w:val="000000"/>
                <w:sz w:val="28"/>
                <w:szCs w:val="28"/>
              </w:rPr>
              <w:t>6 932,6</w:t>
            </w:r>
          </w:p>
        </w:tc>
      </w:tr>
      <w:tr w:rsidR="009D69F3" w:rsidRPr="006B33D1" w14:paraId="537D7FD5"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hideMark/>
          </w:tcPr>
          <w:p w14:paraId="5CF50626" w14:textId="77777777" w:rsidR="009D69F3" w:rsidRPr="006B33D1" w:rsidRDefault="009D69F3" w:rsidP="00CC374E">
            <w:pPr>
              <w:jc w:val="both"/>
              <w:rPr>
                <w:color w:val="000000"/>
                <w:sz w:val="28"/>
                <w:szCs w:val="28"/>
              </w:rPr>
            </w:pPr>
            <w:r w:rsidRPr="00523EB8">
              <w:rPr>
                <w:color w:val="000000"/>
                <w:sz w:val="28"/>
                <w:szCs w:val="28"/>
              </w:rPr>
              <w:t xml:space="preserve">Расходы на обеспечение функций органов местного самоуправления муниципального образования «Истоминское сельское поселение в рамках обеспечения деятельности Администрации Истоминского сельского поселения </w:t>
            </w:r>
            <w:r w:rsidRPr="006B33D1">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EF9DAC3" w14:textId="77777777" w:rsidR="009D69F3" w:rsidRPr="006B33D1" w:rsidRDefault="009D69F3" w:rsidP="00CC374E">
            <w:pPr>
              <w:jc w:val="both"/>
              <w:rPr>
                <w:color w:val="000000"/>
                <w:sz w:val="28"/>
                <w:szCs w:val="28"/>
              </w:rPr>
            </w:pPr>
            <w:r>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124A4774" w14:textId="77777777" w:rsidR="009D69F3" w:rsidRPr="006B33D1" w:rsidRDefault="009D69F3" w:rsidP="00CC374E">
            <w:pPr>
              <w:jc w:val="center"/>
              <w:rPr>
                <w:color w:val="000000"/>
                <w:sz w:val="28"/>
                <w:szCs w:val="28"/>
              </w:rPr>
            </w:pPr>
            <w:r w:rsidRPr="006B33D1">
              <w:rPr>
                <w:color w:val="000000"/>
                <w:sz w:val="28"/>
                <w:szCs w:val="28"/>
              </w:rPr>
              <w:t>01</w:t>
            </w:r>
          </w:p>
        </w:tc>
        <w:tc>
          <w:tcPr>
            <w:tcW w:w="568" w:type="dxa"/>
            <w:tcBorders>
              <w:top w:val="single" w:sz="4" w:space="0" w:color="auto"/>
              <w:left w:val="single" w:sz="4" w:space="0" w:color="auto"/>
              <w:bottom w:val="single" w:sz="4" w:space="0" w:color="auto"/>
              <w:right w:val="single" w:sz="4" w:space="0" w:color="auto"/>
            </w:tcBorders>
            <w:shd w:val="clear" w:color="auto" w:fill="auto"/>
            <w:hideMark/>
          </w:tcPr>
          <w:p w14:paraId="46A3F419" w14:textId="77777777" w:rsidR="009D69F3" w:rsidRPr="006B33D1" w:rsidRDefault="009D69F3" w:rsidP="00CC374E">
            <w:pPr>
              <w:jc w:val="center"/>
              <w:rPr>
                <w:color w:val="000000"/>
                <w:sz w:val="28"/>
                <w:szCs w:val="28"/>
              </w:rPr>
            </w:pPr>
            <w:r w:rsidRPr="006B33D1">
              <w:rPr>
                <w:color w:val="000000"/>
                <w:sz w:val="28"/>
                <w:szCs w:val="28"/>
              </w:rPr>
              <w:t>04</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1AD83D73" w14:textId="77777777" w:rsidR="009D69F3" w:rsidRPr="006B33D1" w:rsidRDefault="009D69F3" w:rsidP="00CC374E">
            <w:pPr>
              <w:ind w:left="-108" w:right="-108"/>
              <w:jc w:val="center"/>
              <w:rPr>
                <w:color w:val="000000"/>
                <w:sz w:val="28"/>
                <w:szCs w:val="28"/>
              </w:rPr>
            </w:pPr>
            <w:r w:rsidRPr="006B33D1">
              <w:rPr>
                <w:color w:val="000000"/>
                <w:sz w:val="28"/>
                <w:szCs w:val="28"/>
              </w:rPr>
              <w:t>89 1 00 00190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14:paraId="74BA1A7F" w14:textId="77777777" w:rsidR="009D69F3" w:rsidRPr="006B33D1" w:rsidRDefault="009D69F3" w:rsidP="00CC374E">
            <w:pPr>
              <w:jc w:val="center"/>
              <w:rPr>
                <w:color w:val="000000"/>
                <w:sz w:val="28"/>
                <w:szCs w:val="28"/>
              </w:rPr>
            </w:pPr>
            <w:r w:rsidRPr="006B33D1">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14:paraId="22978368" w14:textId="77777777" w:rsidR="009D69F3" w:rsidRPr="006B33D1" w:rsidRDefault="009D69F3" w:rsidP="00CC374E">
            <w:pPr>
              <w:jc w:val="right"/>
              <w:rPr>
                <w:color w:val="000000"/>
                <w:sz w:val="28"/>
                <w:szCs w:val="28"/>
              </w:rPr>
            </w:pPr>
            <w:r>
              <w:rPr>
                <w:color w:val="000000"/>
                <w:sz w:val="28"/>
                <w:szCs w:val="28"/>
              </w:rPr>
              <w:t>1 235,4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2998FDA1" w14:textId="77777777" w:rsidR="009D69F3" w:rsidRPr="006B33D1" w:rsidRDefault="009D69F3" w:rsidP="00CC374E">
            <w:pPr>
              <w:rPr>
                <w:color w:val="000000"/>
                <w:sz w:val="28"/>
                <w:szCs w:val="28"/>
              </w:rPr>
            </w:pPr>
            <w:r>
              <w:rPr>
                <w:color w:val="000000"/>
                <w:sz w:val="28"/>
                <w:szCs w:val="28"/>
              </w:rPr>
              <w:t xml:space="preserve">                379,8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6D46E2F3" w14:textId="77777777" w:rsidR="009D69F3" w:rsidRPr="006B33D1" w:rsidRDefault="009D69F3" w:rsidP="00CC374E">
            <w:pPr>
              <w:jc w:val="right"/>
              <w:rPr>
                <w:color w:val="000000"/>
                <w:sz w:val="28"/>
                <w:szCs w:val="28"/>
              </w:rPr>
            </w:pPr>
            <w:r>
              <w:rPr>
                <w:color w:val="000000"/>
                <w:sz w:val="28"/>
                <w:szCs w:val="28"/>
              </w:rPr>
              <w:t>383,7</w:t>
            </w:r>
          </w:p>
        </w:tc>
      </w:tr>
      <w:tr w:rsidR="009D69F3" w:rsidRPr="006B33D1" w14:paraId="78A54F2E"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hideMark/>
          </w:tcPr>
          <w:p w14:paraId="109DFC74" w14:textId="77777777" w:rsidR="009D69F3" w:rsidRPr="006B33D1" w:rsidRDefault="009D69F3" w:rsidP="00CC374E">
            <w:pPr>
              <w:jc w:val="both"/>
              <w:rPr>
                <w:color w:val="000000"/>
                <w:sz w:val="28"/>
                <w:szCs w:val="28"/>
              </w:rPr>
            </w:pPr>
            <w:r w:rsidRPr="00523EB8">
              <w:rPr>
                <w:color w:val="000000"/>
                <w:sz w:val="28"/>
                <w:szCs w:val="28"/>
              </w:rPr>
              <w:t xml:space="preserve">Субвенция на осуществление полномочий по определению в соответствии с частью 1 статьи 11.2 Областного закона от 25 октября 2002 года № 273-ЗС «Об административных правонарушениях» перечня должностных лиц, уполномоченных составлять протоколы об административных правонарушениях, по иным непрограммным мероприятиям в рамках обеспечения деятельности </w:t>
            </w:r>
            <w:r w:rsidRPr="00523EB8">
              <w:rPr>
                <w:color w:val="000000"/>
                <w:sz w:val="28"/>
                <w:szCs w:val="28"/>
              </w:rPr>
              <w:lastRenderedPageBreak/>
              <w:t xml:space="preserve">Администрации Истоминского сельского поселения </w:t>
            </w:r>
            <w:r w:rsidRPr="008E7C7C">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7EA9B1A" w14:textId="77777777" w:rsidR="009D69F3" w:rsidRPr="006B33D1" w:rsidRDefault="009D69F3" w:rsidP="00CC374E">
            <w:pPr>
              <w:jc w:val="both"/>
              <w:rPr>
                <w:color w:val="000000"/>
                <w:sz w:val="28"/>
                <w:szCs w:val="28"/>
              </w:rPr>
            </w:pPr>
            <w:r>
              <w:rPr>
                <w:color w:val="000000"/>
                <w:sz w:val="28"/>
                <w:szCs w:val="28"/>
              </w:rPr>
              <w:lastRenderedPageBreak/>
              <w:t>951</w:t>
            </w:r>
          </w:p>
        </w:tc>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1E4CE753" w14:textId="77777777" w:rsidR="009D69F3" w:rsidRPr="006B33D1" w:rsidRDefault="009D69F3" w:rsidP="00CC374E">
            <w:pPr>
              <w:jc w:val="center"/>
              <w:rPr>
                <w:color w:val="000000"/>
                <w:sz w:val="28"/>
                <w:szCs w:val="28"/>
              </w:rPr>
            </w:pPr>
            <w:r w:rsidRPr="006B33D1">
              <w:rPr>
                <w:color w:val="000000"/>
                <w:sz w:val="28"/>
                <w:szCs w:val="28"/>
              </w:rPr>
              <w:t>01</w:t>
            </w:r>
          </w:p>
        </w:tc>
        <w:tc>
          <w:tcPr>
            <w:tcW w:w="568" w:type="dxa"/>
            <w:tcBorders>
              <w:top w:val="single" w:sz="4" w:space="0" w:color="auto"/>
              <w:left w:val="single" w:sz="4" w:space="0" w:color="auto"/>
              <w:bottom w:val="single" w:sz="4" w:space="0" w:color="auto"/>
              <w:right w:val="single" w:sz="4" w:space="0" w:color="auto"/>
            </w:tcBorders>
            <w:shd w:val="clear" w:color="auto" w:fill="auto"/>
            <w:hideMark/>
          </w:tcPr>
          <w:p w14:paraId="07531B72" w14:textId="77777777" w:rsidR="009D69F3" w:rsidRPr="006B33D1" w:rsidRDefault="009D69F3" w:rsidP="00CC374E">
            <w:pPr>
              <w:jc w:val="center"/>
              <w:rPr>
                <w:color w:val="000000"/>
                <w:sz w:val="28"/>
                <w:szCs w:val="28"/>
              </w:rPr>
            </w:pPr>
            <w:r w:rsidRPr="006B33D1">
              <w:rPr>
                <w:color w:val="000000"/>
                <w:sz w:val="28"/>
                <w:szCs w:val="28"/>
              </w:rPr>
              <w:t>04</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1A50920C" w14:textId="77777777" w:rsidR="009D69F3" w:rsidRPr="006B33D1" w:rsidRDefault="009D69F3" w:rsidP="00CC374E">
            <w:pPr>
              <w:ind w:left="-108" w:right="-108"/>
              <w:jc w:val="center"/>
              <w:rPr>
                <w:color w:val="000000"/>
                <w:sz w:val="28"/>
                <w:szCs w:val="28"/>
              </w:rPr>
            </w:pPr>
            <w:r w:rsidRPr="006B33D1">
              <w:rPr>
                <w:color w:val="000000"/>
                <w:sz w:val="28"/>
                <w:szCs w:val="28"/>
              </w:rPr>
              <w:t>89 9 00 72390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14:paraId="1FFFA197" w14:textId="77777777" w:rsidR="009D69F3" w:rsidRPr="006B33D1" w:rsidRDefault="009D69F3" w:rsidP="00CC374E">
            <w:pPr>
              <w:jc w:val="center"/>
              <w:rPr>
                <w:color w:val="000000"/>
                <w:sz w:val="28"/>
                <w:szCs w:val="28"/>
              </w:rPr>
            </w:pPr>
            <w:r>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14:paraId="2CE6DF6B" w14:textId="77777777" w:rsidR="009D69F3" w:rsidRDefault="009D69F3" w:rsidP="00CC374E">
            <w:pPr>
              <w:jc w:val="right"/>
              <w:rPr>
                <w:color w:val="000000"/>
                <w:sz w:val="28"/>
                <w:szCs w:val="28"/>
              </w:rPr>
            </w:pPr>
            <w:r>
              <w:rPr>
                <w:color w:val="000000"/>
                <w:sz w:val="28"/>
                <w:szCs w:val="28"/>
              </w:rPr>
              <w:t>0,2</w:t>
            </w:r>
          </w:p>
          <w:p w14:paraId="3015E33D" w14:textId="77777777" w:rsidR="009D69F3" w:rsidRPr="006B33D1" w:rsidRDefault="009D69F3" w:rsidP="00CC374E">
            <w:pPr>
              <w:jc w:val="right"/>
              <w:rPr>
                <w:color w:val="000000"/>
                <w:sz w:val="28"/>
                <w:szCs w:val="28"/>
              </w:rPr>
            </w:pP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52BB6D0E" w14:textId="77777777" w:rsidR="009D69F3" w:rsidRPr="006B33D1" w:rsidRDefault="009D69F3" w:rsidP="00CC374E">
            <w:pPr>
              <w:jc w:val="right"/>
              <w:rPr>
                <w:color w:val="000000"/>
                <w:sz w:val="28"/>
                <w:szCs w:val="28"/>
              </w:rPr>
            </w:pPr>
            <w:r>
              <w:rPr>
                <w:color w:val="000000"/>
                <w:sz w:val="28"/>
                <w:szCs w:val="28"/>
              </w:rPr>
              <w:t>0,2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7B53A061" w14:textId="77777777" w:rsidR="009D69F3" w:rsidRDefault="009D69F3" w:rsidP="00CC374E">
            <w:pPr>
              <w:jc w:val="right"/>
              <w:rPr>
                <w:color w:val="000000"/>
                <w:sz w:val="28"/>
                <w:szCs w:val="28"/>
              </w:rPr>
            </w:pPr>
            <w:r>
              <w:rPr>
                <w:color w:val="000000"/>
                <w:sz w:val="28"/>
                <w:szCs w:val="28"/>
              </w:rPr>
              <w:t>0,2</w:t>
            </w:r>
          </w:p>
          <w:p w14:paraId="523C9176" w14:textId="77777777" w:rsidR="009D69F3" w:rsidRPr="006B33D1" w:rsidRDefault="009D69F3" w:rsidP="00CC374E">
            <w:pPr>
              <w:jc w:val="right"/>
              <w:rPr>
                <w:color w:val="000000"/>
                <w:sz w:val="28"/>
                <w:szCs w:val="28"/>
              </w:rPr>
            </w:pPr>
          </w:p>
        </w:tc>
      </w:tr>
      <w:tr w:rsidR="009D69F3" w:rsidRPr="006B33D1" w14:paraId="7CD4CFAE"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hideMark/>
          </w:tcPr>
          <w:p w14:paraId="78DB8674" w14:textId="77777777" w:rsidR="009D69F3" w:rsidRPr="006B33D1" w:rsidRDefault="009D69F3" w:rsidP="00CC374E">
            <w:pPr>
              <w:jc w:val="both"/>
              <w:rPr>
                <w:color w:val="000000"/>
                <w:sz w:val="28"/>
                <w:szCs w:val="28"/>
              </w:rPr>
            </w:pPr>
            <w:r w:rsidRPr="00523EB8">
              <w:rPr>
                <w:color w:val="000000"/>
                <w:sz w:val="28"/>
                <w:szCs w:val="28"/>
              </w:rPr>
              <w:t xml:space="preserve">Расходы на осуществление переданных полномочий Контрольно-счетной палате Аксайского района контрольно-счетного органа Истоминского сельского поселения по осуществлению внешнего финансового контроля по иным непрограммным мероприятиям в рамках реализация функций иных органов местного самоуправления муниципального образования «Истоминского сельского поселения </w:t>
            </w:r>
            <w:r w:rsidRPr="00B57337">
              <w:rPr>
                <w:color w:val="000000"/>
                <w:sz w:val="28"/>
                <w:szCs w:val="28"/>
              </w:rPr>
              <w:t>(Иные межбюджетные трансферты)</w:t>
            </w:r>
            <w:r w:rsidRPr="006B33D1">
              <w:rPr>
                <w:color w:val="000000"/>
                <w:sz w:val="28"/>
                <w:szCs w:val="28"/>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8C1FBF7" w14:textId="77777777" w:rsidR="009D69F3" w:rsidRPr="006B33D1" w:rsidRDefault="009D69F3" w:rsidP="00CC374E">
            <w:pPr>
              <w:jc w:val="both"/>
              <w:rPr>
                <w:color w:val="000000"/>
                <w:sz w:val="28"/>
                <w:szCs w:val="28"/>
              </w:rPr>
            </w:pPr>
            <w:r>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64EBF4E4" w14:textId="77777777" w:rsidR="009D69F3" w:rsidRPr="006B33D1" w:rsidRDefault="009D69F3" w:rsidP="00CC374E">
            <w:pPr>
              <w:jc w:val="center"/>
              <w:rPr>
                <w:color w:val="000000"/>
                <w:sz w:val="28"/>
                <w:szCs w:val="28"/>
              </w:rPr>
            </w:pPr>
            <w:r w:rsidRPr="006B33D1">
              <w:rPr>
                <w:color w:val="000000"/>
                <w:sz w:val="28"/>
                <w:szCs w:val="28"/>
              </w:rPr>
              <w:t>01</w:t>
            </w:r>
          </w:p>
        </w:tc>
        <w:tc>
          <w:tcPr>
            <w:tcW w:w="568" w:type="dxa"/>
            <w:tcBorders>
              <w:top w:val="single" w:sz="4" w:space="0" w:color="auto"/>
              <w:left w:val="single" w:sz="4" w:space="0" w:color="auto"/>
              <w:bottom w:val="single" w:sz="4" w:space="0" w:color="auto"/>
              <w:right w:val="single" w:sz="4" w:space="0" w:color="auto"/>
            </w:tcBorders>
            <w:shd w:val="clear" w:color="auto" w:fill="auto"/>
            <w:hideMark/>
          </w:tcPr>
          <w:p w14:paraId="4B1EB794" w14:textId="77777777" w:rsidR="009D69F3" w:rsidRPr="006B33D1" w:rsidRDefault="009D69F3" w:rsidP="00CC374E">
            <w:pPr>
              <w:jc w:val="center"/>
              <w:rPr>
                <w:color w:val="000000"/>
                <w:sz w:val="28"/>
                <w:szCs w:val="28"/>
              </w:rPr>
            </w:pPr>
            <w:r w:rsidRPr="006B33D1">
              <w:rPr>
                <w:color w:val="000000"/>
                <w:sz w:val="28"/>
                <w:szCs w:val="28"/>
              </w:rPr>
              <w:t>06</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7475800E" w14:textId="77777777" w:rsidR="009D69F3" w:rsidRPr="006B33D1" w:rsidRDefault="009D69F3" w:rsidP="00CC374E">
            <w:pPr>
              <w:ind w:left="-108" w:right="-108"/>
              <w:jc w:val="center"/>
              <w:rPr>
                <w:color w:val="000000"/>
                <w:sz w:val="28"/>
                <w:szCs w:val="28"/>
              </w:rPr>
            </w:pPr>
            <w:r>
              <w:rPr>
                <w:color w:val="000000"/>
                <w:sz w:val="28"/>
                <w:szCs w:val="28"/>
              </w:rPr>
              <w:t>99 9 00 89920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14:paraId="5ABE8A60" w14:textId="77777777" w:rsidR="009D69F3" w:rsidRPr="006B33D1" w:rsidRDefault="009D69F3" w:rsidP="00CC374E">
            <w:pPr>
              <w:jc w:val="center"/>
              <w:rPr>
                <w:color w:val="000000"/>
                <w:sz w:val="28"/>
                <w:szCs w:val="28"/>
              </w:rPr>
            </w:pPr>
            <w:r>
              <w:rPr>
                <w:color w:val="000000"/>
                <w:sz w:val="28"/>
                <w:szCs w:val="28"/>
              </w:rPr>
              <w:t>540</w:t>
            </w:r>
          </w:p>
        </w:tc>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14:paraId="5ACF774A" w14:textId="77777777" w:rsidR="009D69F3" w:rsidRPr="006B33D1" w:rsidRDefault="009D69F3" w:rsidP="00CC374E">
            <w:pPr>
              <w:jc w:val="right"/>
              <w:rPr>
                <w:color w:val="000000"/>
                <w:sz w:val="28"/>
                <w:szCs w:val="28"/>
              </w:rPr>
            </w:pPr>
            <w:r>
              <w:rPr>
                <w:color w:val="000000"/>
                <w:sz w:val="28"/>
                <w:szCs w:val="28"/>
              </w:rPr>
              <w:t>11,7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642039BB" w14:textId="77777777" w:rsidR="009D69F3" w:rsidRPr="006B33D1" w:rsidRDefault="009D69F3" w:rsidP="00CC374E">
            <w:pPr>
              <w:jc w:val="right"/>
              <w:rPr>
                <w:color w:val="000000"/>
                <w:sz w:val="28"/>
                <w:szCs w:val="28"/>
              </w:rPr>
            </w:pPr>
            <w:r>
              <w:rPr>
                <w:color w:val="000000"/>
                <w:sz w:val="28"/>
                <w:szCs w:val="28"/>
              </w:rPr>
              <w:t>11,7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4353B1B2" w14:textId="77777777" w:rsidR="009D69F3" w:rsidRPr="006B33D1" w:rsidRDefault="009D69F3" w:rsidP="00CC374E">
            <w:pPr>
              <w:jc w:val="right"/>
              <w:rPr>
                <w:color w:val="000000"/>
                <w:sz w:val="28"/>
                <w:szCs w:val="28"/>
              </w:rPr>
            </w:pPr>
            <w:r>
              <w:rPr>
                <w:color w:val="000000"/>
                <w:sz w:val="28"/>
                <w:szCs w:val="28"/>
              </w:rPr>
              <w:t>11,7</w:t>
            </w:r>
          </w:p>
        </w:tc>
      </w:tr>
      <w:tr w:rsidR="009D69F3" w:rsidRPr="006B33D1" w14:paraId="05F89305"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hideMark/>
          </w:tcPr>
          <w:p w14:paraId="0B303422" w14:textId="77777777" w:rsidR="009D69F3" w:rsidRPr="006B33D1" w:rsidRDefault="009D69F3" w:rsidP="00CC374E">
            <w:pPr>
              <w:jc w:val="both"/>
              <w:rPr>
                <w:color w:val="000000"/>
                <w:sz w:val="28"/>
                <w:szCs w:val="28"/>
              </w:rPr>
            </w:pPr>
            <w:r w:rsidRPr="00523EB8">
              <w:rPr>
                <w:color w:val="000000"/>
                <w:sz w:val="28"/>
                <w:szCs w:val="28"/>
              </w:rPr>
              <w:t>Подготовка и проведение выборов в представительные органы местного самоуправления расходы по иным непрограммным мероприятиям в рамках реализация функций иных органов местного самоуправления муниципального образования «Истоминского сельского поселения</w:t>
            </w:r>
            <w:r>
              <w:rPr>
                <w:color w:val="000000"/>
                <w:sz w:val="28"/>
                <w:szCs w:val="28"/>
              </w:rPr>
              <w:t>» (Специальные расходы</w:t>
            </w:r>
            <w:r w:rsidRPr="006B33D1">
              <w:rPr>
                <w:color w:val="000000"/>
                <w:sz w:val="28"/>
                <w:szCs w:val="28"/>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34CC1CF" w14:textId="77777777" w:rsidR="009D69F3" w:rsidRPr="006B33D1" w:rsidRDefault="009D69F3" w:rsidP="00CC374E">
            <w:pPr>
              <w:jc w:val="both"/>
              <w:rPr>
                <w:color w:val="000000"/>
                <w:sz w:val="28"/>
                <w:szCs w:val="28"/>
              </w:rPr>
            </w:pPr>
            <w:r>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42B40AA6" w14:textId="77777777" w:rsidR="009D69F3" w:rsidRPr="006B33D1" w:rsidRDefault="009D69F3" w:rsidP="00CC374E">
            <w:pPr>
              <w:jc w:val="center"/>
              <w:rPr>
                <w:color w:val="000000"/>
                <w:sz w:val="28"/>
                <w:szCs w:val="28"/>
              </w:rPr>
            </w:pPr>
            <w:r w:rsidRPr="006B33D1">
              <w:rPr>
                <w:color w:val="000000"/>
                <w:sz w:val="28"/>
                <w:szCs w:val="28"/>
              </w:rPr>
              <w:t>01</w:t>
            </w:r>
          </w:p>
        </w:tc>
        <w:tc>
          <w:tcPr>
            <w:tcW w:w="568" w:type="dxa"/>
            <w:tcBorders>
              <w:top w:val="single" w:sz="4" w:space="0" w:color="auto"/>
              <w:left w:val="single" w:sz="4" w:space="0" w:color="auto"/>
              <w:bottom w:val="single" w:sz="4" w:space="0" w:color="auto"/>
              <w:right w:val="single" w:sz="4" w:space="0" w:color="auto"/>
            </w:tcBorders>
            <w:shd w:val="clear" w:color="auto" w:fill="auto"/>
            <w:hideMark/>
          </w:tcPr>
          <w:p w14:paraId="10096417" w14:textId="77777777" w:rsidR="009D69F3" w:rsidRPr="006B33D1" w:rsidRDefault="009D69F3" w:rsidP="00CC374E">
            <w:pPr>
              <w:jc w:val="center"/>
              <w:rPr>
                <w:color w:val="000000"/>
                <w:sz w:val="28"/>
                <w:szCs w:val="28"/>
              </w:rPr>
            </w:pPr>
            <w:r w:rsidRPr="006B33D1">
              <w:rPr>
                <w:color w:val="000000"/>
                <w:sz w:val="28"/>
                <w:szCs w:val="28"/>
              </w:rPr>
              <w:t>07</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53517B67" w14:textId="77777777" w:rsidR="009D69F3" w:rsidRPr="006B33D1" w:rsidRDefault="009D69F3" w:rsidP="00CC374E">
            <w:pPr>
              <w:ind w:left="-108" w:right="-108"/>
              <w:jc w:val="center"/>
              <w:rPr>
                <w:color w:val="000000"/>
                <w:sz w:val="28"/>
                <w:szCs w:val="28"/>
              </w:rPr>
            </w:pPr>
            <w:r>
              <w:rPr>
                <w:color w:val="000000"/>
                <w:sz w:val="28"/>
                <w:szCs w:val="28"/>
              </w:rPr>
              <w:t>99 9 00 90350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14:paraId="77F80F55" w14:textId="77777777" w:rsidR="009D69F3" w:rsidRPr="006B33D1" w:rsidRDefault="009D69F3" w:rsidP="00CC374E">
            <w:pPr>
              <w:jc w:val="center"/>
              <w:rPr>
                <w:color w:val="000000"/>
                <w:sz w:val="28"/>
                <w:szCs w:val="28"/>
              </w:rPr>
            </w:pPr>
            <w:r>
              <w:rPr>
                <w:color w:val="000000"/>
                <w:sz w:val="28"/>
                <w:szCs w:val="28"/>
              </w:rPr>
              <w:t>880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027125D2" w14:textId="77777777" w:rsidR="009D69F3" w:rsidRPr="006B33D1" w:rsidRDefault="009D69F3" w:rsidP="00CC374E">
            <w:pPr>
              <w:jc w:val="right"/>
              <w:rPr>
                <w:color w:val="000000"/>
                <w:sz w:val="28"/>
                <w:szCs w:val="28"/>
              </w:rPr>
            </w:pPr>
            <w:r>
              <w:rPr>
                <w:color w:val="000000"/>
                <w:sz w:val="28"/>
                <w:szCs w:val="28"/>
              </w:rPr>
              <w:t>378,4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49C4992B" w14:textId="77777777" w:rsidR="009D69F3" w:rsidRPr="006B33D1" w:rsidRDefault="009D69F3" w:rsidP="00CC374E">
            <w:pPr>
              <w:jc w:val="right"/>
              <w:rPr>
                <w:color w:val="000000"/>
                <w:sz w:val="28"/>
                <w:szCs w:val="28"/>
              </w:rPr>
            </w:pPr>
            <w:r>
              <w:rPr>
                <w:color w:val="000000"/>
                <w:sz w:val="28"/>
                <w:szCs w:val="28"/>
              </w:rPr>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1634E316" w14:textId="77777777" w:rsidR="009D69F3" w:rsidRPr="006B33D1" w:rsidRDefault="009D69F3" w:rsidP="00CC374E">
            <w:pPr>
              <w:jc w:val="right"/>
              <w:rPr>
                <w:color w:val="000000"/>
                <w:sz w:val="28"/>
                <w:szCs w:val="28"/>
              </w:rPr>
            </w:pPr>
            <w:r>
              <w:rPr>
                <w:color w:val="000000"/>
                <w:sz w:val="28"/>
                <w:szCs w:val="28"/>
              </w:rPr>
              <w:t>0,0</w:t>
            </w:r>
          </w:p>
        </w:tc>
      </w:tr>
      <w:tr w:rsidR="009D69F3" w:rsidRPr="006B33D1" w14:paraId="0CF1AB4A"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tcPr>
          <w:p w14:paraId="2C2CD9FE" w14:textId="77777777" w:rsidR="009D69F3" w:rsidRDefault="009D69F3" w:rsidP="00CC374E">
            <w:pPr>
              <w:jc w:val="both"/>
              <w:rPr>
                <w:color w:val="000000"/>
                <w:sz w:val="28"/>
                <w:szCs w:val="28"/>
              </w:rPr>
            </w:pPr>
            <w:r w:rsidRPr="00523EB8">
              <w:rPr>
                <w:color w:val="000000"/>
                <w:sz w:val="28"/>
                <w:szCs w:val="28"/>
              </w:rPr>
              <w:t xml:space="preserve">Резервный фонд Администрации </w:t>
            </w:r>
            <w:r w:rsidRPr="00523EB8">
              <w:rPr>
                <w:color w:val="000000"/>
                <w:sz w:val="28"/>
                <w:szCs w:val="28"/>
              </w:rPr>
              <w:lastRenderedPageBreak/>
              <w:t>Истоминского сельского поселения на финансовое обеспечение непредвиденных расходов (Расходы за счет средств резервного фонда Администрации Истоминского сельского поселения на финансовое обеспечение мероприятий, связанных с профилактикой и устранением последствий распространения коронавирусной инфекции) в рамках непрограммного направления деятельности «Реализация функций иных органов местного самоуправления муниципального образования «Истоминского сельского поселения»</w:t>
            </w:r>
            <w:r>
              <w:rPr>
                <w:color w:val="000000"/>
                <w:sz w:val="28"/>
                <w:szCs w:val="28"/>
              </w:rPr>
              <w:t xml:space="preserve"> (Резервные средства)</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4FB3C16F" w14:textId="77777777" w:rsidR="009D69F3" w:rsidRDefault="009D69F3" w:rsidP="00CC374E">
            <w:pPr>
              <w:jc w:val="both"/>
              <w:rPr>
                <w:color w:val="000000"/>
                <w:sz w:val="28"/>
                <w:szCs w:val="28"/>
              </w:rPr>
            </w:pPr>
            <w:r>
              <w:rPr>
                <w:color w:val="000000"/>
                <w:sz w:val="28"/>
                <w:szCs w:val="28"/>
              </w:rPr>
              <w:lastRenderedPageBreak/>
              <w:t>951</w:t>
            </w: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3E10A933" w14:textId="77777777" w:rsidR="009D69F3" w:rsidRPr="006B33D1" w:rsidRDefault="009D69F3" w:rsidP="00CC374E">
            <w:pPr>
              <w:jc w:val="center"/>
              <w:rPr>
                <w:color w:val="000000"/>
                <w:sz w:val="28"/>
                <w:szCs w:val="28"/>
              </w:rPr>
            </w:pPr>
            <w:r>
              <w:rPr>
                <w:color w:val="000000"/>
                <w:sz w:val="28"/>
                <w:szCs w:val="28"/>
              </w:rPr>
              <w:t>01</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2037D642" w14:textId="77777777" w:rsidR="009D69F3" w:rsidRPr="006B33D1" w:rsidRDefault="009D69F3" w:rsidP="00CC374E">
            <w:pPr>
              <w:jc w:val="center"/>
              <w:rPr>
                <w:color w:val="000000"/>
                <w:sz w:val="28"/>
                <w:szCs w:val="28"/>
              </w:rPr>
            </w:pPr>
            <w:r>
              <w:rPr>
                <w:color w:val="000000"/>
                <w:sz w:val="28"/>
                <w:szCs w:val="28"/>
              </w:rPr>
              <w:t>11</w:t>
            </w:r>
          </w:p>
        </w:tc>
        <w:tc>
          <w:tcPr>
            <w:tcW w:w="1986" w:type="dxa"/>
            <w:tcBorders>
              <w:top w:val="single" w:sz="4" w:space="0" w:color="auto"/>
              <w:left w:val="single" w:sz="4" w:space="0" w:color="auto"/>
              <w:bottom w:val="single" w:sz="4" w:space="0" w:color="auto"/>
              <w:right w:val="single" w:sz="4" w:space="0" w:color="auto"/>
            </w:tcBorders>
            <w:shd w:val="clear" w:color="auto" w:fill="auto"/>
          </w:tcPr>
          <w:p w14:paraId="19235574" w14:textId="77777777" w:rsidR="009D69F3" w:rsidRDefault="009D69F3" w:rsidP="00CC374E">
            <w:pPr>
              <w:ind w:left="-108" w:right="-108"/>
              <w:jc w:val="center"/>
              <w:rPr>
                <w:color w:val="000000"/>
                <w:sz w:val="28"/>
                <w:szCs w:val="28"/>
              </w:rPr>
            </w:pPr>
            <w:r>
              <w:rPr>
                <w:color w:val="000000"/>
                <w:sz w:val="28"/>
                <w:szCs w:val="28"/>
              </w:rPr>
              <w:t>99 1 00 90100</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7B9214CF" w14:textId="77777777" w:rsidR="009D69F3" w:rsidRDefault="009D69F3" w:rsidP="00CC374E">
            <w:pPr>
              <w:jc w:val="center"/>
              <w:rPr>
                <w:color w:val="000000"/>
                <w:sz w:val="28"/>
                <w:szCs w:val="28"/>
              </w:rPr>
            </w:pPr>
            <w:r>
              <w:rPr>
                <w:color w:val="000000"/>
                <w:sz w:val="28"/>
                <w:szCs w:val="28"/>
              </w:rPr>
              <w:t>870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2E3548F4" w14:textId="77777777" w:rsidR="009D69F3" w:rsidRDefault="009D69F3" w:rsidP="00CC374E">
            <w:pPr>
              <w:jc w:val="right"/>
              <w:rPr>
                <w:color w:val="000000"/>
                <w:sz w:val="28"/>
                <w:szCs w:val="28"/>
              </w:rPr>
            </w:pPr>
            <w:r>
              <w:rPr>
                <w:color w:val="000000"/>
                <w:sz w:val="28"/>
                <w:szCs w:val="28"/>
              </w:rPr>
              <w:t>10,0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4D3C86F1" w14:textId="77777777" w:rsidR="009D69F3" w:rsidRDefault="009D69F3" w:rsidP="00CC374E">
            <w:pPr>
              <w:jc w:val="right"/>
              <w:rPr>
                <w:color w:val="000000"/>
                <w:sz w:val="28"/>
                <w:szCs w:val="28"/>
              </w:rPr>
            </w:pPr>
            <w:r>
              <w:rPr>
                <w:color w:val="000000"/>
                <w:sz w:val="28"/>
                <w:szCs w:val="28"/>
              </w:rPr>
              <w:t>10,0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26119E46" w14:textId="77777777" w:rsidR="009D69F3" w:rsidRDefault="009D69F3" w:rsidP="00CC374E">
            <w:pPr>
              <w:jc w:val="right"/>
              <w:rPr>
                <w:color w:val="000000"/>
                <w:sz w:val="28"/>
                <w:szCs w:val="28"/>
              </w:rPr>
            </w:pPr>
            <w:r>
              <w:rPr>
                <w:color w:val="000000"/>
                <w:sz w:val="28"/>
                <w:szCs w:val="28"/>
              </w:rPr>
              <w:t>10,0</w:t>
            </w:r>
          </w:p>
        </w:tc>
      </w:tr>
      <w:tr w:rsidR="009D69F3" w:rsidRPr="006B33D1" w14:paraId="1965DBD8"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tcPr>
          <w:p w14:paraId="2E44F0C7" w14:textId="77777777" w:rsidR="009D69F3" w:rsidRPr="00523EB8" w:rsidRDefault="009D69F3" w:rsidP="00CC374E">
            <w:pPr>
              <w:jc w:val="both"/>
              <w:rPr>
                <w:color w:val="000000"/>
                <w:sz w:val="28"/>
                <w:szCs w:val="28"/>
              </w:rPr>
            </w:pPr>
            <w:r w:rsidRPr="00565F2E">
              <w:rPr>
                <w:color w:val="000000"/>
                <w:sz w:val="28"/>
                <w:szCs w:val="28"/>
              </w:rPr>
              <w:t>Мероприятия по подготовке и проведению государственной регистрации права на объекты муниципального имущества и земельные участки в рамках подпрограммы «Повышение эффективности управления муниципальной имуществом</w:t>
            </w:r>
            <w:r>
              <w:rPr>
                <w:color w:val="000000"/>
                <w:sz w:val="28"/>
                <w:szCs w:val="28"/>
              </w:rPr>
              <w:t>»</w:t>
            </w:r>
            <w:r w:rsidRPr="00565F2E">
              <w:rPr>
                <w:color w:val="000000"/>
                <w:sz w:val="28"/>
                <w:szCs w:val="28"/>
              </w:rPr>
              <w:t xml:space="preserve"> муниципальной программы Истоминского сельского поселения «Управление имуществом» (Иные закупки товаров, работ и услуг для </w:t>
            </w:r>
            <w:r w:rsidRPr="00565F2E">
              <w:rPr>
                <w:color w:val="000000"/>
                <w:sz w:val="28"/>
                <w:szCs w:val="28"/>
              </w:rPr>
              <w:lastRenderedPageBreak/>
              <w:t>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5D5D34B" w14:textId="77777777" w:rsidR="009D69F3" w:rsidRDefault="009D69F3" w:rsidP="00CC374E">
            <w:pPr>
              <w:jc w:val="both"/>
              <w:rPr>
                <w:color w:val="000000"/>
                <w:sz w:val="28"/>
                <w:szCs w:val="28"/>
              </w:rPr>
            </w:pPr>
            <w:r>
              <w:rPr>
                <w:color w:val="000000"/>
                <w:sz w:val="28"/>
                <w:szCs w:val="28"/>
              </w:rPr>
              <w:lastRenderedPageBreak/>
              <w:t>951</w:t>
            </w: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1717A549" w14:textId="77777777" w:rsidR="009D69F3" w:rsidRDefault="009D69F3" w:rsidP="00CC374E">
            <w:pPr>
              <w:jc w:val="center"/>
              <w:rPr>
                <w:color w:val="000000"/>
                <w:sz w:val="28"/>
                <w:szCs w:val="28"/>
              </w:rPr>
            </w:pPr>
            <w:r>
              <w:rPr>
                <w:color w:val="000000"/>
                <w:sz w:val="28"/>
                <w:szCs w:val="28"/>
              </w:rPr>
              <w:t>01</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012CAE7A" w14:textId="77777777" w:rsidR="009D69F3" w:rsidRDefault="009D69F3" w:rsidP="00CC374E">
            <w:pPr>
              <w:jc w:val="center"/>
              <w:rPr>
                <w:color w:val="000000"/>
                <w:sz w:val="28"/>
                <w:szCs w:val="28"/>
              </w:rPr>
            </w:pPr>
            <w:r>
              <w:rPr>
                <w:color w:val="000000"/>
                <w:sz w:val="28"/>
                <w:szCs w:val="28"/>
              </w:rPr>
              <w:t>13</w:t>
            </w:r>
          </w:p>
        </w:tc>
        <w:tc>
          <w:tcPr>
            <w:tcW w:w="1986" w:type="dxa"/>
            <w:tcBorders>
              <w:top w:val="single" w:sz="4" w:space="0" w:color="auto"/>
              <w:left w:val="single" w:sz="4" w:space="0" w:color="auto"/>
              <w:bottom w:val="single" w:sz="4" w:space="0" w:color="auto"/>
              <w:right w:val="single" w:sz="4" w:space="0" w:color="auto"/>
            </w:tcBorders>
            <w:shd w:val="clear" w:color="auto" w:fill="auto"/>
          </w:tcPr>
          <w:p w14:paraId="2A2E2057" w14:textId="77777777" w:rsidR="009D69F3" w:rsidRDefault="009D69F3" w:rsidP="00CC374E">
            <w:pPr>
              <w:ind w:left="-108" w:right="-108"/>
              <w:jc w:val="center"/>
              <w:rPr>
                <w:color w:val="000000"/>
                <w:sz w:val="28"/>
                <w:szCs w:val="28"/>
              </w:rPr>
            </w:pPr>
            <w:r>
              <w:rPr>
                <w:color w:val="000000"/>
                <w:sz w:val="28"/>
                <w:szCs w:val="28"/>
              </w:rPr>
              <w:t>07 1 00 24180</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469B6EEA" w14:textId="77777777" w:rsidR="009D69F3" w:rsidRDefault="009D69F3" w:rsidP="00CC374E">
            <w:pPr>
              <w:jc w:val="center"/>
              <w:rPr>
                <w:color w:val="000000"/>
                <w:sz w:val="28"/>
                <w:szCs w:val="28"/>
              </w:rPr>
            </w:pPr>
            <w:r>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53FAED06" w14:textId="77777777" w:rsidR="009D69F3" w:rsidRDefault="009D69F3" w:rsidP="00CC374E">
            <w:pPr>
              <w:jc w:val="right"/>
              <w:rPr>
                <w:color w:val="000000"/>
                <w:sz w:val="28"/>
                <w:szCs w:val="28"/>
              </w:rPr>
            </w:pPr>
            <w:r>
              <w:rPr>
                <w:color w:val="000000"/>
                <w:sz w:val="28"/>
                <w:szCs w:val="28"/>
              </w:rPr>
              <w:t>13,4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5C63D173" w14:textId="77777777" w:rsidR="009D69F3" w:rsidRDefault="009D69F3" w:rsidP="00CC374E">
            <w:pPr>
              <w:jc w:val="right"/>
              <w:rPr>
                <w:color w:val="000000"/>
                <w:sz w:val="28"/>
                <w:szCs w:val="28"/>
              </w:rPr>
            </w:pPr>
            <w:r>
              <w:rPr>
                <w:color w:val="000000"/>
                <w:sz w:val="28"/>
                <w:szCs w:val="28"/>
              </w:rPr>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7C67138C" w14:textId="77777777" w:rsidR="009D69F3" w:rsidRDefault="009D69F3" w:rsidP="00CC374E">
            <w:pPr>
              <w:jc w:val="right"/>
              <w:rPr>
                <w:color w:val="000000"/>
                <w:sz w:val="28"/>
                <w:szCs w:val="28"/>
              </w:rPr>
            </w:pPr>
            <w:r>
              <w:rPr>
                <w:color w:val="000000"/>
                <w:sz w:val="28"/>
                <w:szCs w:val="28"/>
              </w:rPr>
              <w:t>0,0</w:t>
            </w:r>
          </w:p>
        </w:tc>
      </w:tr>
      <w:tr w:rsidR="009D69F3" w:rsidRPr="006B33D1" w14:paraId="1E690EEB"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hideMark/>
          </w:tcPr>
          <w:p w14:paraId="73AFBC37" w14:textId="77777777" w:rsidR="009D69F3" w:rsidRPr="006B33D1" w:rsidRDefault="009D69F3" w:rsidP="00CC374E">
            <w:pPr>
              <w:jc w:val="both"/>
              <w:rPr>
                <w:color w:val="000000"/>
                <w:sz w:val="28"/>
                <w:szCs w:val="28"/>
              </w:rPr>
            </w:pPr>
            <w:r w:rsidRPr="00523EB8">
              <w:rPr>
                <w:color w:val="000000"/>
                <w:sz w:val="28"/>
                <w:szCs w:val="28"/>
              </w:rPr>
              <w:t>Реализация направления расходов в рамках обеспечения деятельности Администрации Истоминского сельского поселения</w:t>
            </w:r>
            <w:r>
              <w:rPr>
                <w:color w:val="000000"/>
                <w:sz w:val="28"/>
                <w:szCs w:val="28"/>
              </w:rPr>
              <w:t xml:space="preserve"> </w:t>
            </w:r>
            <w:r w:rsidRPr="0021571D">
              <w:rPr>
                <w:color w:val="000000"/>
                <w:sz w:val="28"/>
                <w:szCs w:val="28"/>
              </w:rPr>
              <w:t>(Уплата налогов, сборов и иных платежей)</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7D48683" w14:textId="77777777" w:rsidR="009D69F3" w:rsidRPr="006B33D1" w:rsidRDefault="009D69F3" w:rsidP="00CC374E">
            <w:pPr>
              <w:jc w:val="both"/>
              <w:rPr>
                <w:color w:val="000000"/>
                <w:sz w:val="28"/>
                <w:szCs w:val="28"/>
              </w:rPr>
            </w:pPr>
            <w:r w:rsidRPr="00841253">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6F39253B" w14:textId="77777777" w:rsidR="009D69F3" w:rsidRPr="006B33D1" w:rsidRDefault="009D69F3" w:rsidP="00CC374E">
            <w:pPr>
              <w:jc w:val="center"/>
              <w:rPr>
                <w:color w:val="000000"/>
                <w:sz w:val="28"/>
                <w:szCs w:val="28"/>
              </w:rPr>
            </w:pPr>
            <w:r w:rsidRPr="006B33D1">
              <w:rPr>
                <w:color w:val="000000"/>
                <w:sz w:val="28"/>
                <w:szCs w:val="28"/>
              </w:rPr>
              <w:t>01</w:t>
            </w:r>
          </w:p>
        </w:tc>
        <w:tc>
          <w:tcPr>
            <w:tcW w:w="568" w:type="dxa"/>
            <w:tcBorders>
              <w:top w:val="single" w:sz="4" w:space="0" w:color="auto"/>
              <w:left w:val="single" w:sz="4" w:space="0" w:color="auto"/>
              <w:bottom w:val="single" w:sz="4" w:space="0" w:color="auto"/>
              <w:right w:val="single" w:sz="4" w:space="0" w:color="auto"/>
            </w:tcBorders>
            <w:shd w:val="clear" w:color="auto" w:fill="auto"/>
            <w:hideMark/>
          </w:tcPr>
          <w:p w14:paraId="7E5639DF" w14:textId="77777777" w:rsidR="009D69F3" w:rsidRPr="006B33D1" w:rsidRDefault="009D69F3" w:rsidP="00CC374E">
            <w:pPr>
              <w:jc w:val="center"/>
              <w:rPr>
                <w:color w:val="000000"/>
                <w:sz w:val="28"/>
                <w:szCs w:val="28"/>
              </w:rPr>
            </w:pPr>
            <w:r w:rsidRPr="006B33D1">
              <w:rPr>
                <w:color w:val="000000"/>
                <w:sz w:val="28"/>
                <w:szCs w:val="28"/>
              </w:rPr>
              <w:t>13</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4CF72083" w14:textId="77777777" w:rsidR="009D69F3" w:rsidRPr="006B33D1" w:rsidRDefault="009D69F3" w:rsidP="00CC374E">
            <w:pPr>
              <w:ind w:left="-108" w:right="-108"/>
              <w:jc w:val="center"/>
              <w:rPr>
                <w:color w:val="000000"/>
                <w:sz w:val="28"/>
                <w:szCs w:val="28"/>
              </w:rPr>
            </w:pPr>
            <w:r>
              <w:rPr>
                <w:color w:val="000000"/>
                <w:sz w:val="28"/>
                <w:szCs w:val="28"/>
              </w:rPr>
              <w:t>89 1 00 99990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14:paraId="3FA72F36" w14:textId="77777777" w:rsidR="009D69F3" w:rsidRPr="006B33D1" w:rsidRDefault="009D69F3" w:rsidP="00CC374E">
            <w:pPr>
              <w:jc w:val="center"/>
              <w:rPr>
                <w:color w:val="000000"/>
                <w:sz w:val="28"/>
                <w:szCs w:val="28"/>
              </w:rPr>
            </w:pPr>
            <w:r w:rsidRPr="006B33D1">
              <w:rPr>
                <w:color w:val="000000"/>
                <w:sz w:val="28"/>
                <w:szCs w:val="28"/>
              </w:rPr>
              <w:t>850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0BCAFA7F" w14:textId="77777777" w:rsidR="009D69F3" w:rsidRPr="006B33D1" w:rsidRDefault="009D69F3" w:rsidP="00CC374E">
            <w:pPr>
              <w:jc w:val="right"/>
              <w:rPr>
                <w:color w:val="000000"/>
                <w:sz w:val="28"/>
                <w:szCs w:val="28"/>
              </w:rPr>
            </w:pPr>
            <w:r>
              <w:rPr>
                <w:color w:val="000000"/>
                <w:sz w:val="28"/>
                <w:szCs w:val="28"/>
              </w:rPr>
              <w:t>519,1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04F87F61" w14:textId="77777777" w:rsidR="009D69F3" w:rsidRPr="006B33D1" w:rsidRDefault="009D69F3" w:rsidP="00CC374E">
            <w:pPr>
              <w:jc w:val="right"/>
              <w:rPr>
                <w:color w:val="000000"/>
                <w:sz w:val="28"/>
                <w:szCs w:val="28"/>
              </w:rPr>
            </w:pPr>
            <w:r>
              <w:rPr>
                <w:color w:val="000000"/>
                <w:sz w:val="28"/>
                <w:szCs w:val="28"/>
              </w:rPr>
              <w:t>24,1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4C3B6A47" w14:textId="77777777" w:rsidR="009D69F3" w:rsidRPr="006B33D1" w:rsidRDefault="009D69F3" w:rsidP="00CC374E">
            <w:pPr>
              <w:jc w:val="right"/>
              <w:rPr>
                <w:color w:val="000000"/>
                <w:sz w:val="28"/>
                <w:szCs w:val="28"/>
              </w:rPr>
            </w:pPr>
            <w:r>
              <w:rPr>
                <w:color w:val="000000"/>
                <w:sz w:val="28"/>
                <w:szCs w:val="28"/>
              </w:rPr>
              <w:t>60,1</w:t>
            </w:r>
          </w:p>
        </w:tc>
      </w:tr>
      <w:tr w:rsidR="009D69F3" w:rsidRPr="006B33D1" w14:paraId="023F9EB6"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tcPr>
          <w:p w14:paraId="3F6E2124" w14:textId="77777777" w:rsidR="009D69F3" w:rsidRPr="0021571D" w:rsidRDefault="009D69F3" w:rsidP="00CC374E">
            <w:pPr>
              <w:jc w:val="both"/>
              <w:rPr>
                <w:color w:val="000000"/>
                <w:sz w:val="28"/>
                <w:szCs w:val="28"/>
              </w:rPr>
            </w:pPr>
            <w:r w:rsidRPr="00523EB8">
              <w:rPr>
                <w:color w:val="000000"/>
                <w:sz w:val="28"/>
                <w:szCs w:val="28"/>
              </w:rPr>
              <w:t xml:space="preserve">Условно утвержденные расходы по иным непрограммным мероприятиям в рамках обеспечения деятельности Администрации Истоминского сельского поселения </w:t>
            </w:r>
            <w:r w:rsidRPr="00B32AA3">
              <w:rPr>
                <w:color w:val="000000"/>
                <w:sz w:val="28"/>
                <w:szCs w:val="28"/>
              </w:rPr>
              <w:t>(Специальные расходы)</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EFA3EC3" w14:textId="77777777" w:rsidR="009D69F3" w:rsidRPr="0021571D" w:rsidRDefault="009D69F3" w:rsidP="00CC374E">
            <w:pPr>
              <w:jc w:val="both"/>
              <w:rPr>
                <w:color w:val="000000"/>
                <w:sz w:val="28"/>
                <w:szCs w:val="28"/>
              </w:rPr>
            </w:pPr>
            <w:r w:rsidRPr="00841253">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6146B320" w14:textId="77777777" w:rsidR="009D69F3" w:rsidRPr="006B33D1" w:rsidRDefault="009D69F3" w:rsidP="00CC374E">
            <w:pPr>
              <w:jc w:val="center"/>
              <w:rPr>
                <w:color w:val="000000"/>
                <w:sz w:val="28"/>
                <w:szCs w:val="28"/>
              </w:rPr>
            </w:pPr>
            <w:r>
              <w:rPr>
                <w:color w:val="000000"/>
                <w:sz w:val="28"/>
                <w:szCs w:val="28"/>
              </w:rPr>
              <w:t>01</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7052CF3A" w14:textId="77777777" w:rsidR="009D69F3" w:rsidRPr="006B33D1" w:rsidRDefault="009D69F3" w:rsidP="00CC374E">
            <w:pPr>
              <w:jc w:val="center"/>
              <w:rPr>
                <w:color w:val="000000"/>
                <w:sz w:val="28"/>
                <w:szCs w:val="28"/>
              </w:rPr>
            </w:pPr>
            <w:r>
              <w:rPr>
                <w:color w:val="000000"/>
                <w:sz w:val="28"/>
                <w:szCs w:val="28"/>
              </w:rPr>
              <w:t>13</w:t>
            </w:r>
          </w:p>
        </w:tc>
        <w:tc>
          <w:tcPr>
            <w:tcW w:w="1986" w:type="dxa"/>
            <w:tcBorders>
              <w:top w:val="single" w:sz="4" w:space="0" w:color="auto"/>
              <w:left w:val="single" w:sz="4" w:space="0" w:color="auto"/>
              <w:bottom w:val="single" w:sz="4" w:space="0" w:color="auto"/>
              <w:right w:val="single" w:sz="4" w:space="0" w:color="auto"/>
            </w:tcBorders>
            <w:shd w:val="clear" w:color="auto" w:fill="auto"/>
          </w:tcPr>
          <w:p w14:paraId="33E4E6E5" w14:textId="77777777" w:rsidR="009D69F3" w:rsidRDefault="009D69F3" w:rsidP="00CC374E">
            <w:pPr>
              <w:ind w:left="-108" w:right="-108"/>
              <w:jc w:val="center"/>
              <w:rPr>
                <w:color w:val="000000"/>
                <w:sz w:val="28"/>
                <w:szCs w:val="28"/>
              </w:rPr>
            </w:pPr>
            <w:r>
              <w:rPr>
                <w:color w:val="000000"/>
                <w:sz w:val="28"/>
                <w:szCs w:val="28"/>
              </w:rPr>
              <w:t>89 9 00 90110</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6F7ABEB9" w14:textId="77777777" w:rsidR="009D69F3" w:rsidRPr="006B33D1" w:rsidRDefault="009D69F3" w:rsidP="00CC374E">
            <w:pPr>
              <w:jc w:val="center"/>
              <w:rPr>
                <w:color w:val="000000"/>
                <w:sz w:val="28"/>
                <w:szCs w:val="28"/>
              </w:rPr>
            </w:pPr>
            <w:r>
              <w:rPr>
                <w:color w:val="000000"/>
                <w:sz w:val="28"/>
                <w:szCs w:val="28"/>
              </w:rPr>
              <w:t>880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52F3AFC0" w14:textId="77777777" w:rsidR="009D69F3" w:rsidRDefault="009D69F3" w:rsidP="00CC374E">
            <w:pPr>
              <w:jc w:val="right"/>
              <w:rPr>
                <w:color w:val="000000"/>
                <w:sz w:val="28"/>
                <w:szCs w:val="28"/>
              </w:rPr>
            </w:pPr>
            <w:r>
              <w:rPr>
                <w:color w:val="000000"/>
                <w:sz w:val="28"/>
                <w:szCs w:val="28"/>
              </w:rPr>
              <w:t>0,0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69AA2BFE" w14:textId="77777777" w:rsidR="009D69F3" w:rsidRDefault="009D69F3" w:rsidP="00CC374E">
            <w:pPr>
              <w:jc w:val="right"/>
              <w:rPr>
                <w:color w:val="000000"/>
                <w:sz w:val="28"/>
                <w:szCs w:val="28"/>
              </w:rPr>
            </w:pPr>
            <w:r>
              <w:rPr>
                <w:color w:val="000000"/>
                <w:sz w:val="28"/>
                <w:szCs w:val="28"/>
              </w:rPr>
              <w:t>397,9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4066A7E9" w14:textId="77777777" w:rsidR="009D69F3" w:rsidRDefault="009D69F3" w:rsidP="00CC374E">
            <w:pPr>
              <w:jc w:val="right"/>
              <w:rPr>
                <w:color w:val="000000"/>
                <w:sz w:val="28"/>
                <w:szCs w:val="28"/>
              </w:rPr>
            </w:pPr>
            <w:r>
              <w:rPr>
                <w:color w:val="000000"/>
                <w:sz w:val="28"/>
                <w:szCs w:val="28"/>
              </w:rPr>
              <w:t>862,2</w:t>
            </w:r>
          </w:p>
          <w:p w14:paraId="3D445A0E" w14:textId="77777777" w:rsidR="009D69F3" w:rsidRDefault="009D69F3" w:rsidP="00CC374E">
            <w:pPr>
              <w:jc w:val="right"/>
              <w:rPr>
                <w:color w:val="000000"/>
                <w:sz w:val="28"/>
                <w:szCs w:val="28"/>
              </w:rPr>
            </w:pPr>
          </w:p>
        </w:tc>
      </w:tr>
      <w:tr w:rsidR="009D69F3" w:rsidRPr="006B33D1" w14:paraId="58296AED"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hideMark/>
          </w:tcPr>
          <w:p w14:paraId="5DB85481" w14:textId="77777777" w:rsidR="009D69F3" w:rsidRPr="006B33D1" w:rsidRDefault="009D69F3" w:rsidP="00CC374E">
            <w:pPr>
              <w:jc w:val="both"/>
              <w:rPr>
                <w:color w:val="000000"/>
                <w:sz w:val="28"/>
                <w:szCs w:val="28"/>
              </w:rPr>
            </w:pPr>
            <w:r w:rsidRPr="00523EB8">
              <w:rPr>
                <w:color w:val="000000"/>
                <w:sz w:val="28"/>
                <w:szCs w:val="28"/>
              </w:rPr>
              <w:t xml:space="preserve">Расходы на осуществление первичного воинского учета на территориях, где отсутствуют военные комиссариаты по иным непрограммным мероприятиям в рамках обеспечения деятельности Администрации Истоминского сельского поселения </w:t>
            </w:r>
            <w:r w:rsidRPr="002412B3">
              <w:rPr>
                <w:color w:val="000000"/>
                <w:sz w:val="28"/>
                <w:szCs w:val="28"/>
              </w:rPr>
              <w:t>(Расходы на выплаты персоналу государственных (муниципальных) органов)</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38EAF0A" w14:textId="77777777" w:rsidR="009D69F3" w:rsidRPr="006B33D1" w:rsidRDefault="009D69F3" w:rsidP="00CC374E">
            <w:pPr>
              <w:jc w:val="both"/>
              <w:rPr>
                <w:color w:val="000000"/>
                <w:sz w:val="28"/>
                <w:szCs w:val="28"/>
              </w:rPr>
            </w:pPr>
            <w:r w:rsidRPr="00841253">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13DDB268" w14:textId="77777777" w:rsidR="009D69F3" w:rsidRPr="006B33D1" w:rsidRDefault="009D69F3" w:rsidP="00CC374E">
            <w:pPr>
              <w:jc w:val="center"/>
              <w:rPr>
                <w:color w:val="000000"/>
                <w:sz w:val="28"/>
                <w:szCs w:val="28"/>
              </w:rPr>
            </w:pPr>
            <w:r w:rsidRPr="006B33D1">
              <w:rPr>
                <w:color w:val="000000"/>
                <w:sz w:val="28"/>
                <w:szCs w:val="28"/>
              </w:rPr>
              <w:t>02</w:t>
            </w:r>
          </w:p>
        </w:tc>
        <w:tc>
          <w:tcPr>
            <w:tcW w:w="568" w:type="dxa"/>
            <w:tcBorders>
              <w:top w:val="single" w:sz="4" w:space="0" w:color="auto"/>
              <w:left w:val="single" w:sz="4" w:space="0" w:color="auto"/>
              <w:bottom w:val="single" w:sz="4" w:space="0" w:color="auto"/>
              <w:right w:val="single" w:sz="4" w:space="0" w:color="auto"/>
            </w:tcBorders>
            <w:shd w:val="clear" w:color="auto" w:fill="auto"/>
            <w:hideMark/>
          </w:tcPr>
          <w:p w14:paraId="3B11F3DB" w14:textId="77777777" w:rsidR="009D69F3" w:rsidRPr="006B33D1" w:rsidRDefault="009D69F3" w:rsidP="00CC374E">
            <w:pPr>
              <w:jc w:val="center"/>
              <w:rPr>
                <w:color w:val="000000"/>
                <w:sz w:val="28"/>
                <w:szCs w:val="28"/>
              </w:rPr>
            </w:pPr>
            <w:r w:rsidRPr="006B33D1">
              <w:rPr>
                <w:color w:val="000000"/>
                <w:sz w:val="28"/>
                <w:szCs w:val="28"/>
              </w:rPr>
              <w:t>03</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3AC4FB9D" w14:textId="77777777" w:rsidR="009D69F3" w:rsidRPr="006B33D1" w:rsidRDefault="009D69F3" w:rsidP="00CC374E">
            <w:pPr>
              <w:ind w:left="-108" w:right="-108"/>
              <w:jc w:val="center"/>
              <w:rPr>
                <w:color w:val="000000"/>
                <w:sz w:val="28"/>
                <w:szCs w:val="28"/>
              </w:rPr>
            </w:pPr>
            <w:r w:rsidRPr="006B33D1">
              <w:rPr>
                <w:color w:val="000000"/>
                <w:sz w:val="28"/>
                <w:szCs w:val="28"/>
              </w:rPr>
              <w:t>89 9 00 51180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14:paraId="31F594D2" w14:textId="77777777" w:rsidR="009D69F3" w:rsidRPr="006B33D1" w:rsidRDefault="009D69F3" w:rsidP="00CC374E">
            <w:pPr>
              <w:jc w:val="center"/>
              <w:rPr>
                <w:color w:val="000000"/>
                <w:sz w:val="28"/>
                <w:szCs w:val="28"/>
              </w:rPr>
            </w:pPr>
            <w:r>
              <w:rPr>
                <w:color w:val="000000"/>
                <w:sz w:val="28"/>
                <w:szCs w:val="28"/>
              </w:rPr>
              <w:t>120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355B0D83" w14:textId="77777777" w:rsidR="009D69F3" w:rsidRPr="006B33D1" w:rsidRDefault="009D69F3" w:rsidP="00CC374E">
            <w:pPr>
              <w:jc w:val="right"/>
              <w:rPr>
                <w:color w:val="000000"/>
                <w:sz w:val="28"/>
                <w:szCs w:val="28"/>
              </w:rPr>
            </w:pPr>
            <w:r>
              <w:rPr>
                <w:color w:val="000000"/>
                <w:sz w:val="28"/>
                <w:szCs w:val="28"/>
              </w:rPr>
              <w:t>192,2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01223089" w14:textId="77777777" w:rsidR="009D69F3" w:rsidRPr="006B33D1" w:rsidRDefault="009D69F3" w:rsidP="00CC374E">
            <w:pPr>
              <w:jc w:val="right"/>
              <w:rPr>
                <w:color w:val="000000"/>
                <w:sz w:val="28"/>
                <w:szCs w:val="28"/>
              </w:rPr>
            </w:pPr>
            <w:r>
              <w:rPr>
                <w:color w:val="000000"/>
                <w:sz w:val="28"/>
                <w:szCs w:val="28"/>
              </w:rPr>
              <w:t>242,6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17ACB85C" w14:textId="77777777" w:rsidR="009D69F3" w:rsidRPr="006B33D1" w:rsidRDefault="009D69F3" w:rsidP="00CC374E">
            <w:pPr>
              <w:jc w:val="right"/>
              <w:rPr>
                <w:color w:val="000000"/>
                <w:sz w:val="28"/>
                <w:szCs w:val="28"/>
              </w:rPr>
            </w:pPr>
            <w:r>
              <w:rPr>
                <w:color w:val="000000"/>
                <w:sz w:val="28"/>
                <w:szCs w:val="28"/>
              </w:rPr>
              <w:t>251,6</w:t>
            </w:r>
          </w:p>
        </w:tc>
      </w:tr>
      <w:tr w:rsidR="009D69F3" w:rsidRPr="006B33D1" w14:paraId="559DED76"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tcPr>
          <w:p w14:paraId="47F7F2B5" w14:textId="77777777" w:rsidR="009D69F3" w:rsidRPr="00523EB8" w:rsidRDefault="009D69F3" w:rsidP="00CC374E">
            <w:pPr>
              <w:jc w:val="both"/>
              <w:rPr>
                <w:color w:val="000000"/>
                <w:sz w:val="28"/>
                <w:szCs w:val="28"/>
              </w:rPr>
            </w:pPr>
            <w:r w:rsidRPr="007A2528">
              <w:rPr>
                <w:color w:val="000000"/>
                <w:sz w:val="28"/>
                <w:szCs w:val="28"/>
              </w:rPr>
              <w:t xml:space="preserve">Расходы на осуществление первичного воинского учета на территориях, где отсутствуют военные комиссариаты по иным непрограммным мероприятиям в рамках обеспечения деятельности Администрации Истоминского сельского </w:t>
            </w:r>
            <w:r w:rsidRPr="007A2528">
              <w:rPr>
                <w:color w:val="000000"/>
                <w:sz w:val="28"/>
                <w:szCs w:val="28"/>
              </w:rPr>
              <w:lastRenderedPageBreak/>
              <w:t>поселения (Расходы на выплаты персоналу государственных (муниципальных) органов)</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E26DB6E" w14:textId="77777777" w:rsidR="009D69F3" w:rsidRPr="00841253" w:rsidRDefault="009D69F3" w:rsidP="00CC374E">
            <w:pPr>
              <w:jc w:val="both"/>
              <w:rPr>
                <w:color w:val="000000"/>
                <w:sz w:val="28"/>
                <w:szCs w:val="28"/>
              </w:rPr>
            </w:pPr>
            <w:r>
              <w:rPr>
                <w:color w:val="000000"/>
                <w:sz w:val="28"/>
                <w:szCs w:val="28"/>
              </w:rPr>
              <w:lastRenderedPageBreak/>
              <w:t>951</w:t>
            </w: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03BCBDFE" w14:textId="77777777" w:rsidR="009D69F3" w:rsidRPr="006B33D1" w:rsidRDefault="009D69F3" w:rsidP="00CC374E">
            <w:pPr>
              <w:jc w:val="center"/>
              <w:rPr>
                <w:color w:val="000000"/>
                <w:sz w:val="28"/>
                <w:szCs w:val="28"/>
              </w:rPr>
            </w:pPr>
            <w:r>
              <w:rPr>
                <w:color w:val="000000"/>
                <w:sz w:val="28"/>
                <w:szCs w:val="28"/>
              </w:rPr>
              <w:t>02</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7AD16122" w14:textId="77777777" w:rsidR="009D69F3" w:rsidRPr="006B33D1" w:rsidRDefault="009D69F3" w:rsidP="00CC374E">
            <w:pPr>
              <w:jc w:val="center"/>
              <w:rPr>
                <w:color w:val="000000"/>
                <w:sz w:val="28"/>
                <w:szCs w:val="28"/>
              </w:rPr>
            </w:pPr>
            <w:r>
              <w:rPr>
                <w:color w:val="000000"/>
                <w:sz w:val="28"/>
                <w:szCs w:val="28"/>
              </w:rPr>
              <w:t>03</w:t>
            </w:r>
          </w:p>
        </w:tc>
        <w:tc>
          <w:tcPr>
            <w:tcW w:w="1986" w:type="dxa"/>
            <w:tcBorders>
              <w:top w:val="single" w:sz="4" w:space="0" w:color="auto"/>
              <w:left w:val="single" w:sz="4" w:space="0" w:color="auto"/>
              <w:bottom w:val="single" w:sz="4" w:space="0" w:color="auto"/>
              <w:right w:val="single" w:sz="4" w:space="0" w:color="auto"/>
            </w:tcBorders>
            <w:shd w:val="clear" w:color="auto" w:fill="auto"/>
          </w:tcPr>
          <w:p w14:paraId="4D884778" w14:textId="77777777" w:rsidR="009D69F3" w:rsidRPr="006B33D1" w:rsidRDefault="009D69F3" w:rsidP="00CC374E">
            <w:pPr>
              <w:ind w:left="-108" w:right="-108"/>
              <w:jc w:val="center"/>
              <w:rPr>
                <w:color w:val="000000"/>
                <w:sz w:val="28"/>
                <w:szCs w:val="28"/>
              </w:rPr>
            </w:pPr>
            <w:r>
              <w:rPr>
                <w:color w:val="000000"/>
                <w:sz w:val="28"/>
                <w:szCs w:val="28"/>
              </w:rPr>
              <w:t>89 9 00 51180</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002A92A6" w14:textId="77777777" w:rsidR="009D69F3" w:rsidRDefault="009D69F3" w:rsidP="00CC374E">
            <w:pPr>
              <w:jc w:val="center"/>
              <w:rPr>
                <w:color w:val="000000"/>
                <w:sz w:val="28"/>
                <w:szCs w:val="28"/>
              </w:rPr>
            </w:pPr>
            <w:r>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7C48ABCA" w14:textId="77777777" w:rsidR="009D69F3" w:rsidRDefault="009D69F3" w:rsidP="00CC374E">
            <w:pPr>
              <w:jc w:val="right"/>
              <w:rPr>
                <w:color w:val="000000"/>
                <w:sz w:val="28"/>
                <w:szCs w:val="28"/>
              </w:rPr>
            </w:pPr>
            <w:r>
              <w:rPr>
                <w:color w:val="000000"/>
                <w:sz w:val="28"/>
                <w:szCs w:val="28"/>
              </w:rPr>
              <w:t>48,0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0AF35B26" w14:textId="77777777" w:rsidR="009D69F3" w:rsidRDefault="009D69F3" w:rsidP="00CC374E">
            <w:pPr>
              <w:jc w:val="right"/>
              <w:rPr>
                <w:color w:val="000000"/>
                <w:sz w:val="28"/>
                <w:szCs w:val="28"/>
              </w:rPr>
            </w:pPr>
            <w:r>
              <w:rPr>
                <w:color w:val="000000"/>
                <w:sz w:val="28"/>
                <w:szCs w:val="28"/>
              </w:rPr>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34FC7EEC" w14:textId="77777777" w:rsidR="009D69F3" w:rsidRDefault="009D69F3" w:rsidP="00CC374E">
            <w:pPr>
              <w:jc w:val="right"/>
              <w:rPr>
                <w:color w:val="000000"/>
                <w:sz w:val="28"/>
                <w:szCs w:val="28"/>
              </w:rPr>
            </w:pPr>
            <w:r>
              <w:rPr>
                <w:color w:val="000000"/>
                <w:sz w:val="28"/>
                <w:szCs w:val="28"/>
              </w:rPr>
              <w:t>0,0</w:t>
            </w:r>
          </w:p>
        </w:tc>
      </w:tr>
      <w:tr w:rsidR="009D69F3" w:rsidRPr="006B33D1" w14:paraId="2A4B14D0"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hideMark/>
          </w:tcPr>
          <w:p w14:paraId="26ABBDE2" w14:textId="77777777" w:rsidR="009D69F3" w:rsidRPr="006B33D1" w:rsidRDefault="009D69F3" w:rsidP="00CC374E">
            <w:pPr>
              <w:jc w:val="both"/>
              <w:rPr>
                <w:color w:val="000000"/>
                <w:sz w:val="28"/>
                <w:szCs w:val="28"/>
              </w:rPr>
            </w:pPr>
            <w:r w:rsidRPr="00523EB8">
              <w:rPr>
                <w:color w:val="000000"/>
                <w:sz w:val="28"/>
                <w:szCs w:val="28"/>
              </w:rPr>
              <w:t>Иные межбюджетные трансферты на исполнение полномочий по обеспечению первичных мер пожарной безопасности в границах населенных пунктов поселения в части принятия мер по локализации пожара и спасению людей и имущества до прибытия подразделений Государственной противопожарной службы                                                                                                                  в рамках подпрограммы «П</w:t>
            </w:r>
            <w:r>
              <w:rPr>
                <w:color w:val="000000"/>
                <w:sz w:val="28"/>
                <w:szCs w:val="28"/>
              </w:rPr>
              <w:t>ротив</w:t>
            </w:r>
            <w:r w:rsidRPr="00523EB8">
              <w:rPr>
                <w:color w:val="000000"/>
                <w:sz w:val="28"/>
                <w:szCs w:val="28"/>
              </w:rPr>
              <w:t>о</w:t>
            </w:r>
            <w:r>
              <w:rPr>
                <w:color w:val="000000"/>
                <w:sz w:val="28"/>
                <w:szCs w:val="28"/>
              </w:rPr>
              <w:t>по</w:t>
            </w:r>
            <w:r w:rsidRPr="00523EB8">
              <w:rPr>
                <w:color w:val="000000"/>
                <w:sz w:val="28"/>
                <w:szCs w:val="28"/>
              </w:rPr>
              <w:t xml:space="preserve">жарная безопасность» муниципальной программы Истоминского сельского поселения «Защита населения и территории от чрезвычайных ситуаций, обеспечение пожарной безопасности и безопасности людей на водных объектах» </w:t>
            </w:r>
            <w:r w:rsidRPr="006B33D1">
              <w:rPr>
                <w:color w:val="000000"/>
                <w:sz w:val="28"/>
                <w:szCs w:val="28"/>
              </w:rPr>
              <w:t>(</w:t>
            </w:r>
            <w:r>
              <w:rPr>
                <w:color w:val="000000"/>
                <w:sz w:val="28"/>
                <w:szCs w:val="28"/>
              </w:rPr>
              <w:t>Иные межбюджетные трансферты</w:t>
            </w:r>
            <w:r w:rsidRPr="006B33D1">
              <w:rPr>
                <w:color w:val="000000"/>
                <w:sz w:val="28"/>
                <w:szCs w:val="28"/>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5A03DCD" w14:textId="77777777" w:rsidR="009D69F3" w:rsidRPr="006B33D1" w:rsidRDefault="009D69F3" w:rsidP="00CC374E">
            <w:pPr>
              <w:jc w:val="both"/>
              <w:rPr>
                <w:color w:val="000000"/>
                <w:sz w:val="28"/>
                <w:szCs w:val="28"/>
              </w:rPr>
            </w:pPr>
            <w:r w:rsidRPr="00841253">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0F6FABE1" w14:textId="77777777" w:rsidR="009D69F3" w:rsidRPr="006B33D1" w:rsidRDefault="009D69F3" w:rsidP="00CC374E">
            <w:pPr>
              <w:jc w:val="center"/>
              <w:rPr>
                <w:color w:val="000000"/>
                <w:sz w:val="28"/>
                <w:szCs w:val="28"/>
              </w:rPr>
            </w:pPr>
            <w:r w:rsidRPr="006B33D1">
              <w:rPr>
                <w:color w:val="000000"/>
                <w:sz w:val="28"/>
                <w:szCs w:val="28"/>
              </w:rPr>
              <w:t>03</w:t>
            </w:r>
          </w:p>
        </w:tc>
        <w:tc>
          <w:tcPr>
            <w:tcW w:w="568" w:type="dxa"/>
            <w:tcBorders>
              <w:top w:val="single" w:sz="4" w:space="0" w:color="auto"/>
              <w:left w:val="single" w:sz="4" w:space="0" w:color="auto"/>
              <w:bottom w:val="single" w:sz="4" w:space="0" w:color="auto"/>
              <w:right w:val="single" w:sz="4" w:space="0" w:color="auto"/>
            </w:tcBorders>
            <w:shd w:val="clear" w:color="auto" w:fill="auto"/>
            <w:hideMark/>
          </w:tcPr>
          <w:p w14:paraId="4A219860" w14:textId="77777777" w:rsidR="009D69F3" w:rsidRPr="006B33D1" w:rsidRDefault="009D69F3" w:rsidP="00CC374E">
            <w:pPr>
              <w:jc w:val="center"/>
              <w:rPr>
                <w:color w:val="000000"/>
                <w:sz w:val="28"/>
                <w:szCs w:val="28"/>
              </w:rPr>
            </w:pPr>
            <w:r w:rsidRPr="006B33D1">
              <w:rPr>
                <w:color w:val="000000"/>
                <w:sz w:val="28"/>
                <w:szCs w:val="28"/>
              </w:rPr>
              <w:t>10</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05DF7937" w14:textId="77777777" w:rsidR="009D69F3" w:rsidRPr="006B33D1" w:rsidRDefault="009D69F3" w:rsidP="00CC374E">
            <w:pPr>
              <w:ind w:left="-108" w:right="-108"/>
              <w:jc w:val="center"/>
              <w:rPr>
                <w:color w:val="000000"/>
                <w:sz w:val="28"/>
                <w:szCs w:val="28"/>
              </w:rPr>
            </w:pPr>
            <w:r>
              <w:rPr>
                <w:color w:val="000000"/>
                <w:sz w:val="28"/>
                <w:szCs w:val="28"/>
              </w:rPr>
              <w:t>01 1 00 89020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14:paraId="6939DA64" w14:textId="77777777" w:rsidR="009D69F3" w:rsidRPr="006B33D1" w:rsidRDefault="009D69F3" w:rsidP="00CC374E">
            <w:pPr>
              <w:jc w:val="center"/>
              <w:rPr>
                <w:color w:val="000000"/>
                <w:sz w:val="28"/>
                <w:szCs w:val="28"/>
              </w:rPr>
            </w:pPr>
            <w:r>
              <w:rPr>
                <w:color w:val="000000"/>
                <w:sz w:val="28"/>
                <w:szCs w:val="28"/>
              </w:rPr>
              <w:t>540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6B7C1CFF" w14:textId="77777777" w:rsidR="009D69F3" w:rsidRPr="006B33D1" w:rsidRDefault="009D69F3" w:rsidP="00CC374E">
            <w:pPr>
              <w:jc w:val="right"/>
              <w:rPr>
                <w:color w:val="000000"/>
                <w:sz w:val="28"/>
                <w:szCs w:val="28"/>
              </w:rPr>
            </w:pPr>
            <w:r>
              <w:rPr>
                <w:color w:val="000000"/>
                <w:sz w:val="28"/>
                <w:szCs w:val="28"/>
              </w:rPr>
              <w:t>1 137,5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13714758" w14:textId="77777777" w:rsidR="009D69F3" w:rsidRPr="006B33D1" w:rsidRDefault="009D69F3" w:rsidP="00CC374E">
            <w:pPr>
              <w:jc w:val="right"/>
              <w:rPr>
                <w:color w:val="000000"/>
                <w:sz w:val="28"/>
                <w:szCs w:val="28"/>
              </w:rPr>
            </w:pPr>
            <w:r>
              <w:rPr>
                <w:color w:val="000000"/>
                <w:sz w:val="28"/>
                <w:szCs w:val="28"/>
              </w:rPr>
              <w:t>1 137,5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7BCAB33D" w14:textId="77777777" w:rsidR="009D69F3" w:rsidRPr="006B33D1" w:rsidRDefault="009D69F3" w:rsidP="00CC374E">
            <w:pPr>
              <w:jc w:val="right"/>
              <w:rPr>
                <w:color w:val="000000"/>
                <w:sz w:val="28"/>
                <w:szCs w:val="28"/>
              </w:rPr>
            </w:pPr>
            <w:r>
              <w:rPr>
                <w:color w:val="000000"/>
                <w:sz w:val="28"/>
                <w:szCs w:val="28"/>
              </w:rPr>
              <w:t>1 137,5</w:t>
            </w:r>
          </w:p>
        </w:tc>
      </w:tr>
      <w:tr w:rsidR="009D69F3" w:rsidRPr="006B33D1" w14:paraId="00D22475"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hideMark/>
          </w:tcPr>
          <w:p w14:paraId="1D6A2789" w14:textId="77777777" w:rsidR="009D69F3" w:rsidRPr="006B33D1" w:rsidRDefault="009D69F3" w:rsidP="00CC374E">
            <w:pPr>
              <w:jc w:val="both"/>
              <w:rPr>
                <w:color w:val="000000"/>
                <w:sz w:val="28"/>
                <w:szCs w:val="28"/>
              </w:rPr>
            </w:pPr>
            <w:r w:rsidRPr="00523EB8">
              <w:rPr>
                <w:color w:val="000000"/>
                <w:sz w:val="28"/>
                <w:szCs w:val="28"/>
              </w:rPr>
              <w:t xml:space="preserve">Расходов на ремонт и содержание автомобильных дорог общего пользования Аксайского района и искусственных сооружений на них в рамках подпрограммы «Развитие транспортной инфраструктуры» </w:t>
            </w:r>
            <w:r w:rsidRPr="00523EB8">
              <w:rPr>
                <w:color w:val="000000"/>
                <w:sz w:val="28"/>
                <w:szCs w:val="28"/>
              </w:rPr>
              <w:lastRenderedPageBreak/>
              <w:t>муниципальной программы Истоминского сельского поселения «Развитие транспортной системы»</w:t>
            </w:r>
            <w:r>
              <w:t xml:space="preserve"> </w:t>
            </w:r>
            <w:r w:rsidRPr="006D4E57">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C7B808C" w14:textId="77777777" w:rsidR="009D69F3" w:rsidRPr="006B33D1" w:rsidRDefault="009D69F3" w:rsidP="00CC374E">
            <w:pPr>
              <w:jc w:val="both"/>
              <w:rPr>
                <w:color w:val="000000"/>
                <w:sz w:val="28"/>
                <w:szCs w:val="28"/>
              </w:rPr>
            </w:pPr>
            <w:r w:rsidRPr="00841253">
              <w:rPr>
                <w:color w:val="000000"/>
                <w:sz w:val="28"/>
                <w:szCs w:val="28"/>
              </w:rPr>
              <w:lastRenderedPageBreak/>
              <w:t>951</w:t>
            </w:r>
          </w:p>
        </w:tc>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78FF4329" w14:textId="77777777" w:rsidR="009D69F3" w:rsidRPr="006B33D1" w:rsidRDefault="009D69F3" w:rsidP="00CC374E">
            <w:pPr>
              <w:jc w:val="center"/>
              <w:rPr>
                <w:color w:val="000000"/>
                <w:sz w:val="28"/>
                <w:szCs w:val="28"/>
              </w:rPr>
            </w:pPr>
            <w:r w:rsidRPr="006B33D1">
              <w:rPr>
                <w:color w:val="000000"/>
                <w:sz w:val="28"/>
                <w:szCs w:val="28"/>
              </w:rPr>
              <w:t>04</w:t>
            </w:r>
          </w:p>
        </w:tc>
        <w:tc>
          <w:tcPr>
            <w:tcW w:w="568" w:type="dxa"/>
            <w:tcBorders>
              <w:top w:val="single" w:sz="4" w:space="0" w:color="auto"/>
              <w:left w:val="single" w:sz="4" w:space="0" w:color="auto"/>
              <w:bottom w:val="single" w:sz="4" w:space="0" w:color="auto"/>
              <w:right w:val="single" w:sz="4" w:space="0" w:color="auto"/>
            </w:tcBorders>
            <w:shd w:val="clear" w:color="auto" w:fill="auto"/>
            <w:hideMark/>
          </w:tcPr>
          <w:p w14:paraId="73C086F5" w14:textId="77777777" w:rsidR="009D69F3" w:rsidRPr="006B33D1" w:rsidRDefault="009D69F3" w:rsidP="00CC374E">
            <w:pPr>
              <w:jc w:val="center"/>
              <w:rPr>
                <w:color w:val="000000"/>
                <w:sz w:val="28"/>
                <w:szCs w:val="28"/>
              </w:rPr>
            </w:pPr>
            <w:r w:rsidRPr="006B33D1">
              <w:rPr>
                <w:color w:val="000000"/>
                <w:sz w:val="28"/>
                <w:szCs w:val="28"/>
              </w:rPr>
              <w:t>09</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3C066A01" w14:textId="77777777" w:rsidR="009D69F3" w:rsidRPr="00615382" w:rsidRDefault="009D69F3" w:rsidP="00CC374E">
            <w:pPr>
              <w:ind w:left="-108" w:right="-108"/>
              <w:jc w:val="center"/>
              <w:rPr>
                <w:color w:val="000000"/>
                <w:sz w:val="28"/>
                <w:szCs w:val="28"/>
                <w:lang w:val="en-US"/>
              </w:rPr>
            </w:pPr>
            <w:r>
              <w:rPr>
                <w:color w:val="000000"/>
                <w:sz w:val="28"/>
                <w:szCs w:val="28"/>
              </w:rPr>
              <w:t>04 1</w:t>
            </w:r>
            <w:r>
              <w:rPr>
                <w:color w:val="000000"/>
                <w:sz w:val="28"/>
                <w:szCs w:val="28"/>
                <w:lang w:val="en-US"/>
              </w:rPr>
              <w:t xml:space="preserve"> 00 </w:t>
            </w:r>
            <w:r>
              <w:rPr>
                <w:color w:val="000000"/>
                <w:sz w:val="28"/>
                <w:szCs w:val="28"/>
              </w:rPr>
              <w:t>24230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14:paraId="5D1D6BB9" w14:textId="77777777" w:rsidR="009D69F3" w:rsidRPr="006B33D1" w:rsidRDefault="009D69F3" w:rsidP="00CC374E">
            <w:pPr>
              <w:jc w:val="center"/>
              <w:rPr>
                <w:color w:val="000000"/>
                <w:sz w:val="28"/>
                <w:szCs w:val="28"/>
              </w:rPr>
            </w:pPr>
            <w:r w:rsidRPr="006B33D1">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4CBA7D5C" w14:textId="77777777" w:rsidR="009D69F3" w:rsidRPr="006B33D1" w:rsidRDefault="009D69F3" w:rsidP="00CC374E">
            <w:pPr>
              <w:jc w:val="right"/>
              <w:rPr>
                <w:color w:val="000000"/>
                <w:sz w:val="28"/>
                <w:szCs w:val="28"/>
              </w:rPr>
            </w:pPr>
            <w:r>
              <w:rPr>
                <w:color w:val="000000"/>
                <w:sz w:val="28"/>
                <w:szCs w:val="28"/>
              </w:rPr>
              <w:t>3 642,1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29681481" w14:textId="77777777" w:rsidR="009D69F3" w:rsidRPr="006B33D1" w:rsidRDefault="009D69F3" w:rsidP="00CC374E">
            <w:pPr>
              <w:jc w:val="right"/>
              <w:rPr>
                <w:color w:val="000000"/>
                <w:sz w:val="28"/>
                <w:szCs w:val="28"/>
              </w:rPr>
            </w:pPr>
            <w:r>
              <w:rPr>
                <w:color w:val="000000"/>
                <w:sz w:val="28"/>
                <w:szCs w:val="28"/>
              </w:rPr>
              <w:t>2 281,6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18E769CA" w14:textId="77777777" w:rsidR="009D69F3" w:rsidRPr="006B33D1" w:rsidRDefault="009D69F3" w:rsidP="00CC374E">
            <w:pPr>
              <w:jc w:val="right"/>
              <w:rPr>
                <w:color w:val="000000"/>
                <w:sz w:val="28"/>
                <w:szCs w:val="28"/>
              </w:rPr>
            </w:pPr>
            <w:r>
              <w:rPr>
                <w:color w:val="000000"/>
                <w:sz w:val="28"/>
                <w:szCs w:val="28"/>
              </w:rPr>
              <w:t>2 281,6</w:t>
            </w:r>
          </w:p>
        </w:tc>
      </w:tr>
      <w:tr w:rsidR="009D69F3" w:rsidRPr="006B33D1" w14:paraId="5C05BA9F"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tcPr>
          <w:p w14:paraId="18CD4737" w14:textId="77777777" w:rsidR="009D69F3" w:rsidRDefault="009D69F3" w:rsidP="00CC374E">
            <w:pPr>
              <w:jc w:val="both"/>
              <w:rPr>
                <w:color w:val="000000"/>
                <w:sz w:val="28"/>
                <w:szCs w:val="28"/>
              </w:rPr>
            </w:pPr>
            <w:r w:rsidRPr="006D4E57">
              <w:rPr>
                <w:color w:val="000000"/>
                <w:sz w:val="28"/>
                <w:szCs w:val="28"/>
              </w:rPr>
              <w:t xml:space="preserve">Расходы на осуществление полномочий по муниципальному земельному контролю по иным непрограммным мероприятиям в рамках обеспечения деятельности Администрации Истоминского сельского поселения </w:t>
            </w:r>
            <w:r w:rsidRPr="00C30619">
              <w:rPr>
                <w:color w:val="000000"/>
                <w:sz w:val="28"/>
                <w:szCs w:val="28"/>
              </w:rPr>
              <w:t>(Фонд оплаты труда государственных (муниципальных) органов)</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631D0FE" w14:textId="77777777" w:rsidR="009D69F3" w:rsidRDefault="009D69F3" w:rsidP="00CC374E">
            <w:pPr>
              <w:jc w:val="both"/>
              <w:rPr>
                <w:color w:val="000000"/>
                <w:sz w:val="28"/>
                <w:szCs w:val="28"/>
              </w:rPr>
            </w:pPr>
            <w:r w:rsidRPr="00841253">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102B4E3F" w14:textId="77777777" w:rsidR="009D69F3" w:rsidRPr="006B33D1" w:rsidRDefault="009D69F3" w:rsidP="00CC374E">
            <w:pPr>
              <w:jc w:val="center"/>
              <w:rPr>
                <w:color w:val="000000"/>
                <w:sz w:val="28"/>
                <w:szCs w:val="28"/>
              </w:rPr>
            </w:pPr>
            <w:r>
              <w:rPr>
                <w:color w:val="000000"/>
                <w:sz w:val="28"/>
                <w:szCs w:val="28"/>
              </w:rPr>
              <w:t>04</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686577ED" w14:textId="77777777" w:rsidR="009D69F3" w:rsidRPr="006B33D1" w:rsidRDefault="009D69F3" w:rsidP="00CC374E">
            <w:pPr>
              <w:jc w:val="center"/>
              <w:rPr>
                <w:color w:val="000000"/>
                <w:sz w:val="28"/>
                <w:szCs w:val="28"/>
              </w:rPr>
            </w:pPr>
            <w:r>
              <w:rPr>
                <w:color w:val="000000"/>
                <w:sz w:val="28"/>
                <w:szCs w:val="28"/>
              </w:rPr>
              <w:t>12</w:t>
            </w:r>
          </w:p>
        </w:tc>
        <w:tc>
          <w:tcPr>
            <w:tcW w:w="1986" w:type="dxa"/>
            <w:tcBorders>
              <w:top w:val="single" w:sz="4" w:space="0" w:color="auto"/>
              <w:left w:val="single" w:sz="4" w:space="0" w:color="auto"/>
              <w:bottom w:val="single" w:sz="4" w:space="0" w:color="auto"/>
              <w:right w:val="single" w:sz="4" w:space="0" w:color="auto"/>
            </w:tcBorders>
            <w:shd w:val="clear" w:color="auto" w:fill="auto"/>
          </w:tcPr>
          <w:p w14:paraId="17B6A7AA" w14:textId="77777777" w:rsidR="009D69F3" w:rsidRDefault="009D69F3" w:rsidP="00CC374E">
            <w:pPr>
              <w:ind w:left="-108" w:right="-108"/>
              <w:jc w:val="center"/>
              <w:rPr>
                <w:color w:val="000000"/>
                <w:sz w:val="28"/>
                <w:szCs w:val="28"/>
              </w:rPr>
            </w:pPr>
            <w:r>
              <w:rPr>
                <w:color w:val="000000"/>
                <w:sz w:val="28"/>
                <w:szCs w:val="28"/>
              </w:rPr>
              <w:t>89 9 00 24510</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554AD769" w14:textId="77777777" w:rsidR="009D69F3" w:rsidRPr="006B33D1" w:rsidRDefault="009D69F3" w:rsidP="00CC374E">
            <w:pPr>
              <w:jc w:val="center"/>
              <w:rPr>
                <w:color w:val="000000"/>
                <w:sz w:val="28"/>
                <w:szCs w:val="28"/>
              </w:rPr>
            </w:pPr>
            <w:r>
              <w:rPr>
                <w:color w:val="000000"/>
                <w:sz w:val="28"/>
                <w:szCs w:val="28"/>
              </w:rPr>
              <w:t>120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3336A8E4" w14:textId="77777777" w:rsidR="009D69F3" w:rsidRDefault="009D69F3" w:rsidP="00CC374E">
            <w:pPr>
              <w:jc w:val="right"/>
              <w:rPr>
                <w:color w:val="000000"/>
                <w:sz w:val="28"/>
                <w:szCs w:val="28"/>
              </w:rPr>
            </w:pPr>
            <w:r>
              <w:rPr>
                <w:color w:val="000000"/>
                <w:sz w:val="28"/>
                <w:szCs w:val="28"/>
              </w:rPr>
              <w:t>25,0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52FA132F" w14:textId="77777777" w:rsidR="009D69F3" w:rsidRDefault="009D69F3" w:rsidP="00CC374E">
            <w:pPr>
              <w:jc w:val="right"/>
              <w:rPr>
                <w:color w:val="000000"/>
                <w:sz w:val="28"/>
                <w:szCs w:val="28"/>
              </w:rPr>
            </w:pPr>
            <w:r>
              <w:rPr>
                <w:color w:val="000000"/>
                <w:sz w:val="28"/>
                <w:szCs w:val="28"/>
              </w:rPr>
              <w:t>25,0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5EBEE28A" w14:textId="77777777" w:rsidR="009D69F3" w:rsidRDefault="009D69F3" w:rsidP="00CC374E">
            <w:pPr>
              <w:jc w:val="right"/>
              <w:rPr>
                <w:color w:val="000000"/>
                <w:sz w:val="28"/>
                <w:szCs w:val="28"/>
              </w:rPr>
            </w:pPr>
            <w:r>
              <w:rPr>
                <w:color w:val="000000"/>
                <w:sz w:val="28"/>
                <w:szCs w:val="28"/>
              </w:rPr>
              <w:t>25,0</w:t>
            </w:r>
          </w:p>
        </w:tc>
      </w:tr>
      <w:tr w:rsidR="009D69F3" w:rsidRPr="006B33D1" w14:paraId="6DD0C1BF"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tcPr>
          <w:p w14:paraId="62D55494" w14:textId="77777777" w:rsidR="009D69F3" w:rsidRDefault="009D69F3" w:rsidP="00CC374E">
            <w:pPr>
              <w:jc w:val="both"/>
              <w:rPr>
                <w:color w:val="000000"/>
                <w:sz w:val="28"/>
                <w:szCs w:val="28"/>
              </w:rPr>
            </w:pPr>
            <w:r w:rsidRPr="006D4E57">
              <w:rPr>
                <w:color w:val="000000"/>
                <w:sz w:val="28"/>
                <w:szCs w:val="28"/>
              </w:rPr>
              <w:t xml:space="preserve">Расходы на осуществление полномочий в случаях, предусмотренных Градостроительным Кодексом Российской Федерации, осмотр зданий, сооружений и выдачи рекомендаций об устранении выявленных в ходе таких осмотров нарушений по иным непрограммным мероприятиям в рамках обеспечения деятельности Администрации Истоминского сельского поселения </w:t>
            </w:r>
            <w:r w:rsidRPr="00C30619">
              <w:rPr>
                <w:color w:val="000000"/>
                <w:sz w:val="28"/>
                <w:szCs w:val="28"/>
              </w:rPr>
              <w:t>(Фонд оплаты труда государственных (муниципальных) органов)</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D1AA468" w14:textId="77777777" w:rsidR="009D69F3" w:rsidRDefault="009D69F3" w:rsidP="00CC374E">
            <w:pPr>
              <w:jc w:val="both"/>
              <w:rPr>
                <w:color w:val="000000"/>
                <w:sz w:val="28"/>
                <w:szCs w:val="28"/>
              </w:rPr>
            </w:pPr>
            <w:r w:rsidRPr="00841253">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7222002C" w14:textId="77777777" w:rsidR="009D69F3" w:rsidRPr="006B33D1" w:rsidRDefault="009D69F3" w:rsidP="00CC374E">
            <w:pPr>
              <w:jc w:val="center"/>
              <w:rPr>
                <w:color w:val="000000"/>
                <w:sz w:val="28"/>
                <w:szCs w:val="28"/>
              </w:rPr>
            </w:pPr>
            <w:r>
              <w:rPr>
                <w:color w:val="000000"/>
                <w:sz w:val="28"/>
                <w:szCs w:val="28"/>
              </w:rPr>
              <w:t>04</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1D6D8263" w14:textId="77777777" w:rsidR="009D69F3" w:rsidRPr="006B33D1" w:rsidRDefault="009D69F3" w:rsidP="00CC374E">
            <w:pPr>
              <w:jc w:val="center"/>
              <w:rPr>
                <w:color w:val="000000"/>
                <w:sz w:val="28"/>
                <w:szCs w:val="28"/>
              </w:rPr>
            </w:pPr>
            <w:r>
              <w:rPr>
                <w:color w:val="000000"/>
                <w:sz w:val="28"/>
                <w:szCs w:val="28"/>
              </w:rPr>
              <w:t>12</w:t>
            </w:r>
          </w:p>
        </w:tc>
        <w:tc>
          <w:tcPr>
            <w:tcW w:w="1986" w:type="dxa"/>
            <w:tcBorders>
              <w:top w:val="single" w:sz="4" w:space="0" w:color="auto"/>
              <w:left w:val="single" w:sz="4" w:space="0" w:color="auto"/>
              <w:bottom w:val="single" w:sz="4" w:space="0" w:color="auto"/>
              <w:right w:val="single" w:sz="4" w:space="0" w:color="auto"/>
            </w:tcBorders>
            <w:shd w:val="clear" w:color="auto" w:fill="auto"/>
          </w:tcPr>
          <w:p w14:paraId="0D2FC0BF" w14:textId="77777777" w:rsidR="009D69F3" w:rsidRDefault="009D69F3" w:rsidP="00CC374E">
            <w:pPr>
              <w:ind w:left="-108" w:right="-108"/>
              <w:jc w:val="center"/>
              <w:rPr>
                <w:color w:val="000000"/>
                <w:sz w:val="28"/>
                <w:szCs w:val="28"/>
              </w:rPr>
            </w:pPr>
            <w:r>
              <w:rPr>
                <w:color w:val="000000"/>
                <w:sz w:val="28"/>
                <w:szCs w:val="28"/>
              </w:rPr>
              <w:t>89 9 00 24530</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7C021C60" w14:textId="77777777" w:rsidR="009D69F3" w:rsidRPr="006B33D1" w:rsidRDefault="009D69F3" w:rsidP="00CC374E">
            <w:pPr>
              <w:jc w:val="center"/>
              <w:rPr>
                <w:color w:val="000000"/>
                <w:sz w:val="28"/>
                <w:szCs w:val="28"/>
              </w:rPr>
            </w:pPr>
            <w:r>
              <w:rPr>
                <w:color w:val="000000"/>
                <w:sz w:val="28"/>
                <w:szCs w:val="28"/>
              </w:rPr>
              <w:t>120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78078988" w14:textId="77777777" w:rsidR="009D69F3" w:rsidRDefault="009D69F3" w:rsidP="00CC374E">
            <w:pPr>
              <w:jc w:val="right"/>
              <w:rPr>
                <w:color w:val="000000"/>
                <w:sz w:val="28"/>
                <w:szCs w:val="28"/>
              </w:rPr>
            </w:pPr>
            <w:r>
              <w:rPr>
                <w:color w:val="000000"/>
                <w:sz w:val="28"/>
                <w:szCs w:val="28"/>
              </w:rPr>
              <w:t>12,5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54340D95" w14:textId="77777777" w:rsidR="009D69F3" w:rsidRDefault="009D69F3" w:rsidP="00CC374E">
            <w:pPr>
              <w:jc w:val="right"/>
              <w:rPr>
                <w:color w:val="000000"/>
                <w:sz w:val="28"/>
                <w:szCs w:val="28"/>
              </w:rPr>
            </w:pPr>
            <w:r>
              <w:rPr>
                <w:color w:val="000000"/>
                <w:sz w:val="28"/>
                <w:szCs w:val="28"/>
              </w:rPr>
              <w:t>12,5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6BF9EB9C" w14:textId="77777777" w:rsidR="009D69F3" w:rsidRDefault="009D69F3" w:rsidP="00CC374E">
            <w:pPr>
              <w:jc w:val="right"/>
              <w:rPr>
                <w:color w:val="000000"/>
                <w:sz w:val="28"/>
                <w:szCs w:val="28"/>
              </w:rPr>
            </w:pPr>
            <w:r>
              <w:rPr>
                <w:color w:val="000000"/>
                <w:sz w:val="28"/>
                <w:szCs w:val="28"/>
              </w:rPr>
              <w:t>12,5</w:t>
            </w:r>
          </w:p>
        </w:tc>
      </w:tr>
      <w:tr w:rsidR="009D69F3" w:rsidRPr="006B33D1" w14:paraId="4CE8A1BD"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tcPr>
          <w:p w14:paraId="7CA5A2CF" w14:textId="77777777" w:rsidR="009D69F3" w:rsidRDefault="009D69F3" w:rsidP="00CC374E">
            <w:pPr>
              <w:jc w:val="both"/>
              <w:rPr>
                <w:color w:val="000000"/>
                <w:sz w:val="28"/>
                <w:szCs w:val="28"/>
              </w:rPr>
            </w:pPr>
            <w:r w:rsidRPr="006D4E57">
              <w:rPr>
                <w:color w:val="000000"/>
                <w:sz w:val="28"/>
                <w:szCs w:val="28"/>
              </w:rPr>
              <w:lastRenderedPageBreak/>
              <w:t xml:space="preserve">Расходы на осуществление полномочий на осуществление иных полномочий органов местного самоуправления в соответствии с жилищным законодательством по иным непрограммным мероприятиям в рамках обеспечения деятельности Администрации Истоминского сельского поселения </w:t>
            </w:r>
            <w:r w:rsidRPr="00C30619">
              <w:rPr>
                <w:color w:val="000000"/>
                <w:sz w:val="28"/>
                <w:szCs w:val="28"/>
              </w:rPr>
              <w:t>(Фонд оплаты труда государственных (муниципальных) органов)</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963EB16" w14:textId="77777777" w:rsidR="009D69F3" w:rsidRDefault="009D69F3" w:rsidP="00CC374E">
            <w:pPr>
              <w:jc w:val="both"/>
              <w:rPr>
                <w:color w:val="000000"/>
                <w:sz w:val="28"/>
                <w:szCs w:val="28"/>
              </w:rPr>
            </w:pPr>
            <w:r w:rsidRPr="00841253">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093EAFFE" w14:textId="77777777" w:rsidR="009D69F3" w:rsidRPr="006B33D1" w:rsidRDefault="009D69F3" w:rsidP="00CC374E">
            <w:pPr>
              <w:jc w:val="center"/>
              <w:rPr>
                <w:color w:val="000000"/>
                <w:sz w:val="28"/>
                <w:szCs w:val="28"/>
              </w:rPr>
            </w:pPr>
            <w:r>
              <w:rPr>
                <w:color w:val="000000"/>
                <w:sz w:val="28"/>
                <w:szCs w:val="28"/>
              </w:rPr>
              <w:t>04</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44F266A2" w14:textId="77777777" w:rsidR="009D69F3" w:rsidRPr="006B33D1" w:rsidRDefault="009D69F3" w:rsidP="00CC374E">
            <w:pPr>
              <w:jc w:val="center"/>
              <w:rPr>
                <w:color w:val="000000"/>
                <w:sz w:val="28"/>
                <w:szCs w:val="28"/>
              </w:rPr>
            </w:pPr>
            <w:r>
              <w:rPr>
                <w:color w:val="000000"/>
                <w:sz w:val="28"/>
                <w:szCs w:val="28"/>
              </w:rPr>
              <w:t>12</w:t>
            </w:r>
          </w:p>
        </w:tc>
        <w:tc>
          <w:tcPr>
            <w:tcW w:w="1986" w:type="dxa"/>
            <w:tcBorders>
              <w:top w:val="single" w:sz="4" w:space="0" w:color="auto"/>
              <w:left w:val="single" w:sz="4" w:space="0" w:color="auto"/>
              <w:bottom w:val="single" w:sz="4" w:space="0" w:color="auto"/>
              <w:right w:val="single" w:sz="4" w:space="0" w:color="auto"/>
            </w:tcBorders>
            <w:shd w:val="clear" w:color="auto" w:fill="auto"/>
          </w:tcPr>
          <w:p w14:paraId="22583A02" w14:textId="77777777" w:rsidR="009D69F3" w:rsidRDefault="009D69F3" w:rsidP="00CC374E">
            <w:pPr>
              <w:ind w:left="-108" w:right="-108"/>
              <w:jc w:val="center"/>
              <w:rPr>
                <w:color w:val="000000"/>
                <w:sz w:val="28"/>
                <w:szCs w:val="28"/>
              </w:rPr>
            </w:pPr>
            <w:r>
              <w:rPr>
                <w:color w:val="000000"/>
                <w:sz w:val="28"/>
                <w:szCs w:val="28"/>
              </w:rPr>
              <w:t>89 9 0024540</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2DB61A72" w14:textId="77777777" w:rsidR="009D69F3" w:rsidRPr="006B33D1" w:rsidRDefault="009D69F3" w:rsidP="00CC374E">
            <w:pPr>
              <w:jc w:val="center"/>
              <w:rPr>
                <w:color w:val="000000"/>
                <w:sz w:val="28"/>
                <w:szCs w:val="28"/>
              </w:rPr>
            </w:pPr>
            <w:r>
              <w:rPr>
                <w:color w:val="000000"/>
                <w:sz w:val="28"/>
                <w:szCs w:val="28"/>
              </w:rPr>
              <w:t>120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3E215856" w14:textId="77777777" w:rsidR="009D69F3" w:rsidRDefault="009D69F3" w:rsidP="00CC374E">
            <w:pPr>
              <w:jc w:val="right"/>
              <w:rPr>
                <w:color w:val="000000"/>
                <w:sz w:val="28"/>
                <w:szCs w:val="28"/>
              </w:rPr>
            </w:pPr>
            <w:r>
              <w:rPr>
                <w:color w:val="000000"/>
                <w:sz w:val="28"/>
                <w:szCs w:val="28"/>
              </w:rPr>
              <w:t>12,5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2046BBAD" w14:textId="77777777" w:rsidR="009D69F3" w:rsidRDefault="009D69F3" w:rsidP="00CC374E">
            <w:pPr>
              <w:jc w:val="right"/>
              <w:rPr>
                <w:color w:val="000000"/>
                <w:sz w:val="28"/>
                <w:szCs w:val="28"/>
              </w:rPr>
            </w:pPr>
            <w:r>
              <w:rPr>
                <w:color w:val="000000"/>
                <w:sz w:val="28"/>
                <w:szCs w:val="28"/>
              </w:rPr>
              <w:t>12,5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549AACEB" w14:textId="77777777" w:rsidR="009D69F3" w:rsidRDefault="009D69F3" w:rsidP="00CC374E">
            <w:pPr>
              <w:jc w:val="right"/>
              <w:rPr>
                <w:color w:val="000000"/>
                <w:sz w:val="28"/>
                <w:szCs w:val="28"/>
              </w:rPr>
            </w:pPr>
            <w:r>
              <w:rPr>
                <w:color w:val="000000"/>
                <w:sz w:val="28"/>
                <w:szCs w:val="28"/>
              </w:rPr>
              <w:t>12,5</w:t>
            </w:r>
          </w:p>
        </w:tc>
      </w:tr>
      <w:tr w:rsidR="009D69F3" w:rsidRPr="006B33D1" w14:paraId="5580BE51"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hideMark/>
          </w:tcPr>
          <w:p w14:paraId="1391BEDB" w14:textId="77777777" w:rsidR="009D69F3" w:rsidRPr="002404BA" w:rsidRDefault="009D69F3" w:rsidP="00CC374E">
            <w:pPr>
              <w:jc w:val="both"/>
              <w:rPr>
                <w:color w:val="000000"/>
                <w:sz w:val="28"/>
                <w:szCs w:val="28"/>
              </w:rPr>
            </w:pPr>
            <w:r w:rsidRPr="002404BA">
              <w:rPr>
                <w:color w:val="000000"/>
                <w:sz w:val="28"/>
                <w:szCs w:val="28"/>
              </w:rPr>
              <w:t>Расходы на уплату взносов на капитальный ремонт общего имущества многоквартирных домов по помещениям, находящимся в собственности Истоминского сельского поселения, в рамках подпрограммы «Развитие жилищного хозяйства в поселении» муниципальной программы Истоминского сельского поселения «Обеспечение качественными жилищно-коммунальными услугами населения» (Иные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953A050" w14:textId="77777777" w:rsidR="009D69F3" w:rsidRPr="002404BA" w:rsidRDefault="009D69F3" w:rsidP="00CC374E">
            <w:pPr>
              <w:jc w:val="both"/>
              <w:rPr>
                <w:color w:val="000000"/>
                <w:sz w:val="28"/>
                <w:szCs w:val="28"/>
              </w:rPr>
            </w:pPr>
            <w:r w:rsidRPr="002404BA">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783A0536" w14:textId="77777777" w:rsidR="009D69F3" w:rsidRPr="002404BA" w:rsidRDefault="009D69F3" w:rsidP="00CC374E">
            <w:pPr>
              <w:jc w:val="center"/>
              <w:rPr>
                <w:color w:val="000000"/>
                <w:sz w:val="28"/>
                <w:szCs w:val="28"/>
              </w:rPr>
            </w:pPr>
            <w:r w:rsidRPr="002404BA">
              <w:rPr>
                <w:color w:val="000000"/>
                <w:sz w:val="28"/>
                <w:szCs w:val="28"/>
              </w:rPr>
              <w:t>05</w:t>
            </w:r>
          </w:p>
        </w:tc>
        <w:tc>
          <w:tcPr>
            <w:tcW w:w="568" w:type="dxa"/>
            <w:tcBorders>
              <w:top w:val="single" w:sz="4" w:space="0" w:color="auto"/>
              <w:left w:val="single" w:sz="4" w:space="0" w:color="auto"/>
              <w:bottom w:val="single" w:sz="4" w:space="0" w:color="auto"/>
              <w:right w:val="single" w:sz="4" w:space="0" w:color="auto"/>
            </w:tcBorders>
            <w:shd w:val="clear" w:color="auto" w:fill="auto"/>
            <w:hideMark/>
          </w:tcPr>
          <w:p w14:paraId="64E6D4E3" w14:textId="77777777" w:rsidR="009D69F3" w:rsidRPr="006B33D1" w:rsidRDefault="009D69F3" w:rsidP="00CC374E">
            <w:pPr>
              <w:jc w:val="center"/>
              <w:rPr>
                <w:color w:val="000000"/>
                <w:sz w:val="28"/>
                <w:szCs w:val="28"/>
              </w:rPr>
            </w:pPr>
            <w:r w:rsidRPr="006B33D1">
              <w:rPr>
                <w:color w:val="000000"/>
                <w:sz w:val="28"/>
                <w:szCs w:val="28"/>
              </w:rPr>
              <w:t>01</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0681F471" w14:textId="77777777" w:rsidR="009D69F3" w:rsidRPr="007F014C" w:rsidRDefault="009D69F3" w:rsidP="00CC374E">
            <w:pPr>
              <w:ind w:left="-108" w:right="-108"/>
              <w:jc w:val="center"/>
              <w:rPr>
                <w:color w:val="000000"/>
                <w:sz w:val="28"/>
                <w:szCs w:val="28"/>
              </w:rPr>
            </w:pPr>
            <w:r w:rsidRPr="006B33D1">
              <w:rPr>
                <w:color w:val="000000"/>
                <w:sz w:val="28"/>
                <w:szCs w:val="28"/>
              </w:rPr>
              <w:t>0</w:t>
            </w:r>
            <w:r>
              <w:rPr>
                <w:color w:val="000000"/>
                <w:sz w:val="28"/>
                <w:szCs w:val="28"/>
              </w:rPr>
              <w:t>3</w:t>
            </w:r>
            <w:r w:rsidRPr="006B33D1">
              <w:rPr>
                <w:color w:val="000000"/>
                <w:sz w:val="28"/>
                <w:szCs w:val="28"/>
              </w:rPr>
              <w:t xml:space="preserve"> 1 00 </w:t>
            </w:r>
            <w:r>
              <w:rPr>
                <w:color w:val="000000"/>
                <w:sz w:val="28"/>
                <w:szCs w:val="28"/>
                <w:lang w:val="en-US"/>
              </w:rPr>
              <w:t>24</w:t>
            </w:r>
            <w:r>
              <w:rPr>
                <w:color w:val="000000"/>
                <w:sz w:val="28"/>
                <w:szCs w:val="28"/>
              </w:rPr>
              <w:t>100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14:paraId="428B3CB6" w14:textId="77777777" w:rsidR="009D69F3" w:rsidRPr="006B33D1" w:rsidRDefault="009D69F3" w:rsidP="00CC374E">
            <w:pPr>
              <w:jc w:val="center"/>
              <w:rPr>
                <w:color w:val="000000"/>
                <w:sz w:val="28"/>
                <w:szCs w:val="28"/>
              </w:rPr>
            </w:pPr>
            <w:r w:rsidRPr="006B33D1">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72A4EBA7" w14:textId="77777777" w:rsidR="009D69F3" w:rsidRPr="006B33D1" w:rsidRDefault="009D69F3" w:rsidP="00CC374E">
            <w:pPr>
              <w:jc w:val="right"/>
              <w:rPr>
                <w:color w:val="000000"/>
                <w:sz w:val="28"/>
                <w:szCs w:val="28"/>
              </w:rPr>
            </w:pPr>
            <w:r>
              <w:rPr>
                <w:color w:val="000000"/>
                <w:sz w:val="28"/>
                <w:szCs w:val="28"/>
              </w:rPr>
              <w:t>12,8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3BF16832" w14:textId="77777777" w:rsidR="009D69F3" w:rsidRPr="006B33D1" w:rsidRDefault="009D69F3" w:rsidP="00CC374E">
            <w:pPr>
              <w:jc w:val="right"/>
              <w:rPr>
                <w:color w:val="000000"/>
                <w:sz w:val="28"/>
                <w:szCs w:val="28"/>
              </w:rPr>
            </w:pPr>
            <w:r>
              <w:rPr>
                <w:color w:val="000000"/>
                <w:sz w:val="28"/>
                <w:szCs w:val="28"/>
              </w:rPr>
              <w:t>19,4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373709D3" w14:textId="77777777" w:rsidR="009D69F3" w:rsidRPr="006B33D1" w:rsidRDefault="009D69F3" w:rsidP="00CC374E">
            <w:pPr>
              <w:jc w:val="right"/>
              <w:rPr>
                <w:color w:val="000000"/>
                <w:sz w:val="28"/>
                <w:szCs w:val="28"/>
              </w:rPr>
            </w:pPr>
            <w:r>
              <w:rPr>
                <w:color w:val="000000"/>
                <w:sz w:val="28"/>
                <w:szCs w:val="28"/>
              </w:rPr>
              <w:t>19,4</w:t>
            </w:r>
          </w:p>
        </w:tc>
      </w:tr>
      <w:tr w:rsidR="009D69F3" w:rsidRPr="006B33D1" w14:paraId="66547096"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hideMark/>
          </w:tcPr>
          <w:p w14:paraId="4711FB06" w14:textId="77777777" w:rsidR="009D69F3" w:rsidRPr="006B33D1" w:rsidRDefault="009D69F3" w:rsidP="00CC374E">
            <w:pPr>
              <w:jc w:val="both"/>
              <w:rPr>
                <w:color w:val="000000"/>
                <w:sz w:val="28"/>
                <w:szCs w:val="28"/>
              </w:rPr>
            </w:pPr>
            <w:r w:rsidRPr="006D4E57">
              <w:rPr>
                <w:color w:val="000000"/>
                <w:sz w:val="28"/>
                <w:szCs w:val="28"/>
              </w:rPr>
              <w:t xml:space="preserve">Мероприятия по содержанию и ремонту объектов жилищно-коммунального </w:t>
            </w:r>
            <w:r w:rsidRPr="006D4E57">
              <w:rPr>
                <w:color w:val="000000"/>
                <w:sz w:val="28"/>
                <w:szCs w:val="28"/>
              </w:rPr>
              <w:lastRenderedPageBreak/>
              <w:t xml:space="preserve">хозяйства в рамках подпрограммы «Создание условий для обеспечения бесперебойности и роста качества жилищно-коммунальных услуг на территории поселения» муниципальной программы Истоминского сельского поселения «Обеспечение качественными жилищно-коммунальными услугами населения» </w:t>
            </w:r>
            <w:r w:rsidRPr="006B33D1">
              <w:rPr>
                <w:color w:val="000000"/>
                <w:sz w:val="28"/>
                <w:szCs w:val="28"/>
              </w:rPr>
              <w:t>(</w:t>
            </w:r>
            <w:r w:rsidRPr="00593600">
              <w:rPr>
                <w:color w:val="000000"/>
                <w:sz w:val="28"/>
                <w:szCs w:val="28"/>
              </w:rPr>
              <w:t>Иные закупки товаров, работ и услуг для обеспечения государственных (муниципальных) нужд</w:t>
            </w:r>
            <w:r w:rsidRPr="006B33D1">
              <w:rPr>
                <w:color w:val="000000"/>
                <w:sz w:val="28"/>
                <w:szCs w:val="28"/>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7D7E79B" w14:textId="77777777" w:rsidR="009D69F3" w:rsidRPr="006B33D1" w:rsidRDefault="009D69F3" w:rsidP="00CC374E">
            <w:pPr>
              <w:jc w:val="both"/>
              <w:rPr>
                <w:color w:val="000000"/>
                <w:sz w:val="28"/>
                <w:szCs w:val="28"/>
              </w:rPr>
            </w:pPr>
            <w:r w:rsidRPr="00841253">
              <w:rPr>
                <w:color w:val="000000"/>
                <w:sz w:val="28"/>
                <w:szCs w:val="28"/>
              </w:rPr>
              <w:lastRenderedPageBreak/>
              <w:t>951</w:t>
            </w:r>
          </w:p>
        </w:tc>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50DCD14A" w14:textId="77777777" w:rsidR="009D69F3" w:rsidRPr="006B33D1" w:rsidRDefault="009D69F3" w:rsidP="00CC374E">
            <w:pPr>
              <w:jc w:val="center"/>
              <w:rPr>
                <w:color w:val="000000"/>
                <w:sz w:val="28"/>
                <w:szCs w:val="28"/>
              </w:rPr>
            </w:pPr>
            <w:r w:rsidRPr="006B33D1">
              <w:rPr>
                <w:color w:val="000000"/>
                <w:sz w:val="28"/>
                <w:szCs w:val="28"/>
              </w:rPr>
              <w:t>05</w:t>
            </w:r>
          </w:p>
        </w:tc>
        <w:tc>
          <w:tcPr>
            <w:tcW w:w="568" w:type="dxa"/>
            <w:tcBorders>
              <w:top w:val="single" w:sz="4" w:space="0" w:color="auto"/>
              <w:left w:val="single" w:sz="4" w:space="0" w:color="auto"/>
              <w:bottom w:val="single" w:sz="4" w:space="0" w:color="auto"/>
              <w:right w:val="single" w:sz="4" w:space="0" w:color="auto"/>
            </w:tcBorders>
            <w:shd w:val="clear" w:color="auto" w:fill="auto"/>
            <w:hideMark/>
          </w:tcPr>
          <w:p w14:paraId="4255F5A0" w14:textId="77777777" w:rsidR="009D69F3" w:rsidRPr="006B33D1" w:rsidRDefault="009D69F3" w:rsidP="00CC374E">
            <w:pPr>
              <w:jc w:val="center"/>
              <w:rPr>
                <w:color w:val="000000"/>
                <w:sz w:val="28"/>
                <w:szCs w:val="28"/>
              </w:rPr>
            </w:pPr>
            <w:r w:rsidRPr="006B33D1">
              <w:rPr>
                <w:color w:val="000000"/>
                <w:sz w:val="28"/>
                <w:szCs w:val="28"/>
              </w:rPr>
              <w:t>02</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76BCCA9F" w14:textId="77777777" w:rsidR="009D69F3" w:rsidRPr="00615382" w:rsidRDefault="009D69F3" w:rsidP="00CC374E">
            <w:pPr>
              <w:ind w:left="-108" w:right="-108"/>
              <w:jc w:val="center"/>
              <w:rPr>
                <w:color w:val="000000"/>
                <w:sz w:val="28"/>
                <w:szCs w:val="28"/>
                <w:lang w:val="en-US"/>
              </w:rPr>
            </w:pPr>
            <w:r>
              <w:rPr>
                <w:color w:val="000000"/>
                <w:sz w:val="28"/>
                <w:szCs w:val="28"/>
                <w:lang w:val="en-US"/>
              </w:rPr>
              <w:t xml:space="preserve">03 </w:t>
            </w:r>
            <w:r>
              <w:rPr>
                <w:color w:val="000000"/>
                <w:sz w:val="28"/>
                <w:szCs w:val="28"/>
              </w:rPr>
              <w:t>2</w:t>
            </w:r>
            <w:r>
              <w:rPr>
                <w:color w:val="000000"/>
                <w:sz w:val="28"/>
                <w:szCs w:val="28"/>
                <w:lang w:val="en-US"/>
              </w:rPr>
              <w:t xml:space="preserve"> 00241</w:t>
            </w:r>
            <w:r>
              <w:rPr>
                <w:color w:val="000000"/>
                <w:sz w:val="28"/>
                <w:szCs w:val="28"/>
              </w:rPr>
              <w:t>1</w:t>
            </w:r>
            <w:r>
              <w:rPr>
                <w:color w:val="000000"/>
                <w:sz w:val="28"/>
                <w:szCs w:val="28"/>
                <w:lang w:val="en-US"/>
              </w:rPr>
              <w:t>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14:paraId="43B62B40" w14:textId="77777777" w:rsidR="009D69F3" w:rsidRPr="00615382" w:rsidRDefault="009D69F3" w:rsidP="00CC374E">
            <w:pPr>
              <w:jc w:val="center"/>
              <w:rPr>
                <w:color w:val="000000"/>
                <w:sz w:val="28"/>
                <w:szCs w:val="28"/>
                <w:lang w:val="en-US"/>
              </w:rPr>
            </w:pPr>
            <w:r>
              <w:rPr>
                <w:color w:val="000000"/>
                <w:sz w:val="28"/>
                <w:szCs w:val="28"/>
                <w:lang w:val="en-US"/>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3EA608E5" w14:textId="77777777" w:rsidR="009D69F3" w:rsidRPr="006B33D1" w:rsidRDefault="009D69F3" w:rsidP="00CC374E">
            <w:pPr>
              <w:jc w:val="right"/>
              <w:rPr>
                <w:color w:val="000000"/>
                <w:sz w:val="28"/>
                <w:szCs w:val="28"/>
              </w:rPr>
            </w:pPr>
            <w:r>
              <w:rPr>
                <w:color w:val="000000"/>
                <w:sz w:val="28"/>
                <w:szCs w:val="28"/>
              </w:rPr>
              <w:t>322,3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02B02072" w14:textId="77777777" w:rsidR="009D69F3" w:rsidRPr="006B33D1" w:rsidRDefault="009D69F3" w:rsidP="00CC374E">
            <w:pPr>
              <w:jc w:val="right"/>
              <w:rPr>
                <w:color w:val="000000"/>
                <w:sz w:val="28"/>
                <w:szCs w:val="28"/>
              </w:rPr>
            </w:pPr>
            <w:r>
              <w:rPr>
                <w:color w:val="000000"/>
                <w:sz w:val="28"/>
                <w:szCs w:val="28"/>
              </w:rPr>
              <w:t>451,0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39D9746E" w14:textId="77777777" w:rsidR="009D69F3" w:rsidRPr="006B33D1" w:rsidRDefault="009D69F3" w:rsidP="00CC374E">
            <w:pPr>
              <w:jc w:val="right"/>
              <w:rPr>
                <w:color w:val="000000"/>
                <w:sz w:val="28"/>
                <w:szCs w:val="28"/>
              </w:rPr>
            </w:pPr>
            <w:r>
              <w:rPr>
                <w:color w:val="000000"/>
                <w:sz w:val="28"/>
                <w:szCs w:val="28"/>
              </w:rPr>
              <w:t>0,0</w:t>
            </w:r>
          </w:p>
        </w:tc>
      </w:tr>
      <w:tr w:rsidR="009D69F3" w:rsidRPr="006B33D1" w14:paraId="54EF8C05"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tcPr>
          <w:p w14:paraId="5070060E" w14:textId="77777777" w:rsidR="009D69F3" w:rsidRPr="006D4E57" w:rsidRDefault="009D69F3" w:rsidP="00CC374E">
            <w:pPr>
              <w:jc w:val="both"/>
              <w:rPr>
                <w:color w:val="000000"/>
                <w:sz w:val="28"/>
                <w:szCs w:val="28"/>
              </w:rPr>
            </w:pPr>
            <w:r w:rsidRPr="00204477">
              <w:rPr>
                <w:color w:val="000000"/>
                <w:sz w:val="28"/>
                <w:szCs w:val="28"/>
              </w:rPr>
              <w:t>Расходы на возмещение предприятиям жилищно-коммунального хозяйства части платы граждан за коммунальные услуги</w:t>
            </w:r>
            <w:r w:rsidRPr="00735DF4">
              <w:rPr>
                <w:color w:val="000000"/>
                <w:sz w:val="28"/>
                <w:szCs w:val="28"/>
              </w:rPr>
              <w:t xml:space="preserve"> в рамках подпрограммы «Создание условий для обеспечения бесперебойности и роста качества жилищно-коммунальных услуг на территории поселения» муниципальной программы Истоминского сельского поселения «Обеспечение качественными жилищно-коммунальными услугами населения» (Иные межбюджетные трансферты)</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4A51F93" w14:textId="77777777" w:rsidR="009D69F3" w:rsidRPr="00841253" w:rsidRDefault="009D69F3" w:rsidP="00CC374E">
            <w:pPr>
              <w:jc w:val="both"/>
              <w:rPr>
                <w:color w:val="000000"/>
                <w:sz w:val="28"/>
                <w:szCs w:val="28"/>
              </w:rPr>
            </w:pPr>
            <w:r>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7DB93818" w14:textId="77777777" w:rsidR="009D69F3" w:rsidRPr="006B33D1" w:rsidRDefault="009D69F3" w:rsidP="00CC374E">
            <w:pPr>
              <w:jc w:val="center"/>
              <w:rPr>
                <w:color w:val="000000"/>
                <w:sz w:val="28"/>
                <w:szCs w:val="28"/>
              </w:rPr>
            </w:pPr>
            <w:r>
              <w:rPr>
                <w:color w:val="000000"/>
                <w:sz w:val="28"/>
                <w:szCs w:val="28"/>
              </w:rPr>
              <w:t>05</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45A9EDED" w14:textId="77777777" w:rsidR="009D69F3" w:rsidRPr="006B33D1" w:rsidRDefault="009D69F3" w:rsidP="00CC374E">
            <w:pPr>
              <w:jc w:val="center"/>
              <w:rPr>
                <w:color w:val="000000"/>
                <w:sz w:val="28"/>
                <w:szCs w:val="28"/>
              </w:rPr>
            </w:pPr>
            <w:r>
              <w:rPr>
                <w:color w:val="000000"/>
                <w:sz w:val="28"/>
                <w:szCs w:val="28"/>
              </w:rPr>
              <w:t>02</w:t>
            </w:r>
          </w:p>
        </w:tc>
        <w:tc>
          <w:tcPr>
            <w:tcW w:w="1986" w:type="dxa"/>
            <w:tcBorders>
              <w:top w:val="single" w:sz="4" w:space="0" w:color="auto"/>
              <w:left w:val="single" w:sz="4" w:space="0" w:color="auto"/>
              <w:bottom w:val="single" w:sz="4" w:space="0" w:color="auto"/>
              <w:right w:val="single" w:sz="4" w:space="0" w:color="auto"/>
            </w:tcBorders>
            <w:shd w:val="clear" w:color="auto" w:fill="auto"/>
          </w:tcPr>
          <w:p w14:paraId="231964A8" w14:textId="77777777" w:rsidR="009D69F3" w:rsidRPr="009A090A" w:rsidRDefault="009D69F3" w:rsidP="00CC374E">
            <w:pPr>
              <w:ind w:left="-108" w:right="-108"/>
              <w:jc w:val="center"/>
              <w:rPr>
                <w:color w:val="000000"/>
                <w:sz w:val="28"/>
                <w:szCs w:val="28"/>
                <w:lang w:val="en-US"/>
              </w:rPr>
            </w:pPr>
            <w:r>
              <w:rPr>
                <w:color w:val="000000"/>
                <w:sz w:val="28"/>
                <w:szCs w:val="28"/>
              </w:rPr>
              <w:t xml:space="preserve">03 2 00 </w:t>
            </w:r>
            <w:r>
              <w:rPr>
                <w:color w:val="000000"/>
                <w:sz w:val="28"/>
                <w:szCs w:val="28"/>
                <w:lang w:val="en-US"/>
              </w:rPr>
              <w:t>S3660</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2037466B" w14:textId="77777777" w:rsidR="009D69F3" w:rsidRPr="009A090A" w:rsidRDefault="009D69F3" w:rsidP="00CC374E">
            <w:pPr>
              <w:jc w:val="center"/>
              <w:rPr>
                <w:color w:val="000000"/>
                <w:sz w:val="28"/>
                <w:szCs w:val="28"/>
                <w:lang w:val="en-US"/>
              </w:rPr>
            </w:pPr>
            <w:r>
              <w:rPr>
                <w:color w:val="000000"/>
                <w:sz w:val="28"/>
                <w:szCs w:val="28"/>
                <w:lang w:val="en-US"/>
              </w:rPr>
              <w:t>810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039531FE" w14:textId="77777777" w:rsidR="009D69F3" w:rsidRDefault="009D69F3" w:rsidP="00CC374E">
            <w:pPr>
              <w:jc w:val="right"/>
              <w:rPr>
                <w:color w:val="000000"/>
                <w:sz w:val="28"/>
                <w:szCs w:val="28"/>
              </w:rPr>
            </w:pPr>
            <w:r>
              <w:rPr>
                <w:color w:val="000000"/>
                <w:sz w:val="28"/>
                <w:szCs w:val="28"/>
              </w:rPr>
              <w:t>15,2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0DAB9CD1" w14:textId="77777777" w:rsidR="009D69F3" w:rsidRDefault="009D69F3" w:rsidP="00CC374E">
            <w:pPr>
              <w:jc w:val="right"/>
              <w:rPr>
                <w:color w:val="000000"/>
                <w:sz w:val="28"/>
                <w:szCs w:val="28"/>
              </w:rPr>
            </w:pPr>
            <w:r>
              <w:rPr>
                <w:color w:val="000000"/>
                <w:sz w:val="28"/>
                <w:szCs w:val="28"/>
              </w:rPr>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0BABB29B" w14:textId="77777777" w:rsidR="009D69F3" w:rsidRDefault="009D69F3" w:rsidP="00CC374E">
            <w:pPr>
              <w:jc w:val="right"/>
              <w:rPr>
                <w:color w:val="000000"/>
                <w:sz w:val="28"/>
                <w:szCs w:val="28"/>
              </w:rPr>
            </w:pPr>
            <w:r>
              <w:rPr>
                <w:color w:val="000000"/>
                <w:sz w:val="28"/>
                <w:szCs w:val="28"/>
              </w:rPr>
              <w:t>0,0</w:t>
            </w:r>
          </w:p>
        </w:tc>
      </w:tr>
      <w:tr w:rsidR="009D69F3" w:rsidRPr="006B33D1" w14:paraId="536FAFB7"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tcPr>
          <w:p w14:paraId="04DB8000" w14:textId="77777777" w:rsidR="009D69F3" w:rsidRPr="006D4E57" w:rsidRDefault="009D69F3" w:rsidP="00CC374E">
            <w:pPr>
              <w:jc w:val="both"/>
              <w:rPr>
                <w:color w:val="000000"/>
                <w:sz w:val="28"/>
                <w:szCs w:val="28"/>
              </w:rPr>
            </w:pPr>
            <w:bookmarkStart w:id="10" w:name="_Hlk66201179"/>
            <w:r w:rsidRPr="00D44437">
              <w:rPr>
                <w:color w:val="000000"/>
                <w:sz w:val="28"/>
                <w:szCs w:val="28"/>
              </w:rPr>
              <w:t>Расходы на осуществление</w:t>
            </w:r>
            <w:r>
              <w:rPr>
                <w:color w:val="000000"/>
                <w:sz w:val="28"/>
                <w:szCs w:val="28"/>
              </w:rPr>
              <w:t xml:space="preserve"> </w:t>
            </w:r>
            <w:r w:rsidRPr="00D44437">
              <w:rPr>
                <w:color w:val="000000"/>
                <w:sz w:val="28"/>
                <w:szCs w:val="28"/>
              </w:rPr>
              <w:t xml:space="preserve">полномочий по созданию и содержанию </w:t>
            </w:r>
            <w:r w:rsidRPr="00D44437">
              <w:rPr>
                <w:color w:val="000000"/>
                <w:sz w:val="28"/>
                <w:szCs w:val="28"/>
              </w:rPr>
              <w:lastRenderedPageBreak/>
              <w:t>мест(площадок) накопления твердых коммунальных отходов,</w:t>
            </w:r>
            <w:r>
              <w:rPr>
                <w:color w:val="000000"/>
                <w:sz w:val="28"/>
                <w:szCs w:val="28"/>
              </w:rPr>
              <w:t xml:space="preserve"> </w:t>
            </w:r>
            <w:r w:rsidRPr="00D44437">
              <w:rPr>
                <w:color w:val="000000"/>
                <w:sz w:val="28"/>
                <w:szCs w:val="28"/>
              </w:rPr>
              <w:t>определения схемы размещения мест(площадок)накопления твердых коммунальных отходов в части полномочий,</w:t>
            </w:r>
            <w:r>
              <w:rPr>
                <w:color w:val="000000"/>
                <w:sz w:val="28"/>
                <w:szCs w:val="28"/>
              </w:rPr>
              <w:t xml:space="preserve"> </w:t>
            </w:r>
            <w:r w:rsidRPr="00D44437">
              <w:rPr>
                <w:color w:val="000000"/>
                <w:sz w:val="28"/>
                <w:szCs w:val="28"/>
              </w:rPr>
              <w:t>установленных законодательством РФ в рамках подпрограммы Формирование комплексной системы управления отходами на территории поселения" муниципальной программы Истоминского сельского поселения "Охрана окружающей среды и рационального природопользования"(Иные закупки товаров, работ и услуг для обеспечения государственных (муниципальных) нужд)</w:t>
            </w:r>
            <w:bookmarkEnd w:id="10"/>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3CA2DDA" w14:textId="77777777" w:rsidR="009D69F3" w:rsidRPr="00841253" w:rsidRDefault="009D69F3" w:rsidP="00CC374E">
            <w:pPr>
              <w:jc w:val="both"/>
              <w:rPr>
                <w:color w:val="000000"/>
                <w:sz w:val="28"/>
                <w:szCs w:val="28"/>
              </w:rPr>
            </w:pPr>
            <w:r>
              <w:rPr>
                <w:color w:val="000000"/>
                <w:sz w:val="28"/>
                <w:szCs w:val="28"/>
              </w:rPr>
              <w:lastRenderedPageBreak/>
              <w:t>951</w:t>
            </w: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2E4E0AB1" w14:textId="77777777" w:rsidR="009D69F3" w:rsidRPr="006B33D1" w:rsidRDefault="009D69F3" w:rsidP="00CC374E">
            <w:pPr>
              <w:jc w:val="center"/>
              <w:rPr>
                <w:color w:val="000000"/>
                <w:sz w:val="28"/>
                <w:szCs w:val="28"/>
              </w:rPr>
            </w:pPr>
            <w:r>
              <w:rPr>
                <w:color w:val="000000"/>
                <w:sz w:val="28"/>
                <w:szCs w:val="28"/>
              </w:rPr>
              <w:t>05</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02FD03F1" w14:textId="77777777" w:rsidR="009D69F3" w:rsidRPr="006B33D1" w:rsidRDefault="009D69F3" w:rsidP="00CC374E">
            <w:pPr>
              <w:jc w:val="center"/>
              <w:rPr>
                <w:color w:val="000000"/>
                <w:sz w:val="28"/>
                <w:szCs w:val="28"/>
              </w:rPr>
            </w:pPr>
            <w:r>
              <w:rPr>
                <w:color w:val="000000"/>
                <w:sz w:val="28"/>
                <w:szCs w:val="28"/>
              </w:rPr>
              <w:t>02</w:t>
            </w:r>
          </w:p>
        </w:tc>
        <w:tc>
          <w:tcPr>
            <w:tcW w:w="1986" w:type="dxa"/>
            <w:tcBorders>
              <w:top w:val="single" w:sz="4" w:space="0" w:color="auto"/>
              <w:left w:val="single" w:sz="4" w:space="0" w:color="auto"/>
              <w:bottom w:val="single" w:sz="4" w:space="0" w:color="auto"/>
              <w:right w:val="single" w:sz="4" w:space="0" w:color="auto"/>
            </w:tcBorders>
            <w:shd w:val="clear" w:color="auto" w:fill="auto"/>
          </w:tcPr>
          <w:p w14:paraId="3F8CEDA6" w14:textId="77777777" w:rsidR="009D69F3" w:rsidRPr="00E21FF4" w:rsidRDefault="009D69F3" w:rsidP="00CC374E">
            <w:pPr>
              <w:ind w:left="-108" w:right="-108"/>
              <w:jc w:val="center"/>
              <w:rPr>
                <w:color w:val="000000"/>
                <w:sz w:val="28"/>
                <w:szCs w:val="28"/>
              </w:rPr>
            </w:pPr>
            <w:r>
              <w:rPr>
                <w:color w:val="000000"/>
                <w:sz w:val="28"/>
                <w:szCs w:val="28"/>
              </w:rPr>
              <w:t>17 2 00 24560</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1C85BC85" w14:textId="77777777" w:rsidR="009D69F3" w:rsidRPr="00E21FF4" w:rsidRDefault="009D69F3" w:rsidP="00CC374E">
            <w:pPr>
              <w:jc w:val="center"/>
              <w:rPr>
                <w:color w:val="000000"/>
                <w:sz w:val="28"/>
                <w:szCs w:val="28"/>
              </w:rPr>
            </w:pPr>
            <w:r>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519E022C" w14:textId="77777777" w:rsidR="009D69F3" w:rsidRDefault="009D69F3" w:rsidP="00CC374E">
            <w:pPr>
              <w:jc w:val="right"/>
              <w:rPr>
                <w:color w:val="000000"/>
                <w:sz w:val="28"/>
                <w:szCs w:val="28"/>
              </w:rPr>
            </w:pPr>
            <w:r>
              <w:rPr>
                <w:color w:val="000000"/>
                <w:sz w:val="28"/>
                <w:szCs w:val="28"/>
              </w:rPr>
              <w:t>967,7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35C6333E" w14:textId="77777777" w:rsidR="009D69F3" w:rsidRDefault="009D69F3" w:rsidP="00CC374E">
            <w:pPr>
              <w:jc w:val="right"/>
              <w:rPr>
                <w:color w:val="000000"/>
                <w:sz w:val="28"/>
                <w:szCs w:val="28"/>
              </w:rPr>
            </w:pPr>
            <w:r>
              <w:rPr>
                <w:color w:val="000000"/>
                <w:sz w:val="28"/>
                <w:szCs w:val="28"/>
              </w:rPr>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0FA8A286" w14:textId="77777777" w:rsidR="009D69F3" w:rsidRDefault="009D69F3" w:rsidP="00CC374E">
            <w:pPr>
              <w:jc w:val="right"/>
              <w:rPr>
                <w:color w:val="000000"/>
                <w:sz w:val="28"/>
                <w:szCs w:val="28"/>
              </w:rPr>
            </w:pPr>
            <w:r>
              <w:rPr>
                <w:color w:val="000000"/>
                <w:sz w:val="28"/>
                <w:szCs w:val="28"/>
              </w:rPr>
              <w:t>0,0</w:t>
            </w:r>
          </w:p>
        </w:tc>
      </w:tr>
      <w:tr w:rsidR="009D69F3" w:rsidRPr="006B33D1" w14:paraId="004D789B"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hideMark/>
          </w:tcPr>
          <w:p w14:paraId="7EB4F2CB" w14:textId="77777777" w:rsidR="009D69F3" w:rsidRPr="006B33D1" w:rsidRDefault="009D69F3" w:rsidP="00CC374E">
            <w:pPr>
              <w:jc w:val="both"/>
              <w:rPr>
                <w:color w:val="000000"/>
                <w:sz w:val="28"/>
                <w:szCs w:val="28"/>
              </w:rPr>
            </w:pPr>
            <w:r w:rsidRPr="006D4E57">
              <w:rPr>
                <w:color w:val="000000"/>
                <w:sz w:val="28"/>
                <w:szCs w:val="28"/>
              </w:rPr>
              <w:t xml:space="preserve">Расходы на содержание сетей уличного освещения в рамках подпрограммы «Развитие и содержание уличного освещения поселения» муниципальной программы Истоминского сельского поселения «Комплексное благоустройство территории поселения» </w:t>
            </w:r>
            <w:r w:rsidRPr="00593600">
              <w:rPr>
                <w:color w:val="000000"/>
                <w:sz w:val="28"/>
                <w:szCs w:val="28"/>
              </w:rPr>
              <w:t xml:space="preserve">(Иные закупки товаров, работ и услуг для обеспечения государственных </w:t>
            </w:r>
            <w:r w:rsidRPr="00593600">
              <w:rPr>
                <w:color w:val="000000"/>
                <w:sz w:val="28"/>
                <w:szCs w:val="28"/>
              </w:rPr>
              <w:lastRenderedPageBreak/>
              <w:t>(муниципальных)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ED3447D" w14:textId="77777777" w:rsidR="009D69F3" w:rsidRPr="006B33D1" w:rsidRDefault="009D69F3" w:rsidP="00CC374E">
            <w:pPr>
              <w:jc w:val="both"/>
              <w:rPr>
                <w:color w:val="000000"/>
                <w:sz w:val="28"/>
                <w:szCs w:val="28"/>
              </w:rPr>
            </w:pPr>
            <w:r w:rsidRPr="00841253">
              <w:rPr>
                <w:color w:val="000000"/>
                <w:sz w:val="28"/>
                <w:szCs w:val="28"/>
              </w:rPr>
              <w:lastRenderedPageBreak/>
              <w:t>951</w:t>
            </w:r>
          </w:p>
        </w:tc>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09F75B3C" w14:textId="77777777" w:rsidR="009D69F3" w:rsidRPr="006B33D1" w:rsidRDefault="009D69F3" w:rsidP="00CC374E">
            <w:pPr>
              <w:jc w:val="center"/>
              <w:rPr>
                <w:color w:val="000000"/>
                <w:sz w:val="28"/>
                <w:szCs w:val="28"/>
              </w:rPr>
            </w:pPr>
            <w:r w:rsidRPr="006B33D1">
              <w:rPr>
                <w:color w:val="000000"/>
                <w:sz w:val="28"/>
                <w:szCs w:val="28"/>
              </w:rPr>
              <w:t>05</w:t>
            </w:r>
          </w:p>
        </w:tc>
        <w:tc>
          <w:tcPr>
            <w:tcW w:w="568" w:type="dxa"/>
            <w:tcBorders>
              <w:top w:val="single" w:sz="4" w:space="0" w:color="auto"/>
              <w:left w:val="single" w:sz="4" w:space="0" w:color="auto"/>
              <w:bottom w:val="single" w:sz="4" w:space="0" w:color="auto"/>
              <w:right w:val="single" w:sz="4" w:space="0" w:color="auto"/>
            </w:tcBorders>
            <w:shd w:val="clear" w:color="auto" w:fill="auto"/>
            <w:hideMark/>
          </w:tcPr>
          <w:p w14:paraId="7173CEF5" w14:textId="77777777" w:rsidR="009D69F3" w:rsidRPr="006B33D1" w:rsidRDefault="009D69F3" w:rsidP="00CC374E">
            <w:pPr>
              <w:jc w:val="center"/>
              <w:rPr>
                <w:color w:val="000000"/>
                <w:sz w:val="28"/>
                <w:szCs w:val="28"/>
              </w:rPr>
            </w:pPr>
            <w:r w:rsidRPr="006B33D1">
              <w:rPr>
                <w:color w:val="000000"/>
                <w:sz w:val="28"/>
                <w:szCs w:val="28"/>
              </w:rPr>
              <w:t>03</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02D775C2" w14:textId="77777777" w:rsidR="009D69F3" w:rsidRPr="006B33D1" w:rsidRDefault="009D69F3" w:rsidP="00CC374E">
            <w:pPr>
              <w:ind w:left="-108" w:right="-108"/>
              <w:jc w:val="center"/>
              <w:rPr>
                <w:color w:val="000000"/>
                <w:sz w:val="28"/>
                <w:szCs w:val="28"/>
              </w:rPr>
            </w:pPr>
            <w:r>
              <w:rPr>
                <w:color w:val="000000"/>
                <w:sz w:val="28"/>
                <w:szCs w:val="28"/>
              </w:rPr>
              <w:t>14 1 00 24290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14:paraId="1ECD448F" w14:textId="77777777" w:rsidR="009D69F3" w:rsidRPr="006B33D1" w:rsidRDefault="009D69F3" w:rsidP="00CC374E">
            <w:pPr>
              <w:jc w:val="center"/>
              <w:rPr>
                <w:color w:val="000000"/>
                <w:sz w:val="28"/>
                <w:szCs w:val="28"/>
              </w:rPr>
            </w:pPr>
            <w:r>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43CBD474" w14:textId="77777777" w:rsidR="009D69F3" w:rsidRPr="006B33D1" w:rsidRDefault="009D69F3" w:rsidP="00CC374E">
            <w:pPr>
              <w:jc w:val="right"/>
              <w:rPr>
                <w:color w:val="000000"/>
                <w:sz w:val="28"/>
                <w:szCs w:val="28"/>
              </w:rPr>
            </w:pPr>
            <w:r>
              <w:rPr>
                <w:color w:val="000000"/>
                <w:sz w:val="28"/>
                <w:szCs w:val="28"/>
              </w:rPr>
              <w:t>1 889,5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7DA240F3" w14:textId="77777777" w:rsidR="009D69F3" w:rsidRPr="006B33D1" w:rsidRDefault="009D69F3" w:rsidP="00CC374E">
            <w:pPr>
              <w:jc w:val="right"/>
              <w:rPr>
                <w:color w:val="000000"/>
                <w:sz w:val="28"/>
                <w:szCs w:val="28"/>
              </w:rPr>
            </w:pPr>
            <w:r>
              <w:rPr>
                <w:color w:val="000000"/>
                <w:sz w:val="28"/>
                <w:szCs w:val="28"/>
              </w:rPr>
              <w:t>989,1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54A2B02C" w14:textId="77777777" w:rsidR="009D69F3" w:rsidRPr="006B33D1" w:rsidRDefault="009D69F3" w:rsidP="00CC374E">
            <w:pPr>
              <w:jc w:val="right"/>
              <w:rPr>
                <w:color w:val="000000"/>
                <w:sz w:val="28"/>
                <w:szCs w:val="28"/>
              </w:rPr>
            </w:pPr>
            <w:r>
              <w:rPr>
                <w:color w:val="000000"/>
                <w:sz w:val="28"/>
                <w:szCs w:val="28"/>
              </w:rPr>
              <w:t>989,1</w:t>
            </w:r>
          </w:p>
        </w:tc>
      </w:tr>
      <w:tr w:rsidR="009D69F3" w:rsidRPr="006B33D1" w14:paraId="333F167C"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hideMark/>
          </w:tcPr>
          <w:p w14:paraId="37188603" w14:textId="77777777" w:rsidR="009D69F3" w:rsidRPr="006B33D1" w:rsidRDefault="009D69F3" w:rsidP="00CC374E">
            <w:pPr>
              <w:jc w:val="both"/>
              <w:rPr>
                <w:color w:val="000000"/>
                <w:sz w:val="28"/>
                <w:szCs w:val="28"/>
              </w:rPr>
            </w:pPr>
            <w:r w:rsidRPr="006D4E57">
              <w:rPr>
                <w:color w:val="000000"/>
                <w:sz w:val="28"/>
                <w:szCs w:val="28"/>
              </w:rPr>
              <w:t xml:space="preserve">Мероприятия по благоустройству территории поселения в рамках подпрограммы «Озеленение и благоустройство территории поселения» муниципальной программы Истоминского сельского поселения «Комплексное благоустройство территории поселения» </w:t>
            </w:r>
            <w:r w:rsidRPr="004659A2">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42D9E14E" w14:textId="77777777" w:rsidR="009D69F3" w:rsidRPr="006B33D1" w:rsidRDefault="009D69F3" w:rsidP="00CC374E">
            <w:pPr>
              <w:jc w:val="both"/>
              <w:rPr>
                <w:color w:val="000000"/>
                <w:sz w:val="28"/>
                <w:szCs w:val="28"/>
              </w:rPr>
            </w:pPr>
            <w:r w:rsidRPr="00841253">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3BA548C0" w14:textId="77777777" w:rsidR="009D69F3" w:rsidRPr="006B33D1" w:rsidRDefault="009D69F3" w:rsidP="00CC374E">
            <w:pPr>
              <w:jc w:val="center"/>
              <w:rPr>
                <w:color w:val="000000"/>
                <w:sz w:val="28"/>
                <w:szCs w:val="28"/>
              </w:rPr>
            </w:pPr>
            <w:r w:rsidRPr="006B33D1">
              <w:rPr>
                <w:color w:val="000000"/>
                <w:sz w:val="28"/>
                <w:szCs w:val="28"/>
              </w:rPr>
              <w:t>05</w:t>
            </w:r>
          </w:p>
        </w:tc>
        <w:tc>
          <w:tcPr>
            <w:tcW w:w="568" w:type="dxa"/>
            <w:tcBorders>
              <w:top w:val="single" w:sz="4" w:space="0" w:color="auto"/>
              <w:left w:val="single" w:sz="4" w:space="0" w:color="auto"/>
              <w:bottom w:val="single" w:sz="4" w:space="0" w:color="auto"/>
              <w:right w:val="single" w:sz="4" w:space="0" w:color="auto"/>
            </w:tcBorders>
            <w:shd w:val="clear" w:color="auto" w:fill="auto"/>
            <w:hideMark/>
          </w:tcPr>
          <w:p w14:paraId="4EE4B84E" w14:textId="77777777" w:rsidR="009D69F3" w:rsidRPr="006B33D1" w:rsidRDefault="009D69F3" w:rsidP="00CC374E">
            <w:pPr>
              <w:jc w:val="center"/>
              <w:rPr>
                <w:color w:val="000000"/>
                <w:sz w:val="28"/>
                <w:szCs w:val="28"/>
              </w:rPr>
            </w:pPr>
            <w:r w:rsidRPr="006B33D1">
              <w:rPr>
                <w:color w:val="000000"/>
                <w:sz w:val="28"/>
                <w:szCs w:val="28"/>
              </w:rPr>
              <w:t>03</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377F57E9" w14:textId="77777777" w:rsidR="009D69F3" w:rsidRPr="006B33D1" w:rsidRDefault="009D69F3" w:rsidP="00CC374E">
            <w:pPr>
              <w:ind w:left="-108" w:right="-108"/>
              <w:jc w:val="center"/>
              <w:rPr>
                <w:color w:val="000000"/>
                <w:sz w:val="28"/>
                <w:szCs w:val="28"/>
              </w:rPr>
            </w:pPr>
            <w:r>
              <w:rPr>
                <w:color w:val="000000"/>
                <w:sz w:val="28"/>
                <w:szCs w:val="28"/>
              </w:rPr>
              <w:t>14 2 00 24300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14:paraId="2B5C5BBD" w14:textId="77777777" w:rsidR="009D69F3" w:rsidRPr="006B33D1" w:rsidRDefault="009D69F3" w:rsidP="00CC374E">
            <w:pPr>
              <w:jc w:val="center"/>
              <w:rPr>
                <w:color w:val="000000"/>
                <w:sz w:val="28"/>
                <w:szCs w:val="28"/>
              </w:rPr>
            </w:pPr>
            <w:r>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11383030" w14:textId="77777777" w:rsidR="009D69F3" w:rsidRPr="006B33D1" w:rsidRDefault="009D69F3" w:rsidP="00CC374E">
            <w:pPr>
              <w:jc w:val="right"/>
              <w:rPr>
                <w:color w:val="000000"/>
                <w:sz w:val="28"/>
                <w:szCs w:val="28"/>
              </w:rPr>
            </w:pPr>
            <w:r>
              <w:rPr>
                <w:color w:val="000000"/>
                <w:sz w:val="28"/>
                <w:szCs w:val="28"/>
              </w:rPr>
              <w:t>636,4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339D62B3" w14:textId="77777777" w:rsidR="009D69F3" w:rsidRPr="006B33D1" w:rsidRDefault="009D69F3" w:rsidP="00CC374E">
            <w:pPr>
              <w:jc w:val="right"/>
              <w:rPr>
                <w:color w:val="000000"/>
                <w:sz w:val="28"/>
                <w:szCs w:val="28"/>
              </w:rPr>
            </w:pPr>
            <w:r>
              <w:rPr>
                <w:color w:val="000000"/>
                <w:sz w:val="28"/>
                <w:szCs w:val="28"/>
              </w:rPr>
              <w:t>138,3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37E04EE2" w14:textId="77777777" w:rsidR="009D69F3" w:rsidRPr="006B33D1" w:rsidRDefault="009D69F3" w:rsidP="00CC374E">
            <w:pPr>
              <w:jc w:val="center"/>
              <w:rPr>
                <w:color w:val="000000"/>
                <w:sz w:val="28"/>
                <w:szCs w:val="28"/>
              </w:rPr>
            </w:pPr>
            <w:r>
              <w:rPr>
                <w:color w:val="000000"/>
                <w:sz w:val="28"/>
                <w:szCs w:val="28"/>
              </w:rPr>
              <w:t xml:space="preserve">               138,3</w:t>
            </w:r>
          </w:p>
        </w:tc>
      </w:tr>
      <w:tr w:rsidR="009D69F3" w:rsidRPr="006B33D1" w14:paraId="4223B2AD"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558"/>
        </w:trPr>
        <w:tc>
          <w:tcPr>
            <w:tcW w:w="5243" w:type="dxa"/>
            <w:tcBorders>
              <w:top w:val="single" w:sz="4" w:space="0" w:color="auto"/>
              <w:left w:val="single" w:sz="4" w:space="0" w:color="auto"/>
              <w:bottom w:val="single" w:sz="4" w:space="0" w:color="auto"/>
              <w:right w:val="single" w:sz="4" w:space="0" w:color="auto"/>
            </w:tcBorders>
            <w:shd w:val="clear" w:color="auto" w:fill="auto"/>
            <w:hideMark/>
          </w:tcPr>
          <w:p w14:paraId="164E597B" w14:textId="77777777" w:rsidR="009D69F3" w:rsidRPr="006B33D1" w:rsidRDefault="009D69F3" w:rsidP="00CC374E">
            <w:pPr>
              <w:jc w:val="both"/>
              <w:rPr>
                <w:color w:val="000000"/>
                <w:sz w:val="28"/>
                <w:szCs w:val="28"/>
              </w:rPr>
            </w:pPr>
            <w:r w:rsidRPr="006D4E57">
              <w:rPr>
                <w:color w:val="000000"/>
                <w:sz w:val="28"/>
                <w:szCs w:val="28"/>
              </w:rPr>
              <w:t>Мероприятия по содержанию муниципальных кладбищ в рамках подпрограммы «Благоустройство муниципальных кладбищ поселения» муниципальной программы Истоминского сельского поселения «Комплексное благоустройство территории поселения» (</w:t>
            </w:r>
            <w:r w:rsidRPr="004659A2">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6CB93A2" w14:textId="77777777" w:rsidR="009D69F3" w:rsidRPr="006B33D1" w:rsidRDefault="009D69F3" w:rsidP="00CC374E">
            <w:pPr>
              <w:jc w:val="both"/>
              <w:rPr>
                <w:color w:val="000000"/>
                <w:sz w:val="28"/>
                <w:szCs w:val="28"/>
              </w:rPr>
            </w:pPr>
            <w:r w:rsidRPr="00841253">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5AEB806C" w14:textId="77777777" w:rsidR="009D69F3" w:rsidRPr="006B33D1" w:rsidRDefault="009D69F3" w:rsidP="00CC374E">
            <w:pPr>
              <w:jc w:val="center"/>
              <w:rPr>
                <w:color w:val="000000"/>
                <w:sz w:val="28"/>
                <w:szCs w:val="28"/>
              </w:rPr>
            </w:pPr>
            <w:r w:rsidRPr="006B33D1">
              <w:rPr>
                <w:color w:val="000000"/>
                <w:sz w:val="28"/>
                <w:szCs w:val="28"/>
              </w:rPr>
              <w:t>05</w:t>
            </w:r>
          </w:p>
        </w:tc>
        <w:tc>
          <w:tcPr>
            <w:tcW w:w="568" w:type="dxa"/>
            <w:tcBorders>
              <w:top w:val="single" w:sz="4" w:space="0" w:color="auto"/>
              <w:left w:val="single" w:sz="4" w:space="0" w:color="auto"/>
              <w:bottom w:val="single" w:sz="4" w:space="0" w:color="auto"/>
              <w:right w:val="single" w:sz="4" w:space="0" w:color="auto"/>
            </w:tcBorders>
            <w:shd w:val="clear" w:color="auto" w:fill="auto"/>
            <w:hideMark/>
          </w:tcPr>
          <w:p w14:paraId="17AA8F85" w14:textId="77777777" w:rsidR="009D69F3" w:rsidRPr="006B33D1" w:rsidRDefault="009D69F3" w:rsidP="00CC374E">
            <w:pPr>
              <w:jc w:val="center"/>
              <w:rPr>
                <w:color w:val="000000"/>
                <w:sz w:val="28"/>
                <w:szCs w:val="28"/>
              </w:rPr>
            </w:pPr>
            <w:r w:rsidRPr="006B33D1">
              <w:rPr>
                <w:color w:val="000000"/>
                <w:sz w:val="28"/>
                <w:szCs w:val="28"/>
              </w:rPr>
              <w:t>03</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0550A475" w14:textId="77777777" w:rsidR="009D69F3" w:rsidRPr="006B33D1" w:rsidRDefault="009D69F3" w:rsidP="00CC374E">
            <w:pPr>
              <w:ind w:left="-108" w:right="-108"/>
              <w:jc w:val="center"/>
              <w:rPr>
                <w:color w:val="000000"/>
                <w:sz w:val="28"/>
                <w:szCs w:val="28"/>
              </w:rPr>
            </w:pPr>
            <w:r>
              <w:rPr>
                <w:color w:val="000000"/>
                <w:sz w:val="28"/>
                <w:szCs w:val="28"/>
              </w:rPr>
              <w:t>14 3 00 24310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14:paraId="01C1C665" w14:textId="77777777" w:rsidR="009D69F3" w:rsidRPr="006B33D1" w:rsidRDefault="009D69F3" w:rsidP="00CC374E">
            <w:pPr>
              <w:jc w:val="center"/>
              <w:rPr>
                <w:color w:val="000000"/>
                <w:sz w:val="28"/>
                <w:szCs w:val="28"/>
              </w:rPr>
            </w:pPr>
            <w:r>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01E4B26A" w14:textId="77777777" w:rsidR="009D69F3" w:rsidRPr="006B33D1" w:rsidRDefault="009D69F3" w:rsidP="00CC374E">
            <w:pPr>
              <w:jc w:val="right"/>
              <w:rPr>
                <w:color w:val="000000"/>
                <w:sz w:val="28"/>
                <w:szCs w:val="28"/>
              </w:rPr>
            </w:pPr>
            <w:r>
              <w:rPr>
                <w:color w:val="000000"/>
                <w:sz w:val="28"/>
                <w:szCs w:val="28"/>
              </w:rPr>
              <w:t>126,0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3D9D35F2" w14:textId="77777777" w:rsidR="009D69F3" w:rsidRPr="006B33D1" w:rsidRDefault="009D69F3" w:rsidP="00CC374E">
            <w:pPr>
              <w:jc w:val="right"/>
              <w:rPr>
                <w:color w:val="000000"/>
                <w:sz w:val="28"/>
                <w:szCs w:val="28"/>
              </w:rPr>
            </w:pPr>
            <w:r>
              <w:rPr>
                <w:color w:val="000000"/>
                <w:sz w:val="28"/>
                <w:szCs w:val="28"/>
              </w:rPr>
              <w:t>10,0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532B608C" w14:textId="77777777" w:rsidR="009D69F3" w:rsidRPr="006B33D1" w:rsidRDefault="009D69F3" w:rsidP="00CC374E">
            <w:pPr>
              <w:jc w:val="right"/>
              <w:rPr>
                <w:color w:val="000000"/>
                <w:sz w:val="28"/>
                <w:szCs w:val="28"/>
              </w:rPr>
            </w:pPr>
            <w:r>
              <w:rPr>
                <w:color w:val="000000"/>
                <w:sz w:val="28"/>
                <w:szCs w:val="28"/>
              </w:rPr>
              <w:t>10,0</w:t>
            </w:r>
          </w:p>
        </w:tc>
      </w:tr>
      <w:tr w:rsidR="009D69F3" w:rsidRPr="006B33D1" w14:paraId="5B6144CC"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558"/>
        </w:trPr>
        <w:tc>
          <w:tcPr>
            <w:tcW w:w="5243" w:type="dxa"/>
            <w:tcBorders>
              <w:top w:val="single" w:sz="4" w:space="0" w:color="auto"/>
              <w:left w:val="single" w:sz="4" w:space="0" w:color="auto"/>
              <w:bottom w:val="single" w:sz="4" w:space="0" w:color="auto"/>
              <w:right w:val="single" w:sz="4" w:space="0" w:color="auto"/>
            </w:tcBorders>
            <w:shd w:val="clear" w:color="auto" w:fill="auto"/>
          </w:tcPr>
          <w:p w14:paraId="6E8A6C30" w14:textId="77777777" w:rsidR="009D69F3" w:rsidRPr="004659A2" w:rsidRDefault="009D69F3" w:rsidP="00CC374E">
            <w:pPr>
              <w:jc w:val="both"/>
              <w:rPr>
                <w:color w:val="000000"/>
                <w:sz w:val="28"/>
                <w:szCs w:val="28"/>
              </w:rPr>
            </w:pPr>
            <w:r w:rsidRPr="006D4E57">
              <w:rPr>
                <w:color w:val="000000"/>
                <w:sz w:val="28"/>
                <w:szCs w:val="28"/>
              </w:rPr>
              <w:lastRenderedPageBreak/>
              <w:t>Мероприяти</w:t>
            </w:r>
            <w:r>
              <w:rPr>
                <w:color w:val="000000"/>
                <w:sz w:val="28"/>
                <w:szCs w:val="28"/>
              </w:rPr>
              <w:t>я</w:t>
            </w:r>
            <w:r w:rsidRPr="006D4E57">
              <w:rPr>
                <w:color w:val="000000"/>
                <w:sz w:val="28"/>
                <w:szCs w:val="28"/>
              </w:rPr>
              <w:t xml:space="preserve"> по формировани</w:t>
            </w:r>
            <w:r>
              <w:rPr>
                <w:color w:val="000000"/>
                <w:sz w:val="28"/>
                <w:szCs w:val="28"/>
              </w:rPr>
              <w:t>ю</w:t>
            </w:r>
            <w:r w:rsidRPr="006D4E57">
              <w:rPr>
                <w:color w:val="000000"/>
                <w:sz w:val="28"/>
                <w:szCs w:val="28"/>
              </w:rPr>
              <w:t xml:space="preserve"> комплексной системы управления отходами на территории поселения в рамках подпрограммы «Формирование комплексной системы управления отходами на территории поселения» муниципальной программы </w:t>
            </w:r>
            <w:r w:rsidRPr="002404BA">
              <w:rPr>
                <w:color w:val="000000"/>
                <w:sz w:val="28"/>
                <w:szCs w:val="28"/>
              </w:rPr>
              <w:t>Истоминского сельского поселения «Охрана окружающей среды и рациональное природопользование»</w:t>
            </w:r>
            <w:r w:rsidRPr="002404BA">
              <w:t xml:space="preserve"> </w:t>
            </w:r>
            <w:r w:rsidRPr="002404BA">
              <w:rPr>
                <w:color w:val="000000"/>
                <w:sz w:val="28"/>
                <w:szCs w:val="28"/>
              </w:rPr>
              <w:t>(Иные закупки товаров, работ и услуг для обеспечения государственных</w:t>
            </w:r>
            <w:r w:rsidRPr="006D4E57">
              <w:rPr>
                <w:color w:val="000000"/>
                <w:sz w:val="28"/>
                <w:szCs w:val="28"/>
              </w:rPr>
              <w:t xml:space="preserve">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4F65695E" w14:textId="77777777" w:rsidR="009D69F3" w:rsidRPr="004659A2" w:rsidRDefault="009D69F3" w:rsidP="00CC374E">
            <w:pPr>
              <w:jc w:val="both"/>
              <w:rPr>
                <w:color w:val="000000"/>
                <w:sz w:val="28"/>
                <w:szCs w:val="28"/>
              </w:rPr>
            </w:pPr>
            <w:r w:rsidRPr="00841253">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008825C7" w14:textId="77777777" w:rsidR="009D69F3" w:rsidRPr="006B33D1" w:rsidRDefault="009D69F3" w:rsidP="00CC374E">
            <w:pPr>
              <w:jc w:val="center"/>
              <w:rPr>
                <w:color w:val="000000"/>
                <w:sz w:val="28"/>
                <w:szCs w:val="28"/>
              </w:rPr>
            </w:pPr>
            <w:r>
              <w:rPr>
                <w:color w:val="000000"/>
                <w:sz w:val="28"/>
                <w:szCs w:val="28"/>
              </w:rPr>
              <w:t>05</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021DE29E" w14:textId="77777777" w:rsidR="009D69F3" w:rsidRPr="006B33D1" w:rsidRDefault="009D69F3" w:rsidP="00CC374E">
            <w:pPr>
              <w:jc w:val="center"/>
              <w:rPr>
                <w:color w:val="000000"/>
                <w:sz w:val="28"/>
                <w:szCs w:val="28"/>
              </w:rPr>
            </w:pPr>
            <w:r>
              <w:rPr>
                <w:color w:val="000000"/>
                <w:sz w:val="28"/>
                <w:szCs w:val="28"/>
              </w:rPr>
              <w:t>03</w:t>
            </w:r>
          </w:p>
        </w:tc>
        <w:tc>
          <w:tcPr>
            <w:tcW w:w="1986" w:type="dxa"/>
            <w:tcBorders>
              <w:top w:val="single" w:sz="4" w:space="0" w:color="auto"/>
              <w:left w:val="single" w:sz="4" w:space="0" w:color="auto"/>
              <w:bottom w:val="single" w:sz="4" w:space="0" w:color="auto"/>
              <w:right w:val="single" w:sz="4" w:space="0" w:color="auto"/>
            </w:tcBorders>
            <w:shd w:val="clear" w:color="auto" w:fill="auto"/>
          </w:tcPr>
          <w:p w14:paraId="4F8B7807" w14:textId="77777777" w:rsidR="009D69F3" w:rsidRDefault="009D69F3" w:rsidP="00CC374E">
            <w:pPr>
              <w:ind w:left="-108" w:right="-108"/>
              <w:jc w:val="center"/>
              <w:rPr>
                <w:color w:val="000000"/>
                <w:sz w:val="28"/>
                <w:szCs w:val="28"/>
              </w:rPr>
            </w:pPr>
            <w:r>
              <w:rPr>
                <w:color w:val="000000"/>
                <w:sz w:val="28"/>
                <w:szCs w:val="28"/>
              </w:rPr>
              <w:t>17 2 00 24350</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34888576" w14:textId="77777777" w:rsidR="009D69F3" w:rsidRDefault="009D69F3" w:rsidP="00CC374E">
            <w:pPr>
              <w:jc w:val="center"/>
              <w:rPr>
                <w:color w:val="000000"/>
                <w:sz w:val="28"/>
                <w:szCs w:val="28"/>
              </w:rPr>
            </w:pPr>
            <w:r>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7474D415" w14:textId="77777777" w:rsidR="009D69F3" w:rsidRDefault="009D69F3" w:rsidP="00CC374E">
            <w:pPr>
              <w:jc w:val="right"/>
              <w:rPr>
                <w:color w:val="000000"/>
                <w:sz w:val="28"/>
                <w:szCs w:val="28"/>
              </w:rPr>
            </w:pPr>
            <w:r>
              <w:rPr>
                <w:color w:val="000000"/>
                <w:sz w:val="28"/>
                <w:szCs w:val="28"/>
              </w:rPr>
              <w:t>2,5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40F93020" w14:textId="77777777" w:rsidR="009D69F3" w:rsidRDefault="009D69F3" w:rsidP="00CC374E">
            <w:pPr>
              <w:jc w:val="right"/>
              <w:rPr>
                <w:color w:val="000000"/>
                <w:sz w:val="28"/>
                <w:szCs w:val="28"/>
              </w:rPr>
            </w:pPr>
            <w:r>
              <w:rPr>
                <w:color w:val="000000"/>
                <w:sz w:val="28"/>
                <w:szCs w:val="28"/>
              </w:rPr>
              <w:t>11,7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32B81743" w14:textId="77777777" w:rsidR="009D69F3" w:rsidRDefault="009D69F3" w:rsidP="00CC374E">
            <w:pPr>
              <w:jc w:val="right"/>
              <w:rPr>
                <w:color w:val="000000"/>
                <w:sz w:val="28"/>
                <w:szCs w:val="28"/>
              </w:rPr>
            </w:pPr>
            <w:r>
              <w:rPr>
                <w:color w:val="000000"/>
                <w:sz w:val="28"/>
                <w:szCs w:val="28"/>
              </w:rPr>
              <w:t>11,7</w:t>
            </w:r>
          </w:p>
        </w:tc>
      </w:tr>
      <w:tr w:rsidR="009D69F3" w:rsidRPr="006B33D1" w14:paraId="07D9F22B"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774"/>
        </w:trPr>
        <w:tc>
          <w:tcPr>
            <w:tcW w:w="5243" w:type="dxa"/>
            <w:tcBorders>
              <w:top w:val="single" w:sz="4" w:space="0" w:color="auto"/>
              <w:left w:val="single" w:sz="4" w:space="0" w:color="auto"/>
              <w:bottom w:val="single" w:sz="4" w:space="0" w:color="auto"/>
              <w:right w:val="single" w:sz="4" w:space="0" w:color="auto"/>
            </w:tcBorders>
            <w:shd w:val="clear" w:color="auto" w:fill="auto"/>
          </w:tcPr>
          <w:p w14:paraId="3D992FAF" w14:textId="77777777" w:rsidR="009D69F3" w:rsidRPr="004659A2" w:rsidRDefault="009D69F3" w:rsidP="00CC374E">
            <w:pPr>
              <w:jc w:val="both"/>
              <w:rPr>
                <w:color w:val="000000"/>
                <w:sz w:val="28"/>
                <w:szCs w:val="28"/>
              </w:rPr>
            </w:pPr>
            <w:r w:rsidRPr="006D4E57">
              <w:rPr>
                <w:color w:val="000000"/>
                <w:sz w:val="28"/>
                <w:szCs w:val="28"/>
              </w:rPr>
              <w:t>Расходы на сопровождение программного обеспечения «Информационно-аналитическая база данных жилищно-коммунального хозяйства Ростовской области» в рамках подпрограммы «Развитие жилищного хозяйства</w:t>
            </w:r>
            <w:r>
              <w:rPr>
                <w:color w:val="000000"/>
                <w:sz w:val="28"/>
                <w:szCs w:val="28"/>
              </w:rPr>
              <w:t xml:space="preserve"> в поселении</w:t>
            </w:r>
            <w:r w:rsidRPr="006D4E57">
              <w:rPr>
                <w:color w:val="000000"/>
                <w:sz w:val="28"/>
                <w:szCs w:val="28"/>
              </w:rPr>
              <w:t>» муниципальной программы Истоминского сельского поселения «Обеспечение качественными жилищно-коммунальными услугами населения»</w:t>
            </w:r>
            <w:r>
              <w:t xml:space="preserve"> </w:t>
            </w:r>
            <w:r w:rsidRPr="006D4E57">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8C723CB" w14:textId="77777777" w:rsidR="009D69F3" w:rsidRPr="004659A2" w:rsidRDefault="009D69F3" w:rsidP="00CC374E">
            <w:pPr>
              <w:jc w:val="both"/>
              <w:rPr>
                <w:color w:val="000000"/>
                <w:sz w:val="28"/>
                <w:szCs w:val="28"/>
              </w:rPr>
            </w:pPr>
            <w:r w:rsidRPr="00841253">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4AB4E6B5" w14:textId="77777777" w:rsidR="009D69F3" w:rsidRDefault="009D69F3" w:rsidP="00CC374E">
            <w:pPr>
              <w:jc w:val="center"/>
              <w:rPr>
                <w:color w:val="000000"/>
                <w:sz w:val="28"/>
                <w:szCs w:val="28"/>
              </w:rPr>
            </w:pPr>
            <w:r>
              <w:rPr>
                <w:color w:val="000000"/>
                <w:sz w:val="28"/>
                <w:szCs w:val="28"/>
              </w:rPr>
              <w:t>05</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19037DEE" w14:textId="77777777" w:rsidR="009D69F3" w:rsidRDefault="009D69F3" w:rsidP="00CC374E">
            <w:pPr>
              <w:jc w:val="center"/>
              <w:rPr>
                <w:color w:val="000000"/>
                <w:sz w:val="28"/>
                <w:szCs w:val="28"/>
              </w:rPr>
            </w:pPr>
            <w:r>
              <w:rPr>
                <w:color w:val="000000"/>
                <w:sz w:val="28"/>
                <w:szCs w:val="28"/>
              </w:rPr>
              <w:t>05</w:t>
            </w:r>
          </w:p>
        </w:tc>
        <w:tc>
          <w:tcPr>
            <w:tcW w:w="1986" w:type="dxa"/>
            <w:tcBorders>
              <w:top w:val="single" w:sz="4" w:space="0" w:color="auto"/>
              <w:left w:val="single" w:sz="4" w:space="0" w:color="auto"/>
              <w:bottom w:val="single" w:sz="4" w:space="0" w:color="auto"/>
              <w:right w:val="single" w:sz="4" w:space="0" w:color="auto"/>
            </w:tcBorders>
            <w:shd w:val="clear" w:color="auto" w:fill="auto"/>
          </w:tcPr>
          <w:p w14:paraId="3602D493" w14:textId="77777777" w:rsidR="009D69F3" w:rsidRDefault="009D69F3" w:rsidP="00CC374E">
            <w:pPr>
              <w:ind w:left="-108" w:right="-108"/>
              <w:jc w:val="center"/>
              <w:rPr>
                <w:color w:val="000000"/>
                <w:sz w:val="28"/>
                <w:szCs w:val="28"/>
              </w:rPr>
            </w:pPr>
            <w:r>
              <w:rPr>
                <w:color w:val="000000"/>
                <w:sz w:val="28"/>
                <w:szCs w:val="28"/>
              </w:rPr>
              <w:t>03 1 00 24090</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25A1DF53" w14:textId="77777777" w:rsidR="009D69F3" w:rsidRDefault="009D69F3" w:rsidP="00CC374E">
            <w:pPr>
              <w:jc w:val="center"/>
              <w:rPr>
                <w:color w:val="000000"/>
                <w:sz w:val="28"/>
                <w:szCs w:val="28"/>
              </w:rPr>
            </w:pPr>
            <w:r>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4E013769" w14:textId="77777777" w:rsidR="009D69F3" w:rsidRDefault="009D69F3" w:rsidP="00CC374E">
            <w:pPr>
              <w:jc w:val="right"/>
              <w:rPr>
                <w:color w:val="000000"/>
                <w:sz w:val="28"/>
                <w:szCs w:val="28"/>
              </w:rPr>
            </w:pPr>
            <w:r>
              <w:rPr>
                <w:color w:val="000000"/>
                <w:sz w:val="28"/>
                <w:szCs w:val="28"/>
              </w:rPr>
              <w:t>17,0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1FB7A332" w14:textId="77777777" w:rsidR="009D69F3" w:rsidRDefault="009D69F3" w:rsidP="00CC374E">
            <w:pPr>
              <w:jc w:val="right"/>
              <w:rPr>
                <w:color w:val="000000"/>
                <w:sz w:val="28"/>
                <w:szCs w:val="28"/>
              </w:rPr>
            </w:pPr>
            <w:r>
              <w:rPr>
                <w:color w:val="000000"/>
                <w:sz w:val="28"/>
                <w:szCs w:val="28"/>
              </w:rPr>
              <w:t>17,0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62FC65CA" w14:textId="77777777" w:rsidR="009D69F3" w:rsidRDefault="009D69F3" w:rsidP="00CC374E">
            <w:pPr>
              <w:jc w:val="right"/>
              <w:rPr>
                <w:color w:val="000000"/>
                <w:sz w:val="28"/>
                <w:szCs w:val="28"/>
              </w:rPr>
            </w:pPr>
            <w:r>
              <w:rPr>
                <w:color w:val="000000"/>
                <w:sz w:val="28"/>
                <w:szCs w:val="28"/>
              </w:rPr>
              <w:t>17,0</w:t>
            </w:r>
          </w:p>
        </w:tc>
      </w:tr>
      <w:tr w:rsidR="009D69F3" w:rsidRPr="006B33D1" w14:paraId="14544D00"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tcPr>
          <w:p w14:paraId="4F2C11CB" w14:textId="77777777" w:rsidR="009D69F3" w:rsidRPr="006B33D1" w:rsidRDefault="009D69F3" w:rsidP="00CC374E">
            <w:pPr>
              <w:jc w:val="both"/>
              <w:rPr>
                <w:color w:val="000000"/>
                <w:sz w:val="28"/>
                <w:szCs w:val="28"/>
              </w:rPr>
            </w:pPr>
            <w:r w:rsidRPr="00C40913">
              <w:rPr>
                <w:color w:val="000000"/>
                <w:sz w:val="28"/>
                <w:szCs w:val="28"/>
              </w:rPr>
              <w:lastRenderedPageBreak/>
              <w:t>Обеспечение дополнительного кадрового образования лиц, замещающих должности муниципальной службы и сотрудников, включенных в кадровый резерв муниципальной службы в рамках подпрограммы «Развитие муниципального управления и муниципальной службы» муниципальной программы Истоминского сельского поселения «Развитие муниципальной службы»</w:t>
            </w:r>
            <w:r>
              <w:t xml:space="preserve"> </w:t>
            </w:r>
            <w:r w:rsidRPr="00C40913">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68B37F19" w14:textId="77777777" w:rsidR="009D69F3" w:rsidRPr="006B33D1" w:rsidRDefault="009D69F3" w:rsidP="00CC374E">
            <w:pPr>
              <w:jc w:val="both"/>
              <w:rPr>
                <w:color w:val="000000"/>
                <w:sz w:val="28"/>
                <w:szCs w:val="28"/>
              </w:rPr>
            </w:pPr>
            <w:r w:rsidRPr="00841253">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491FC091" w14:textId="77777777" w:rsidR="009D69F3" w:rsidRDefault="009D69F3" w:rsidP="00CC374E">
            <w:pPr>
              <w:jc w:val="center"/>
              <w:rPr>
                <w:color w:val="000000"/>
                <w:sz w:val="28"/>
                <w:szCs w:val="28"/>
              </w:rPr>
            </w:pPr>
            <w:r>
              <w:rPr>
                <w:color w:val="000000"/>
                <w:sz w:val="28"/>
                <w:szCs w:val="28"/>
              </w:rPr>
              <w:t>07</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622B5663" w14:textId="77777777" w:rsidR="009D69F3" w:rsidRDefault="009D69F3" w:rsidP="00CC374E">
            <w:pPr>
              <w:jc w:val="center"/>
              <w:rPr>
                <w:color w:val="000000"/>
                <w:sz w:val="28"/>
                <w:szCs w:val="28"/>
              </w:rPr>
            </w:pPr>
            <w:r>
              <w:rPr>
                <w:color w:val="000000"/>
                <w:sz w:val="28"/>
                <w:szCs w:val="28"/>
              </w:rPr>
              <w:t>05</w:t>
            </w:r>
          </w:p>
        </w:tc>
        <w:tc>
          <w:tcPr>
            <w:tcW w:w="1986" w:type="dxa"/>
            <w:tcBorders>
              <w:top w:val="single" w:sz="4" w:space="0" w:color="auto"/>
              <w:left w:val="single" w:sz="4" w:space="0" w:color="auto"/>
              <w:bottom w:val="single" w:sz="4" w:space="0" w:color="auto"/>
              <w:right w:val="single" w:sz="4" w:space="0" w:color="auto"/>
            </w:tcBorders>
            <w:shd w:val="clear" w:color="auto" w:fill="auto"/>
          </w:tcPr>
          <w:p w14:paraId="339DFA65" w14:textId="77777777" w:rsidR="009D69F3" w:rsidRPr="006B33D1" w:rsidRDefault="009D69F3" w:rsidP="00CC374E">
            <w:pPr>
              <w:ind w:left="-108" w:right="-108"/>
              <w:jc w:val="center"/>
              <w:rPr>
                <w:color w:val="000000"/>
                <w:sz w:val="28"/>
                <w:szCs w:val="28"/>
              </w:rPr>
            </w:pPr>
            <w:r>
              <w:rPr>
                <w:color w:val="000000"/>
                <w:sz w:val="28"/>
                <w:szCs w:val="28"/>
              </w:rPr>
              <w:t>0610024150</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4E9BB3C8" w14:textId="77777777" w:rsidR="009D69F3" w:rsidRPr="006B33D1" w:rsidRDefault="009D69F3" w:rsidP="00CC374E">
            <w:pPr>
              <w:jc w:val="center"/>
              <w:rPr>
                <w:color w:val="000000"/>
                <w:sz w:val="28"/>
                <w:szCs w:val="28"/>
              </w:rPr>
            </w:pPr>
            <w:r>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464CD73F" w14:textId="77777777" w:rsidR="009D69F3" w:rsidRDefault="009D69F3" w:rsidP="00CC374E">
            <w:pPr>
              <w:jc w:val="right"/>
              <w:rPr>
                <w:color w:val="000000"/>
                <w:sz w:val="28"/>
                <w:szCs w:val="28"/>
              </w:rPr>
            </w:pPr>
            <w:r>
              <w:rPr>
                <w:color w:val="000000"/>
                <w:sz w:val="28"/>
                <w:szCs w:val="28"/>
              </w:rPr>
              <w:t>8,6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0CEA72B1" w14:textId="77777777" w:rsidR="009D69F3" w:rsidRDefault="009D69F3" w:rsidP="00CC374E">
            <w:pPr>
              <w:jc w:val="right"/>
              <w:rPr>
                <w:color w:val="000000"/>
                <w:sz w:val="28"/>
                <w:szCs w:val="28"/>
              </w:rPr>
            </w:pPr>
            <w:r>
              <w:rPr>
                <w:color w:val="000000"/>
                <w:sz w:val="28"/>
                <w:szCs w:val="28"/>
              </w:rPr>
              <w:t>10,0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193EABDF" w14:textId="77777777" w:rsidR="009D69F3" w:rsidRDefault="009D69F3" w:rsidP="00CC374E">
            <w:pPr>
              <w:jc w:val="right"/>
              <w:rPr>
                <w:color w:val="000000"/>
                <w:sz w:val="28"/>
                <w:szCs w:val="28"/>
              </w:rPr>
            </w:pPr>
            <w:r>
              <w:rPr>
                <w:color w:val="000000"/>
                <w:sz w:val="28"/>
                <w:szCs w:val="28"/>
              </w:rPr>
              <w:t>10,0</w:t>
            </w:r>
          </w:p>
        </w:tc>
      </w:tr>
      <w:tr w:rsidR="009D69F3" w:rsidRPr="006B33D1" w14:paraId="1B6B2DF9"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hideMark/>
          </w:tcPr>
          <w:p w14:paraId="011ABB51" w14:textId="77777777" w:rsidR="009D69F3" w:rsidRPr="006B33D1" w:rsidRDefault="009D69F3" w:rsidP="00CC374E">
            <w:pPr>
              <w:jc w:val="both"/>
              <w:rPr>
                <w:color w:val="000000"/>
                <w:sz w:val="28"/>
                <w:szCs w:val="28"/>
              </w:rPr>
            </w:pPr>
            <w:r w:rsidRPr="00F87A12">
              <w:rPr>
                <w:color w:val="000000"/>
                <w:sz w:val="28"/>
                <w:szCs w:val="28"/>
              </w:rPr>
              <w:t xml:space="preserve">Расходы на обеспечение деятельности (оказание услуг) муниципальных бюджетных учреждений муниципального образования Истоминского сельского поселения в рамках подпрограммы «Сельские дома культуры» муниципальной программы Истоминского сельского поселения «Культура» </w:t>
            </w:r>
            <w:r w:rsidRPr="006B33D1">
              <w:rPr>
                <w:color w:val="000000"/>
                <w:sz w:val="28"/>
                <w:szCs w:val="28"/>
              </w:rPr>
              <w:t xml:space="preserve">(Субсидии </w:t>
            </w:r>
            <w:r>
              <w:rPr>
                <w:color w:val="000000"/>
                <w:sz w:val="28"/>
                <w:szCs w:val="28"/>
              </w:rPr>
              <w:t>бюджетным</w:t>
            </w:r>
            <w:r w:rsidRPr="006B33D1">
              <w:rPr>
                <w:color w:val="000000"/>
                <w:sz w:val="28"/>
                <w:szCs w:val="28"/>
              </w:rPr>
              <w:t xml:space="preserve"> учреждениям)</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990BC62" w14:textId="77777777" w:rsidR="009D69F3" w:rsidRPr="006B33D1" w:rsidRDefault="009D69F3" w:rsidP="00CC374E">
            <w:pPr>
              <w:jc w:val="both"/>
              <w:rPr>
                <w:color w:val="000000"/>
                <w:sz w:val="28"/>
                <w:szCs w:val="28"/>
              </w:rPr>
            </w:pPr>
            <w:r w:rsidRPr="00841253">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4097F104" w14:textId="77777777" w:rsidR="009D69F3" w:rsidRPr="006B33D1" w:rsidRDefault="009D69F3" w:rsidP="00CC374E">
            <w:pPr>
              <w:jc w:val="center"/>
              <w:rPr>
                <w:color w:val="000000"/>
                <w:sz w:val="28"/>
                <w:szCs w:val="28"/>
              </w:rPr>
            </w:pPr>
            <w:r w:rsidRPr="006B33D1">
              <w:rPr>
                <w:color w:val="000000"/>
                <w:sz w:val="28"/>
                <w:szCs w:val="28"/>
              </w:rPr>
              <w:t>08</w:t>
            </w:r>
          </w:p>
        </w:tc>
        <w:tc>
          <w:tcPr>
            <w:tcW w:w="568" w:type="dxa"/>
            <w:tcBorders>
              <w:top w:val="single" w:sz="4" w:space="0" w:color="auto"/>
              <w:left w:val="single" w:sz="4" w:space="0" w:color="auto"/>
              <w:bottom w:val="single" w:sz="4" w:space="0" w:color="auto"/>
              <w:right w:val="single" w:sz="4" w:space="0" w:color="auto"/>
            </w:tcBorders>
            <w:shd w:val="clear" w:color="auto" w:fill="auto"/>
            <w:hideMark/>
          </w:tcPr>
          <w:p w14:paraId="2005FDBF" w14:textId="77777777" w:rsidR="009D69F3" w:rsidRPr="006B33D1" w:rsidRDefault="009D69F3" w:rsidP="00CC374E">
            <w:pPr>
              <w:jc w:val="center"/>
              <w:rPr>
                <w:color w:val="000000"/>
                <w:sz w:val="28"/>
                <w:szCs w:val="28"/>
              </w:rPr>
            </w:pPr>
            <w:r w:rsidRPr="006B33D1">
              <w:rPr>
                <w:color w:val="000000"/>
                <w:sz w:val="28"/>
                <w:szCs w:val="28"/>
              </w:rPr>
              <w:t>01</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20E45351" w14:textId="77777777" w:rsidR="009D69F3" w:rsidRPr="006B33D1" w:rsidRDefault="009D69F3" w:rsidP="00CC374E">
            <w:pPr>
              <w:ind w:left="-108" w:right="-108"/>
              <w:jc w:val="center"/>
              <w:rPr>
                <w:color w:val="000000"/>
                <w:sz w:val="28"/>
                <w:szCs w:val="28"/>
              </w:rPr>
            </w:pPr>
            <w:r w:rsidRPr="006B33D1">
              <w:rPr>
                <w:color w:val="000000"/>
                <w:sz w:val="28"/>
                <w:szCs w:val="28"/>
              </w:rPr>
              <w:t>0</w:t>
            </w:r>
            <w:r>
              <w:rPr>
                <w:color w:val="000000"/>
                <w:sz w:val="28"/>
                <w:szCs w:val="28"/>
              </w:rPr>
              <w:t>2</w:t>
            </w:r>
            <w:r w:rsidRPr="006B33D1">
              <w:rPr>
                <w:color w:val="000000"/>
                <w:sz w:val="28"/>
                <w:szCs w:val="28"/>
              </w:rPr>
              <w:t xml:space="preserve"> </w:t>
            </w:r>
            <w:r>
              <w:rPr>
                <w:color w:val="000000"/>
                <w:sz w:val="28"/>
                <w:szCs w:val="28"/>
              </w:rPr>
              <w:t>1</w:t>
            </w:r>
            <w:r w:rsidRPr="006B33D1">
              <w:rPr>
                <w:color w:val="000000"/>
                <w:sz w:val="28"/>
                <w:szCs w:val="28"/>
              </w:rPr>
              <w:t xml:space="preserve"> 00 00590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14:paraId="725D167A" w14:textId="77777777" w:rsidR="009D69F3" w:rsidRPr="006B33D1" w:rsidRDefault="009D69F3" w:rsidP="00CC374E">
            <w:pPr>
              <w:jc w:val="center"/>
              <w:rPr>
                <w:color w:val="000000"/>
                <w:sz w:val="28"/>
                <w:szCs w:val="28"/>
              </w:rPr>
            </w:pPr>
            <w:r w:rsidRPr="006B33D1">
              <w:rPr>
                <w:color w:val="000000"/>
                <w:sz w:val="28"/>
                <w:szCs w:val="28"/>
              </w:rPr>
              <w:t>6</w:t>
            </w:r>
            <w:r>
              <w:rPr>
                <w:color w:val="000000"/>
                <w:sz w:val="28"/>
                <w:szCs w:val="28"/>
              </w:rPr>
              <w:t>10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78342E2B" w14:textId="77777777" w:rsidR="009D69F3" w:rsidRPr="006B33D1" w:rsidRDefault="009D69F3" w:rsidP="00CC374E">
            <w:pPr>
              <w:jc w:val="right"/>
              <w:rPr>
                <w:color w:val="000000"/>
                <w:sz w:val="28"/>
                <w:szCs w:val="28"/>
              </w:rPr>
            </w:pPr>
            <w:r>
              <w:rPr>
                <w:color w:val="000000"/>
                <w:sz w:val="28"/>
                <w:szCs w:val="28"/>
              </w:rPr>
              <w:t>6 747,9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04DC1E89" w14:textId="77777777" w:rsidR="009D69F3" w:rsidRPr="006B33D1" w:rsidRDefault="009D69F3" w:rsidP="00CC374E">
            <w:pPr>
              <w:jc w:val="right"/>
              <w:rPr>
                <w:color w:val="000000"/>
                <w:sz w:val="28"/>
                <w:szCs w:val="28"/>
              </w:rPr>
            </w:pPr>
            <w:r>
              <w:rPr>
                <w:color w:val="000000"/>
                <w:sz w:val="28"/>
                <w:szCs w:val="28"/>
              </w:rPr>
              <w:t>5 008,6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0B8C2B70" w14:textId="77777777" w:rsidR="009D69F3" w:rsidRPr="006B33D1" w:rsidRDefault="009D69F3" w:rsidP="00CC374E">
            <w:pPr>
              <w:jc w:val="right"/>
              <w:rPr>
                <w:color w:val="000000"/>
                <w:sz w:val="28"/>
                <w:szCs w:val="28"/>
              </w:rPr>
            </w:pPr>
            <w:r>
              <w:rPr>
                <w:color w:val="000000"/>
                <w:sz w:val="28"/>
                <w:szCs w:val="28"/>
              </w:rPr>
              <w:t>6 279,0</w:t>
            </w:r>
          </w:p>
        </w:tc>
      </w:tr>
      <w:tr w:rsidR="009D69F3" w:rsidRPr="006B33D1" w14:paraId="5CA291AE"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tcPr>
          <w:p w14:paraId="79CF6B77" w14:textId="77777777" w:rsidR="009D69F3" w:rsidRPr="00F87A12" w:rsidRDefault="009D69F3" w:rsidP="00CC374E">
            <w:pPr>
              <w:jc w:val="both"/>
              <w:rPr>
                <w:color w:val="000000"/>
                <w:sz w:val="28"/>
                <w:szCs w:val="28"/>
              </w:rPr>
            </w:pPr>
            <w:r w:rsidRPr="00BE7890">
              <w:rPr>
                <w:sz w:val="28"/>
                <w:szCs w:val="28"/>
              </w:rPr>
              <w:t xml:space="preserve">Мероприятия по содержанию и текущему ремонту памятников в рамках подпрограммы «Памятники» муниципальной программы </w:t>
            </w:r>
            <w:r w:rsidRPr="00BE7890">
              <w:rPr>
                <w:sz w:val="28"/>
                <w:szCs w:val="28"/>
              </w:rPr>
              <w:lastRenderedPageBreak/>
              <w:t>Истоминского сельского поселения «Культура»</w:t>
            </w:r>
            <w:r w:rsidRPr="00BE7890">
              <w:rPr>
                <w:color w:val="000000"/>
                <w:sz w:val="28"/>
                <w:szCs w:val="28"/>
              </w:rPr>
              <w:t xml:space="preserve"> (Субсидии бюджетным учреждениям)</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55AB569" w14:textId="77777777" w:rsidR="009D69F3" w:rsidRPr="00841253" w:rsidRDefault="009D69F3" w:rsidP="00CC374E">
            <w:pPr>
              <w:jc w:val="both"/>
              <w:rPr>
                <w:color w:val="000000"/>
                <w:sz w:val="28"/>
                <w:szCs w:val="28"/>
              </w:rPr>
            </w:pPr>
            <w:r>
              <w:rPr>
                <w:color w:val="000000"/>
                <w:sz w:val="28"/>
                <w:szCs w:val="28"/>
              </w:rPr>
              <w:lastRenderedPageBreak/>
              <w:t>951</w:t>
            </w: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23EE3651" w14:textId="77777777" w:rsidR="009D69F3" w:rsidRPr="006B33D1" w:rsidRDefault="009D69F3" w:rsidP="00CC374E">
            <w:pPr>
              <w:jc w:val="center"/>
              <w:rPr>
                <w:color w:val="000000"/>
                <w:sz w:val="28"/>
                <w:szCs w:val="28"/>
              </w:rPr>
            </w:pPr>
            <w:r>
              <w:rPr>
                <w:color w:val="000000"/>
                <w:sz w:val="28"/>
                <w:szCs w:val="28"/>
              </w:rPr>
              <w:t>08</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04A68B9C" w14:textId="77777777" w:rsidR="009D69F3" w:rsidRPr="006B33D1" w:rsidRDefault="009D69F3" w:rsidP="00CC374E">
            <w:pPr>
              <w:jc w:val="center"/>
              <w:rPr>
                <w:color w:val="000000"/>
                <w:sz w:val="28"/>
                <w:szCs w:val="28"/>
              </w:rPr>
            </w:pPr>
            <w:r>
              <w:rPr>
                <w:color w:val="000000"/>
                <w:sz w:val="28"/>
                <w:szCs w:val="28"/>
              </w:rPr>
              <w:t>01</w:t>
            </w:r>
          </w:p>
        </w:tc>
        <w:tc>
          <w:tcPr>
            <w:tcW w:w="1986" w:type="dxa"/>
            <w:tcBorders>
              <w:top w:val="single" w:sz="4" w:space="0" w:color="auto"/>
              <w:left w:val="single" w:sz="4" w:space="0" w:color="auto"/>
              <w:bottom w:val="single" w:sz="4" w:space="0" w:color="auto"/>
              <w:right w:val="single" w:sz="4" w:space="0" w:color="auto"/>
            </w:tcBorders>
            <w:shd w:val="clear" w:color="auto" w:fill="auto"/>
          </w:tcPr>
          <w:p w14:paraId="04468C68" w14:textId="77777777" w:rsidR="009D69F3" w:rsidRPr="006B33D1" w:rsidRDefault="009D69F3" w:rsidP="00CC374E">
            <w:pPr>
              <w:ind w:left="-108" w:right="-108"/>
              <w:jc w:val="center"/>
              <w:rPr>
                <w:color w:val="000000"/>
                <w:sz w:val="28"/>
                <w:szCs w:val="28"/>
              </w:rPr>
            </w:pPr>
            <w:r>
              <w:rPr>
                <w:color w:val="000000"/>
                <w:sz w:val="28"/>
                <w:szCs w:val="28"/>
              </w:rPr>
              <w:t>02 3 00 24080</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2185361E" w14:textId="77777777" w:rsidR="009D69F3" w:rsidRPr="006B33D1" w:rsidRDefault="009D69F3" w:rsidP="00CC374E">
            <w:pPr>
              <w:jc w:val="center"/>
              <w:rPr>
                <w:color w:val="000000"/>
                <w:sz w:val="28"/>
                <w:szCs w:val="28"/>
              </w:rPr>
            </w:pPr>
            <w:r>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0E79E98E" w14:textId="77777777" w:rsidR="009D69F3" w:rsidRDefault="009D69F3" w:rsidP="00CC374E">
            <w:pPr>
              <w:jc w:val="right"/>
              <w:rPr>
                <w:color w:val="000000"/>
                <w:sz w:val="28"/>
                <w:szCs w:val="28"/>
              </w:rPr>
            </w:pPr>
            <w:r>
              <w:rPr>
                <w:color w:val="000000"/>
                <w:sz w:val="28"/>
                <w:szCs w:val="28"/>
              </w:rPr>
              <w:t>75,2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76019917" w14:textId="77777777" w:rsidR="009D69F3" w:rsidRDefault="009D69F3" w:rsidP="00CC374E">
            <w:pPr>
              <w:jc w:val="right"/>
              <w:rPr>
                <w:color w:val="000000"/>
                <w:sz w:val="28"/>
                <w:szCs w:val="28"/>
              </w:rPr>
            </w:pPr>
            <w:r>
              <w:rPr>
                <w:color w:val="000000"/>
                <w:sz w:val="28"/>
                <w:szCs w:val="28"/>
              </w:rPr>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365B0383" w14:textId="77777777" w:rsidR="009D69F3" w:rsidRDefault="009D69F3" w:rsidP="00CC374E">
            <w:pPr>
              <w:jc w:val="right"/>
              <w:rPr>
                <w:color w:val="000000"/>
                <w:sz w:val="28"/>
                <w:szCs w:val="28"/>
              </w:rPr>
            </w:pPr>
            <w:r>
              <w:rPr>
                <w:color w:val="000000"/>
                <w:sz w:val="28"/>
                <w:szCs w:val="28"/>
              </w:rPr>
              <w:t>0,0</w:t>
            </w:r>
          </w:p>
        </w:tc>
      </w:tr>
      <w:tr w:rsidR="009D69F3" w:rsidRPr="006B33D1" w14:paraId="379E49E5"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tcPr>
          <w:p w14:paraId="63BB98ED" w14:textId="77777777" w:rsidR="009D69F3" w:rsidRPr="00F87A12" w:rsidRDefault="009D69F3" w:rsidP="00CC374E">
            <w:pPr>
              <w:jc w:val="both"/>
              <w:rPr>
                <w:color w:val="000000"/>
                <w:sz w:val="28"/>
                <w:szCs w:val="28"/>
              </w:rPr>
            </w:pPr>
            <w:r>
              <w:rPr>
                <w:color w:val="000000"/>
                <w:sz w:val="28"/>
                <w:szCs w:val="28"/>
              </w:rPr>
              <w:t>Мероприятия по капитальному ремонту памятников ВОВ</w:t>
            </w:r>
            <w:r w:rsidRPr="00F87A12">
              <w:rPr>
                <w:color w:val="000000"/>
                <w:sz w:val="28"/>
                <w:szCs w:val="28"/>
              </w:rPr>
              <w:t xml:space="preserve"> в рамках подпрограммы «</w:t>
            </w:r>
            <w:r>
              <w:rPr>
                <w:color w:val="000000"/>
                <w:sz w:val="28"/>
                <w:szCs w:val="28"/>
              </w:rPr>
              <w:t>Памятники</w:t>
            </w:r>
            <w:r w:rsidRPr="00F87A12">
              <w:rPr>
                <w:color w:val="000000"/>
                <w:sz w:val="28"/>
                <w:szCs w:val="28"/>
              </w:rPr>
              <w:t xml:space="preserve">» муниципальной программы Истоминского сельского поселения «Культура» </w:t>
            </w:r>
            <w:r>
              <w:t>(</w:t>
            </w:r>
            <w:r w:rsidRPr="00C40913">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EE69856" w14:textId="77777777" w:rsidR="009D69F3" w:rsidRPr="00841253" w:rsidRDefault="009D69F3" w:rsidP="00CC374E">
            <w:pPr>
              <w:jc w:val="both"/>
              <w:rPr>
                <w:color w:val="000000"/>
                <w:sz w:val="28"/>
                <w:szCs w:val="28"/>
              </w:rPr>
            </w:pPr>
            <w:r>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5F6EE5B8" w14:textId="77777777" w:rsidR="009D69F3" w:rsidRPr="006B33D1" w:rsidRDefault="009D69F3" w:rsidP="00CC374E">
            <w:pPr>
              <w:jc w:val="center"/>
              <w:rPr>
                <w:color w:val="000000"/>
                <w:sz w:val="28"/>
                <w:szCs w:val="28"/>
              </w:rPr>
            </w:pPr>
            <w:r>
              <w:rPr>
                <w:color w:val="000000"/>
                <w:sz w:val="28"/>
                <w:szCs w:val="28"/>
              </w:rPr>
              <w:t>08</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3C6FB2D0" w14:textId="77777777" w:rsidR="009D69F3" w:rsidRPr="006B33D1" w:rsidRDefault="009D69F3" w:rsidP="00CC374E">
            <w:pPr>
              <w:jc w:val="center"/>
              <w:rPr>
                <w:color w:val="000000"/>
                <w:sz w:val="28"/>
                <w:szCs w:val="28"/>
              </w:rPr>
            </w:pPr>
            <w:r>
              <w:rPr>
                <w:color w:val="000000"/>
                <w:sz w:val="28"/>
                <w:szCs w:val="28"/>
              </w:rPr>
              <w:t>01</w:t>
            </w:r>
          </w:p>
        </w:tc>
        <w:tc>
          <w:tcPr>
            <w:tcW w:w="1986" w:type="dxa"/>
            <w:tcBorders>
              <w:top w:val="single" w:sz="4" w:space="0" w:color="auto"/>
              <w:left w:val="single" w:sz="4" w:space="0" w:color="auto"/>
              <w:bottom w:val="single" w:sz="4" w:space="0" w:color="auto"/>
              <w:right w:val="single" w:sz="4" w:space="0" w:color="auto"/>
            </w:tcBorders>
            <w:shd w:val="clear" w:color="auto" w:fill="auto"/>
          </w:tcPr>
          <w:p w14:paraId="242BAFC7" w14:textId="77777777" w:rsidR="009D69F3" w:rsidRPr="006B33D1" w:rsidRDefault="009D69F3" w:rsidP="00CC374E">
            <w:pPr>
              <w:ind w:left="-108" w:right="-108"/>
              <w:jc w:val="center"/>
              <w:rPr>
                <w:color w:val="000000"/>
                <w:sz w:val="28"/>
                <w:szCs w:val="28"/>
              </w:rPr>
            </w:pPr>
            <w:r>
              <w:rPr>
                <w:color w:val="000000"/>
                <w:sz w:val="28"/>
                <w:szCs w:val="28"/>
              </w:rPr>
              <w:t>02 3 00 24630</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3B033372" w14:textId="77777777" w:rsidR="009D69F3" w:rsidRPr="006B33D1" w:rsidRDefault="009D69F3" w:rsidP="00CC374E">
            <w:pPr>
              <w:jc w:val="center"/>
              <w:rPr>
                <w:color w:val="000000"/>
                <w:sz w:val="28"/>
                <w:szCs w:val="28"/>
              </w:rPr>
            </w:pPr>
            <w:r>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04D96134" w14:textId="77777777" w:rsidR="009D69F3" w:rsidRDefault="009D69F3" w:rsidP="00CC374E">
            <w:pPr>
              <w:jc w:val="right"/>
              <w:rPr>
                <w:color w:val="000000"/>
                <w:sz w:val="28"/>
                <w:szCs w:val="28"/>
              </w:rPr>
            </w:pPr>
            <w:r>
              <w:rPr>
                <w:color w:val="000000"/>
                <w:sz w:val="28"/>
                <w:szCs w:val="28"/>
              </w:rPr>
              <w:t>73,4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2272B1A1" w14:textId="77777777" w:rsidR="009D69F3" w:rsidRDefault="009D69F3" w:rsidP="00CC374E">
            <w:pPr>
              <w:jc w:val="right"/>
              <w:rPr>
                <w:color w:val="000000"/>
                <w:sz w:val="28"/>
                <w:szCs w:val="28"/>
              </w:rPr>
            </w:pPr>
            <w:r>
              <w:rPr>
                <w:color w:val="000000"/>
                <w:sz w:val="28"/>
                <w:szCs w:val="28"/>
              </w:rPr>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251527A2" w14:textId="77777777" w:rsidR="009D69F3" w:rsidRDefault="009D69F3" w:rsidP="00CC374E">
            <w:pPr>
              <w:jc w:val="right"/>
              <w:rPr>
                <w:color w:val="000000"/>
                <w:sz w:val="28"/>
                <w:szCs w:val="28"/>
              </w:rPr>
            </w:pPr>
            <w:r>
              <w:rPr>
                <w:color w:val="000000"/>
                <w:sz w:val="28"/>
                <w:szCs w:val="28"/>
              </w:rPr>
              <w:t>0,0</w:t>
            </w:r>
          </w:p>
        </w:tc>
      </w:tr>
      <w:tr w:rsidR="009D69F3" w:rsidRPr="006B33D1" w14:paraId="3C57EB62"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tcPr>
          <w:p w14:paraId="4E859A13" w14:textId="77777777" w:rsidR="009D69F3" w:rsidRPr="00F87A12" w:rsidRDefault="009D69F3" w:rsidP="00CC374E">
            <w:pPr>
              <w:jc w:val="both"/>
              <w:rPr>
                <w:color w:val="000000"/>
                <w:sz w:val="28"/>
                <w:szCs w:val="28"/>
              </w:rPr>
            </w:pPr>
            <w:r>
              <w:rPr>
                <w:color w:val="000000"/>
                <w:sz w:val="28"/>
                <w:szCs w:val="28"/>
              </w:rPr>
              <w:t>Расходы на реализацию целевой программы «Увековечение памяти погибших при защите Отечества на2019-2024 годы»</w:t>
            </w:r>
            <w:r w:rsidRPr="00F87A12">
              <w:rPr>
                <w:color w:val="000000"/>
                <w:sz w:val="28"/>
                <w:szCs w:val="28"/>
              </w:rPr>
              <w:t xml:space="preserve"> в рамках подпрограммы «</w:t>
            </w:r>
            <w:r>
              <w:rPr>
                <w:color w:val="000000"/>
                <w:sz w:val="28"/>
                <w:szCs w:val="28"/>
              </w:rPr>
              <w:t>Памятники</w:t>
            </w:r>
            <w:r w:rsidRPr="00F87A12">
              <w:rPr>
                <w:color w:val="000000"/>
                <w:sz w:val="28"/>
                <w:szCs w:val="28"/>
              </w:rPr>
              <w:t xml:space="preserve">» муниципальной программы Истоминского сельского поселения «Культура» </w:t>
            </w:r>
            <w:r>
              <w:t>(</w:t>
            </w:r>
            <w:r w:rsidRPr="00C40913">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674BA78" w14:textId="77777777" w:rsidR="009D69F3" w:rsidRPr="00841253" w:rsidRDefault="009D69F3" w:rsidP="00CC374E">
            <w:pPr>
              <w:jc w:val="both"/>
              <w:rPr>
                <w:color w:val="000000"/>
                <w:sz w:val="28"/>
                <w:szCs w:val="28"/>
              </w:rPr>
            </w:pPr>
            <w:r>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77227930" w14:textId="77777777" w:rsidR="009D69F3" w:rsidRPr="006B33D1" w:rsidRDefault="009D69F3" w:rsidP="00CC374E">
            <w:pPr>
              <w:jc w:val="center"/>
              <w:rPr>
                <w:color w:val="000000"/>
                <w:sz w:val="28"/>
                <w:szCs w:val="28"/>
              </w:rPr>
            </w:pPr>
            <w:r>
              <w:rPr>
                <w:color w:val="000000"/>
                <w:sz w:val="28"/>
                <w:szCs w:val="28"/>
              </w:rPr>
              <w:t>08</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0090205A" w14:textId="77777777" w:rsidR="009D69F3" w:rsidRPr="006B33D1" w:rsidRDefault="009D69F3" w:rsidP="00CC374E">
            <w:pPr>
              <w:jc w:val="center"/>
              <w:rPr>
                <w:color w:val="000000"/>
                <w:sz w:val="28"/>
                <w:szCs w:val="28"/>
              </w:rPr>
            </w:pPr>
            <w:r>
              <w:rPr>
                <w:color w:val="000000"/>
                <w:sz w:val="28"/>
                <w:szCs w:val="28"/>
              </w:rPr>
              <w:t>01</w:t>
            </w:r>
          </w:p>
        </w:tc>
        <w:tc>
          <w:tcPr>
            <w:tcW w:w="1986" w:type="dxa"/>
            <w:tcBorders>
              <w:top w:val="single" w:sz="4" w:space="0" w:color="auto"/>
              <w:left w:val="single" w:sz="4" w:space="0" w:color="auto"/>
              <w:bottom w:val="single" w:sz="4" w:space="0" w:color="auto"/>
              <w:right w:val="single" w:sz="4" w:space="0" w:color="auto"/>
            </w:tcBorders>
            <w:shd w:val="clear" w:color="auto" w:fill="auto"/>
          </w:tcPr>
          <w:p w14:paraId="3435BE30" w14:textId="77777777" w:rsidR="009D69F3" w:rsidRPr="000F3870" w:rsidRDefault="009D69F3" w:rsidP="00CC374E">
            <w:pPr>
              <w:ind w:left="-108" w:right="-108"/>
              <w:jc w:val="center"/>
              <w:rPr>
                <w:color w:val="000000"/>
                <w:sz w:val="28"/>
                <w:szCs w:val="28"/>
              </w:rPr>
            </w:pPr>
            <w:r>
              <w:rPr>
                <w:color w:val="000000"/>
                <w:sz w:val="28"/>
                <w:szCs w:val="28"/>
              </w:rPr>
              <w:t xml:space="preserve">02 3 00 </w:t>
            </w:r>
            <w:r>
              <w:rPr>
                <w:color w:val="000000"/>
                <w:sz w:val="28"/>
                <w:szCs w:val="28"/>
                <w:lang w:val="en-US"/>
              </w:rPr>
              <w:t>R</w:t>
            </w:r>
            <w:r>
              <w:rPr>
                <w:color w:val="000000"/>
                <w:sz w:val="28"/>
                <w:szCs w:val="28"/>
              </w:rPr>
              <w:t>2990</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0CCE18B3" w14:textId="77777777" w:rsidR="009D69F3" w:rsidRPr="006B33D1" w:rsidRDefault="009D69F3" w:rsidP="00CC374E">
            <w:pPr>
              <w:jc w:val="center"/>
              <w:rPr>
                <w:color w:val="000000"/>
                <w:sz w:val="28"/>
                <w:szCs w:val="28"/>
              </w:rPr>
            </w:pPr>
            <w:r>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59964129" w14:textId="77777777" w:rsidR="009D69F3" w:rsidRDefault="009D69F3" w:rsidP="00CC374E">
            <w:pPr>
              <w:jc w:val="right"/>
              <w:rPr>
                <w:color w:val="000000"/>
                <w:sz w:val="28"/>
                <w:szCs w:val="28"/>
              </w:rPr>
            </w:pPr>
            <w:r>
              <w:rPr>
                <w:color w:val="000000"/>
                <w:sz w:val="28"/>
                <w:szCs w:val="28"/>
              </w:rPr>
              <w:t>1 943,7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744EB7F1" w14:textId="77777777" w:rsidR="009D69F3" w:rsidRDefault="009D69F3" w:rsidP="00CC374E">
            <w:pPr>
              <w:jc w:val="right"/>
              <w:rPr>
                <w:color w:val="000000"/>
                <w:sz w:val="28"/>
                <w:szCs w:val="28"/>
              </w:rPr>
            </w:pPr>
            <w:r>
              <w:rPr>
                <w:color w:val="000000"/>
                <w:sz w:val="28"/>
                <w:szCs w:val="28"/>
              </w:rPr>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0AF38C3E" w14:textId="77777777" w:rsidR="009D69F3" w:rsidRDefault="009D69F3" w:rsidP="00CC374E">
            <w:pPr>
              <w:jc w:val="right"/>
              <w:rPr>
                <w:color w:val="000000"/>
                <w:sz w:val="28"/>
                <w:szCs w:val="28"/>
              </w:rPr>
            </w:pPr>
            <w:r>
              <w:rPr>
                <w:color w:val="000000"/>
                <w:sz w:val="28"/>
                <w:szCs w:val="28"/>
              </w:rPr>
              <w:t>0,0</w:t>
            </w:r>
          </w:p>
        </w:tc>
      </w:tr>
      <w:tr w:rsidR="009D69F3" w:rsidRPr="006B33D1" w14:paraId="0466ECE0"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hideMark/>
          </w:tcPr>
          <w:p w14:paraId="13EDE5AC" w14:textId="77777777" w:rsidR="009D69F3" w:rsidRPr="006B33D1" w:rsidRDefault="009D69F3" w:rsidP="00CC374E">
            <w:pPr>
              <w:jc w:val="both"/>
              <w:rPr>
                <w:color w:val="000000"/>
                <w:sz w:val="28"/>
                <w:szCs w:val="28"/>
              </w:rPr>
            </w:pPr>
            <w:r w:rsidRPr="00F87A12">
              <w:rPr>
                <w:color w:val="000000"/>
                <w:sz w:val="28"/>
                <w:szCs w:val="28"/>
              </w:rPr>
              <w:t xml:space="preserve">Выплаты государственной пенсии за выслугу лет в рамках подпрограммы «Социальная поддержка отдельных категорий граждан» муниципальной программы Истоминского сельского поселения «Социальная поддержка </w:t>
            </w:r>
            <w:r w:rsidRPr="00F87A12">
              <w:rPr>
                <w:color w:val="000000"/>
                <w:sz w:val="28"/>
                <w:szCs w:val="28"/>
              </w:rPr>
              <w:lastRenderedPageBreak/>
              <w:t xml:space="preserve">граждан» </w:t>
            </w:r>
            <w:r w:rsidRPr="006B33D1">
              <w:rPr>
                <w:color w:val="000000"/>
                <w:sz w:val="28"/>
                <w:szCs w:val="28"/>
              </w:rPr>
              <w:t>(</w:t>
            </w:r>
            <w:r w:rsidRPr="00EA3555">
              <w:rPr>
                <w:color w:val="000000"/>
                <w:sz w:val="28"/>
                <w:szCs w:val="28"/>
              </w:rPr>
              <w:t>Публичные нормативные социальные выплаты гражданам</w:t>
            </w:r>
            <w:r w:rsidRPr="006B33D1">
              <w:rPr>
                <w:color w:val="000000"/>
                <w:sz w:val="28"/>
                <w:szCs w:val="28"/>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890AD82" w14:textId="77777777" w:rsidR="009D69F3" w:rsidRPr="006B33D1" w:rsidRDefault="009D69F3" w:rsidP="00CC374E">
            <w:pPr>
              <w:jc w:val="both"/>
              <w:rPr>
                <w:color w:val="000000"/>
                <w:sz w:val="28"/>
                <w:szCs w:val="28"/>
              </w:rPr>
            </w:pPr>
            <w:r w:rsidRPr="00841253">
              <w:rPr>
                <w:color w:val="000000"/>
                <w:sz w:val="28"/>
                <w:szCs w:val="28"/>
              </w:rPr>
              <w:lastRenderedPageBreak/>
              <w:t>951</w:t>
            </w:r>
          </w:p>
        </w:tc>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515D2CA4" w14:textId="77777777" w:rsidR="009D69F3" w:rsidRPr="006B33D1" w:rsidRDefault="009D69F3" w:rsidP="00CC374E">
            <w:pPr>
              <w:jc w:val="center"/>
              <w:rPr>
                <w:color w:val="000000"/>
                <w:sz w:val="28"/>
                <w:szCs w:val="28"/>
              </w:rPr>
            </w:pPr>
            <w:r w:rsidRPr="006B33D1">
              <w:rPr>
                <w:color w:val="000000"/>
                <w:sz w:val="28"/>
                <w:szCs w:val="28"/>
              </w:rPr>
              <w:t>10</w:t>
            </w:r>
          </w:p>
        </w:tc>
        <w:tc>
          <w:tcPr>
            <w:tcW w:w="568" w:type="dxa"/>
            <w:tcBorders>
              <w:top w:val="single" w:sz="4" w:space="0" w:color="auto"/>
              <w:left w:val="single" w:sz="4" w:space="0" w:color="auto"/>
              <w:bottom w:val="single" w:sz="4" w:space="0" w:color="auto"/>
              <w:right w:val="single" w:sz="4" w:space="0" w:color="auto"/>
            </w:tcBorders>
            <w:shd w:val="clear" w:color="auto" w:fill="auto"/>
            <w:hideMark/>
          </w:tcPr>
          <w:p w14:paraId="7E86764D" w14:textId="77777777" w:rsidR="009D69F3" w:rsidRPr="006B33D1" w:rsidRDefault="009D69F3" w:rsidP="00CC374E">
            <w:pPr>
              <w:jc w:val="center"/>
              <w:rPr>
                <w:color w:val="000000"/>
                <w:sz w:val="28"/>
                <w:szCs w:val="28"/>
              </w:rPr>
            </w:pPr>
            <w:r w:rsidRPr="006B33D1">
              <w:rPr>
                <w:color w:val="000000"/>
                <w:sz w:val="28"/>
                <w:szCs w:val="28"/>
              </w:rPr>
              <w:t>01</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0775694D" w14:textId="77777777" w:rsidR="009D69F3" w:rsidRPr="006B33D1" w:rsidRDefault="009D69F3" w:rsidP="00CC374E">
            <w:pPr>
              <w:ind w:left="-108" w:right="-108"/>
              <w:jc w:val="center"/>
              <w:rPr>
                <w:color w:val="000000"/>
                <w:sz w:val="28"/>
                <w:szCs w:val="28"/>
              </w:rPr>
            </w:pPr>
            <w:r>
              <w:rPr>
                <w:color w:val="000000"/>
                <w:sz w:val="28"/>
                <w:szCs w:val="28"/>
              </w:rPr>
              <w:t>18</w:t>
            </w:r>
            <w:r w:rsidRPr="006B33D1">
              <w:rPr>
                <w:color w:val="000000"/>
                <w:sz w:val="28"/>
                <w:szCs w:val="28"/>
              </w:rPr>
              <w:t xml:space="preserve"> 1 00 </w:t>
            </w:r>
            <w:r>
              <w:rPr>
                <w:color w:val="000000"/>
                <w:sz w:val="28"/>
                <w:szCs w:val="28"/>
              </w:rPr>
              <w:t>24360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14:paraId="3E55763B" w14:textId="77777777" w:rsidR="009D69F3" w:rsidRPr="006B33D1" w:rsidRDefault="009D69F3" w:rsidP="00CC374E">
            <w:pPr>
              <w:jc w:val="center"/>
              <w:rPr>
                <w:color w:val="000000"/>
                <w:sz w:val="28"/>
                <w:szCs w:val="28"/>
              </w:rPr>
            </w:pPr>
            <w:r w:rsidRPr="006B33D1">
              <w:rPr>
                <w:color w:val="000000"/>
                <w:sz w:val="28"/>
                <w:szCs w:val="28"/>
              </w:rPr>
              <w:t>3</w:t>
            </w:r>
            <w:r>
              <w:rPr>
                <w:color w:val="000000"/>
                <w:sz w:val="28"/>
                <w:szCs w:val="28"/>
              </w:rPr>
              <w:t>1</w:t>
            </w:r>
            <w:r w:rsidRPr="006B33D1">
              <w:rPr>
                <w:color w:val="000000"/>
                <w:sz w:val="28"/>
                <w:szCs w:val="28"/>
              </w:rPr>
              <w:t>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6FA5854E" w14:textId="77777777" w:rsidR="009D69F3" w:rsidRPr="006B33D1" w:rsidRDefault="009D69F3" w:rsidP="00CC374E">
            <w:pPr>
              <w:jc w:val="right"/>
              <w:rPr>
                <w:color w:val="000000"/>
                <w:sz w:val="28"/>
                <w:szCs w:val="28"/>
              </w:rPr>
            </w:pPr>
            <w:r>
              <w:rPr>
                <w:color w:val="000000"/>
                <w:sz w:val="28"/>
                <w:szCs w:val="28"/>
              </w:rPr>
              <w:t>170,5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3BF7F34D" w14:textId="77777777" w:rsidR="009D69F3" w:rsidRPr="006B33D1" w:rsidRDefault="009D69F3" w:rsidP="00CC374E">
            <w:pPr>
              <w:jc w:val="right"/>
              <w:rPr>
                <w:color w:val="000000"/>
                <w:sz w:val="28"/>
                <w:szCs w:val="28"/>
              </w:rPr>
            </w:pPr>
            <w:r>
              <w:rPr>
                <w:color w:val="000000"/>
                <w:sz w:val="28"/>
                <w:szCs w:val="28"/>
              </w:rPr>
              <w:t>100,0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323DB574" w14:textId="77777777" w:rsidR="009D69F3" w:rsidRPr="006B33D1" w:rsidRDefault="009D69F3" w:rsidP="00CC374E">
            <w:pPr>
              <w:jc w:val="right"/>
              <w:rPr>
                <w:color w:val="000000"/>
                <w:sz w:val="28"/>
                <w:szCs w:val="28"/>
              </w:rPr>
            </w:pPr>
            <w:r>
              <w:rPr>
                <w:color w:val="000000"/>
                <w:sz w:val="28"/>
                <w:szCs w:val="28"/>
              </w:rPr>
              <w:t>100,0</w:t>
            </w:r>
          </w:p>
        </w:tc>
      </w:tr>
      <w:tr w:rsidR="009D69F3" w:rsidRPr="006B33D1" w14:paraId="390AE850"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tcPr>
          <w:p w14:paraId="7B99F6A8" w14:textId="77777777" w:rsidR="009D69F3" w:rsidRPr="00F87A12" w:rsidRDefault="009D69F3" w:rsidP="00CC374E">
            <w:pPr>
              <w:jc w:val="both"/>
              <w:rPr>
                <w:color w:val="000000"/>
                <w:sz w:val="28"/>
                <w:szCs w:val="28"/>
              </w:rPr>
            </w:pPr>
            <w:r w:rsidRPr="00F87A12">
              <w:rPr>
                <w:color w:val="000000"/>
                <w:sz w:val="28"/>
                <w:szCs w:val="28"/>
              </w:rPr>
              <w:t>Физкультурные и массовые спортивные мероприятия в рамках подпрограммы «Развитие физической культуры и массового спорта» муниципальной программы Истоминского сельского поселения «Развитие физической культуры и спорта»</w:t>
            </w:r>
            <w:r>
              <w:t xml:space="preserve"> </w:t>
            </w:r>
            <w:r w:rsidRPr="00F87A12">
              <w:rPr>
                <w:color w:val="000000"/>
                <w:sz w:val="28"/>
                <w:szCs w:val="28"/>
              </w:rPr>
              <w:t>(Иные закупки товаров, работ и услуг для обеспечения государственных (муниципальных)</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C988E74" w14:textId="77777777" w:rsidR="009D69F3" w:rsidRPr="00841253" w:rsidRDefault="009D69F3" w:rsidP="00CC374E">
            <w:pPr>
              <w:jc w:val="both"/>
              <w:rPr>
                <w:color w:val="000000"/>
                <w:sz w:val="28"/>
                <w:szCs w:val="28"/>
              </w:rPr>
            </w:pPr>
            <w:r>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639DE90E" w14:textId="77777777" w:rsidR="009D69F3" w:rsidRPr="006B33D1" w:rsidRDefault="009D69F3" w:rsidP="00CC374E">
            <w:pPr>
              <w:jc w:val="center"/>
              <w:rPr>
                <w:color w:val="000000"/>
                <w:sz w:val="28"/>
                <w:szCs w:val="28"/>
              </w:rPr>
            </w:pPr>
            <w:r>
              <w:rPr>
                <w:color w:val="000000"/>
                <w:sz w:val="28"/>
                <w:szCs w:val="28"/>
              </w:rPr>
              <w:t>11</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3C02B406" w14:textId="77777777" w:rsidR="009D69F3" w:rsidRPr="006B33D1" w:rsidRDefault="009D69F3" w:rsidP="00CC374E">
            <w:pPr>
              <w:jc w:val="center"/>
              <w:rPr>
                <w:color w:val="000000"/>
                <w:sz w:val="28"/>
                <w:szCs w:val="28"/>
              </w:rPr>
            </w:pPr>
            <w:r>
              <w:rPr>
                <w:color w:val="000000"/>
                <w:sz w:val="28"/>
                <w:szCs w:val="28"/>
              </w:rPr>
              <w:t>01</w:t>
            </w:r>
          </w:p>
        </w:tc>
        <w:tc>
          <w:tcPr>
            <w:tcW w:w="1986" w:type="dxa"/>
            <w:tcBorders>
              <w:top w:val="single" w:sz="4" w:space="0" w:color="auto"/>
              <w:left w:val="single" w:sz="4" w:space="0" w:color="auto"/>
              <w:bottom w:val="single" w:sz="4" w:space="0" w:color="auto"/>
              <w:right w:val="single" w:sz="4" w:space="0" w:color="auto"/>
            </w:tcBorders>
            <w:shd w:val="clear" w:color="auto" w:fill="auto"/>
          </w:tcPr>
          <w:p w14:paraId="4EC12046" w14:textId="77777777" w:rsidR="009D69F3" w:rsidRDefault="009D69F3" w:rsidP="00CC374E">
            <w:pPr>
              <w:ind w:left="-108" w:right="-108"/>
              <w:jc w:val="center"/>
              <w:rPr>
                <w:color w:val="000000"/>
                <w:sz w:val="28"/>
                <w:szCs w:val="28"/>
              </w:rPr>
            </w:pPr>
            <w:r>
              <w:rPr>
                <w:color w:val="000000"/>
                <w:sz w:val="28"/>
                <w:szCs w:val="28"/>
              </w:rPr>
              <w:t xml:space="preserve">05 1 00 24130 </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61FFEBF4" w14:textId="77777777" w:rsidR="009D69F3" w:rsidRPr="006B33D1" w:rsidRDefault="009D69F3" w:rsidP="00CC374E">
            <w:pPr>
              <w:jc w:val="center"/>
              <w:rPr>
                <w:color w:val="000000"/>
                <w:sz w:val="28"/>
                <w:szCs w:val="28"/>
              </w:rPr>
            </w:pPr>
            <w:r>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320BD745" w14:textId="77777777" w:rsidR="009D69F3" w:rsidRDefault="009D69F3" w:rsidP="00CC374E">
            <w:pPr>
              <w:jc w:val="right"/>
              <w:rPr>
                <w:color w:val="000000"/>
                <w:sz w:val="28"/>
                <w:szCs w:val="28"/>
              </w:rPr>
            </w:pPr>
            <w:r>
              <w:rPr>
                <w:color w:val="000000"/>
                <w:sz w:val="28"/>
                <w:szCs w:val="28"/>
              </w:rPr>
              <w:t>24,5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0B4E2D90" w14:textId="77777777" w:rsidR="009D69F3" w:rsidRDefault="009D69F3" w:rsidP="00CC374E">
            <w:pPr>
              <w:jc w:val="right"/>
              <w:rPr>
                <w:color w:val="000000"/>
                <w:sz w:val="28"/>
                <w:szCs w:val="28"/>
              </w:rPr>
            </w:pPr>
            <w:r>
              <w:rPr>
                <w:color w:val="000000"/>
                <w:sz w:val="28"/>
                <w:szCs w:val="28"/>
              </w:rPr>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5136A954" w14:textId="77777777" w:rsidR="009D69F3" w:rsidRDefault="009D69F3" w:rsidP="00CC374E">
            <w:pPr>
              <w:jc w:val="right"/>
              <w:rPr>
                <w:color w:val="000000"/>
                <w:sz w:val="28"/>
                <w:szCs w:val="28"/>
              </w:rPr>
            </w:pPr>
            <w:r>
              <w:rPr>
                <w:color w:val="000000"/>
                <w:sz w:val="28"/>
                <w:szCs w:val="28"/>
              </w:rPr>
              <w:t>0,0</w:t>
            </w:r>
          </w:p>
        </w:tc>
      </w:tr>
      <w:tr w:rsidR="009D69F3" w:rsidRPr="006B33D1" w14:paraId="202155EF"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hideMark/>
          </w:tcPr>
          <w:p w14:paraId="727F1502" w14:textId="77777777" w:rsidR="009D69F3" w:rsidRPr="006B33D1" w:rsidRDefault="009D69F3" w:rsidP="00CC374E">
            <w:pPr>
              <w:jc w:val="both"/>
              <w:rPr>
                <w:color w:val="000000"/>
                <w:sz w:val="28"/>
                <w:szCs w:val="28"/>
              </w:rPr>
            </w:pPr>
            <w:r w:rsidRPr="00F87A12">
              <w:rPr>
                <w:color w:val="000000"/>
                <w:sz w:val="28"/>
                <w:szCs w:val="28"/>
              </w:rPr>
              <w:t xml:space="preserve">Мероприятия по обеспечению содержания имущества в рамках подпрограммы «Развитие физической культуры и массового спорта» муниципальной программы Истоминского сельского поселения «Развитие физической культуры и спорта» </w:t>
            </w:r>
            <w:r w:rsidRPr="001571F0">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055E6AA" w14:textId="77777777" w:rsidR="009D69F3" w:rsidRPr="006B33D1" w:rsidRDefault="009D69F3" w:rsidP="00CC374E">
            <w:pPr>
              <w:jc w:val="both"/>
              <w:rPr>
                <w:color w:val="000000"/>
                <w:sz w:val="28"/>
                <w:szCs w:val="28"/>
              </w:rPr>
            </w:pPr>
            <w:r w:rsidRPr="00841253">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4A7EC1D4" w14:textId="77777777" w:rsidR="009D69F3" w:rsidRPr="006B33D1" w:rsidRDefault="009D69F3" w:rsidP="00CC374E">
            <w:pPr>
              <w:jc w:val="center"/>
              <w:rPr>
                <w:color w:val="000000"/>
                <w:sz w:val="28"/>
                <w:szCs w:val="28"/>
              </w:rPr>
            </w:pPr>
            <w:r w:rsidRPr="006B33D1">
              <w:rPr>
                <w:color w:val="000000"/>
                <w:sz w:val="28"/>
                <w:szCs w:val="28"/>
              </w:rPr>
              <w:t>11</w:t>
            </w:r>
          </w:p>
        </w:tc>
        <w:tc>
          <w:tcPr>
            <w:tcW w:w="568" w:type="dxa"/>
            <w:tcBorders>
              <w:top w:val="single" w:sz="4" w:space="0" w:color="auto"/>
              <w:left w:val="single" w:sz="4" w:space="0" w:color="auto"/>
              <w:bottom w:val="single" w:sz="4" w:space="0" w:color="auto"/>
              <w:right w:val="single" w:sz="4" w:space="0" w:color="auto"/>
            </w:tcBorders>
            <w:shd w:val="clear" w:color="auto" w:fill="auto"/>
            <w:hideMark/>
          </w:tcPr>
          <w:p w14:paraId="7BDEB316" w14:textId="77777777" w:rsidR="009D69F3" w:rsidRPr="006B33D1" w:rsidRDefault="009D69F3" w:rsidP="00CC374E">
            <w:pPr>
              <w:jc w:val="center"/>
              <w:rPr>
                <w:color w:val="000000"/>
                <w:sz w:val="28"/>
                <w:szCs w:val="28"/>
              </w:rPr>
            </w:pPr>
            <w:r w:rsidRPr="006B33D1">
              <w:rPr>
                <w:color w:val="000000"/>
                <w:sz w:val="28"/>
                <w:szCs w:val="28"/>
              </w:rPr>
              <w:t>0</w:t>
            </w:r>
            <w:r>
              <w:rPr>
                <w:color w:val="000000"/>
                <w:sz w:val="28"/>
                <w:szCs w:val="28"/>
              </w:rPr>
              <w:t>1</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2989415D" w14:textId="77777777" w:rsidR="009D69F3" w:rsidRPr="006B33D1" w:rsidRDefault="009D69F3" w:rsidP="00CC374E">
            <w:pPr>
              <w:ind w:left="-108" w:right="-108"/>
              <w:jc w:val="center"/>
              <w:rPr>
                <w:color w:val="000000"/>
                <w:sz w:val="28"/>
                <w:szCs w:val="28"/>
              </w:rPr>
            </w:pPr>
            <w:r>
              <w:rPr>
                <w:color w:val="000000"/>
                <w:sz w:val="28"/>
                <w:szCs w:val="28"/>
              </w:rPr>
              <w:t>05 1 00 24140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14:paraId="119D55B2" w14:textId="77777777" w:rsidR="009D69F3" w:rsidRPr="006B33D1" w:rsidRDefault="009D69F3" w:rsidP="00CC374E">
            <w:pPr>
              <w:jc w:val="center"/>
              <w:rPr>
                <w:color w:val="000000"/>
                <w:sz w:val="28"/>
                <w:szCs w:val="28"/>
              </w:rPr>
            </w:pPr>
            <w:r w:rsidRPr="006B33D1">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5BED3706" w14:textId="77777777" w:rsidR="009D69F3" w:rsidRPr="006B33D1" w:rsidRDefault="009D69F3" w:rsidP="00CC374E">
            <w:pPr>
              <w:jc w:val="right"/>
              <w:rPr>
                <w:color w:val="000000"/>
                <w:sz w:val="28"/>
                <w:szCs w:val="28"/>
              </w:rPr>
            </w:pPr>
            <w:r>
              <w:rPr>
                <w:color w:val="000000"/>
                <w:sz w:val="28"/>
                <w:szCs w:val="28"/>
              </w:rPr>
              <w:t>5,3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3664C536" w14:textId="77777777" w:rsidR="009D69F3" w:rsidRPr="006B33D1" w:rsidRDefault="009D69F3" w:rsidP="00CC374E">
            <w:pPr>
              <w:jc w:val="center"/>
              <w:rPr>
                <w:color w:val="000000"/>
                <w:sz w:val="28"/>
                <w:szCs w:val="28"/>
              </w:rPr>
            </w:pPr>
            <w:r>
              <w:rPr>
                <w:color w:val="000000"/>
                <w:sz w:val="28"/>
                <w:szCs w:val="28"/>
              </w:rPr>
              <w:t xml:space="preserve">                10,0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52EE6EE6" w14:textId="77777777" w:rsidR="009D69F3" w:rsidRPr="006B33D1" w:rsidRDefault="009D69F3" w:rsidP="00CC374E">
            <w:pPr>
              <w:jc w:val="right"/>
              <w:rPr>
                <w:color w:val="000000"/>
                <w:sz w:val="28"/>
                <w:szCs w:val="28"/>
              </w:rPr>
            </w:pPr>
            <w:r>
              <w:rPr>
                <w:color w:val="000000"/>
                <w:sz w:val="28"/>
                <w:szCs w:val="28"/>
              </w:rPr>
              <w:t>10,0</w:t>
            </w:r>
          </w:p>
        </w:tc>
      </w:tr>
      <w:tr w:rsidR="009D69F3" w:rsidRPr="006B33D1" w14:paraId="631965C3"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tcPr>
          <w:p w14:paraId="39EA6646" w14:textId="77777777" w:rsidR="009D69F3" w:rsidRPr="006B33D1" w:rsidRDefault="009D69F3" w:rsidP="00CC374E">
            <w:pPr>
              <w:jc w:val="both"/>
              <w:rPr>
                <w:color w:val="000000"/>
                <w:sz w:val="28"/>
                <w:szCs w:val="28"/>
              </w:rPr>
            </w:pPr>
            <w:r w:rsidRPr="00F87A12">
              <w:rPr>
                <w:color w:val="000000"/>
                <w:sz w:val="28"/>
                <w:szCs w:val="28"/>
              </w:rPr>
              <w:t xml:space="preserve">Расходы на реализацию проектов инициативного бюджетирования в рамках подпрограммы «Развитие физической культуры и массового спорта" муниципальной программы Истоминского сельского поселения " </w:t>
            </w:r>
            <w:r w:rsidRPr="00F87A12">
              <w:rPr>
                <w:color w:val="000000"/>
                <w:sz w:val="28"/>
                <w:szCs w:val="28"/>
              </w:rPr>
              <w:lastRenderedPageBreak/>
              <w:t>Развитие физической культуры и спорта"(Иные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0626AF6" w14:textId="77777777" w:rsidR="009D69F3" w:rsidRPr="006B33D1" w:rsidRDefault="009D69F3" w:rsidP="00CC374E">
            <w:pPr>
              <w:jc w:val="both"/>
              <w:rPr>
                <w:color w:val="000000"/>
                <w:sz w:val="28"/>
                <w:szCs w:val="28"/>
              </w:rPr>
            </w:pPr>
            <w:r>
              <w:rPr>
                <w:color w:val="000000"/>
                <w:sz w:val="28"/>
                <w:szCs w:val="28"/>
              </w:rPr>
              <w:lastRenderedPageBreak/>
              <w:t>951</w:t>
            </w: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0AAE4FEA" w14:textId="77777777" w:rsidR="009D69F3" w:rsidRPr="006B33D1" w:rsidRDefault="009D69F3" w:rsidP="00CC374E">
            <w:pPr>
              <w:jc w:val="center"/>
              <w:rPr>
                <w:color w:val="000000"/>
                <w:sz w:val="28"/>
                <w:szCs w:val="28"/>
              </w:rPr>
            </w:pPr>
            <w:r>
              <w:rPr>
                <w:color w:val="000000"/>
                <w:sz w:val="28"/>
                <w:szCs w:val="28"/>
              </w:rPr>
              <w:t>11</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5C3C70E3" w14:textId="77777777" w:rsidR="009D69F3" w:rsidRPr="006B33D1" w:rsidRDefault="009D69F3" w:rsidP="00CC374E">
            <w:pPr>
              <w:jc w:val="center"/>
              <w:rPr>
                <w:color w:val="000000"/>
                <w:sz w:val="28"/>
                <w:szCs w:val="28"/>
              </w:rPr>
            </w:pPr>
            <w:r>
              <w:rPr>
                <w:color w:val="000000"/>
                <w:sz w:val="28"/>
                <w:szCs w:val="28"/>
              </w:rPr>
              <w:t>01</w:t>
            </w:r>
          </w:p>
        </w:tc>
        <w:tc>
          <w:tcPr>
            <w:tcW w:w="1986" w:type="dxa"/>
            <w:tcBorders>
              <w:top w:val="single" w:sz="4" w:space="0" w:color="auto"/>
              <w:left w:val="single" w:sz="4" w:space="0" w:color="auto"/>
              <w:bottom w:val="single" w:sz="4" w:space="0" w:color="auto"/>
              <w:right w:val="single" w:sz="4" w:space="0" w:color="auto"/>
            </w:tcBorders>
            <w:shd w:val="clear" w:color="auto" w:fill="auto"/>
          </w:tcPr>
          <w:p w14:paraId="15C3AD1A" w14:textId="77777777" w:rsidR="009D69F3" w:rsidRDefault="009D69F3" w:rsidP="00CC374E">
            <w:pPr>
              <w:ind w:left="-108" w:right="-108"/>
              <w:jc w:val="center"/>
              <w:rPr>
                <w:color w:val="000000"/>
                <w:sz w:val="28"/>
                <w:szCs w:val="28"/>
              </w:rPr>
            </w:pPr>
            <w:r>
              <w:rPr>
                <w:color w:val="000000"/>
                <w:sz w:val="28"/>
                <w:szCs w:val="28"/>
              </w:rPr>
              <w:t>05 1 00 24620</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0ED482DC" w14:textId="77777777" w:rsidR="009D69F3" w:rsidRPr="006B33D1" w:rsidRDefault="009D69F3" w:rsidP="00CC374E">
            <w:pPr>
              <w:jc w:val="center"/>
              <w:rPr>
                <w:color w:val="000000"/>
                <w:sz w:val="28"/>
                <w:szCs w:val="28"/>
              </w:rPr>
            </w:pPr>
            <w:r>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09ACDF2F" w14:textId="77777777" w:rsidR="009D69F3" w:rsidRDefault="009D69F3" w:rsidP="00CC374E">
            <w:pPr>
              <w:jc w:val="right"/>
              <w:rPr>
                <w:color w:val="000000"/>
                <w:sz w:val="28"/>
                <w:szCs w:val="28"/>
              </w:rPr>
            </w:pPr>
            <w:r>
              <w:rPr>
                <w:color w:val="000000"/>
                <w:sz w:val="28"/>
                <w:szCs w:val="28"/>
              </w:rPr>
              <w:t>26,3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47FAB676" w14:textId="77777777" w:rsidR="009D69F3" w:rsidRDefault="009D69F3" w:rsidP="00CC374E">
            <w:pPr>
              <w:jc w:val="right"/>
              <w:rPr>
                <w:color w:val="000000"/>
                <w:sz w:val="28"/>
                <w:szCs w:val="28"/>
              </w:rPr>
            </w:pPr>
            <w:r>
              <w:rPr>
                <w:color w:val="000000"/>
                <w:sz w:val="28"/>
                <w:szCs w:val="28"/>
              </w:rPr>
              <w:t xml:space="preserve"> 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7836A308" w14:textId="77777777" w:rsidR="009D69F3" w:rsidRDefault="009D69F3" w:rsidP="00CC374E">
            <w:pPr>
              <w:jc w:val="right"/>
              <w:rPr>
                <w:color w:val="000000"/>
                <w:sz w:val="28"/>
                <w:szCs w:val="28"/>
              </w:rPr>
            </w:pPr>
            <w:r>
              <w:rPr>
                <w:color w:val="000000"/>
                <w:sz w:val="28"/>
                <w:szCs w:val="28"/>
              </w:rPr>
              <w:t>0,0</w:t>
            </w:r>
          </w:p>
        </w:tc>
      </w:tr>
      <w:tr w:rsidR="009D69F3" w:rsidRPr="006B33D1" w14:paraId="68A20670"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tcPr>
          <w:p w14:paraId="6061CD6B" w14:textId="77777777" w:rsidR="009D69F3" w:rsidRPr="006B33D1" w:rsidRDefault="009D69F3" w:rsidP="00CC374E">
            <w:pPr>
              <w:jc w:val="both"/>
              <w:rPr>
                <w:color w:val="000000"/>
                <w:sz w:val="28"/>
                <w:szCs w:val="28"/>
              </w:rPr>
            </w:pPr>
            <w:r w:rsidRPr="00F87A12">
              <w:rPr>
                <w:color w:val="000000"/>
                <w:sz w:val="28"/>
                <w:szCs w:val="28"/>
              </w:rPr>
              <w:t>Физкультурные и массовые спортивные мероприятия в рамках подпрограммы «Развитие физической культуры и массового спорта» муниципальной программы Истоминского сельского поселения «Развитие физической культуры и спорта»</w:t>
            </w:r>
            <w:r>
              <w:t xml:space="preserve"> </w:t>
            </w:r>
            <w:r w:rsidRPr="00F87A12">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3126B13" w14:textId="77777777" w:rsidR="009D69F3" w:rsidRPr="006B33D1" w:rsidRDefault="009D69F3" w:rsidP="00CC374E">
            <w:pPr>
              <w:jc w:val="both"/>
              <w:rPr>
                <w:color w:val="000000"/>
                <w:sz w:val="28"/>
                <w:szCs w:val="28"/>
              </w:rPr>
            </w:pPr>
            <w:r>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14A26C48" w14:textId="77777777" w:rsidR="009D69F3" w:rsidRPr="006B33D1" w:rsidRDefault="009D69F3" w:rsidP="00CC374E">
            <w:pPr>
              <w:jc w:val="center"/>
              <w:rPr>
                <w:color w:val="000000"/>
                <w:sz w:val="28"/>
                <w:szCs w:val="28"/>
              </w:rPr>
            </w:pPr>
            <w:r>
              <w:rPr>
                <w:color w:val="000000"/>
                <w:sz w:val="28"/>
                <w:szCs w:val="28"/>
              </w:rPr>
              <w:t>11</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3620B85C" w14:textId="77777777" w:rsidR="009D69F3" w:rsidRPr="006B33D1" w:rsidRDefault="009D69F3" w:rsidP="00CC374E">
            <w:pPr>
              <w:jc w:val="center"/>
              <w:rPr>
                <w:color w:val="000000"/>
                <w:sz w:val="28"/>
                <w:szCs w:val="28"/>
              </w:rPr>
            </w:pPr>
            <w:r>
              <w:rPr>
                <w:color w:val="000000"/>
                <w:sz w:val="28"/>
                <w:szCs w:val="28"/>
              </w:rPr>
              <w:t>02</w:t>
            </w:r>
          </w:p>
        </w:tc>
        <w:tc>
          <w:tcPr>
            <w:tcW w:w="1986" w:type="dxa"/>
            <w:tcBorders>
              <w:top w:val="single" w:sz="4" w:space="0" w:color="auto"/>
              <w:left w:val="single" w:sz="4" w:space="0" w:color="auto"/>
              <w:bottom w:val="single" w:sz="4" w:space="0" w:color="auto"/>
              <w:right w:val="single" w:sz="4" w:space="0" w:color="auto"/>
            </w:tcBorders>
            <w:shd w:val="clear" w:color="auto" w:fill="auto"/>
          </w:tcPr>
          <w:p w14:paraId="204D6FB9" w14:textId="77777777" w:rsidR="009D69F3" w:rsidRDefault="009D69F3" w:rsidP="00CC374E">
            <w:pPr>
              <w:ind w:left="-108" w:right="-108"/>
              <w:jc w:val="center"/>
              <w:rPr>
                <w:color w:val="000000"/>
                <w:sz w:val="28"/>
                <w:szCs w:val="28"/>
              </w:rPr>
            </w:pPr>
            <w:r>
              <w:rPr>
                <w:color w:val="000000"/>
                <w:sz w:val="28"/>
                <w:szCs w:val="28"/>
              </w:rPr>
              <w:t>05 1 00 24130</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55C3DEED" w14:textId="77777777" w:rsidR="009D69F3" w:rsidRPr="006B33D1" w:rsidRDefault="009D69F3" w:rsidP="00CC374E">
            <w:pPr>
              <w:jc w:val="center"/>
              <w:rPr>
                <w:color w:val="000000"/>
                <w:sz w:val="28"/>
                <w:szCs w:val="28"/>
              </w:rPr>
            </w:pPr>
            <w:r>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564C1851" w14:textId="77777777" w:rsidR="009D69F3" w:rsidRDefault="009D69F3" w:rsidP="00CC374E">
            <w:pPr>
              <w:jc w:val="right"/>
              <w:rPr>
                <w:color w:val="000000"/>
                <w:sz w:val="28"/>
                <w:szCs w:val="28"/>
              </w:rPr>
            </w:pPr>
            <w:r>
              <w:rPr>
                <w:color w:val="000000"/>
                <w:sz w:val="28"/>
                <w:szCs w:val="28"/>
              </w:rPr>
              <w:t>0,0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404DBCAF" w14:textId="77777777" w:rsidR="009D69F3" w:rsidRDefault="009D69F3" w:rsidP="00CC374E">
            <w:pPr>
              <w:jc w:val="right"/>
              <w:rPr>
                <w:color w:val="000000"/>
                <w:sz w:val="28"/>
                <w:szCs w:val="28"/>
              </w:rPr>
            </w:pPr>
            <w:r>
              <w:rPr>
                <w:color w:val="000000"/>
                <w:sz w:val="28"/>
                <w:szCs w:val="28"/>
              </w:rPr>
              <w:t>10,0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014C5693" w14:textId="77777777" w:rsidR="009D69F3" w:rsidRDefault="009D69F3" w:rsidP="00CC374E">
            <w:pPr>
              <w:jc w:val="right"/>
              <w:rPr>
                <w:color w:val="000000"/>
                <w:sz w:val="28"/>
                <w:szCs w:val="28"/>
              </w:rPr>
            </w:pPr>
            <w:r>
              <w:rPr>
                <w:color w:val="000000"/>
                <w:sz w:val="28"/>
                <w:szCs w:val="28"/>
              </w:rPr>
              <w:t>10,0</w:t>
            </w:r>
          </w:p>
        </w:tc>
      </w:tr>
      <w:tr w:rsidR="009D69F3" w:rsidRPr="006B33D1" w14:paraId="38C25194"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tcPr>
          <w:p w14:paraId="2ADDEA01" w14:textId="77777777" w:rsidR="009D69F3" w:rsidRPr="00F87A12" w:rsidRDefault="009D69F3" w:rsidP="00CC374E">
            <w:pPr>
              <w:jc w:val="both"/>
              <w:rPr>
                <w:color w:val="000000"/>
                <w:sz w:val="28"/>
                <w:szCs w:val="28"/>
              </w:rPr>
            </w:pPr>
            <w:r w:rsidRPr="009E34F3">
              <w:rPr>
                <w:color w:val="000000"/>
                <w:sz w:val="28"/>
                <w:szCs w:val="28"/>
              </w:rPr>
              <w:t>Расходы на реализацию проектов инициативного бюджетирования в рамках подпрограммы "Развитие физической культуры и массового спорта" муниципальной программы "Развитие физической культуры и спорта(Иные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E66FC36" w14:textId="77777777" w:rsidR="009D69F3" w:rsidRDefault="009D69F3" w:rsidP="00CC374E">
            <w:pPr>
              <w:jc w:val="both"/>
              <w:rPr>
                <w:color w:val="000000"/>
                <w:sz w:val="28"/>
                <w:szCs w:val="28"/>
              </w:rPr>
            </w:pPr>
            <w:r>
              <w:rPr>
                <w:color w:val="000000"/>
                <w:sz w:val="28"/>
                <w:szCs w:val="28"/>
              </w:rPr>
              <w:t>951</w:t>
            </w: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6FE660E8" w14:textId="77777777" w:rsidR="009D69F3" w:rsidRDefault="009D69F3" w:rsidP="00CC374E">
            <w:pPr>
              <w:jc w:val="center"/>
              <w:rPr>
                <w:color w:val="000000"/>
                <w:sz w:val="28"/>
                <w:szCs w:val="28"/>
              </w:rPr>
            </w:pPr>
            <w:r>
              <w:rPr>
                <w:color w:val="000000"/>
                <w:sz w:val="28"/>
                <w:szCs w:val="28"/>
              </w:rPr>
              <w:t>11</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74209472" w14:textId="77777777" w:rsidR="009D69F3" w:rsidRDefault="009D69F3" w:rsidP="00CC374E">
            <w:pPr>
              <w:jc w:val="center"/>
              <w:rPr>
                <w:color w:val="000000"/>
                <w:sz w:val="28"/>
                <w:szCs w:val="28"/>
              </w:rPr>
            </w:pPr>
            <w:r>
              <w:rPr>
                <w:color w:val="000000"/>
                <w:sz w:val="28"/>
                <w:szCs w:val="28"/>
              </w:rPr>
              <w:t>02</w:t>
            </w:r>
          </w:p>
        </w:tc>
        <w:tc>
          <w:tcPr>
            <w:tcW w:w="1986" w:type="dxa"/>
            <w:tcBorders>
              <w:top w:val="single" w:sz="4" w:space="0" w:color="auto"/>
              <w:left w:val="single" w:sz="4" w:space="0" w:color="auto"/>
              <w:bottom w:val="single" w:sz="4" w:space="0" w:color="auto"/>
              <w:right w:val="single" w:sz="4" w:space="0" w:color="auto"/>
            </w:tcBorders>
            <w:shd w:val="clear" w:color="auto" w:fill="auto"/>
          </w:tcPr>
          <w:p w14:paraId="20EBD679" w14:textId="77777777" w:rsidR="009D69F3" w:rsidRDefault="009D69F3" w:rsidP="00CC374E">
            <w:pPr>
              <w:ind w:left="-108" w:right="-108"/>
              <w:jc w:val="center"/>
              <w:rPr>
                <w:color w:val="000000"/>
                <w:sz w:val="28"/>
                <w:szCs w:val="28"/>
              </w:rPr>
            </w:pPr>
            <w:r>
              <w:rPr>
                <w:color w:val="000000"/>
                <w:sz w:val="28"/>
                <w:szCs w:val="28"/>
              </w:rPr>
              <w:t>05 1 00 24620</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128F9994" w14:textId="77777777" w:rsidR="009D69F3" w:rsidRDefault="009D69F3" w:rsidP="00CC374E">
            <w:pPr>
              <w:jc w:val="center"/>
              <w:rPr>
                <w:color w:val="000000"/>
                <w:sz w:val="28"/>
                <w:szCs w:val="28"/>
              </w:rPr>
            </w:pPr>
            <w:r>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2A039065" w14:textId="77777777" w:rsidR="009D69F3" w:rsidRDefault="009D69F3" w:rsidP="00CC374E">
            <w:pPr>
              <w:jc w:val="right"/>
              <w:rPr>
                <w:color w:val="000000"/>
                <w:sz w:val="28"/>
                <w:szCs w:val="28"/>
              </w:rPr>
            </w:pPr>
            <w:r>
              <w:rPr>
                <w:color w:val="000000"/>
                <w:sz w:val="28"/>
                <w:szCs w:val="28"/>
              </w:rPr>
              <w:t>120,0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65C72D0F" w14:textId="77777777" w:rsidR="009D69F3" w:rsidRDefault="009D69F3" w:rsidP="00CC374E">
            <w:pPr>
              <w:jc w:val="right"/>
              <w:rPr>
                <w:color w:val="000000"/>
                <w:sz w:val="28"/>
                <w:szCs w:val="28"/>
              </w:rPr>
            </w:pPr>
            <w:r>
              <w:rPr>
                <w:color w:val="000000"/>
                <w:sz w:val="28"/>
                <w:szCs w:val="28"/>
              </w:rPr>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25188566" w14:textId="77777777" w:rsidR="009D69F3" w:rsidRDefault="009D69F3" w:rsidP="00CC374E">
            <w:pPr>
              <w:jc w:val="right"/>
              <w:rPr>
                <w:color w:val="000000"/>
                <w:sz w:val="28"/>
                <w:szCs w:val="28"/>
              </w:rPr>
            </w:pPr>
            <w:r>
              <w:rPr>
                <w:color w:val="000000"/>
                <w:sz w:val="28"/>
                <w:szCs w:val="28"/>
              </w:rPr>
              <w:t>0,0</w:t>
            </w:r>
          </w:p>
        </w:tc>
      </w:tr>
      <w:tr w:rsidR="009D69F3" w:rsidRPr="006B33D1" w14:paraId="1981F5F4" w14:textId="77777777" w:rsidTr="00CC37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90"/>
        </w:trPr>
        <w:tc>
          <w:tcPr>
            <w:tcW w:w="5243" w:type="dxa"/>
            <w:tcBorders>
              <w:top w:val="single" w:sz="4" w:space="0" w:color="auto"/>
              <w:left w:val="single" w:sz="4" w:space="0" w:color="auto"/>
              <w:bottom w:val="single" w:sz="4" w:space="0" w:color="auto"/>
              <w:right w:val="single" w:sz="4" w:space="0" w:color="auto"/>
            </w:tcBorders>
            <w:shd w:val="clear" w:color="auto" w:fill="auto"/>
          </w:tcPr>
          <w:p w14:paraId="11C06519" w14:textId="77777777" w:rsidR="009D69F3" w:rsidRPr="00F87A12" w:rsidRDefault="009D69F3" w:rsidP="00CC374E">
            <w:pPr>
              <w:jc w:val="both"/>
              <w:rPr>
                <w:color w:val="000000"/>
                <w:sz w:val="28"/>
                <w:szCs w:val="28"/>
              </w:rPr>
            </w:pPr>
            <w:r>
              <w:rPr>
                <w:color w:val="000000"/>
                <w:sz w:val="28"/>
                <w:szCs w:val="28"/>
              </w:rPr>
              <w:t>Расходы на реализацию инициативных проектов</w:t>
            </w:r>
            <w:r w:rsidRPr="00F87A12">
              <w:rPr>
                <w:color w:val="000000"/>
                <w:sz w:val="28"/>
                <w:szCs w:val="28"/>
              </w:rPr>
              <w:t xml:space="preserve"> в рамках подпрограммы «Развитие физической культуры и массового спорта» муниципальной </w:t>
            </w:r>
            <w:r w:rsidRPr="00F87A12">
              <w:rPr>
                <w:color w:val="000000"/>
                <w:sz w:val="28"/>
                <w:szCs w:val="28"/>
              </w:rPr>
              <w:lastRenderedPageBreak/>
              <w:t>программы Истоминского сельского поселения «Развитие физической культуры и спорта»</w:t>
            </w:r>
            <w:r>
              <w:t xml:space="preserve"> </w:t>
            </w:r>
            <w:r w:rsidRPr="00F87A12">
              <w:rPr>
                <w:color w:val="000000"/>
                <w:sz w:val="28"/>
                <w:szCs w:val="28"/>
              </w:rPr>
              <w:t>(Иные закупки товаров, работ и услуг для обеспечения государственных (муниципальных) нужд)</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CF32AC1" w14:textId="77777777" w:rsidR="009D69F3" w:rsidRDefault="009D69F3" w:rsidP="00CC374E">
            <w:pPr>
              <w:jc w:val="both"/>
              <w:rPr>
                <w:color w:val="000000"/>
                <w:sz w:val="28"/>
                <w:szCs w:val="28"/>
              </w:rPr>
            </w:pPr>
            <w:r>
              <w:rPr>
                <w:color w:val="000000"/>
                <w:sz w:val="28"/>
                <w:szCs w:val="28"/>
              </w:rPr>
              <w:lastRenderedPageBreak/>
              <w:t>951</w:t>
            </w: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37BBEA35" w14:textId="77777777" w:rsidR="009D69F3" w:rsidRDefault="009D69F3" w:rsidP="00CC374E">
            <w:pPr>
              <w:jc w:val="center"/>
              <w:rPr>
                <w:color w:val="000000"/>
                <w:sz w:val="28"/>
                <w:szCs w:val="28"/>
              </w:rPr>
            </w:pPr>
            <w:r>
              <w:rPr>
                <w:color w:val="000000"/>
                <w:sz w:val="28"/>
                <w:szCs w:val="28"/>
              </w:rPr>
              <w:t>11</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3F14C0A8" w14:textId="77777777" w:rsidR="009D69F3" w:rsidRDefault="009D69F3" w:rsidP="00CC374E">
            <w:pPr>
              <w:jc w:val="center"/>
              <w:rPr>
                <w:color w:val="000000"/>
                <w:sz w:val="28"/>
                <w:szCs w:val="28"/>
              </w:rPr>
            </w:pPr>
            <w:r>
              <w:rPr>
                <w:color w:val="000000"/>
                <w:sz w:val="28"/>
                <w:szCs w:val="28"/>
              </w:rPr>
              <w:t>02</w:t>
            </w:r>
          </w:p>
        </w:tc>
        <w:tc>
          <w:tcPr>
            <w:tcW w:w="1986" w:type="dxa"/>
            <w:tcBorders>
              <w:top w:val="single" w:sz="4" w:space="0" w:color="auto"/>
              <w:left w:val="single" w:sz="4" w:space="0" w:color="auto"/>
              <w:bottom w:val="single" w:sz="4" w:space="0" w:color="auto"/>
              <w:right w:val="single" w:sz="4" w:space="0" w:color="auto"/>
            </w:tcBorders>
            <w:shd w:val="clear" w:color="auto" w:fill="auto"/>
          </w:tcPr>
          <w:p w14:paraId="1A2FB8DC" w14:textId="77777777" w:rsidR="009D69F3" w:rsidRDefault="009D69F3" w:rsidP="00CC374E">
            <w:pPr>
              <w:ind w:left="-108" w:right="-108"/>
              <w:jc w:val="center"/>
              <w:rPr>
                <w:color w:val="000000"/>
                <w:sz w:val="28"/>
                <w:szCs w:val="28"/>
              </w:rPr>
            </w:pPr>
            <w:r>
              <w:rPr>
                <w:color w:val="000000"/>
                <w:sz w:val="28"/>
                <w:szCs w:val="28"/>
              </w:rPr>
              <w:t>05 1 00 74640</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33D3A2DE" w14:textId="77777777" w:rsidR="009D69F3" w:rsidRDefault="009D69F3" w:rsidP="00CC374E">
            <w:pPr>
              <w:jc w:val="center"/>
              <w:rPr>
                <w:color w:val="000000"/>
                <w:sz w:val="28"/>
                <w:szCs w:val="28"/>
              </w:rPr>
            </w:pPr>
            <w:r>
              <w:rPr>
                <w:color w:val="000000"/>
                <w:sz w:val="28"/>
                <w:szCs w:val="28"/>
              </w:rPr>
              <w:t>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591BFB69" w14:textId="77777777" w:rsidR="009D69F3" w:rsidRDefault="009D69F3" w:rsidP="00CC374E">
            <w:pPr>
              <w:jc w:val="right"/>
              <w:rPr>
                <w:color w:val="000000"/>
                <w:sz w:val="28"/>
                <w:szCs w:val="28"/>
              </w:rPr>
            </w:pPr>
            <w:r>
              <w:rPr>
                <w:color w:val="000000"/>
                <w:sz w:val="28"/>
                <w:szCs w:val="28"/>
              </w:rPr>
              <w:t>2 660,4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2188C00A" w14:textId="77777777" w:rsidR="009D69F3" w:rsidRDefault="009D69F3" w:rsidP="00CC374E">
            <w:pPr>
              <w:jc w:val="right"/>
              <w:rPr>
                <w:color w:val="000000"/>
                <w:sz w:val="28"/>
                <w:szCs w:val="28"/>
              </w:rPr>
            </w:pPr>
            <w:r>
              <w:rPr>
                <w:color w:val="000000"/>
                <w:sz w:val="28"/>
                <w:szCs w:val="28"/>
              </w:rPr>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14:paraId="163C11C2" w14:textId="77777777" w:rsidR="009D69F3" w:rsidRDefault="009D69F3" w:rsidP="00CC374E">
            <w:pPr>
              <w:jc w:val="right"/>
              <w:rPr>
                <w:color w:val="000000"/>
                <w:sz w:val="28"/>
                <w:szCs w:val="28"/>
              </w:rPr>
            </w:pPr>
            <w:r>
              <w:rPr>
                <w:color w:val="000000"/>
                <w:sz w:val="28"/>
                <w:szCs w:val="28"/>
              </w:rPr>
              <w:t>0,0</w:t>
            </w:r>
          </w:p>
        </w:tc>
      </w:tr>
    </w:tbl>
    <w:p w14:paraId="29C54724" w14:textId="77777777" w:rsidR="009D69F3" w:rsidRDefault="009D69F3" w:rsidP="009D69F3">
      <w:pPr>
        <w:tabs>
          <w:tab w:val="left" w:pos="1170"/>
        </w:tabs>
        <w:jc w:val="right"/>
        <w:rPr>
          <w:sz w:val="28"/>
          <w:szCs w:val="28"/>
        </w:rPr>
      </w:pPr>
      <w:r>
        <w:rPr>
          <w:sz w:val="28"/>
          <w:szCs w:val="28"/>
        </w:rPr>
        <w:t>»;</w:t>
      </w:r>
    </w:p>
    <w:p w14:paraId="1046FE15" w14:textId="77777777" w:rsidR="009D69F3" w:rsidRDefault="009D69F3" w:rsidP="009D69F3">
      <w:pPr>
        <w:tabs>
          <w:tab w:val="left" w:pos="1170"/>
        </w:tabs>
        <w:rPr>
          <w:sz w:val="28"/>
          <w:szCs w:val="28"/>
        </w:rPr>
      </w:pPr>
      <w:r>
        <w:rPr>
          <w:sz w:val="28"/>
          <w:szCs w:val="28"/>
        </w:rPr>
        <w:t>11</w:t>
      </w:r>
      <w:r w:rsidRPr="00790667">
        <w:rPr>
          <w:sz w:val="28"/>
          <w:szCs w:val="28"/>
        </w:rPr>
        <w:t xml:space="preserve">) приложение </w:t>
      </w:r>
      <w:r>
        <w:rPr>
          <w:sz w:val="28"/>
          <w:szCs w:val="28"/>
        </w:rPr>
        <w:t>9</w:t>
      </w:r>
      <w:r w:rsidRPr="00790667">
        <w:rPr>
          <w:sz w:val="28"/>
          <w:szCs w:val="28"/>
        </w:rPr>
        <w:t xml:space="preserve"> изложить в следующей редакции:</w:t>
      </w:r>
    </w:p>
    <w:tbl>
      <w:tblPr>
        <w:tblW w:w="15026" w:type="dxa"/>
        <w:tblInd w:w="-284" w:type="dxa"/>
        <w:tblLayout w:type="fixed"/>
        <w:tblCellMar>
          <w:left w:w="0" w:type="dxa"/>
          <w:right w:w="0" w:type="dxa"/>
        </w:tblCellMar>
        <w:tblLook w:val="04A0" w:firstRow="1" w:lastRow="0" w:firstColumn="1" w:lastColumn="0" w:noHBand="0" w:noVBand="1"/>
      </w:tblPr>
      <w:tblGrid>
        <w:gridCol w:w="6521"/>
        <w:gridCol w:w="1869"/>
        <w:gridCol w:w="116"/>
        <w:gridCol w:w="709"/>
        <w:gridCol w:w="567"/>
        <w:gridCol w:w="567"/>
        <w:gridCol w:w="1559"/>
        <w:gridCol w:w="1559"/>
        <w:gridCol w:w="1559"/>
      </w:tblGrid>
      <w:tr w:rsidR="009D69F3" w:rsidRPr="005C22CA" w14:paraId="673F693C" w14:textId="77777777" w:rsidTr="00CC374E">
        <w:tc>
          <w:tcPr>
            <w:tcW w:w="8390" w:type="dxa"/>
            <w:gridSpan w:val="2"/>
          </w:tcPr>
          <w:p w14:paraId="0E8E227B" w14:textId="77777777" w:rsidR="009D69F3" w:rsidRPr="00C656E3" w:rsidRDefault="009D69F3" w:rsidP="00CC374E">
            <w:pPr>
              <w:rPr>
                <w:rFonts w:ascii="Calibri" w:hAnsi="Calibri"/>
                <w:sz w:val="28"/>
                <w:szCs w:val="28"/>
              </w:rPr>
            </w:pPr>
          </w:p>
        </w:tc>
        <w:tc>
          <w:tcPr>
            <w:tcW w:w="6636" w:type="dxa"/>
            <w:gridSpan w:val="7"/>
            <w:shd w:val="clear" w:color="auto" w:fill="auto"/>
            <w:tcMar>
              <w:right w:w="72" w:type="dxa"/>
            </w:tcMar>
          </w:tcPr>
          <w:p w14:paraId="7DCD7AA8" w14:textId="77777777" w:rsidR="009D69F3" w:rsidRDefault="009D69F3" w:rsidP="00CC374E">
            <w:pPr>
              <w:jc w:val="right"/>
              <w:rPr>
                <w:color w:val="000000"/>
                <w:sz w:val="30"/>
              </w:rPr>
            </w:pPr>
            <w:r>
              <w:rPr>
                <w:color w:val="000000"/>
                <w:sz w:val="30"/>
              </w:rPr>
              <w:t>«Приложение 9</w:t>
            </w:r>
          </w:p>
          <w:p w14:paraId="4EE78527" w14:textId="77777777" w:rsidR="009D69F3" w:rsidRDefault="009D69F3" w:rsidP="00CC374E">
            <w:pPr>
              <w:jc w:val="right"/>
              <w:rPr>
                <w:color w:val="000000"/>
                <w:sz w:val="30"/>
              </w:rPr>
            </w:pPr>
            <w:bookmarkStart w:id="11" w:name="_Hlk30951948"/>
            <w:r w:rsidRPr="00B47858">
              <w:rPr>
                <w:color w:val="000000"/>
                <w:sz w:val="30"/>
              </w:rPr>
              <w:t xml:space="preserve">к Решению Собрания депутатов </w:t>
            </w:r>
          </w:p>
          <w:p w14:paraId="22EC0867" w14:textId="77777777" w:rsidR="009D69F3" w:rsidRPr="00B47858" w:rsidRDefault="009D69F3" w:rsidP="00CC374E">
            <w:pPr>
              <w:jc w:val="right"/>
              <w:rPr>
                <w:color w:val="000000"/>
                <w:sz w:val="30"/>
              </w:rPr>
            </w:pPr>
            <w:r w:rsidRPr="00B47858">
              <w:rPr>
                <w:color w:val="000000"/>
                <w:sz w:val="30"/>
              </w:rPr>
              <w:t>Истоминского сельского поселения</w:t>
            </w:r>
          </w:p>
          <w:p w14:paraId="540B2C16" w14:textId="77777777" w:rsidR="009D69F3" w:rsidRPr="00B47858" w:rsidRDefault="009D69F3" w:rsidP="00CC374E">
            <w:pPr>
              <w:jc w:val="right"/>
              <w:rPr>
                <w:color w:val="000000"/>
                <w:sz w:val="30"/>
              </w:rPr>
            </w:pPr>
            <w:r w:rsidRPr="00B47858">
              <w:rPr>
                <w:color w:val="000000"/>
                <w:sz w:val="30"/>
              </w:rPr>
              <w:t xml:space="preserve"> «О бюджете Истоминского</w:t>
            </w:r>
          </w:p>
          <w:p w14:paraId="4BA72B92" w14:textId="77777777" w:rsidR="009D69F3" w:rsidRDefault="009D69F3" w:rsidP="00CC374E">
            <w:pPr>
              <w:jc w:val="right"/>
              <w:rPr>
                <w:color w:val="000000"/>
                <w:sz w:val="30"/>
              </w:rPr>
            </w:pPr>
            <w:r w:rsidRPr="00B47858">
              <w:rPr>
                <w:color w:val="000000"/>
                <w:sz w:val="30"/>
              </w:rPr>
              <w:t>сельского поселения Аксайского района на 20</w:t>
            </w:r>
            <w:r>
              <w:rPr>
                <w:color w:val="000000"/>
                <w:sz w:val="30"/>
              </w:rPr>
              <w:t>21</w:t>
            </w:r>
            <w:r w:rsidRPr="00B47858">
              <w:rPr>
                <w:color w:val="000000"/>
                <w:sz w:val="30"/>
              </w:rPr>
              <w:t xml:space="preserve"> год и на плановый период 202</w:t>
            </w:r>
            <w:r>
              <w:rPr>
                <w:color w:val="000000"/>
                <w:sz w:val="30"/>
              </w:rPr>
              <w:t xml:space="preserve">2и </w:t>
            </w:r>
            <w:r w:rsidRPr="00B47858">
              <w:rPr>
                <w:color w:val="000000"/>
                <w:sz w:val="30"/>
              </w:rPr>
              <w:t>202</w:t>
            </w:r>
            <w:r>
              <w:rPr>
                <w:color w:val="000000"/>
                <w:sz w:val="30"/>
              </w:rPr>
              <w:t>3</w:t>
            </w:r>
            <w:r w:rsidRPr="00B47858">
              <w:rPr>
                <w:color w:val="000000"/>
                <w:sz w:val="30"/>
              </w:rPr>
              <w:t xml:space="preserve"> </w:t>
            </w:r>
            <w:r>
              <w:rPr>
                <w:color w:val="000000"/>
                <w:sz w:val="30"/>
              </w:rPr>
              <w:t>годов</w:t>
            </w:r>
            <w:r w:rsidRPr="00B47858">
              <w:rPr>
                <w:color w:val="000000"/>
                <w:sz w:val="30"/>
              </w:rPr>
              <w:t>»</w:t>
            </w:r>
            <w:bookmarkEnd w:id="11"/>
          </w:p>
        </w:tc>
      </w:tr>
      <w:tr w:rsidR="009D69F3" w:rsidRPr="005C22CA" w14:paraId="6E2F071E" w14:textId="77777777" w:rsidTr="00CC374E">
        <w:trPr>
          <w:trHeight w:val="57"/>
        </w:trPr>
        <w:tc>
          <w:tcPr>
            <w:tcW w:w="15026" w:type="dxa"/>
            <w:gridSpan w:val="9"/>
          </w:tcPr>
          <w:p w14:paraId="06B523E7" w14:textId="77777777" w:rsidR="009D69F3" w:rsidRPr="00C656E3" w:rsidRDefault="009D69F3" w:rsidP="00CC374E">
            <w:pPr>
              <w:rPr>
                <w:rFonts w:ascii="Calibri" w:hAnsi="Calibri"/>
              </w:rPr>
            </w:pPr>
          </w:p>
        </w:tc>
      </w:tr>
      <w:tr w:rsidR="009D69F3" w:rsidRPr="005C22CA" w14:paraId="57F5FEDA" w14:textId="77777777" w:rsidTr="00CC374E">
        <w:tc>
          <w:tcPr>
            <w:tcW w:w="15026" w:type="dxa"/>
            <w:gridSpan w:val="9"/>
            <w:shd w:val="clear" w:color="auto" w:fill="auto"/>
            <w:tcMar>
              <w:right w:w="72" w:type="dxa"/>
            </w:tcMar>
            <w:vAlign w:val="bottom"/>
          </w:tcPr>
          <w:p w14:paraId="1D30FE90" w14:textId="77777777" w:rsidR="009D69F3" w:rsidRDefault="009D69F3" w:rsidP="00CC374E">
            <w:pPr>
              <w:jc w:val="center"/>
              <w:rPr>
                <w:b/>
                <w:color w:val="000000"/>
                <w:sz w:val="30"/>
              </w:rPr>
            </w:pPr>
          </w:p>
          <w:p w14:paraId="7BA2AD1B" w14:textId="77777777" w:rsidR="009D69F3" w:rsidRPr="00C1241A" w:rsidRDefault="009D69F3" w:rsidP="00CC374E">
            <w:pPr>
              <w:pStyle w:val="af4"/>
              <w:jc w:val="center"/>
              <w:rPr>
                <w:b/>
                <w:sz w:val="28"/>
                <w:szCs w:val="28"/>
              </w:rPr>
            </w:pPr>
            <w:r w:rsidRPr="00C1241A">
              <w:rPr>
                <w:b/>
                <w:sz w:val="28"/>
                <w:szCs w:val="28"/>
              </w:rPr>
              <w:t xml:space="preserve">Распределение бюджетных ассигнований по целевым статьям </w:t>
            </w:r>
          </w:p>
          <w:p w14:paraId="2AD7DA00" w14:textId="77777777" w:rsidR="009D69F3" w:rsidRPr="00C656E3" w:rsidRDefault="009D69F3" w:rsidP="00CC374E">
            <w:pPr>
              <w:pStyle w:val="af4"/>
              <w:jc w:val="center"/>
              <w:rPr>
                <w:b/>
                <w:sz w:val="28"/>
                <w:szCs w:val="28"/>
              </w:rPr>
            </w:pPr>
            <w:r w:rsidRPr="00C1241A">
              <w:rPr>
                <w:b/>
                <w:sz w:val="28"/>
                <w:szCs w:val="28"/>
              </w:rPr>
              <w:t>(</w:t>
            </w:r>
            <w:r>
              <w:rPr>
                <w:b/>
                <w:sz w:val="28"/>
                <w:szCs w:val="28"/>
              </w:rPr>
              <w:t>муниципальных</w:t>
            </w:r>
            <w:r w:rsidRPr="00C1241A">
              <w:rPr>
                <w:b/>
                <w:sz w:val="28"/>
                <w:szCs w:val="28"/>
              </w:rPr>
              <w:t xml:space="preserve"> программам </w:t>
            </w:r>
            <w:r>
              <w:rPr>
                <w:b/>
                <w:sz w:val="28"/>
                <w:szCs w:val="28"/>
              </w:rPr>
              <w:t>Истоминского сельского поселения</w:t>
            </w:r>
            <w:r w:rsidRPr="00C1241A">
              <w:rPr>
                <w:b/>
                <w:sz w:val="28"/>
                <w:szCs w:val="28"/>
              </w:rPr>
              <w:t xml:space="preserve"> и непрограммным </w:t>
            </w:r>
            <w:r w:rsidRPr="00C656E3">
              <w:rPr>
                <w:b/>
                <w:sz w:val="28"/>
                <w:szCs w:val="28"/>
              </w:rPr>
              <w:t xml:space="preserve">направлениям деятельности), </w:t>
            </w:r>
          </w:p>
          <w:p w14:paraId="35D2E8C6" w14:textId="77777777" w:rsidR="009D69F3" w:rsidRPr="00C656E3" w:rsidRDefault="009D69F3" w:rsidP="00CC374E">
            <w:pPr>
              <w:pStyle w:val="af4"/>
              <w:jc w:val="center"/>
              <w:rPr>
                <w:b/>
                <w:sz w:val="28"/>
                <w:szCs w:val="28"/>
              </w:rPr>
            </w:pPr>
            <w:r w:rsidRPr="00C656E3">
              <w:rPr>
                <w:b/>
                <w:sz w:val="28"/>
                <w:szCs w:val="28"/>
              </w:rPr>
              <w:t xml:space="preserve">группам и подгруппам видов расходов, разделам, подразделам классификации расходов бюджетов </w:t>
            </w:r>
          </w:p>
          <w:p w14:paraId="7738C54C" w14:textId="77777777" w:rsidR="009D69F3" w:rsidRDefault="009D69F3" w:rsidP="00CC374E">
            <w:pPr>
              <w:pStyle w:val="af4"/>
              <w:jc w:val="center"/>
              <w:rPr>
                <w:b/>
                <w:color w:val="000000"/>
                <w:sz w:val="30"/>
              </w:rPr>
            </w:pPr>
            <w:r w:rsidRPr="00C1241A">
              <w:rPr>
                <w:b/>
                <w:color w:val="000000"/>
                <w:sz w:val="28"/>
                <w:szCs w:val="28"/>
              </w:rPr>
              <w:t>на 20</w:t>
            </w:r>
            <w:r>
              <w:rPr>
                <w:b/>
                <w:color w:val="000000"/>
                <w:sz w:val="28"/>
                <w:szCs w:val="28"/>
              </w:rPr>
              <w:t>20</w:t>
            </w:r>
            <w:r w:rsidRPr="00C1241A">
              <w:rPr>
                <w:b/>
                <w:color w:val="000000"/>
                <w:sz w:val="28"/>
                <w:szCs w:val="28"/>
              </w:rPr>
              <w:t xml:space="preserve"> год и на плановый период 20</w:t>
            </w:r>
            <w:r>
              <w:rPr>
                <w:b/>
                <w:color w:val="000000"/>
                <w:sz w:val="28"/>
                <w:szCs w:val="28"/>
              </w:rPr>
              <w:t>21</w:t>
            </w:r>
            <w:r w:rsidRPr="00C1241A">
              <w:rPr>
                <w:b/>
                <w:color w:val="000000"/>
                <w:sz w:val="28"/>
                <w:szCs w:val="28"/>
              </w:rPr>
              <w:t xml:space="preserve"> и 202</w:t>
            </w:r>
            <w:r>
              <w:rPr>
                <w:b/>
                <w:color w:val="000000"/>
                <w:sz w:val="28"/>
                <w:szCs w:val="28"/>
              </w:rPr>
              <w:t>2</w:t>
            </w:r>
            <w:r w:rsidRPr="00C1241A">
              <w:rPr>
                <w:b/>
                <w:color w:val="000000"/>
                <w:sz w:val="28"/>
                <w:szCs w:val="28"/>
              </w:rPr>
              <w:t xml:space="preserve"> </w:t>
            </w:r>
            <w:r>
              <w:rPr>
                <w:b/>
                <w:color w:val="000000"/>
                <w:sz w:val="28"/>
                <w:szCs w:val="28"/>
              </w:rPr>
              <w:t>годов</w:t>
            </w:r>
          </w:p>
        </w:tc>
      </w:tr>
      <w:tr w:rsidR="009D69F3" w:rsidRPr="005C22CA" w14:paraId="6BBDA167" w14:textId="77777777" w:rsidTr="00CC374E">
        <w:tc>
          <w:tcPr>
            <w:tcW w:w="15026" w:type="dxa"/>
            <w:gridSpan w:val="9"/>
            <w:shd w:val="clear" w:color="auto" w:fill="auto"/>
            <w:tcMar>
              <w:left w:w="86" w:type="dxa"/>
              <w:right w:w="158" w:type="dxa"/>
            </w:tcMar>
            <w:vAlign w:val="center"/>
          </w:tcPr>
          <w:p w14:paraId="133ECFFC" w14:textId="77777777" w:rsidR="009D69F3" w:rsidRDefault="009D69F3" w:rsidP="00CC374E">
            <w:pPr>
              <w:tabs>
                <w:tab w:val="left" w:pos="14846"/>
              </w:tabs>
              <w:jc w:val="right"/>
              <w:rPr>
                <w:color w:val="000000"/>
                <w:sz w:val="28"/>
              </w:rPr>
            </w:pPr>
            <w:r>
              <w:rPr>
                <w:color w:val="000000"/>
                <w:sz w:val="28"/>
              </w:rPr>
              <w:t>(тыс. рублей)</w:t>
            </w:r>
          </w:p>
        </w:tc>
      </w:tr>
      <w:tr w:rsidR="009D69F3" w:rsidRPr="005C22CA" w14:paraId="2D0925C0" w14:textId="77777777" w:rsidTr="00CC374E">
        <w:tblPrEx>
          <w:tblCellMar>
            <w:left w:w="108" w:type="dxa"/>
            <w:right w:w="108" w:type="dxa"/>
          </w:tblCellMar>
        </w:tblPrEx>
        <w:trPr>
          <w:trHeight w:val="345"/>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E5E8B9" w14:textId="77777777" w:rsidR="009D69F3" w:rsidRPr="00B9029A" w:rsidRDefault="009D69F3" w:rsidP="00CC374E">
            <w:pPr>
              <w:jc w:val="center"/>
              <w:rPr>
                <w:b/>
                <w:bCs/>
                <w:color w:val="000000"/>
                <w:sz w:val="28"/>
                <w:szCs w:val="28"/>
              </w:rPr>
            </w:pPr>
            <w:r w:rsidRPr="00B9029A">
              <w:rPr>
                <w:b/>
                <w:bCs/>
                <w:color w:val="000000"/>
                <w:sz w:val="28"/>
                <w:szCs w:val="28"/>
              </w:rPr>
              <w:t>Наименование</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31DE83B" w14:textId="77777777" w:rsidR="009D69F3" w:rsidRPr="00B9029A" w:rsidRDefault="009D69F3" w:rsidP="00CC374E">
            <w:pPr>
              <w:jc w:val="center"/>
              <w:rPr>
                <w:b/>
                <w:bCs/>
                <w:color w:val="000000"/>
                <w:sz w:val="28"/>
                <w:szCs w:val="28"/>
              </w:rPr>
            </w:pPr>
            <w:r w:rsidRPr="00B9029A">
              <w:rPr>
                <w:b/>
                <w:bCs/>
                <w:color w:val="000000"/>
                <w:sz w:val="28"/>
                <w:szCs w:val="28"/>
              </w:rPr>
              <w:t>ЦСР</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631646" w14:textId="77777777" w:rsidR="009D69F3" w:rsidRPr="00B9029A" w:rsidRDefault="009D69F3" w:rsidP="00CC374E">
            <w:pPr>
              <w:jc w:val="center"/>
              <w:rPr>
                <w:b/>
                <w:bCs/>
                <w:color w:val="000000"/>
                <w:sz w:val="28"/>
                <w:szCs w:val="28"/>
              </w:rPr>
            </w:pPr>
            <w:r w:rsidRPr="00B9029A">
              <w:rPr>
                <w:b/>
                <w:bCs/>
                <w:color w:val="000000"/>
                <w:sz w:val="28"/>
                <w:szCs w:val="28"/>
              </w:rPr>
              <w:t>ВР</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5A320E" w14:textId="77777777" w:rsidR="009D69F3" w:rsidRPr="00B9029A" w:rsidRDefault="009D69F3" w:rsidP="00CC374E">
            <w:pPr>
              <w:jc w:val="center"/>
              <w:rPr>
                <w:b/>
                <w:bCs/>
                <w:color w:val="000000"/>
                <w:sz w:val="28"/>
                <w:szCs w:val="28"/>
              </w:rPr>
            </w:pPr>
            <w:proofErr w:type="spellStart"/>
            <w:r w:rsidRPr="00B9029A">
              <w:rPr>
                <w:b/>
                <w:bCs/>
                <w:color w:val="000000"/>
                <w:sz w:val="28"/>
                <w:szCs w:val="28"/>
              </w:rPr>
              <w:t>Рз</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3F0685" w14:textId="77777777" w:rsidR="009D69F3" w:rsidRPr="00B9029A" w:rsidRDefault="009D69F3" w:rsidP="00CC374E">
            <w:pPr>
              <w:ind w:left="-13" w:right="-129"/>
              <w:rPr>
                <w:b/>
                <w:bCs/>
                <w:color w:val="000000"/>
                <w:sz w:val="28"/>
                <w:szCs w:val="28"/>
              </w:rPr>
            </w:pPr>
            <w:r w:rsidRPr="00B9029A">
              <w:rPr>
                <w:b/>
                <w:bCs/>
                <w:color w:val="000000"/>
                <w:sz w:val="28"/>
                <w:szCs w:val="28"/>
              </w:rPr>
              <w:t>ПР</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EA0871" w14:textId="77777777" w:rsidR="009D69F3" w:rsidRPr="00B9029A" w:rsidRDefault="009D69F3" w:rsidP="00CC374E">
            <w:pPr>
              <w:jc w:val="center"/>
              <w:rPr>
                <w:b/>
                <w:color w:val="000000"/>
                <w:sz w:val="28"/>
              </w:rPr>
            </w:pPr>
            <w:r w:rsidRPr="00B9029A">
              <w:rPr>
                <w:b/>
                <w:color w:val="000000"/>
                <w:sz w:val="28"/>
              </w:rPr>
              <w:t>20</w:t>
            </w:r>
            <w:r>
              <w:rPr>
                <w:b/>
                <w:color w:val="000000"/>
                <w:sz w:val="28"/>
              </w:rPr>
              <w:t>20</w:t>
            </w:r>
            <w:r w:rsidRPr="00B9029A">
              <w:rPr>
                <w:b/>
                <w:color w:val="000000"/>
                <w:sz w:val="28"/>
              </w:rPr>
              <w:t xml:space="preserve"> год</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528EB9" w14:textId="77777777" w:rsidR="009D69F3" w:rsidRPr="00B9029A" w:rsidRDefault="009D69F3" w:rsidP="00CC374E">
            <w:pPr>
              <w:jc w:val="center"/>
              <w:rPr>
                <w:b/>
                <w:color w:val="000000"/>
                <w:sz w:val="28"/>
              </w:rPr>
            </w:pPr>
            <w:r w:rsidRPr="00B9029A">
              <w:rPr>
                <w:b/>
                <w:color w:val="000000"/>
                <w:sz w:val="28"/>
              </w:rPr>
              <w:t>20</w:t>
            </w:r>
            <w:r>
              <w:rPr>
                <w:b/>
                <w:color w:val="000000"/>
                <w:sz w:val="28"/>
              </w:rPr>
              <w:t>21</w:t>
            </w:r>
            <w:r w:rsidRPr="00B9029A">
              <w:rPr>
                <w:b/>
                <w:color w:val="000000"/>
                <w:sz w:val="28"/>
              </w:rPr>
              <w:t xml:space="preserve"> год</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3A277A" w14:textId="77777777" w:rsidR="009D69F3" w:rsidRPr="00B9029A" w:rsidRDefault="009D69F3" w:rsidP="00CC374E">
            <w:pPr>
              <w:jc w:val="center"/>
              <w:rPr>
                <w:b/>
                <w:color w:val="000000"/>
                <w:sz w:val="28"/>
              </w:rPr>
            </w:pPr>
            <w:r w:rsidRPr="00B9029A">
              <w:rPr>
                <w:b/>
                <w:color w:val="000000"/>
                <w:sz w:val="28"/>
              </w:rPr>
              <w:t>202</w:t>
            </w:r>
            <w:r>
              <w:rPr>
                <w:b/>
                <w:color w:val="000000"/>
                <w:sz w:val="28"/>
              </w:rPr>
              <w:t>2</w:t>
            </w:r>
            <w:r w:rsidRPr="00B9029A">
              <w:rPr>
                <w:b/>
                <w:color w:val="000000"/>
                <w:sz w:val="28"/>
              </w:rPr>
              <w:t xml:space="preserve"> год</w:t>
            </w:r>
          </w:p>
        </w:tc>
      </w:tr>
      <w:tr w:rsidR="009D69F3" w:rsidRPr="005C22CA" w14:paraId="42A78164" w14:textId="77777777" w:rsidTr="00CC374E">
        <w:tblPrEx>
          <w:tblCellMar>
            <w:left w:w="108" w:type="dxa"/>
            <w:right w:w="108" w:type="dxa"/>
          </w:tblCellMar>
        </w:tblPrEx>
        <w:trPr>
          <w:trHeight w:val="345"/>
          <w:tblHeader/>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F9F397" w14:textId="77777777" w:rsidR="009D69F3" w:rsidRPr="00D33C1D" w:rsidRDefault="009D69F3" w:rsidP="00CC374E">
            <w:pPr>
              <w:jc w:val="center"/>
              <w:rPr>
                <w:bCs/>
                <w:color w:val="000000"/>
                <w:sz w:val="28"/>
                <w:szCs w:val="28"/>
              </w:rPr>
            </w:pPr>
            <w:r w:rsidRPr="00D33C1D">
              <w:rPr>
                <w:bCs/>
                <w:color w:val="000000"/>
                <w:sz w:val="28"/>
                <w:szCs w:val="28"/>
              </w:rPr>
              <w:t>1</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A02D493" w14:textId="77777777" w:rsidR="009D69F3" w:rsidRPr="00D33C1D" w:rsidRDefault="009D69F3" w:rsidP="00CC374E">
            <w:pPr>
              <w:jc w:val="center"/>
              <w:rPr>
                <w:bCs/>
                <w:color w:val="000000"/>
                <w:sz w:val="28"/>
                <w:szCs w:val="28"/>
              </w:rPr>
            </w:pPr>
            <w:r>
              <w:rPr>
                <w:bCs/>
                <w:color w:val="000000"/>
                <w:sz w:val="28"/>
                <w:szCs w:val="28"/>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A1FABF" w14:textId="77777777" w:rsidR="009D69F3" w:rsidRPr="00D33C1D" w:rsidRDefault="009D69F3" w:rsidP="00CC374E">
            <w:pPr>
              <w:jc w:val="center"/>
              <w:rPr>
                <w:bCs/>
                <w:color w:val="000000"/>
                <w:sz w:val="28"/>
                <w:szCs w:val="28"/>
              </w:rPr>
            </w:pPr>
            <w:r>
              <w:rPr>
                <w:bCs/>
                <w:color w:val="000000"/>
                <w:sz w:val="28"/>
                <w:szCs w:val="28"/>
              </w:rPr>
              <w:t>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1D4815" w14:textId="77777777" w:rsidR="009D69F3" w:rsidRPr="00D33C1D" w:rsidRDefault="009D69F3" w:rsidP="00CC374E">
            <w:pPr>
              <w:jc w:val="center"/>
              <w:rPr>
                <w:bCs/>
                <w:color w:val="000000"/>
                <w:sz w:val="28"/>
                <w:szCs w:val="28"/>
              </w:rPr>
            </w:pPr>
            <w:r>
              <w:rPr>
                <w:bCs/>
                <w:color w:val="000000"/>
                <w:sz w:val="28"/>
                <w:szCs w:val="28"/>
              </w:rPr>
              <w:t>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63072C" w14:textId="77777777" w:rsidR="009D69F3" w:rsidRPr="00D33C1D" w:rsidRDefault="009D69F3" w:rsidP="00CC374E">
            <w:pPr>
              <w:jc w:val="center"/>
              <w:rPr>
                <w:bCs/>
                <w:color w:val="000000"/>
                <w:sz w:val="28"/>
                <w:szCs w:val="28"/>
              </w:rPr>
            </w:pPr>
            <w:r>
              <w:rPr>
                <w:bCs/>
                <w:color w:val="000000"/>
                <w:sz w:val="28"/>
                <w:szCs w:val="28"/>
              </w:rPr>
              <w:t>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171000" w14:textId="77777777" w:rsidR="009D69F3" w:rsidRPr="00D33C1D" w:rsidRDefault="009D69F3" w:rsidP="00CC374E">
            <w:pPr>
              <w:jc w:val="center"/>
              <w:rPr>
                <w:bCs/>
                <w:color w:val="000000"/>
                <w:sz w:val="28"/>
                <w:szCs w:val="28"/>
              </w:rPr>
            </w:pPr>
            <w:r>
              <w:rPr>
                <w:bCs/>
                <w:color w:val="000000"/>
                <w:sz w:val="28"/>
                <w:szCs w:val="28"/>
              </w:rPr>
              <w:t>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CDDB4A" w14:textId="77777777" w:rsidR="009D69F3" w:rsidRPr="00D33C1D" w:rsidRDefault="009D69F3" w:rsidP="00CC374E">
            <w:pPr>
              <w:jc w:val="center"/>
              <w:rPr>
                <w:bCs/>
                <w:color w:val="000000"/>
                <w:sz w:val="28"/>
                <w:szCs w:val="28"/>
              </w:rPr>
            </w:pPr>
            <w:r>
              <w:rPr>
                <w:bCs/>
                <w:color w:val="000000"/>
                <w:sz w:val="28"/>
                <w:szCs w:val="28"/>
              </w:rPr>
              <w:t>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62997F" w14:textId="77777777" w:rsidR="009D69F3" w:rsidRPr="00D33C1D" w:rsidRDefault="009D69F3" w:rsidP="00CC374E">
            <w:pPr>
              <w:jc w:val="center"/>
              <w:rPr>
                <w:bCs/>
                <w:color w:val="000000"/>
                <w:sz w:val="28"/>
                <w:szCs w:val="28"/>
              </w:rPr>
            </w:pPr>
            <w:r>
              <w:rPr>
                <w:bCs/>
                <w:color w:val="000000"/>
                <w:sz w:val="28"/>
                <w:szCs w:val="28"/>
              </w:rPr>
              <w:t>8</w:t>
            </w:r>
          </w:p>
        </w:tc>
      </w:tr>
      <w:tr w:rsidR="009D69F3" w:rsidRPr="001B2D84" w14:paraId="231DE2D5"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hideMark/>
          </w:tcPr>
          <w:p w14:paraId="2F1BB484" w14:textId="77777777" w:rsidR="009D69F3" w:rsidRPr="001B2D84" w:rsidRDefault="009D69F3" w:rsidP="00CC374E">
            <w:pPr>
              <w:jc w:val="both"/>
              <w:rPr>
                <w:color w:val="000000"/>
                <w:sz w:val="28"/>
                <w:szCs w:val="28"/>
              </w:rPr>
            </w:pPr>
            <w:r w:rsidRPr="001B2D84">
              <w:rPr>
                <w:color w:val="000000"/>
                <w:sz w:val="28"/>
                <w:szCs w:val="28"/>
              </w:rPr>
              <w:t>ВСЕГО</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hideMark/>
          </w:tcPr>
          <w:p w14:paraId="54E907F7" w14:textId="77777777" w:rsidR="009D69F3" w:rsidRPr="001B2D84" w:rsidRDefault="009D69F3" w:rsidP="00CC374E">
            <w:pPr>
              <w:jc w:val="center"/>
              <w:rPr>
                <w:color w:val="000000"/>
                <w:sz w:val="28"/>
                <w:szCs w:val="28"/>
              </w:rPr>
            </w:pPr>
            <w:r w:rsidRPr="001B2D84">
              <w:rPr>
                <w:color w:val="000000"/>
                <w:sz w:val="28"/>
                <w:szCs w:val="28"/>
              </w:rPr>
              <w:t>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0AE36AAC" w14:textId="77777777" w:rsidR="009D69F3" w:rsidRPr="001B2D84" w:rsidRDefault="009D69F3" w:rsidP="00CC374E">
            <w:pPr>
              <w:jc w:val="center"/>
              <w:rPr>
                <w:color w:val="000000"/>
                <w:sz w:val="28"/>
                <w:szCs w:val="28"/>
              </w:rPr>
            </w:pPr>
            <w:r w:rsidRPr="001B2D84">
              <w:rPr>
                <w:color w:val="000000"/>
                <w:sz w:val="28"/>
                <w:szCs w:val="28"/>
              </w:rPr>
              <w:t> </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517FF717" w14:textId="77777777" w:rsidR="009D69F3" w:rsidRPr="001B2D84" w:rsidRDefault="009D69F3" w:rsidP="00CC374E">
            <w:pPr>
              <w:jc w:val="center"/>
              <w:rPr>
                <w:color w:val="000000"/>
                <w:sz w:val="28"/>
                <w:szCs w:val="28"/>
              </w:rPr>
            </w:pPr>
            <w:r w:rsidRPr="001B2D84">
              <w:rPr>
                <w:color w:val="000000"/>
                <w:sz w:val="28"/>
                <w:szCs w:val="28"/>
              </w:rPr>
              <w:t> </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35370672" w14:textId="77777777" w:rsidR="009D69F3" w:rsidRPr="001B2D84" w:rsidRDefault="009D69F3" w:rsidP="00CC374E">
            <w:pPr>
              <w:jc w:val="center"/>
              <w:rPr>
                <w:color w:val="000000"/>
                <w:sz w:val="28"/>
                <w:szCs w:val="28"/>
              </w:rPr>
            </w:pPr>
            <w:r w:rsidRPr="001B2D84">
              <w:rPr>
                <w:color w:val="000000"/>
                <w:sz w:val="28"/>
                <w:szCs w:val="28"/>
              </w:rPr>
              <w:t> </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1AFF1C22" w14:textId="77777777" w:rsidR="009D69F3" w:rsidRPr="001B2D84" w:rsidRDefault="009D69F3" w:rsidP="00CC374E">
            <w:pPr>
              <w:ind w:left="-108" w:right="-49"/>
              <w:jc w:val="right"/>
              <w:rPr>
                <w:color w:val="000000"/>
                <w:sz w:val="28"/>
                <w:szCs w:val="28"/>
              </w:rPr>
            </w:pPr>
            <w:r>
              <w:rPr>
                <w:color w:val="000000"/>
                <w:sz w:val="28"/>
                <w:szCs w:val="28"/>
              </w:rPr>
              <w:t>30 810,9</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47E6FA3A" w14:textId="77777777" w:rsidR="009D69F3" w:rsidRPr="001B2D84" w:rsidRDefault="009D69F3" w:rsidP="00CC374E">
            <w:pPr>
              <w:ind w:left="-108" w:right="-108"/>
              <w:jc w:val="center"/>
              <w:rPr>
                <w:color w:val="000000"/>
                <w:sz w:val="28"/>
                <w:szCs w:val="28"/>
              </w:rPr>
            </w:pPr>
            <w:r>
              <w:rPr>
                <w:color w:val="000000"/>
                <w:sz w:val="28"/>
                <w:szCs w:val="28"/>
              </w:rPr>
              <w:t xml:space="preserve">      18 247,0</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031A4D8E" w14:textId="77777777" w:rsidR="009D69F3" w:rsidRPr="001B2D84" w:rsidRDefault="009D69F3" w:rsidP="00CC374E">
            <w:pPr>
              <w:ind w:left="-108" w:right="-49"/>
              <w:jc w:val="center"/>
              <w:rPr>
                <w:color w:val="000000"/>
                <w:sz w:val="28"/>
                <w:szCs w:val="28"/>
              </w:rPr>
            </w:pPr>
            <w:r>
              <w:rPr>
                <w:color w:val="000000"/>
                <w:sz w:val="28"/>
                <w:szCs w:val="28"/>
              </w:rPr>
              <w:t xml:space="preserve">      19 575,7</w:t>
            </w:r>
          </w:p>
        </w:tc>
      </w:tr>
      <w:tr w:rsidR="009D69F3" w:rsidRPr="001B2D84" w14:paraId="01AAAA8A"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hideMark/>
          </w:tcPr>
          <w:p w14:paraId="4C93B93B" w14:textId="77777777" w:rsidR="009D69F3" w:rsidRPr="001B2D84" w:rsidRDefault="009D69F3" w:rsidP="00CC374E">
            <w:pPr>
              <w:jc w:val="both"/>
              <w:rPr>
                <w:color w:val="000000"/>
                <w:sz w:val="28"/>
                <w:szCs w:val="28"/>
              </w:rPr>
            </w:pPr>
            <w:r w:rsidRPr="00912BBD">
              <w:rPr>
                <w:color w:val="000000"/>
                <w:sz w:val="28"/>
                <w:szCs w:val="28"/>
              </w:rPr>
              <w:t xml:space="preserve">Муниципальная программа Истоминского сельского поселения «Защита населения и </w:t>
            </w:r>
            <w:r w:rsidRPr="00912BBD">
              <w:rPr>
                <w:color w:val="000000"/>
                <w:sz w:val="28"/>
                <w:szCs w:val="28"/>
              </w:rPr>
              <w:lastRenderedPageBreak/>
              <w:t>территории от чрезвычайных ситуаций, обеспечение пожарной безопасности и безопасности людей на водных объектах»</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hideMark/>
          </w:tcPr>
          <w:p w14:paraId="5A35F196" w14:textId="77777777" w:rsidR="009D69F3" w:rsidRPr="001B2D84" w:rsidRDefault="009D69F3" w:rsidP="00CC374E">
            <w:pPr>
              <w:jc w:val="center"/>
              <w:rPr>
                <w:color w:val="000000"/>
                <w:sz w:val="28"/>
                <w:szCs w:val="28"/>
              </w:rPr>
            </w:pPr>
            <w:r w:rsidRPr="001B2D84">
              <w:rPr>
                <w:color w:val="000000"/>
                <w:sz w:val="28"/>
                <w:szCs w:val="28"/>
              </w:rPr>
              <w:lastRenderedPageBreak/>
              <w:t>01 0 00 00000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6281E992" w14:textId="77777777" w:rsidR="009D69F3" w:rsidRPr="001B2D84" w:rsidRDefault="009D69F3" w:rsidP="00CC374E">
            <w:pPr>
              <w:jc w:val="center"/>
              <w:rPr>
                <w:color w:val="000000"/>
                <w:sz w:val="28"/>
                <w:szCs w:val="28"/>
              </w:rPr>
            </w:pPr>
            <w:r w:rsidRPr="001B2D84">
              <w:rPr>
                <w:color w:val="000000"/>
                <w:sz w:val="28"/>
                <w:szCs w:val="28"/>
              </w:rPr>
              <w:t> </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2CEA7D54" w14:textId="77777777" w:rsidR="009D69F3" w:rsidRPr="001B2D84" w:rsidRDefault="009D69F3" w:rsidP="00CC374E">
            <w:pPr>
              <w:jc w:val="center"/>
              <w:rPr>
                <w:color w:val="000000"/>
                <w:sz w:val="28"/>
                <w:szCs w:val="28"/>
              </w:rPr>
            </w:pPr>
            <w:r w:rsidRPr="001B2D84">
              <w:rPr>
                <w:color w:val="000000"/>
                <w:sz w:val="28"/>
                <w:szCs w:val="28"/>
              </w:rPr>
              <w:t> </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3AD6B996" w14:textId="77777777" w:rsidR="009D69F3" w:rsidRPr="001B2D84" w:rsidRDefault="009D69F3" w:rsidP="00CC374E">
            <w:pPr>
              <w:jc w:val="center"/>
              <w:rPr>
                <w:color w:val="000000"/>
                <w:sz w:val="28"/>
                <w:szCs w:val="28"/>
              </w:rPr>
            </w:pPr>
            <w:r w:rsidRPr="001B2D84">
              <w:rPr>
                <w:color w:val="000000"/>
                <w:sz w:val="28"/>
                <w:szCs w:val="28"/>
              </w:rPr>
              <w:t> </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5A9A8090" w14:textId="77777777" w:rsidR="009D69F3" w:rsidRPr="001B2D84" w:rsidRDefault="009D69F3" w:rsidP="00CC374E">
            <w:pPr>
              <w:jc w:val="right"/>
              <w:rPr>
                <w:color w:val="000000"/>
                <w:sz w:val="28"/>
                <w:szCs w:val="28"/>
              </w:rPr>
            </w:pPr>
            <w:r>
              <w:rPr>
                <w:color w:val="000000"/>
                <w:sz w:val="28"/>
                <w:szCs w:val="28"/>
              </w:rPr>
              <w:t>1 137,5</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744302AE" w14:textId="77777777" w:rsidR="009D69F3" w:rsidRPr="001B2D84" w:rsidRDefault="009D69F3" w:rsidP="00CC374E">
            <w:pPr>
              <w:ind w:left="-108" w:right="-108"/>
              <w:jc w:val="right"/>
              <w:rPr>
                <w:color w:val="000000"/>
                <w:sz w:val="28"/>
                <w:szCs w:val="28"/>
              </w:rPr>
            </w:pPr>
            <w:r>
              <w:rPr>
                <w:color w:val="000000"/>
                <w:sz w:val="28"/>
                <w:szCs w:val="28"/>
              </w:rPr>
              <w:t>1 137,5</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49CABC67" w14:textId="77777777" w:rsidR="009D69F3" w:rsidRPr="001B2D84" w:rsidRDefault="009D69F3" w:rsidP="00CC374E">
            <w:pPr>
              <w:jc w:val="right"/>
              <w:rPr>
                <w:color w:val="000000"/>
                <w:sz w:val="28"/>
                <w:szCs w:val="28"/>
              </w:rPr>
            </w:pPr>
            <w:r>
              <w:rPr>
                <w:color w:val="000000"/>
                <w:sz w:val="28"/>
                <w:szCs w:val="28"/>
              </w:rPr>
              <w:t>1 137,5</w:t>
            </w:r>
          </w:p>
        </w:tc>
      </w:tr>
      <w:tr w:rsidR="009D69F3" w:rsidRPr="001B2D84" w14:paraId="1312485E"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0B5D31EC" w14:textId="77777777" w:rsidR="009D69F3" w:rsidRPr="001B2D84" w:rsidRDefault="009D69F3" w:rsidP="00CC374E">
            <w:pPr>
              <w:jc w:val="both"/>
              <w:rPr>
                <w:color w:val="000000"/>
                <w:sz w:val="28"/>
                <w:szCs w:val="28"/>
              </w:rPr>
            </w:pPr>
            <w:r w:rsidRPr="0068593C">
              <w:rPr>
                <w:color w:val="000000"/>
                <w:sz w:val="28"/>
                <w:szCs w:val="28"/>
              </w:rPr>
              <w:t>Подпрограмма «Противопожарная безопасность»</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1150F0A6" w14:textId="77777777" w:rsidR="009D69F3" w:rsidRPr="001B2D84" w:rsidRDefault="009D69F3" w:rsidP="00CC374E">
            <w:pPr>
              <w:jc w:val="center"/>
              <w:rPr>
                <w:color w:val="000000"/>
                <w:sz w:val="28"/>
                <w:szCs w:val="28"/>
              </w:rPr>
            </w:pPr>
            <w:r w:rsidRPr="00912BBD">
              <w:rPr>
                <w:color w:val="000000"/>
                <w:sz w:val="28"/>
                <w:szCs w:val="28"/>
              </w:rPr>
              <w:t xml:space="preserve">01 </w:t>
            </w:r>
            <w:r>
              <w:rPr>
                <w:color w:val="000000"/>
                <w:sz w:val="28"/>
                <w:szCs w:val="28"/>
              </w:rPr>
              <w:t>1</w:t>
            </w:r>
            <w:r w:rsidRPr="00912BBD">
              <w:rPr>
                <w:color w:val="000000"/>
                <w:sz w:val="28"/>
                <w:szCs w:val="28"/>
              </w:rPr>
              <w:t xml:space="preserve">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692CC677"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5C6C0B2"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4DB5FC1" w14:textId="77777777" w:rsidR="009D69F3" w:rsidRPr="001B2D84"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EF548F4" w14:textId="77777777" w:rsidR="009D69F3" w:rsidRPr="001B2D84" w:rsidRDefault="009D69F3" w:rsidP="00CC374E">
            <w:pPr>
              <w:jc w:val="right"/>
              <w:rPr>
                <w:color w:val="000000"/>
                <w:sz w:val="28"/>
                <w:szCs w:val="28"/>
              </w:rPr>
            </w:pPr>
            <w:r>
              <w:rPr>
                <w:color w:val="000000"/>
                <w:sz w:val="28"/>
                <w:szCs w:val="28"/>
              </w:rPr>
              <w:t>1 137,5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2FC8A50" w14:textId="77777777" w:rsidR="009D69F3" w:rsidRPr="001B2D84" w:rsidRDefault="009D69F3" w:rsidP="00CC374E">
            <w:pPr>
              <w:ind w:left="-108" w:right="-108"/>
              <w:jc w:val="right"/>
              <w:rPr>
                <w:color w:val="000000"/>
                <w:sz w:val="28"/>
                <w:szCs w:val="28"/>
              </w:rPr>
            </w:pPr>
            <w:r>
              <w:rPr>
                <w:color w:val="000000"/>
                <w:sz w:val="28"/>
                <w:szCs w:val="28"/>
              </w:rPr>
              <w:t>1 137,5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D52F874" w14:textId="77777777" w:rsidR="009D69F3" w:rsidRPr="001B2D84" w:rsidRDefault="009D69F3" w:rsidP="00CC374E">
            <w:pPr>
              <w:jc w:val="right"/>
              <w:rPr>
                <w:color w:val="000000"/>
                <w:sz w:val="28"/>
                <w:szCs w:val="28"/>
              </w:rPr>
            </w:pPr>
            <w:r>
              <w:rPr>
                <w:color w:val="000000"/>
                <w:sz w:val="28"/>
                <w:szCs w:val="28"/>
              </w:rPr>
              <w:t>1 137,5</w:t>
            </w:r>
          </w:p>
        </w:tc>
      </w:tr>
      <w:tr w:rsidR="009D69F3" w:rsidRPr="001B2D84" w14:paraId="016F6455"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3F6F09E7" w14:textId="77777777" w:rsidR="009D69F3" w:rsidRPr="001B2D84" w:rsidRDefault="009D69F3" w:rsidP="00CC374E">
            <w:pPr>
              <w:jc w:val="both"/>
              <w:rPr>
                <w:color w:val="000000"/>
                <w:sz w:val="28"/>
                <w:szCs w:val="28"/>
              </w:rPr>
            </w:pPr>
            <w:r w:rsidRPr="0068593C">
              <w:rPr>
                <w:color w:val="000000"/>
                <w:sz w:val="28"/>
                <w:szCs w:val="28"/>
              </w:rPr>
              <w:t>Иные межбюджетные трансферты на исполнение полномочий по обеспечению первичных мер пожарной безопасности в границах населенных пунктов поселения в части принятия мер по локализации пожара и спасению людей и имущества до прибытия подразделений Государственной противопожарной службы                                                                                                                  в рамках подпрограммы «П</w:t>
            </w:r>
            <w:r>
              <w:rPr>
                <w:color w:val="000000"/>
                <w:sz w:val="28"/>
                <w:szCs w:val="28"/>
              </w:rPr>
              <w:t>р</w:t>
            </w:r>
            <w:r w:rsidRPr="0068593C">
              <w:rPr>
                <w:color w:val="000000"/>
                <w:sz w:val="28"/>
                <w:szCs w:val="28"/>
              </w:rPr>
              <w:t>о</w:t>
            </w:r>
            <w:r>
              <w:rPr>
                <w:color w:val="000000"/>
                <w:sz w:val="28"/>
                <w:szCs w:val="28"/>
              </w:rPr>
              <w:t>тивопо</w:t>
            </w:r>
            <w:r w:rsidRPr="0068593C">
              <w:rPr>
                <w:color w:val="000000"/>
                <w:sz w:val="28"/>
                <w:szCs w:val="28"/>
              </w:rPr>
              <w:t>жарная безопасность» муниципальной программы Истоминского сельского поселения «Защита населения и территории от чрезвычайных ситуаций, обеспечение пожарной безопасности и безопасности людей на водных объектах»</w:t>
            </w:r>
            <w:r>
              <w:t xml:space="preserve"> </w:t>
            </w:r>
            <w:r w:rsidRPr="00BB63A3">
              <w:rPr>
                <w:color w:val="000000"/>
                <w:sz w:val="28"/>
                <w:szCs w:val="28"/>
              </w:rPr>
              <w:t>(Иные межбюджетные трансферты)</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21DBAEE6" w14:textId="77777777" w:rsidR="009D69F3" w:rsidRPr="001B2D84" w:rsidRDefault="009D69F3" w:rsidP="00CC374E">
            <w:pPr>
              <w:jc w:val="center"/>
              <w:rPr>
                <w:color w:val="000000"/>
                <w:sz w:val="28"/>
                <w:szCs w:val="28"/>
              </w:rPr>
            </w:pPr>
            <w:r>
              <w:rPr>
                <w:color w:val="000000"/>
                <w:sz w:val="28"/>
                <w:szCs w:val="28"/>
              </w:rPr>
              <w:t>01 1 00 89020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3D16814" w14:textId="77777777" w:rsidR="009D69F3" w:rsidRPr="001B2D84" w:rsidRDefault="009D69F3" w:rsidP="00CC374E">
            <w:pPr>
              <w:jc w:val="center"/>
              <w:rPr>
                <w:color w:val="000000"/>
                <w:sz w:val="28"/>
                <w:szCs w:val="28"/>
              </w:rPr>
            </w:pPr>
            <w:r>
              <w:rPr>
                <w:color w:val="000000"/>
                <w:sz w:val="28"/>
                <w:szCs w:val="28"/>
              </w:rPr>
              <w:t>540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392756D" w14:textId="77777777" w:rsidR="009D69F3" w:rsidRPr="001B2D84" w:rsidRDefault="009D69F3" w:rsidP="00CC374E">
            <w:pPr>
              <w:jc w:val="center"/>
              <w:rPr>
                <w:color w:val="000000"/>
                <w:sz w:val="28"/>
                <w:szCs w:val="28"/>
              </w:rPr>
            </w:pPr>
            <w:r>
              <w:rPr>
                <w:color w:val="000000"/>
                <w:sz w:val="28"/>
                <w:szCs w:val="28"/>
              </w:rPr>
              <w:t>03</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4AF85E0" w14:textId="77777777" w:rsidR="009D69F3" w:rsidRPr="001B2D84" w:rsidRDefault="009D69F3" w:rsidP="00CC374E">
            <w:pPr>
              <w:jc w:val="center"/>
              <w:rPr>
                <w:color w:val="000000"/>
                <w:sz w:val="28"/>
                <w:szCs w:val="28"/>
              </w:rPr>
            </w:pPr>
            <w:r>
              <w:rPr>
                <w:color w:val="000000"/>
                <w:sz w:val="28"/>
                <w:szCs w:val="28"/>
              </w:rPr>
              <w:t>10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CAFD3D2" w14:textId="77777777" w:rsidR="009D69F3" w:rsidRPr="001B2D84" w:rsidRDefault="009D69F3" w:rsidP="00CC374E">
            <w:pPr>
              <w:jc w:val="right"/>
              <w:rPr>
                <w:color w:val="000000"/>
                <w:sz w:val="28"/>
                <w:szCs w:val="28"/>
              </w:rPr>
            </w:pPr>
            <w:r>
              <w:rPr>
                <w:color w:val="000000"/>
                <w:sz w:val="28"/>
                <w:szCs w:val="28"/>
              </w:rPr>
              <w:t>1 137,5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05DD310" w14:textId="77777777" w:rsidR="009D69F3" w:rsidRPr="001B2D84" w:rsidRDefault="009D69F3" w:rsidP="00CC374E">
            <w:pPr>
              <w:ind w:left="-108" w:right="-108"/>
              <w:jc w:val="right"/>
              <w:rPr>
                <w:color w:val="000000"/>
                <w:sz w:val="28"/>
                <w:szCs w:val="28"/>
              </w:rPr>
            </w:pPr>
            <w:r>
              <w:rPr>
                <w:color w:val="000000"/>
                <w:sz w:val="28"/>
                <w:szCs w:val="28"/>
              </w:rPr>
              <w:t>1 137,5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A76FA5C" w14:textId="77777777" w:rsidR="009D69F3" w:rsidRPr="001B2D84" w:rsidRDefault="009D69F3" w:rsidP="00CC374E">
            <w:pPr>
              <w:jc w:val="right"/>
              <w:rPr>
                <w:color w:val="000000"/>
                <w:sz w:val="28"/>
                <w:szCs w:val="28"/>
              </w:rPr>
            </w:pPr>
            <w:r>
              <w:rPr>
                <w:color w:val="000000"/>
                <w:sz w:val="28"/>
                <w:szCs w:val="28"/>
              </w:rPr>
              <w:t>1 137,5</w:t>
            </w:r>
          </w:p>
        </w:tc>
      </w:tr>
      <w:tr w:rsidR="009D69F3" w:rsidRPr="001B2D84" w14:paraId="0CC8E83C"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2968BA3E" w14:textId="77777777" w:rsidR="009D69F3" w:rsidRPr="001B2D84" w:rsidRDefault="009D69F3" w:rsidP="00CC374E">
            <w:pPr>
              <w:jc w:val="both"/>
              <w:rPr>
                <w:color w:val="000000"/>
                <w:sz w:val="28"/>
                <w:szCs w:val="28"/>
              </w:rPr>
            </w:pPr>
            <w:r w:rsidRPr="0068593C">
              <w:rPr>
                <w:color w:val="000000"/>
                <w:sz w:val="28"/>
                <w:szCs w:val="28"/>
              </w:rPr>
              <w:t>Муниципальная программа Истоминского сельского поселения «Культура»</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31BD9A31" w14:textId="77777777" w:rsidR="009D69F3" w:rsidRPr="001B2D84" w:rsidRDefault="009D69F3" w:rsidP="00CC374E">
            <w:pPr>
              <w:jc w:val="center"/>
              <w:rPr>
                <w:color w:val="000000"/>
                <w:sz w:val="28"/>
                <w:szCs w:val="28"/>
              </w:rPr>
            </w:pPr>
            <w:r>
              <w:rPr>
                <w:color w:val="000000"/>
                <w:sz w:val="28"/>
                <w:szCs w:val="28"/>
              </w:rPr>
              <w:t>02 0 00 00000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1D11B96"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E1C1A27"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724256D" w14:textId="77777777" w:rsidR="009D69F3" w:rsidRPr="001B2D84"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0BCCFF1" w14:textId="77777777" w:rsidR="009D69F3" w:rsidRPr="001B2D84" w:rsidRDefault="009D69F3" w:rsidP="00CC374E">
            <w:pPr>
              <w:jc w:val="right"/>
              <w:rPr>
                <w:color w:val="000000"/>
                <w:sz w:val="28"/>
                <w:szCs w:val="28"/>
              </w:rPr>
            </w:pPr>
            <w:r>
              <w:rPr>
                <w:color w:val="000000"/>
                <w:sz w:val="28"/>
                <w:szCs w:val="28"/>
              </w:rPr>
              <w:t>9 081,1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6822872" w14:textId="77777777" w:rsidR="009D69F3" w:rsidRPr="001B2D84" w:rsidRDefault="009D69F3" w:rsidP="00CC374E">
            <w:pPr>
              <w:ind w:right="-108"/>
              <w:rPr>
                <w:color w:val="000000"/>
                <w:sz w:val="28"/>
                <w:szCs w:val="28"/>
              </w:rPr>
            </w:pPr>
            <w:r>
              <w:rPr>
                <w:color w:val="000000"/>
                <w:sz w:val="28"/>
                <w:szCs w:val="28"/>
              </w:rPr>
              <w:t xml:space="preserve">        5 008,6</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A56535C" w14:textId="77777777" w:rsidR="009D69F3" w:rsidRPr="001B2D84" w:rsidRDefault="009D69F3" w:rsidP="00CC374E">
            <w:pPr>
              <w:jc w:val="center"/>
              <w:rPr>
                <w:color w:val="000000"/>
                <w:sz w:val="28"/>
                <w:szCs w:val="28"/>
              </w:rPr>
            </w:pPr>
            <w:r>
              <w:rPr>
                <w:color w:val="000000"/>
                <w:sz w:val="28"/>
                <w:szCs w:val="28"/>
              </w:rPr>
              <w:t xml:space="preserve">       6 279,0</w:t>
            </w:r>
          </w:p>
        </w:tc>
      </w:tr>
      <w:tr w:rsidR="009D69F3" w:rsidRPr="001B2D84" w14:paraId="007234EE" w14:textId="77777777" w:rsidTr="00CC374E">
        <w:tblPrEx>
          <w:tblCellMar>
            <w:left w:w="108" w:type="dxa"/>
            <w:right w:w="108" w:type="dxa"/>
          </w:tblCellMar>
        </w:tblPrEx>
        <w:trPr>
          <w:trHeight w:val="377"/>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12820A49" w14:textId="77777777" w:rsidR="009D69F3" w:rsidRPr="001B2D84" w:rsidRDefault="009D69F3" w:rsidP="00CC374E">
            <w:pPr>
              <w:jc w:val="both"/>
              <w:rPr>
                <w:color w:val="000000"/>
                <w:sz w:val="28"/>
                <w:szCs w:val="28"/>
              </w:rPr>
            </w:pPr>
            <w:r w:rsidRPr="0068593C">
              <w:rPr>
                <w:color w:val="000000"/>
                <w:sz w:val="28"/>
                <w:szCs w:val="28"/>
              </w:rPr>
              <w:t>Подпрограмма «Сельские дома культуры»</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21D146BF" w14:textId="77777777" w:rsidR="009D69F3" w:rsidRPr="001B2D84" w:rsidRDefault="009D69F3" w:rsidP="00CC374E">
            <w:pPr>
              <w:jc w:val="center"/>
              <w:rPr>
                <w:color w:val="000000"/>
                <w:sz w:val="28"/>
                <w:szCs w:val="28"/>
              </w:rPr>
            </w:pPr>
            <w:r>
              <w:rPr>
                <w:color w:val="000000"/>
                <w:sz w:val="28"/>
                <w:szCs w:val="28"/>
              </w:rPr>
              <w:t>02 1 00 00000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493D803"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6D2E7FE"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41AF3AF" w14:textId="77777777" w:rsidR="009D69F3" w:rsidRPr="001B2D84"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9035671" w14:textId="77777777" w:rsidR="009D69F3" w:rsidRPr="001B2D84" w:rsidRDefault="009D69F3" w:rsidP="00CC374E">
            <w:pPr>
              <w:jc w:val="right"/>
              <w:rPr>
                <w:color w:val="000000"/>
                <w:sz w:val="28"/>
                <w:szCs w:val="28"/>
              </w:rPr>
            </w:pPr>
            <w:r>
              <w:rPr>
                <w:color w:val="000000"/>
                <w:sz w:val="28"/>
                <w:szCs w:val="28"/>
              </w:rPr>
              <w:t>6 747,9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0180D08" w14:textId="77777777" w:rsidR="009D69F3" w:rsidRPr="001B2D84" w:rsidRDefault="009D69F3" w:rsidP="00CC374E">
            <w:pPr>
              <w:ind w:left="-108" w:right="-108"/>
              <w:jc w:val="right"/>
              <w:rPr>
                <w:color w:val="000000"/>
                <w:sz w:val="28"/>
                <w:szCs w:val="28"/>
              </w:rPr>
            </w:pPr>
            <w:r>
              <w:rPr>
                <w:color w:val="000000"/>
                <w:sz w:val="28"/>
                <w:szCs w:val="28"/>
              </w:rPr>
              <w:t>5 008,6</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5B8DFE5" w14:textId="77777777" w:rsidR="009D69F3" w:rsidRPr="001B2D84" w:rsidRDefault="009D69F3" w:rsidP="00CC374E">
            <w:pPr>
              <w:jc w:val="right"/>
              <w:rPr>
                <w:color w:val="000000"/>
                <w:sz w:val="28"/>
                <w:szCs w:val="28"/>
              </w:rPr>
            </w:pPr>
            <w:r>
              <w:rPr>
                <w:color w:val="000000"/>
                <w:sz w:val="28"/>
                <w:szCs w:val="28"/>
              </w:rPr>
              <w:t>6 279,0</w:t>
            </w:r>
          </w:p>
        </w:tc>
      </w:tr>
      <w:tr w:rsidR="009D69F3" w:rsidRPr="001B2D84" w14:paraId="6BF2C1D2"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38652EAE" w14:textId="77777777" w:rsidR="009D69F3" w:rsidRPr="001B2D84" w:rsidRDefault="009D69F3" w:rsidP="00CC374E">
            <w:pPr>
              <w:jc w:val="both"/>
              <w:rPr>
                <w:color w:val="000000"/>
                <w:sz w:val="28"/>
                <w:szCs w:val="28"/>
              </w:rPr>
            </w:pPr>
            <w:r w:rsidRPr="00F94C2E">
              <w:rPr>
                <w:color w:val="000000"/>
                <w:sz w:val="28"/>
                <w:szCs w:val="28"/>
              </w:rPr>
              <w:t xml:space="preserve">Расходы на обеспечение деятельности (оказание услуг) муниципальных бюджетных учреждений муниципального образования Истоминского сельского поселения в рамках подпрограммы «Сельские дома культуры» муниципальной программы Истоминского сельского поселения «Культура» </w:t>
            </w:r>
            <w:r>
              <w:rPr>
                <w:color w:val="000000"/>
                <w:sz w:val="28"/>
                <w:szCs w:val="28"/>
              </w:rPr>
              <w:t>(</w:t>
            </w:r>
            <w:r w:rsidRPr="00BB63A3">
              <w:rPr>
                <w:color w:val="000000"/>
                <w:sz w:val="28"/>
                <w:szCs w:val="28"/>
              </w:rPr>
              <w:t>Субсидии бюджетным учреждениям</w:t>
            </w:r>
            <w:r>
              <w:rPr>
                <w:color w:val="000000"/>
                <w:sz w:val="28"/>
                <w:szCs w:val="28"/>
              </w:rPr>
              <w:t>)</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1CBCA71A" w14:textId="77777777" w:rsidR="009D69F3" w:rsidRPr="001B2D84" w:rsidRDefault="009D69F3" w:rsidP="00CC374E">
            <w:pPr>
              <w:jc w:val="center"/>
              <w:rPr>
                <w:color w:val="000000"/>
                <w:sz w:val="28"/>
                <w:szCs w:val="28"/>
              </w:rPr>
            </w:pPr>
            <w:r>
              <w:rPr>
                <w:color w:val="000000"/>
                <w:sz w:val="28"/>
                <w:szCs w:val="28"/>
              </w:rPr>
              <w:t>02 1 00 00590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C633FE1" w14:textId="77777777" w:rsidR="009D69F3" w:rsidRPr="001B2D84" w:rsidRDefault="009D69F3" w:rsidP="00CC374E">
            <w:pPr>
              <w:jc w:val="center"/>
              <w:rPr>
                <w:color w:val="000000"/>
                <w:sz w:val="28"/>
                <w:szCs w:val="28"/>
              </w:rPr>
            </w:pPr>
            <w:r>
              <w:rPr>
                <w:color w:val="000000"/>
                <w:sz w:val="28"/>
                <w:szCs w:val="28"/>
              </w:rPr>
              <w:t>610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6964D64" w14:textId="77777777" w:rsidR="009D69F3" w:rsidRPr="001B2D84" w:rsidRDefault="009D69F3" w:rsidP="00CC374E">
            <w:pPr>
              <w:jc w:val="center"/>
              <w:rPr>
                <w:color w:val="000000"/>
                <w:sz w:val="28"/>
                <w:szCs w:val="28"/>
              </w:rPr>
            </w:pPr>
            <w:r>
              <w:rPr>
                <w:color w:val="000000"/>
                <w:sz w:val="28"/>
                <w:szCs w:val="28"/>
              </w:rPr>
              <w:t>08</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F23C713" w14:textId="77777777" w:rsidR="009D69F3" w:rsidRPr="001B2D84" w:rsidRDefault="009D69F3" w:rsidP="00CC374E">
            <w:pPr>
              <w:jc w:val="center"/>
              <w:rPr>
                <w:color w:val="000000"/>
                <w:sz w:val="28"/>
                <w:szCs w:val="28"/>
              </w:rPr>
            </w:pPr>
            <w:r>
              <w:rPr>
                <w:color w:val="000000"/>
                <w:sz w:val="28"/>
                <w:szCs w:val="28"/>
              </w:rPr>
              <w:t>01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A990442" w14:textId="77777777" w:rsidR="009D69F3" w:rsidRPr="001B2D84" w:rsidRDefault="009D69F3" w:rsidP="00CC374E">
            <w:pPr>
              <w:jc w:val="right"/>
              <w:rPr>
                <w:color w:val="000000"/>
                <w:sz w:val="28"/>
                <w:szCs w:val="28"/>
              </w:rPr>
            </w:pPr>
            <w:r>
              <w:rPr>
                <w:color w:val="000000"/>
                <w:sz w:val="28"/>
                <w:szCs w:val="28"/>
              </w:rPr>
              <w:t>6 747,9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B454871" w14:textId="77777777" w:rsidR="009D69F3" w:rsidRPr="001B2D84" w:rsidRDefault="009D69F3" w:rsidP="00CC374E">
            <w:pPr>
              <w:ind w:left="-108" w:right="-108"/>
              <w:jc w:val="right"/>
              <w:rPr>
                <w:color w:val="000000"/>
                <w:sz w:val="28"/>
                <w:szCs w:val="28"/>
              </w:rPr>
            </w:pPr>
            <w:r>
              <w:rPr>
                <w:color w:val="000000"/>
                <w:sz w:val="28"/>
                <w:szCs w:val="28"/>
              </w:rPr>
              <w:t>5 008,6</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BF9099F" w14:textId="77777777" w:rsidR="009D69F3" w:rsidRPr="001B2D84" w:rsidRDefault="009D69F3" w:rsidP="00CC374E">
            <w:pPr>
              <w:jc w:val="right"/>
              <w:rPr>
                <w:color w:val="000000"/>
                <w:sz w:val="28"/>
                <w:szCs w:val="28"/>
              </w:rPr>
            </w:pPr>
            <w:r>
              <w:rPr>
                <w:color w:val="000000"/>
                <w:sz w:val="28"/>
                <w:szCs w:val="28"/>
              </w:rPr>
              <w:t>6 279,0</w:t>
            </w:r>
          </w:p>
        </w:tc>
      </w:tr>
      <w:tr w:rsidR="009D69F3" w:rsidRPr="001B2D84" w14:paraId="6906ED4D" w14:textId="77777777" w:rsidTr="00CC374E">
        <w:tblPrEx>
          <w:tblCellMar>
            <w:left w:w="108" w:type="dxa"/>
            <w:right w:w="108" w:type="dxa"/>
          </w:tblCellMar>
        </w:tblPrEx>
        <w:trPr>
          <w:trHeight w:val="274"/>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5B0283CF" w14:textId="77777777" w:rsidR="009D69F3" w:rsidRPr="00F94C2E" w:rsidRDefault="009D69F3" w:rsidP="00CC374E">
            <w:pPr>
              <w:jc w:val="both"/>
              <w:rPr>
                <w:color w:val="000000"/>
                <w:sz w:val="28"/>
                <w:szCs w:val="28"/>
              </w:rPr>
            </w:pPr>
            <w:r w:rsidRPr="0068593C">
              <w:rPr>
                <w:color w:val="000000"/>
                <w:sz w:val="28"/>
                <w:szCs w:val="28"/>
              </w:rPr>
              <w:t>Подпрограмма «</w:t>
            </w:r>
            <w:r>
              <w:rPr>
                <w:color w:val="000000"/>
                <w:sz w:val="28"/>
                <w:szCs w:val="28"/>
              </w:rPr>
              <w:t>Памятники</w:t>
            </w:r>
            <w:r w:rsidRPr="0068593C">
              <w:rPr>
                <w:color w:val="000000"/>
                <w:sz w:val="28"/>
                <w:szCs w:val="28"/>
              </w:rPr>
              <w:t>»</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0A87730B" w14:textId="77777777" w:rsidR="009D69F3" w:rsidRDefault="009D69F3" w:rsidP="00CC374E">
            <w:pPr>
              <w:jc w:val="center"/>
              <w:rPr>
                <w:color w:val="000000"/>
                <w:sz w:val="28"/>
                <w:szCs w:val="28"/>
              </w:rPr>
            </w:pPr>
            <w:r>
              <w:rPr>
                <w:color w:val="000000"/>
                <w:sz w:val="28"/>
                <w:szCs w:val="28"/>
              </w:rPr>
              <w:t>02 3 00 00000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955347B" w14:textId="77777777" w:rsidR="009D69F3"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4CB111A" w14:textId="77777777" w:rsidR="009D69F3"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D5BD1B0" w14:textId="77777777" w:rsidR="009D69F3"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6880C1A" w14:textId="77777777" w:rsidR="009D69F3" w:rsidRDefault="009D69F3" w:rsidP="00CC374E">
            <w:pPr>
              <w:jc w:val="right"/>
              <w:rPr>
                <w:color w:val="000000"/>
                <w:sz w:val="28"/>
                <w:szCs w:val="28"/>
              </w:rPr>
            </w:pPr>
            <w:r>
              <w:rPr>
                <w:color w:val="000000"/>
                <w:sz w:val="28"/>
                <w:szCs w:val="28"/>
              </w:rPr>
              <w:t>2 092,3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C452002" w14:textId="77777777" w:rsidR="009D69F3"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2E9A90B" w14:textId="77777777" w:rsidR="009D69F3" w:rsidRDefault="009D69F3" w:rsidP="00CC374E">
            <w:pPr>
              <w:jc w:val="right"/>
              <w:rPr>
                <w:color w:val="000000"/>
                <w:sz w:val="28"/>
                <w:szCs w:val="28"/>
              </w:rPr>
            </w:pPr>
            <w:r>
              <w:rPr>
                <w:color w:val="000000"/>
                <w:sz w:val="28"/>
                <w:szCs w:val="28"/>
              </w:rPr>
              <w:t>0,0</w:t>
            </w:r>
          </w:p>
        </w:tc>
      </w:tr>
      <w:tr w:rsidR="009D69F3" w:rsidRPr="001B2D84" w14:paraId="34BF0FD6" w14:textId="77777777" w:rsidTr="00CC374E">
        <w:tblPrEx>
          <w:tblCellMar>
            <w:left w:w="108" w:type="dxa"/>
            <w:right w:w="108" w:type="dxa"/>
          </w:tblCellMar>
        </w:tblPrEx>
        <w:trPr>
          <w:trHeight w:val="497"/>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49CA88CD" w14:textId="77777777" w:rsidR="009D69F3" w:rsidRPr="0068593C" w:rsidRDefault="009D69F3" w:rsidP="00CC374E">
            <w:pPr>
              <w:jc w:val="both"/>
              <w:rPr>
                <w:color w:val="000000"/>
                <w:sz w:val="28"/>
                <w:szCs w:val="28"/>
              </w:rPr>
            </w:pPr>
            <w:r w:rsidRPr="00BE7890">
              <w:rPr>
                <w:sz w:val="28"/>
                <w:szCs w:val="28"/>
              </w:rPr>
              <w:lastRenderedPageBreak/>
              <w:t>Мероприятия по содержанию и текущему ремонту памятников в рамках подпрограммы «Памятники» муниципальной программы Истоминского сельского поселения «Культура»</w:t>
            </w:r>
            <w:r w:rsidRPr="00BE7890">
              <w:rPr>
                <w:color w:val="000000"/>
                <w:sz w:val="28"/>
                <w:szCs w:val="28"/>
              </w:rPr>
              <w:t xml:space="preserve"> </w:t>
            </w:r>
            <w:r w:rsidRPr="00B8612F">
              <w:rPr>
                <w:color w:val="000000"/>
                <w:sz w:val="28"/>
                <w:szCs w:val="28"/>
              </w:rPr>
              <w:t>(Иные закупки товаров, работ и услуг для обеспечения государственных (муниципальных) нужд)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79EEF48A" w14:textId="77777777" w:rsidR="009D69F3" w:rsidRDefault="009D69F3" w:rsidP="00CC374E">
            <w:pPr>
              <w:jc w:val="center"/>
              <w:rPr>
                <w:color w:val="000000"/>
                <w:sz w:val="28"/>
                <w:szCs w:val="28"/>
              </w:rPr>
            </w:pPr>
            <w:r>
              <w:rPr>
                <w:color w:val="000000"/>
                <w:sz w:val="28"/>
                <w:szCs w:val="28"/>
              </w:rPr>
              <w:t>02 3 00 24080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F284AB1" w14:textId="77777777" w:rsidR="009D69F3" w:rsidRDefault="009D69F3" w:rsidP="00CC374E">
            <w:pPr>
              <w:jc w:val="center"/>
              <w:rPr>
                <w:color w:val="000000"/>
                <w:sz w:val="28"/>
                <w:szCs w:val="28"/>
              </w:rPr>
            </w:pPr>
            <w:r>
              <w:rPr>
                <w:color w:val="000000"/>
                <w:sz w:val="28"/>
                <w:szCs w:val="28"/>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7C64C2F" w14:textId="77777777" w:rsidR="009D69F3" w:rsidRDefault="009D69F3" w:rsidP="00CC374E">
            <w:pPr>
              <w:jc w:val="center"/>
              <w:rPr>
                <w:color w:val="000000"/>
                <w:sz w:val="28"/>
                <w:szCs w:val="28"/>
              </w:rPr>
            </w:pPr>
            <w:r>
              <w:rPr>
                <w:color w:val="000000"/>
                <w:sz w:val="28"/>
                <w:szCs w:val="28"/>
              </w:rPr>
              <w:t>08</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D655F6B" w14:textId="77777777" w:rsidR="009D69F3" w:rsidRDefault="009D69F3" w:rsidP="00CC374E">
            <w:pPr>
              <w:jc w:val="center"/>
              <w:rPr>
                <w:color w:val="000000"/>
                <w:sz w:val="28"/>
                <w:szCs w:val="28"/>
              </w:rPr>
            </w:pPr>
            <w:r>
              <w:rPr>
                <w:color w:val="000000"/>
                <w:sz w:val="28"/>
                <w:szCs w:val="28"/>
              </w:rPr>
              <w:t>01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50A7C7D" w14:textId="77777777" w:rsidR="009D69F3" w:rsidRDefault="009D69F3" w:rsidP="00CC374E">
            <w:pPr>
              <w:jc w:val="right"/>
              <w:rPr>
                <w:color w:val="000000"/>
                <w:sz w:val="28"/>
                <w:szCs w:val="28"/>
              </w:rPr>
            </w:pPr>
            <w:r>
              <w:rPr>
                <w:color w:val="000000"/>
                <w:sz w:val="28"/>
                <w:szCs w:val="28"/>
              </w:rPr>
              <w:t>75,2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E56A18C" w14:textId="77777777" w:rsidR="009D69F3"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C806568" w14:textId="77777777" w:rsidR="009D69F3" w:rsidRDefault="009D69F3" w:rsidP="00CC374E">
            <w:pPr>
              <w:jc w:val="right"/>
              <w:rPr>
                <w:color w:val="000000"/>
                <w:sz w:val="28"/>
                <w:szCs w:val="28"/>
              </w:rPr>
            </w:pPr>
            <w:r>
              <w:rPr>
                <w:color w:val="000000"/>
                <w:sz w:val="28"/>
                <w:szCs w:val="28"/>
              </w:rPr>
              <w:t>0,0</w:t>
            </w:r>
          </w:p>
        </w:tc>
      </w:tr>
      <w:tr w:rsidR="009D69F3" w:rsidRPr="001B2D84" w14:paraId="4F91BFD2"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20CF6268" w14:textId="77777777" w:rsidR="009D69F3" w:rsidRPr="00F94C2E" w:rsidRDefault="009D69F3" w:rsidP="00CC374E">
            <w:pPr>
              <w:jc w:val="both"/>
              <w:rPr>
                <w:color w:val="000000"/>
                <w:sz w:val="28"/>
                <w:szCs w:val="28"/>
              </w:rPr>
            </w:pPr>
            <w:r>
              <w:rPr>
                <w:color w:val="000000"/>
                <w:sz w:val="28"/>
                <w:szCs w:val="28"/>
              </w:rPr>
              <w:t>Мероприятия по капитальному ремонту памятников ВОВ</w:t>
            </w:r>
            <w:r w:rsidRPr="00F87A12">
              <w:rPr>
                <w:color w:val="000000"/>
                <w:sz w:val="28"/>
                <w:szCs w:val="28"/>
              </w:rPr>
              <w:t xml:space="preserve"> в рамках подпрограммы «</w:t>
            </w:r>
            <w:r>
              <w:rPr>
                <w:color w:val="000000"/>
                <w:sz w:val="28"/>
                <w:szCs w:val="28"/>
              </w:rPr>
              <w:t>Памятники</w:t>
            </w:r>
            <w:r w:rsidRPr="00F87A12">
              <w:rPr>
                <w:color w:val="000000"/>
                <w:sz w:val="28"/>
                <w:szCs w:val="28"/>
              </w:rPr>
              <w:t>» муниципальной программы Истоминского сельского поселения «Культура»</w:t>
            </w:r>
            <w:r>
              <w:rPr>
                <w:color w:val="000000"/>
                <w:sz w:val="28"/>
                <w:szCs w:val="28"/>
              </w:rPr>
              <w:t xml:space="preserve"> </w:t>
            </w:r>
            <w:r w:rsidRPr="00D26E7C">
              <w:t>(</w:t>
            </w:r>
            <w:r w:rsidRPr="00C40913">
              <w:rPr>
                <w:color w:val="000000"/>
                <w:sz w:val="28"/>
                <w:szCs w:val="28"/>
              </w:rPr>
              <w:t>Иные закупки товаров, работ и услуг для обеспечения государственных (муниципальных) нужд)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4EFEE534" w14:textId="77777777" w:rsidR="009D69F3" w:rsidRDefault="009D69F3" w:rsidP="00CC374E">
            <w:pPr>
              <w:jc w:val="center"/>
              <w:rPr>
                <w:color w:val="000000"/>
                <w:sz w:val="28"/>
                <w:szCs w:val="28"/>
              </w:rPr>
            </w:pPr>
            <w:r>
              <w:rPr>
                <w:color w:val="000000"/>
                <w:sz w:val="28"/>
                <w:szCs w:val="28"/>
              </w:rPr>
              <w:t>02 3 00 24630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3ABE94A" w14:textId="77777777" w:rsidR="009D69F3" w:rsidRDefault="009D69F3" w:rsidP="00CC374E">
            <w:pPr>
              <w:jc w:val="center"/>
              <w:rPr>
                <w:color w:val="000000"/>
                <w:sz w:val="28"/>
                <w:szCs w:val="28"/>
              </w:rPr>
            </w:pPr>
            <w:r>
              <w:rPr>
                <w:color w:val="000000"/>
                <w:sz w:val="28"/>
                <w:szCs w:val="28"/>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52176DB" w14:textId="77777777" w:rsidR="009D69F3" w:rsidRDefault="009D69F3" w:rsidP="00CC374E">
            <w:pPr>
              <w:jc w:val="center"/>
              <w:rPr>
                <w:color w:val="000000"/>
                <w:sz w:val="28"/>
                <w:szCs w:val="28"/>
              </w:rPr>
            </w:pPr>
            <w:r>
              <w:rPr>
                <w:color w:val="000000"/>
                <w:sz w:val="28"/>
                <w:szCs w:val="28"/>
              </w:rPr>
              <w:t>08</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FD96129" w14:textId="77777777" w:rsidR="009D69F3" w:rsidRDefault="009D69F3" w:rsidP="00CC374E">
            <w:pPr>
              <w:jc w:val="center"/>
              <w:rPr>
                <w:color w:val="000000"/>
                <w:sz w:val="28"/>
                <w:szCs w:val="28"/>
              </w:rPr>
            </w:pPr>
            <w:r>
              <w:rPr>
                <w:color w:val="000000"/>
                <w:sz w:val="28"/>
                <w:szCs w:val="28"/>
              </w:rPr>
              <w:t>01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171452D" w14:textId="77777777" w:rsidR="009D69F3" w:rsidRDefault="009D69F3" w:rsidP="00CC374E">
            <w:pPr>
              <w:jc w:val="right"/>
              <w:rPr>
                <w:color w:val="000000"/>
                <w:sz w:val="28"/>
                <w:szCs w:val="28"/>
              </w:rPr>
            </w:pPr>
            <w:r>
              <w:rPr>
                <w:color w:val="000000"/>
                <w:sz w:val="28"/>
                <w:szCs w:val="28"/>
              </w:rPr>
              <w:t>73,4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1779CAD" w14:textId="77777777" w:rsidR="009D69F3"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4C25DB5" w14:textId="77777777" w:rsidR="009D69F3" w:rsidRDefault="009D69F3" w:rsidP="00CC374E">
            <w:pPr>
              <w:jc w:val="right"/>
              <w:rPr>
                <w:color w:val="000000"/>
                <w:sz w:val="28"/>
                <w:szCs w:val="28"/>
              </w:rPr>
            </w:pPr>
            <w:r>
              <w:rPr>
                <w:color w:val="000000"/>
                <w:sz w:val="28"/>
                <w:szCs w:val="28"/>
              </w:rPr>
              <w:t>0,0</w:t>
            </w:r>
          </w:p>
        </w:tc>
      </w:tr>
      <w:tr w:rsidR="009D69F3" w:rsidRPr="001B2D84" w14:paraId="0B980B4F"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2578B7AD" w14:textId="77777777" w:rsidR="009D69F3" w:rsidRPr="00F94C2E" w:rsidRDefault="009D69F3" w:rsidP="00CC374E">
            <w:pPr>
              <w:jc w:val="both"/>
              <w:rPr>
                <w:color w:val="000000"/>
                <w:sz w:val="28"/>
                <w:szCs w:val="28"/>
              </w:rPr>
            </w:pPr>
            <w:r>
              <w:rPr>
                <w:color w:val="000000"/>
                <w:sz w:val="28"/>
                <w:szCs w:val="28"/>
              </w:rPr>
              <w:t>Расходы на реализацию целевой программы «Увековечение памяти погибших при защите Отечества на 2019-2024 годы»</w:t>
            </w:r>
            <w:r w:rsidRPr="00F87A12">
              <w:rPr>
                <w:color w:val="000000"/>
                <w:sz w:val="28"/>
                <w:szCs w:val="28"/>
              </w:rPr>
              <w:t xml:space="preserve"> в рамках подпрограммы «</w:t>
            </w:r>
            <w:r>
              <w:rPr>
                <w:color w:val="000000"/>
                <w:sz w:val="28"/>
                <w:szCs w:val="28"/>
              </w:rPr>
              <w:t>Памятники</w:t>
            </w:r>
            <w:r w:rsidRPr="00F87A12">
              <w:rPr>
                <w:color w:val="000000"/>
                <w:sz w:val="28"/>
                <w:szCs w:val="28"/>
              </w:rPr>
              <w:t>» муниципальной программы Истоминского сельского поселения «Культура»</w:t>
            </w:r>
            <w:r>
              <w:rPr>
                <w:color w:val="000000"/>
                <w:sz w:val="28"/>
                <w:szCs w:val="28"/>
              </w:rPr>
              <w:t xml:space="preserve"> (</w:t>
            </w:r>
            <w:r w:rsidRPr="00C40913">
              <w:rPr>
                <w:color w:val="000000"/>
                <w:sz w:val="28"/>
                <w:szCs w:val="28"/>
              </w:rPr>
              <w:t>Иные закупки товаров, работ и услуг для обеспечения государственных (муниципальных) нужд)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232B4044" w14:textId="77777777" w:rsidR="009D69F3" w:rsidRPr="00D26E7C" w:rsidRDefault="009D69F3" w:rsidP="00CC374E">
            <w:pPr>
              <w:jc w:val="center"/>
              <w:rPr>
                <w:color w:val="000000"/>
                <w:sz w:val="28"/>
                <w:szCs w:val="28"/>
              </w:rPr>
            </w:pPr>
            <w:r>
              <w:rPr>
                <w:color w:val="000000"/>
                <w:sz w:val="28"/>
                <w:szCs w:val="28"/>
              </w:rPr>
              <w:t xml:space="preserve">02 3 00 </w:t>
            </w:r>
            <w:r>
              <w:rPr>
                <w:color w:val="000000"/>
                <w:sz w:val="28"/>
                <w:szCs w:val="28"/>
                <w:lang w:val="en-US"/>
              </w:rPr>
              <w:t>R</w:t>
            </w:r>
            <w:r>
              <w:rPr>
                <w:color w:val="000000"/>
                <w:sz w:val="28"/>
                <w:szCs w:val="28"/>
              </w:rPr>
              <w:t>2990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4D4D3111" w14:textId="77777777" w:rsidR="009D69F3" w:rsidRDefault="009D69F3" w:rsidP="00CC374E">
            <w:pPr>
              <w:jc w:val="center"/>
              <w:rPr>
                <w:color w:val="000000"/>
                <w:sz w:val="28"/>
                <w:szCs w:val="28"/>
              </w:rPr>
            </w:pPr>
            <w:r>
              <w:rPr>
                <w:color w:val="000000"/>
                <w:sz w:val="28"/>
                <w:szCs w:val="28"/>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5603424" w14:textId="77777777" w:rsidR="009D69F3" w:rsidRDefault="009D69F3" w:rsidP="00CC374E">
            <w:pPr>
              <w:jc w:val="center"/>
              <w:rPr>
                <w:color w:val="000000"/>
                <w:sz w:val="28"/>
                <w:szCs w:val="28"/>
              </w:rPr>
            </w:pPr>
            <w:r>
              <w:rPr>
                <w:color w:val="000000"/>
                <w:sz w:val="28"/>
                <w:szCs w:val="28"/>
              </w:rPr>
              <w:t>08</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6BD102F" w14:textId="77777777" w:rsidR="009D69F3" w:rsidRDefault="009D69F3" w:rsidP="00CC374E">
            <w:pPr>
              <w:jc w:val="center"/>
              <w:rPr>
                <w:color w:val="000000"/>
                <w:sz w:val="28"/>
                <w:szCs w:val="28"/>
              </w:rPr>
            </w:pPr>
            <w:r>
              <w:rPr>
                <w:color w:val="000000"/>
                <w:sz w:val="28"/>
                <w:szCs w:val="28"/>
              </w:rPr>
              <w:t>01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E22C360" w14:textId="77777777" w:rsidR="009D69F3" w:rsidRDefault="009D69F3" w:rsidP="00CC374E">
            <w:pPr>
              <w:jc w:val="right"/>
              <w:rPr>
                <w:color w:val="000000"/>
                <w:sz w:val="28"/>
                <w:szCs w:val="28"/>
              </w:rPr>
            </w:pPr>
            <w:r>
              <w:rPr>
                <w:color w:val="000000"/>
                <w:sz w:val="28"/>
                <w:szCs w:val="28"/>
              </w:rPr>
              <w:t>1 943,7</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6AE0DB9" w14:textId="77777777" w:rsidR="009D69F3"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E512F7F" w14:textId="77777777" w:rsidR="009D69F3" w:rsidRDefault="009D69F3" w:rsidP="00CC374E">
            <w:pPr>
              <w:jc w:val="right"/>
              <w:rPr>
                <w:color w:val="000000"/>
                <w:sz w:val="28"/>
                <w:szCs w:val="28"/>
              </w:rPr>
            </w:pPr>
            <w:r>
              <w:rPr>
                <w:color w:val="000000"/>
                <w:sz w:val="28"/>
                <w:szCs w:val="28"/>
              </w:rPr>
              <w:t>0,0</w:t>
            </w:r>
          </w:p>
        </w:tc>
      </w:tr>
      <w:tr w:rsidR="009D69F3" w:rsidRPr="001B2D84" w14:paraId="7FF3B489"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62F68607" w14:textId="77777777" w:rsidR="009D69F3" w:rsidRPr="00FE2EF3" w:rsidRDefault="009D69F3" w:rsidP="00CC374E">
            <w:pPr>
              <w:jc w:val="both"/>
              <w:rPr>
                <w:color w:val="000000"/>
                <w:sz w:val="28"/>
                <w:szCs w:val="28"/>
              </w:rPr>
            </w:pPr>
            <w:r w:rsidRPr="00FE2EF3">
              <w:rPr>
                <w:color w:val="000000"/>
                <w:sz w:val="28"/>
                <w:szCs w:val="28"/>
              </w:rPr>
              <w:t>Муниципальная программа Истоминского сельского поселения «Обеспечение качественными жилищно-коммунальными услугами населения»</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26809A74" w14:textId="77777777" w:rsidR="009D69F3" w:rsidRPr="00FE2EF3" w:rsidRDefault="009D69F3" w:rsidP="00CC374E">
            <w:pPr>
              <w:jc w:val="center"/>
              <w:rPr>
                <w:color w:val="000000"/>
                <w:sz w:val="28"/>
                <w:szCs w:val="28"/>
              </w:rPr>
            </w:pPr>
            <w:r w:rsidRPr="00FE2EF3">
              <w:rPr>
                <w:color w:val="000000"/>
                <w:sz w:val="28"/>
                <w:szCs w:val="28"/>
              </w:rPr>
              <w:t>03 0 00 00000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EB21ACD" w14:textId="77777777" w:rsidR="009D69F3" w:rsidRPr="00FE2EF3"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01BAE8F8" w14:textId="77777777" w:rsidR="009D69F3" w:rsidRPr="00FE2EF3"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A8811EF" w14:textId="77777777" w:rsidR="009D69F3" w:rsidRPr="00FE2EF3"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1250599" w14:textId="77777777" w:rsidR="009D69F3" w:rsidRPr="00FE2EF3" w:rsidRDefault="009D69F3" w:rsidP="00CC374E">
            <w:pPr>
              <w:jc w:val="right"/>
              <w:rPr>
                <w:color w:val="000000"/>
                <w:sz w:val="28"/>
                <w:szCs w:val="28"/>
              </w:rPr>
            </w:pPr>
            <w:r>
              <w:rPr>
                <w:color w:val="000000"/>
                <w:sz w:val="28"/>
                <w:szCs w:val="28"/>
              </w:rPr>
              <w:t>377,8</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4548E3C" w14:textId="77777777" w:rsidR="009D69F3" w:rsidRPr="00FE2EF3" w:rsidRDefault="009D69F3" w:rsidP="00CC374E">
            <w:pPr>
              <w:ind w:left="-108" w:right="-108"/>
              <w:jc w:val="right"/>
              <w:rPr>
                <w:color w:val="000000"/>
                <w:sz w:val="28"/>
                <w:szCs w:val="28"/>
              </w:rPr>
            </w:pPr>
            <w:r>
              <w:rPr>
                <w:color w:val="000000"/>
                <w:sz w:val="28"/>
                <w:szCs w:val="28"/>
              </w:rPr>
              <w:t>515,4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AE14A80" w14:textId="77777777" w:rsidR="009D69F3" w:rsidRPr="00FE2EF3" w:rsidRDefault="009D69F3" w:rsidP="00CC374E">
            <w:pPr>
              <w:jc w:val="right"/>
              <w:rPr>
                <w:color w:val="000000"/>
                <w:sz w:val="28"/>
                <w:szCs w:val="28"/>
              </w:rPr>
            </w:pPr>
            <w:r w:rsidRPr="00FE2EF3">
              <w:rPr>
                <w:color w:val="000000"/>
                <w:sz w:val="28"/>
                <w:szCs w:val="28"/>
              </w:rPr>
              <w:t>36,4</w:t>
            </w:r>
          </w:p>
        </w:tc>
      </w:tr>
      <w:tr w:rsidR="009D69F3" w:rsidRPr="001B2D84" w14:paraId="1AE0EBD0"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4361FA22" w14:textId="77777777" w:rsidR="009D69F3" w:rsidRPr="002644EC" w:rsidRDefault="009D69F3" w:rsidP="00CC374E">
            <w:pPr>
              <w:jc w:val="both"/>
              <w:rPr>
                <w:color w:val="000000"/>
                <w:sz w:val="28"/>
                <w:szCs w:val="28"/>
              </w:rPr>
            </w:pPr>
            <w:r w:rsidRPr="002644EC">
              <w:rPr>
                <w:color w:val="000000"/>
                <w:sz w:val="28"/>
                <w:szCs w:val="28"/>
              </w:rPr>
              <w:t>Подпрограмма «Развитие жилищного хозяйства в поселении»</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20C5C8B0" w14:textId="77777777" w:rsidR="009D69F3" w:rsidRPr="001B2D84" w:rsidRDefault="009D69F3" w:rsidP="00CC374E">
            <w:pPr>
              <w:jc w:val="center"/>
              <w:rPr>
                <w:color w:val="000000"/>
                <w:sz w:val="28"/>
                <w:szCs w:val="28"/>
              </w:rPr>
            </w:pPr>
            <w:r>
              <w:rPr>
                <w:color w:val="000000"/>
                <w:sz w:val="28"/>
                <w:szCs w:val="28"/>
              </w:rPr>
              <w:t>03 1 00 00000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EB0D5B6"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10395C9"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19624B9" w14:textId="77777777" w:rsidR="009D69F3" w:rsidRPr="001B2D84"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80BABD8" w14:textId="77777777" w:rsidR="009D69F3" w:rsidRPr="001B2D84" w:rsidRDefault="009D69F3" w:rsidP="00CC374E">
            <w:pPr>
              <w:jc w:val="right"/>
              <w:rPr>
                <w:color w:val="000000"/>
                <w:sz w:val="28"/>
                <w:szCs w:val="28"/>
              </w:rPr>
            </w:pPr>
            <w:r>
              <w:rPr>
                <w:color w:val="000000"/>
                <w:sz w:val="28"/>
                <w:szCs w:val="28"/>
              </w:rPr>
              <w:t>29,8</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2CC40C1" w14:textId="77777777" w:rsidR="009D69F3" w:rsidRPr="001B2D84" w:rsidRDefault="009D69F3" w:rsidP="00CC374E">
            <w:pPr>
              <w:ind w:left="-108" w:right="-108"/>
              <w:jc w:val="right"/>
              <w:rPr>
                <w:color w:val="000000"/>
                <w:sz w:val="28"/>
                <w:szCs w:val="28"/>
              </w:rPr>
            </w:pPr>
            <w:r>
              <w:rPr>
                <w:color w:val="000000"/>
                <w:sz w:val="28"/>
                <w:szCs w:val="28"/>
              </w:rPr>
              <w:t>36,4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0DD0A4C" w14:textId="77777777" w:rsidR="009D69F3" w:rsidRPr="001B2D84" w:rsidRDefault="009D69F3" w:rsidP="00CC374E">
            <w:pPr>
              <w:jc w:val="right"/>
              <w:rPr>
                <w:color w:val="000000"/>
                <w:sz w:val="28"/>
                <w:szCs w:val="28"/>
              </w:rPr>
            </w:pPr>
            <w:r>
              <w:rPr>
                <w:color w:val="000000"/>
                <w:sz w:val="28"/>
                <w:szCs w:val="28"/>
              </w:rPr>
              <w:t>36,4</w:t>
            </w:r>
          </w:p>
        </w:tc>
      </w:tr>
      <w:tr w:rsidR="009D69F3" w:rsidRPr="001B2D84" w14:paraId="02DF84FF"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41C35B1C" w14:textId="77777777" w:rsidR="009D69F3" w:rsidRPr="002644EC" w:rsidRDefault="009D69F3" w:rsidP="00CC374E">
            <w:pPr>
              <w:jc w:val="both"/>
              <w:rPr>
                <w:color w:val="000000"/>
                <w:sz w:val="28"/>
                <w:szCs w:val="28"/>
              </w:rPr>
            </w:pPr>
            <w:r w:rsidRPr="002644EC">
              <w:rPr>
                <w:color w:val="000000"/>
                <w:sz w:val="28"/>
                <w:szCs w:val="28"/>
              </w:rPr>
              <w:t xml:space="preserve">Расходы на сопровождение программного обеспечения «Информационно-аналитическая база данных жилищно-коммунального хозяйства Ростовской области» в рамках подпрограммы «Развитие жилищного хозяйства в поселении» </w:t>
            </w:r>
            <w:r w:rsidRPr="002644EC">
              <w:rPr>
                <w:color w:val="000000"/>
                <w:sz w:val="28"/>
                <w:szCs w:val="28"/>
              </w:rPr>
              <w:lastRenderedPageBreak/>
              <w:t>муниципальной программы Истоминского сельского поселения «Обеспечение качественными жилищно-коммунальными услугами населения»</w:t>
            </w:r>
            <w:r w:rsidRPr="002644EC">
              <w:t xml:space="preserve"> </w:t>
            </w:r>
            <w:r w:rsidRPr="002644EC">
              <w:rPr>
                <w:color w:val="000000"/>
                <w:sz w:val="28"/>
                <w:szCs w:val="28"/>
              </w:rPr>
              <w:t>(Иные закупки товаров, работ и услуг для обеспечения государственных (муниципальных) нужд)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7E8B251F" w14:textId="77777777" w:rsidR="009D69F3" w:rsidRPr="001B2D84" w:rsidRDefault="009D69F3" w:rsidP="00CC374E">
            <w:pPr>
              <w:jc w:val="center"/>
              <w:rPr>
                <w:color w:val="000000"/>
                <w:sz w:val="28"/>
                <w:szCs w:val="28"/>
              </w:rPr>
            </w:pPr>
            <w:r>
              <w:rPr>
                <w:color w:val="000000"/>
                <w:sz w:val="28"/>
                <w:szCs w:val="28"/>
              </w:rPr>
              <w:lastRenderedPageBreak/>
              <w:t>03 1 00 24090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B1C224E" w14:textId="77777777" w:rsidR="009D69F3" w:rsidRPr="001B2D84" w:rsidRDefault="009D69F3" w:rsidP="00CC374E">
            <w:pPr>
              <w:jc w:val="center"/>
              <w:rPr>
                <w:color w:val="000000"/>
                <w:sz w:val="28"/>
                <w:szCs w:val="28"/>
              </w:rPr>
            </w:pPr>
            <w:r>
              <w:rPr>
                <w:color w:val="000000"/>
                <w:sz w:val="28"/>
                <w:szCs w:val="28"/>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15CD08B" w14:textId="77777777" w:rsidR="009D69F3" w:rsidRPr="001B2D84" w:rsidRDefault="009D69F3" w:rsidP="00CC374E">
            <w:pPr>
              <w:jc w:val="center"/>
              <w:rPr>
                <w:color w:val="000000"/>
                <w:sz w:val="28"/>
                <w:szCs w:val="28"/>
              </w:rPr>
            </w:pPr>
            <w:r>
              <w:rPr>
                <w:color w:val="000000"/>
                <w:sz w:val="28"/>
                <w:szCs w:val="28"/>
              </w:rPr>
              <w:t>05</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0B945E8" w14:textId="77777777" w:rsidR="009D69F3" w:rsidRPr="001B2D84" w:rsidRDefault="009D69F3" w:rsidP="00CC374E">
            <w:pPr>
              <w:jc w:val="center"/>
              <w:rPr>
                <w:color w:val="000000"/>
                <w:sz w:val="28"/>
                <w:szCs w:val="28"/>
              </w:rPr>
            </w:pPr>
            <w:r>
              <w:rPr>
                <w:color w:val="000000"/>
                <w:sz w:val="28"/>
                <w:szCs w:val="28"/>
              </w:rPr>
              <w:t>05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EBB8DD9" w14:textId="77777777" w:rsidR="009D69F3" w:rsidRPr="001B2D84" w:rsidRDefault="009D69F3" w:rsidP="00CC374E">
            <w:pPr>
              <w:jc w:val="right"/>
              <w:rPr>
                <w:color w:val="000000"/>
                <w:sz w:val="28"/>
                <w:szCs w:val="28"/>
              </w:rPr>
            </w:pPr>
            <w:r>
              <w:rPr>
                <w:color w:val="000000"/>
                <w:sz w:val="28"/>
                <w:szCs w:val="28"/>
              </w:rPr>
              <w:t>17,0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C3DC35A" w14:textId="77777777" w:rsidR="009D69F3" w:rsidRPr="001B2D84" w:rsidRDefault="009D69F3" w:rsidP="00CC374E">
            <w:pPr>
              <w:ind w:left="-108" w:right="-108"/>
              <w:jc w:val="right"/>
              <w:rPr>
                <w:color w:val="000000"/>
                <w:sz w:val="28"/>
                <w:szCs w:val="28"/>
              </w:rPr>
            </w:pPr>
            <w:r>
              <w:rPr>
                <w:color w:val="000000"/>
                <w:sz w:val="28"/>
                <w:szCs w:val="28"/>
              </w:rPr>
              <w:t>17,0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87C47E8" w14:textId="77777777" w:rsidR="009D69F3" w:rsidRPr="001B2D84" w:rsidRDefault="009D69F3" w:rsidP="00CC374E">
            <w:pPr>
              <w:jc w:val="right"/>
              <w:rPr>
                <w:color w:val="000000"/>
                <w:sz w:val="28"/>
                <w:szCs w:val="28"/>
              </w:rPr>
            </w:pPr>
            <w:r>
              <w:rPr>
                <w:color w:val="000000"/>
                <w:sz w:val="28"/>
                <w:szCs w:val="28"/>
              </w:rPr>
              <w:t>17,0</w:t>
            </w:r>
          </w:p>
        </w:tc>
      </w:tr>
      <w:tr w:rsidR="009D69F3" w:rsidRPr="001B2D84" w14:paraId="337BA116"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53FDEBD3" w14:textId="77777777" w:rsidR="009D69F3" w:rsidRPr="001B2D84" w:rsidRDefault="009D69F3" w:rsidP="00CC374E">
            <w:pPr>
              <w:jc w:val="both"/>
              <w:rPr>
                <w:color w:val="000000"/>
                <w:sz w:val="28"/>
                <w:szCs w:val="28"/>
              </w:rPr>
            </w:pPr>
            <w:r w:rsidRPr="00121499">
              <w:rPr>
                <w:color w:val="000000"/>
                <w:sz w:val="28"/>
                <w:szCs w:val="28"/>
              </w:rPr>
              <w:t>Расходы на уплату взносов на капитальный ремонт общего имущества многоквартирных домов по помещениям, находящимся в собственности Истоминского сельского поселения, в рамках подпрограммы «Развитие жилищного хозяйства в поселении» муниципальной программы Истоминского сельского поселения «Обеспечение качественными жилищно-коммунальными услугами населения»</w:t>
            </w:r>
            <w:r>
              <w:t xml:space="preserve"> </w:t>
            </w:r>
            <w:r w:rsidRPr="00BB63A3">
              <w:rPr>
                <w:color w:val="000000"/>
                <w:sz w:val="28"/>
                <w:szCs w:val="28"/>
              </w:rPr>
              <w:t>(Иные закупки товаров, работ и услуг для обеспечения государственных (муниципальных) нужд)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4F4CD88B" w14:textId="77777777" w:rsidR="009D69F3" w:rsidRPr="001B2D84" w:rsidRDefault="009D69F3" w:rsidP="00CC374E">
            <w:pPr>
              <w:jc w:val="center"/>
              <w:rPr>
                <w:color w:val="000000"/>
                <w:sz w:val="28"/>
                <w:szCs w:val="28"/>
              </w:rPr>
            </w:pPr>
            <w:r>
              <w:rPr>
                <w:color w:val="000000"/>
                <w:sz w:val="28"/>
                <w:szCs w:val="28"/>
              </w:rPr>
              <w:t>03 1 00 24100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21C23A3" w14:textId="77777777" w:rsidR="009D69F3" w:rsidRPr="001B2D84" w:rsidRDefault="009D69F3" w:rsidP="00CC374E">
            <w:pPr>
              <w:jc w:val="center"/>
              <w:rPr>
                <w:color w:val="000000"/>
                <w:sz w:val="28"/>
                <w:szCs w:val="28"/>
              </w:rPr>
            </w:pPr>
            <w:r>
              <w:rPr>
                <w:color w:val="000000"/>
                <w:sz w:val="28"/>
                <w:szCs w:val="28"/>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C900792" w14:textId="77777777" w:rsidR="009D69F3" w:rsidRPr="001B2D84" w:rsidRDefault="009D69F3" w:rsidP="00CC374E">
            <w:pPr>
              <w:jc w:val="center"/>
              <w:rPr>
                <w:color w:val="000000"/>
                <w:sz w:val="28"/>
                <w:szCs w:val="28"/>
              </w:rPr>
            </w:pPr>
            <w:r>
              <w:rPr>
                <w:color w:val="000000"/>
                <w:sz w:val="28"/>
                <w:szCs w:val="28"/>
              </w:rPr>
              <w:t>05</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C7F4055" w14:textId="77777777" w:rsidR="009D69F3" w:rsidRPr="001B2D84" w:rsidRDefault="009D69F3" w:rsidP="00CC374E">
            <w:pPr>
              <w:jc w:val="center"/>
              <w:rPr>
                <w:color w:val="000000"/>
                <w:sz w:val="28"/>
                <w:szCs w:val="28"/>
              </w:rPr>
            </w:pPr>
            <w:r>
              <w:rPr>
                <w:color w:val="000000"/>
                <w:sz w:val="28"/>
                <w:szCs w:val="28"/>
              </w:rPr>
              <w:t>01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8D3E3FC" w14:textId="77777777" w:rsidR="009D69F3" w:rsidRPr="001B2D84" w:rsidRDefault="009D69F3" w:rsidP="00CC374E">
            <w:pPr>
              <w:jc w:val="right"/>
              <w:rPr>
                <w:color w:val="000000"/>
                <w:sz w:val="28"/>
                <w:szCs w:val="28"/>
              </w:rPr>
            </w:pPr>
            <w:r>
              <w:rPr>
                <w:color w:val="000000"/>
                <w:sz w:val="28"/>
                <w:szCs w:val="28"/>
              </w:rPr>
              <w:t>12,8</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3DDEBA1" w14:textId="77777777" w:rsidR="009D69F3" w:rsidRPr="001B2D84" w:rsidRDefault="009D69F3" w:rsidP="00CC374E">
            <w:pPr>
              <w:ind w:left="-108" w:right="-108"/>
              <w:jc w:val="right"/>
              <w:rPr>
                <w:color w:val="000000"/>
                <w:sz w:val="28"/>
                <w:szCs w:val="28"/>
              </w:rPr>
            </w:pPr>
            <w:r>
              <w:rPr>
                <w:color w:val="000000"/>
                <w:sz w:val="28"/>
                <w:szCs w:val="28"/>
              </w:rPr>
              <w:t>19,4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3A531FD" w14:textId="77777777" w:rsidR="009D69F3" w:rsidRPr="001B2D84" w:rsidRDefault="009D69F3" w:rsidP="00CC374E">
            <w:pPr>
              <w:jc w:val="right"/>
              <w:rPr>
                <w:color w:val="000000"/>
                <w:sz w:val="28"/>
                <w:szCs w:val="28"/>
              </w:rPr>
            </w:pPr>
            <w:r>
              <w:rPr>
                <w:color w:val="000000"/>
                <w:sz w:val="28"/>
                <w:szCs w:val="28"/>
              </w:rPr>
              <w:t>19,4</w:t>
            </w:r>
          </w:p>
        </w:tc>
      </w:tr>
      <w:tr w:rsidR="009D69F3" w:rsidRPr="001B2D84" w14:paraId="4ABF49A3"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28DF8B3B" w14:textId="77777777" w:rsidR="009D69F3" w:rsidRPr="001B2D84" w:rsidRDefault="009D69F3" w:rsidP="00CC374E">
            <w:pPr>
              <w:jc w:val="both"/>
              <w:rPr>
                <w:color w:val="000000"/>
                <w:sz w:val="28"/>
                <w:szCs w:val="28"/>
              </w:rPr>
            </w:pPr>
            <w:r w:rsidRPr="00121499">
              <w:rPr>
                <w:color w:val="000000"/>
                <w:sz w:val="28"/>
                <w:szCs w:val="28"/>
              </w:rPr>
              <w:t>Подпрограмма «Создание условий для обеспечения бесперебойности и роста качества жилищно-коммунальных услуг на территории поселения»</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22ED1FCA" w14:textId="77777777" w:rsidR="009D69F3" w:rsidRPr="001B2D84" w:rsidRDefault="009D69F3" w:rsidP="00CC374E">
            <w:pPr>
              <w:jc w:val="center"/>
              <w:rPr>
                <w:color w:val="000000"/>
                <w:sz w:val="28"/>
                <w:szCs w:val="28"/>
              </w:rPr>
            </w:pPr>
            <w:r>
              <w:rPr>
                <w:color w:val="000000"/>
                <w:sz w:val="28"/>
                <w:szCs w:val="28"/>
              </w:rPr>
              <w:t>03 2 00 00000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DE95B8D"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C6A21E3"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0EA2F070" w14:textId="77777777" w:rsidR="009D69F3" w:rsidRPr="001B2D84"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BEEAC9E" w14:textId="77777777" w:rsidR="009D69F3" w:rsidRPr="001B2D84" w:rsidRDefault="009D69F3" w:rsidP="00CC374E">
            <w:pPr>
              <w:jc w:val="right"/>
              <w:rPr>
                <w:color w:val="000000"/>
                <w:sz w:val="28"/>
                <w:szCs w:val="28"/>
              </w:rPr>
            </w:pPr>
            <w:r>
              <w:rPr>
                <w:color w:val="000000"/>
                <w:sz w:val="28"/>
                <w:szCs w:val="28"/>
              </w:rPr>
              <w:t>337,5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E60D828" w14:textId="77777777" w:rsidR="009D69F3" w:rsidRPr="001B2D84" w:rsidRDefault="009D69F3" w:rsidP="00CC374E">
            <w:pPr>
              <w:ind w:left="-108" w:right="-108"/>
              <w:jc w:val="right"/>
              <w:rPr>
                <w:color w:val="000000"/>
                <w:sz w:val="28"/>
                <w:szCs w:val="28"/>
              </w:rPr>
            </w:pPr>
            <w:r>
              <w:rPr>
                <w:color w:val="000000"/>
                <w:sz w:val="28"/>
                <w:szCs w:val="28"/>
              </w:rPr>
              <w:t>479,0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4513732" w14:textId="77777777" w:rsidR="009D69F3" w:rsidRPr="001B2D84" w:rsidRDefault="009D69F3" w:rsidP="00CC374E">
            <w:pPr>
              <w:jc w:val="right"/>
              <w:rPr>
                <w:color w:val="000000"/>
                <w:sz w:val="28"/>
                <w:szCs w:val="28"/>
              </w:rPr>
            </w:pPr>
            <w:r>
              <w:rPr>
                <w:color w:val="000000"/>
                <w:sz w:val="28"/>
                <w:szCs w:val="28"/>
              </w:rPr>
              <w:t>0,0</w:t>
            </w:r>
          </w:p>
        </w:tc>
      </w:tr>
      <w:tr w:rsidR="009D69F3" w:rsidRPr="001B2D84" w14:paraId="4F4A9CBD"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2778CF34" w14:textId="77777777" w:rsidR="009D69F3" w:rsidRPr="001B2D84" w:rsidRDefault="009D69F3" w:rsidP="00CC374E">
            <w:pPr>
              <w:jc w:val="both"/>
              <w:rPr>
                <w:color w:val="000000"/>
                <w:sz w:val="28"/>
                <w:szCs w:val="28"/>
              </w:rPr>
            </w:pPr>
            <w:r w:rsidRPr="00121499">
              <w:rPr>
                <w:color w:val="000000"/>
                <w:sz w:val="28"/>
                <w:szCs w:val="28"/>
              </w:rPr>
              <w:t>Мероприятия по содержанию и ремонту объектов жилищно-коммунального хозяйства в рамках подпрограммы «Создание условий для обеспечения бесперебойности и роста качества жилищно-коммунальных услуг на территории поселения» муниципальной программы Истоминского сельского поселения «Обеспечение качественными жилищно-коммунальными услугами населения»</w:t>
            </w:r>
            <w:r>
              <w:t xml:space="preserve"> </w:t>
            </w:r>
            <w:r w:rsidRPr="00BB63A3">
              <w:rPr>
                <w:color w:val="000000"/>
                <w:sz w:val="28"/>
                <w:szCs w:val="28"/>
              </w:rPr>
              <w:t xml:space="preserve">(Иные закупки товаров, работ и услуг для обеспечения государственных (муниципальных) </w:t>
            </w:r>
            <w:r w:rsidRPr="00BB63A3">
              <w:rPr>
                <w:color w:val="000000"/>
                <w:sz w:val="28"/>
                <w:szCs w:val="28"/>
              </w:rPr>
              <w:lastRenderedPageBreak/>
              <w:t>нужд)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60B1C153" w14:textId="77777777" w:rsidR="009D69F3" w:rsidRPr="001B2D84" w:rsidRDefault="009D69F3" w:rsidP="00CC374E">
            <w:pPr>
              <w:jc w:val="center"/>
              <w:rPr>
                <w:color w:val="000000"/>
                <w:sz w:val="28"/>
                <w:szCs w:val="28"/>
              </w:rPr>
            </w:pPr>
            <w:r>
              <w:rPr>
                <w:color w:val="000000"/>
                <w:sz w:val="28"/>
                <w:szCs w:val="28"/>
              </w:rPr>
              <w:lastRenderedPageBreak/>
              <w:t>03 2 00 24110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E527947" w14:textId="77777777" w:rsidR="009D69F3" w:rsidRPr="001B2D84" w:rsidRDefault="009D69F3" w:rsidP="00CC374E">
            <w:pPr>
              <w:jc w:val="center"/>
              <w:rPr>
                <w:color w:val="000000"/>
                <w:sz w:val="28"/>
                <w:szCs w:val="28"/>
              </w:rPr>
            </w:pPr>
            <w:r>
              <w:rPr>
                <w:color w:val="000000"/>
                <w:sz w:val="28"/>
                <w:szCs w:val="28"/>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D035063" w14:textId="77777777" w:rsidR="009D69F3" w:rsidRPr="001B2D84" w:rsidRDefault="009D69F3" w:rsidP="00CC374E">
            <w:pPr>
              <w:jc w:val="center"/>
              <w:rPr>
                <w:color w:val="000000"/>
                <w:sz w:val="28"/>
                <w:szCs w:val="28"/>
              </w:rPr>
            </w:pPr>
            <w:r>
              <w:rPr>
                <w:color w:val="000000"/>
                <w:sz w:val="28"/>
                <w:szCs w:val="28"/>
              </w:rPr>
              <w:t>05</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32FDDA0" w14:textId="77777777" w:rsidR="009D69F3" w:rsidRPr="001B2D84" w:rsidRDefault="009D69F3" w:rsidP="00CC374E">
            <w:pPr>
              <w:jc w:val="center"/>
              <w:rPr>
                <w:color w:val="000000"/>
                <w:sz w:val="28"/>
                <w:szCs w:val="28"/>
              </w:rPr>
            </w:pPr>
            <w:r>
              <w:rPr>
                <w:color w:val="000000"/>
                <w:sz w:val="28"/>
                <w:szCs w:val="28"/>
              </w:rPr>
              <w:t>02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E562009" w14:textId="77777777" w:rsidR="009D69F3" w:rsidRPr="001B2D84" w:rsidRDefault="009D69F3" w:rsidP="00CC374E">
            <w:pPr>
              <w:jc w:val="right"/>
              <w:rPr>
                <w:color w:val="000000"/>
                <w:sz w:val="28"/>
                <w:szCs w:val="28"/>
              </w:rPr>
            </w:pPr>
            <w:r>
              <w:rPr>
                <w:color w:val="000000"/>
                <w:sz w:val="28"/>
                <w:szCs w:val="28"/>
              </w:rPr>
              <w:t>322,3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917DC1B" w14:textId="77777777" w:rsidR="009D69F3" w:rsidRPr="001B2D84" w:rsidRDefault="009D69F3" w:rsidP="00CC374E">
            <w:pPr>
              <w:ind w:left="-108" w:right="-108"/>
              <w:jc w:val="right"/>
              <w:rPr>
                <w:color w:val="000000"/>
                <w:sz w:val="28"/>
                <w:szCs w:val="28"/>
              </w:rPr>
            </w:pPr>
            <w:r>
              <w:rPr>
                <w:color w:val="000000"/>
                <w:sz w:val="28"/>
                <w:szCs w:val="28"/>
              </w:rPr>
              <w:t>479,0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3639B52" w14:textId="77777777" w:rsidR="009D69F3" w:rsidRPr="001B2D84" w:rsidRDefault="009D69F3" w:rsidP="00CC374E">
            <w:pPr>
              <w:jc w:val="right"/>
              <w:rPr>
                <w:color w:val="000000"/>
                <w:sz w:val="28"/>
                <w:szCs w:val="28"/>
              </w:rPr>
            </w:pPr>
            <w:r>
              <w:rPr>
                <w:color w:val="000000"/>
                <w:sz w:val="28"/>
                <w:szCs w:val="28"/>
              </w:rPr>
              <w:t>0,0</w:t>
            </w:r>
          </w:p>
        </w:tc>
      </w:tr>
      <w:tr w:rsidR="009D69F3" w:rsidRPr="001B2D84" w14:paraId="2916AE45"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7C6BD38D" w14:textId="77777777" w:rsidR="009D69F3" w:rsidRPr="00121499" w:rsidRDefault="009D69F3" w:rsidP="00CC374E">
            <w:pPr>
              <w:jc w:val="both"/>
              <w:rPr>
                <w:color w:val="000000"/>
                <w:sz w:val="28"/>
                <w:szCs w:val="28"/>
              </w:rPr>
            </w:pPr>
            <w:r w:rsidRPr="00204477">
              <w:rPr>
                <w:color w:val="000000"/>
                <w:sz w:val="28"/>
                <w:szCs w:val="28"/>
              </w:rPr>
              <w:t xml:space="preserve">Расходы на возмещение предприятиям жилищно-коммунального хозяйства части платы граждан за коммунальные услуги </w:t>
            </w:r>
            <w:r w:rsidRPr="00B22D3C">
              <w:rPr>
                <w:color w:val="000000"/>
                <w:sz w:val="28"/>
                <w:szCs w:val="28"/>
              </w:rPr>
              <w:t>в рамках подпрограммы «Создание условий для обеспечения бесперебойности и роста качества жилищно-коммунальных услуг на территории поселения» муниципальной программы Истоминского сельского поселения «Обеспечение качественными жилищно-коммунальными услугами населения» (Иные межбюджетные трансферты)</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4F9FC0B5" w14:textId="77777777" w:rsidR="009D69F3" w:rsidRPr="009A090A" w:rsidRDefault="009D69F3" w:rsidP="00CC374E">
            <w:pPr>
              <w:jc w:val="center"/>
              <w:rPr>
                <w:color w:val="000000"/>
                <w:sz w:val="28"/>
                <w:szCs w:val="28"/>
                <w:lang w:val="en-US"/>
              </w:rPr>
            </w:pPr>
            <w:r>
              <w:rPr>
                <w:color w:val="000000"/>
                <w:sz w:val="28"/>
                <w:szCs w:val="28"/>
              </w:rPr>
              <w:t xml:space="preserve">03 2 00 </w:t>
            </w:r>
            <w:r>
              <w:rPr>
                <w:color w:val="000000"/>
                <w:sz w:val="28"/>
                <w:szCs w:val="28"/>
                <w:lang w:val="en-US"/>
              </w:rPr>
              <w:t>S3660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EB0BC97" w14:textId="77777777" w:rsidR="009D69F3" w:rsidRPr="009A090A" w:rsidRDefault="009D69F3" w:rsidP="00CC374E">
            <w:pPr>
              <w:jc w:val="center"/>
              <w:rPr>
                <w:color w:val="000000"/>
                <w:sz w:val="28"/>
                <w:szCs w:val="28"/>
                <w:lang w:val="en-US"/>
              </w:rPr>
            </w:pPr>
            <w:r>
              <w:rPr>
                <w:color w:val="000000"/>
                <w:sz w:val="28"/>
                <w:szCs w:val="28"/>
                <w:lang w:val="en-US"/>
              </w:rPr>
              <w:t>810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D3FC8B8" w14:textId="77777777" w:rsidR="009D69F3" w:rsidRDefault="009D69F3" w:rsidP="00CC374E">
            <w:pPr>
              <w:jc w:val="center"/>
              <w:rPr>
                <w:color w:val="000000"/>
                <w:sz w:val="28"/>
                <w:szCs w:val="28"/>
              </w:rPr>
            </w:pPr>
            <w:r>
              <w:rPr>
                <w:color w:val="000000"/>
                <w:sz w:val="28"/>
                <w:szCs w:val="28"/>
              </w:rPr>
              <w:t>05</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30408D8" w14:textId="77777777" w:rsidR="009D69F3" w:rsidRDefault="009D69F3" w:rsidP="00CC374E">
            <w:pPr>
              <w:jc w:val="center"/>
              <w:rPr>
                <w:color w:val="000000"/>
                <w:sz w:val="28"/>
                <w:szCs w:val="28"/>
              </w:rPr>
            </w:pPr>
            <w:r>
              <w:rPr>
                <w:color w:val="000000"/>
                <w:sz w:val="28"/>
                <w:szCs w:val="28"/>
              </w:rPr>
              <w:t>02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CD423AE" w14:textId="77777777" w:rsidR="009D69F3" w:rsidRDefault="009D69F3" w:rsidP="00CC374E">
            <w:pPr>
              <w:jc w:val="right"/>
              <w:rPr>
                <w:color w:val="000000"/>
                <w:sz w:val="28"/>
                <w:szCs w:val="28"/>
              </w:rPr>
            </w:pPr>
            <w:r>
              <w:rPr>
                <w:color w:val="000000"/>
                <w:sz w:val="28"/>
                <w:szCs w:val="28"/>
              </w:rPr>
              <w:t>15,2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169A28D" w14:textId="77777777" w:rsidR="009D69F3"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C8DDAFB" w14:textId="77777777" w:rsidR="009D69F3" w:rsidRDefault="009D69F3" w:rsidP="00CC374E">
            <w:pPr>
              <w:jc w:val="right"/>
              <w:rPr>
                <w:color w:val="000000"/>
                <w:sz w:val="28"/>
                <w:szCs w:val="28"/>
              </w:rPr>
            </w:pPr>
            <w:r>
              <w:rPr>
                <w:color w:val="000000"/>
                <w:sz w:val="28"/>
                <w:szCs w:val="28"/>
              </w:rPr>
              <w:t>0,0</w:t>
            </w:r>
          </w:p>
        </w:tc>
      </w:tr>
      <w:tr w:rsidR="009D69F3" w:rsidRPr="001B2D84" w14:paraId="5E6655E2"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662853CC" w14:textId="77777777" w:rsidR="009D69F3" w:rsidRPr="001B2D84" w:rsidRDefault="009D69F3" w:rsidP="00CC374E">
            <w:pPr>
              <w:jc w:val="both"/>
              <w:rPr>
                <w:color w:val="000000"/>
                <w:sz w:val="28"/>
                <w:szCs w:val="28"/>
              </w:rPr>
            </w:pPr>
            <w:r w:rsidRPr="00121499">
              <w:rPr>
                <w:color w:val="000000"/>
                <w:sz w:val="28"/>
                <w:szCs w:val="28"/>
              </w:rPr>
              <w:t>Муниципальная программа Истоминского сельского поселения «Развитие транспортной системы»</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3423A4EF" w14:textId="77777777" w:rsidR="009D69F3" w:rsidRPr="001B2D84" w:rsidRDefault="009D69F3" w:rsidP="00CC374E">
            <w:pPr>
              <w:jc w:val="center"/>
              <w:rPr>
                <w:color w:val="000000"/>
                <w:sz w:val="28"/>
                <w:szCs w:val="28"/>
              </w:rPr>
            </w:pPr>
            <w:r>
              <w:rPr>
                <w:color w:val="000000"/>
                <w:sz w:val="28"/>
                <w:szCs w:val="28"/>
              </w:rPr>
              <w:t>04 0 00 00000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67B26E9"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D909A6D"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F812303" w14:textId="77777777" w:rsidR="009D69F3" w:rsidRPr="001B2D84"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828F4A4" w14:textId="77777777" w:rsidR="009D69F3" w:rsidRPr="001B2D84" w:rsidRDefault="009D69F3" w:rsidP="00CC374E">
            <w:pPr>
              <w:jc w:val="center"/>
              <w:rPr>
                <w:color w:val="000000"/>
                <w:sz w:val="28"/>
                <w:szCs w:val="28"/>
              </w:rPr>
            </w:pPr>
            <w:r>
              <w:rPr>
                <w:color w:val="000000"/>
                <w:sz w:val="28"/>
                <w:szCs w:val="28"/>
              </w:rPr>
              <w:t xml:space="preserve">       3 642,1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63E2D84" w14:textId="77777777" w:rsidR="009D69F3" w:rsidRPr="001B2D84" w:rsidRDefault="009D69F3" w:rsidP="00CC374E">
            <w:pPr>
              <w:ind w:left="-108" w:right="-108"/>
              <w:jc w:val="right"/>
              <w:rPr>
                <w:color w:val="000000"/>
                <w:sz w:val="28"/>
                <w:szCs w:val="28"/>
              </w:rPr>
            </w:pPr>
            <w:r>
              <w:rPr>
                <w:color w:val="000000"/>
                <w:sz w:val="28"/>
                <w:szCs w:val="28"/>
              </w:rPr>
              <w:t>2 281,6</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A64F70D" w14:textId="77777777" w:rsidR="009D69F3" w:rsidRPr="001B2D84" w:rsidRDefault="009D69F3" w:rsidP="00CC374E">
            <w:pPr>
              <w:jc w:val="right"/>
              <w:rPr>
                <w:color w:val="000000"/>
                <w:sz w:val="28"/>
                <w:szCs w:val="28"/>
              </w:rPr>
            </w:pPr>
            <w:r>
              <w:rPr>
                <w:color w:val="000000"/>
                <w:sz w:val="28"/>
                <w:szCs w:val="28"/>
              </w:rPr>
              <w:t>2 281,6</w:t>
            </w:r>
          </w:p>
        </w:tc>
      </w:tr>
      <w:tr w:rsidR="009D69F3" w:rsidRPr="001B2D84" w14:paraId="08F0B9A9"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16F9A6BB" w14:textId="77777777" w:rsidR="009D69F3" w:rsidRPr="001B2D84" w:rsidRDefault="009D69F3" w:rsidP="00CC374E">
            <w:pPr>
              <w:jc w:val="both"/>
              <w:rPr>
                <w:color w:val="000000"/>
                <w:sz w:val="28"/>
                <w:szCs w:val="28"/>
              </w:rPr>
            </w:pPr>
            <w:r w:rsidRPr="00121499">
              <w:rPr>
                <w:color w:val="000000"/>
                <w:sz w:val="28"/>
                <w:szCs w:val="28"/>
              </w:rPr>
              <w:t>Подпрограмма «Развитие транспортной инфраструктуры»</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027E0F6E" w14:textId="77777777" w:rsidR="009D69F3" w:rsidRPr="00467AB9" w:rsidRDefault="009D69F3" w:rsidP="00CC374E">
            <w:pPr>
              <w:jc w:val="center"/>
              <w:rPr>
                <w:color w:val="000000"/>
                <w:sz w:val="28"/>
                <w:szCs w:val="28"/>
              </w:rPr>
            </w:pPr>
            <w:r>
              <w:rPr>
                <w:color w:val="000000"/>
                <w:sz w:val="28"/>
                <w:szCs w:val="28"/>
              </w:rPr>
              <w:t>04 1 00 00000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922AAFB" w14:textId="77777777" w:rsidR="009D69F3" w:rsidRPr="00467AB9" w:rsidRDefault="009D69F3" w:rsidP="00CC374E">
            <w:pPr>
              <w:jc w:val="center"/>
              <w:rPr>
                <w:color w:val="000000"/>
                <w:sz w:val="28"/>
                <w:szCs w:val="28"/>
                <w:lang w:val="en-US"/>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0206259F" w14:textId="77777777" w:rsidR="009D69F3" w:rsidRPr="00467AB9" w:rsidRDefault="009D69F3" w:rsidP="00CC374E">
            <w:pPr>
              <w:rPr>
                <w:color w:val="000000"/>
                <w:sz w:val="28"/>
                <w:szCs w:val="28"/>
                <w:lang w:val="en-US"/>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0DE055A" w14:textId="77777777" w:rsidR="009D69F3" w:rsidRPr="00467AB9" w:rsidRDefault="009D69F3" w:rsidP="00CC374E">
            <w:pPr>
              <w:jc w:val="center"/>
              <w:rPr>
                <w:color w:val="000000"/>
                <w:sz w:val="28"/>
                <w:szCs w:val="28"/>
                <w:lang w:val="en-US"/>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0801734" w14:textId="77777777" w:rsidR="009D69F3" w:rsidRPr="00467AB9" w:rsidRDefault="009D69F3" w:rsidP="00CC374E">
            <w:pPr>
              <w:jc w:val="right"/>
              <w:rPr>
                <w:color w:val="000000"/>
                <w:sz w:val="28"/>
                <w:szCs w:val="28"/>
              </w:rPr>
            </w:pPr>
            <w:r>
              <w:rPr>
                <w:color w:val="000000"/>
                <w:sz w:val="28"/>
                <w:szCs w:val="28"/>
              </w:rPr>
              <w:t>3 642,1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D06F7A3" w14:textId="77777777" w:rsidR="009D69F3" w:rsidRPr="009A090A" w:rsidRDefault="009D69F3" w:rsidP="00CC374E">
            <w:pPr>
              <w:ind w:left="-108" w:right="-108"/>
              <w:jc w:val="center"/>
              <w:rPr>
                <w:color w:val="000000"/>
                <w:sz w:val="28"/>
                <w:szCs w:val="28"/>
              </w:rPr>
            </w:pPr>
            <w:r>
              <w:rPr>
                <w:color w:val="000000"/>
                <w:sz w:val="28"/>
                <w:szCs w:val="28"/>
              </w:rPr>
              <w:t xml:space="preserve">        </w:t>
            </w:r>
            <w:r>
              <w:rPr>
                <w:color w:val="000000"/>
                <w:sz w:val="28"/>
                <w:szCs w:val="28"/>
                <w:lang w:val="en-US"/>
              </w:rPr>
              <w:t>2</w:t>
            </w:r>
            <w:r>
              <w:rPr>
                <w:color w:val="000000"/>
                <w:sz w:val="28"/>
                <w:szCs w:val="28"/>
              </w:rPr>
              <w:t xml:space="preserve"> </w:t>
            </w:r>
            <w:r>
              <w:rPr>
                <w:color w:val="000000"/>
                <w:sz w:val="28"/>
                <w:szCs w:val="28"/>
                <w:lang w:val="en-US"/>
              </w:rPr>
              <w:t>281</w:t>
            </w:r>
            <w:r>
              <w:rPr>
                <w:color w:val="000000"/>
                <w:sz w:val="28"/>
                <w:szCs w:val="28"/>
              </w:rPr>
              <w:t>,6</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F570893" w14:textId="77777777" w:rsidR="009D69F3" w:rsidRPr="008E13F1" w:rsidRDefault="009D69F3" w:rsidP="00CC374E">
            <w:pPr>
              <w:jc w:val="right"/>
              <w:rPr>
                <w:color w:val="000000"/>
                <w:sz w:val="28"/>
                <w:szCs w:val="28"/>
              </w:rPr>
            </w:pPr>
            <w:r>
              <w:rPr>
                <w:color w:val="000000"/>
                <w:sz w:val="28"/>
                <w:szCs w:val="28"/>
              </w:rPr>
              <w:t>2 281,6</w:t>
            </w:r>
          </w:p>
        </w:tc>
      </w:tr>
      <w:tr w:rsidR="009D69F3" w:rsidRPr="001B2D84" w14:paraId="013241A7"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160F3C19" w14:textId="77777777" w:rsidR="009D69F3" w:rsidRPr="001B2D84" w:rsidRDefault="009D69F3" w:rsidP="00CC374E">
            <w:pPr>
              <w:jc w:val="both"/>
              <w:rPr>
                <w:color w:val="000000"/>
                <w:sz w:val="28"/>
                <w:szCs w:val="28"/>
              </w:rPr>
            </w:pPr>
            <w:r w:rsidRPr="00871132">
              <w:rPr>
                <w:color w:val="000000"/>
                <w:sz w:val="28"/>
                <w:szCs w:val="28"/>
              </w:rPr>
              <w:t>Расходов на ремонт и содержание автомобильных дорог общего пользования Аксайского района и искусственных сооружений на них в рамках подпрограммы «Развитие транспортной инфраструктуры» муниципальной программы Истоминского сельского поселения «Развитие транспортной системы»</w:t>
            </w:r>
            <w:r>
              <w:t xml:space="preserve"> </w:t>
            </w:r>
            <w:r w:rsidRPr="00BB63A3">
              <w:rPr>
                <w:color w:val="000000"/>
                <w:sz w:val="28"/>
                <w:szCs w:val="28"/>
              </w:rPr>
              <w:t>(Иные закупки товаров, работ и услуг для обеспечения государственных (муниципальных) нужд)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61814B4B" w14:textId="77777777" w:rsidR="009D69F3" w:rsidRPr="00467AB9" w:rsidRDefault="009D69F3" w:rsidP="00CC374E">
            <w:pPr>
              <w:jc w:val="center"/>
              <w:rPr>
                <w:color w:val="000000"/>
                <w:sz w:val="28"/>
                <w:szCs w:val="28"/>
                <w:lang w:val="en-US"/>
              </w:rPr>
            </w:pPr>
            <w:r>
              <w:rPr>
                <w:color w:val="000000"/>
                <w:sz w:val="28"/>
                <w:szCs w:val="28"/>
              </w:rPr>
              <w:t xml:space="preserve">04 1 00 </w:t>
            </w:r>
            <w:r w:rsidRPr="00871132">
              <w:rPr>
                <w:color w:val="000000"/>
                <w:sz w:val="28"/>
                <w:szCs w:val="28"/>
              </w:rPr>
              <w:t>24230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8326FA3" w14:textId="77777777" w:rsidR="009D69F3" w:rsidRPr="00467AB9" w:rsidRDefault="009D69F3" w:rsidP="00CC374E">
            <w:pPr>
              <w:jc w:val="center"/>
              <w:rPr>
                <w:color w:val="000000"/>
                <w:sz w:val="28"/>
                <w:szCs w:val="28"/>
                <w:lang w:val="en-US"/>
              </w:rPr>
            </w:pPr>
            <w:r>
              <w:rPr>
                <w:color w:val="000000"/>
                <w:sz w:val="28"/>
                <w:szCs w:val="28"/>
                <w:lang w:val="en-US"/>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01F18F91" w14:textId="77777777" w:rsidR="009D69F3" w:rsidRPr="00467AB9" w:rsidRDefault="009D69F3" w:rsidP="00CC374E">
            <w:pPr>
              <w:jc w:val="center"/>
              <w:rPr>
                <w:color w:val="000000"/>
                <w:sz w:val="28"/>
                <w:szCs w:val="28"/>
                <w:lang w:val="en-US"/>
              </w:rPr>
            </w:pPr>
            <w:r>
              <w:rPr>
                <w:color w:val="000000"/>
                <w:sz w:val="28"/>
                <w:szCs w:val="28"/>
                <w:lang w:val="en-US"/>
              </w:rPr>
              <w:t>04</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B1D6EDD" w14:textId="77777777" w:rsidR="009D69F3" w:rsidRPr="00467AB9" w:rsidRDefault="009D69F3" w:rsidP="00CC374E">
            <w:pPr>
              <w:jc w:val="center"/>
              <w:rPr>
                <w:color w:val="000000"/>
                <w:sz w:val="28"/>
                <w:szCs w:val="28"/>
                <w:lang w:val="en-US"/>
              </w:rPr>
            </w:pPr>
            <w:r>
              <w:rPr>
                <w:color w:val="000000"/>
                <w:sz w:val="28"/>
                <w:szCs w:val="28"/>
                <w:lang w:val="en-US"/>
              </w:rPr>
              <w:t>09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332EF2D" w14:textId="77777777" w:rsidR="009D69F3" w:rsidRPr="008E13F1" w:rsidRDefault="009D69F3" w:rsidP="00CC374E">
            <w:pPr>
              <w:jc w:val="right"/>
              <w:rPr>
                <w:color w:val="000000"/>
                <w:sz w:val="28"/>
                <w:szCs w:val="28"/>
              </w:rPr>
            </w:pPr>
            <w:r>
              <w:rPr>
                <w:color w:val="000000"/>
                <w:sz w:val="28"/>
                <w:szCs w:val="28"/>
              </w:rPr>
              <w:t>3 642,1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40E687D" w14:textId="77777777" w:rsidR="009D69F3" w:rsidRPr="008E13F1" w:rsidRDefault="009D69F3" w:rsidP="00CC374E">
            <w:pPr>
              <w:ind w:left="-108" w:right="-108"/>
              <w:jc w:val="right"/>
              <w:rPr>
                <w:color w:val="000000"/>
                <w:sz w:val="28"/>
                <w:szCs w:val="28"/>
              </w:rPr>
            </w:pPr>
            <w:r>
              <w:rPr>
                <w:color w:val="000000"/>
                <w:sz w:val="28"/>
                <w:szCs w:val="28"/>
              </w:rPr>
              <w:t>2 281,6</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7CB66C3" w14:textId="77777777" w:rsidR="009D69F3" w:rsidRPr="008E13F1" w:rsidRDefault="009D69F3" w:rsidP="00CC374E">
            <w:pPr>
              <w:jc w:val="right"/>
              <w:rPr>
                <w:color w:val="000000"/>
                <w:sz w:val="28"/>
                <w:szCs w:val="28"/>
              </w:rPr>
            </w:pPr>
            <w:r>
              <w:rPr>
                <w:color w:val="000000"/>
                <w:sz w:val="28"/>
                <w:szCs w:val="28"/>
              </w:rPr>
              <w:t>2 281,6</w:t>
            </w:r>
          </w:p>
        </w:tc>
      </w:tr>
      <w:tr w:rsidR="009D69F3" w:rsidRPr="001B2D84" w14:paraId="6AE3D3F7"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000D4BFC" w14:textId="77777777" w:rsidR="009D69F3" w:rsidRPr="001B2D84" w:rsidRDefault="009D69F3" w:rsidP="00CC374E">
            <w:pPr>
              <w:jc w:val="both"/>
              <w:rPr>
                <w:color w:val="000000"/>
                <w:sz w:val="28"/>
                <w:szCs w:val="28"/>
              </w:rPr>
            </w:pPr>
            <w:r w:rsidRPr="00121499">
              <w:rPr>
                <w:color w:val="000000"/>
                <w:sz w:val="28"/>
                <w:szCs w:val="28"/>
              </w:rPr>
              <w:t>Муниципальная программа Истоминского сельского поселения «Развитие физической культуры и спорта»</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1928AB63" w14:textId="77777777" w:rsidR="009D69F3" w:rsidRPr="001B2D84" w:rsidRDefault="009D69F3" w:rsidP="00CC374E">
            <w:pPr>
              <w:jc w:val="center"/>
              <w:rPr>
                <w:color w:val="000000"/>
                <w:sz w:val="28"/>
                <w:szCs w:val="28"/>
              </w:rPr>
            </w:pPr>
            <w:r>
              <w:rPr>
                <w:color w:val="000000"/>
                <w:sz w:val="28"/>
                <w:szCs w:val="28"/>
              </w:rPr>
              <w:t>05 0 00 00000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4843B3B7"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8525068"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8E3A71C" w14:textId="77777777" w:rsidR="009D69F3" w:rsidRPr="001B2D84"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08EA448" w14:textId="77777777" w:rsidR="009D69F3" w:rsidRPr="001B2D84" w:rsidRDefault="009D69F3" w:rsidP="00CC374E">
            <w:pPr>
              <w:jc w:val="right"/>
              <w:rPr>
                <w:color w:val="000000"/>
                <w:sz w:val="28"/>
                <w:szCs w:val="28"/>
              </w:rPr>
            </w:pPr>
            <w:r>
              <w:rPr>
                <w:color w:val="000000"/>
                <w:sz w:val="28"/>
                <w:szCs w:val="28"/>
              </w:rPr>
              <w:t>2 836,5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B412018" w14:textId="77777777" w:rsidR="009D69F3" w:rsidRPr="001B2D84" w:rsidRDefault="009D69F3" w:rsidP="00CC374E">
            <w:pPr>
              <w:ind w:left="-108" w:right="-108"/>
              <w:jc w:val="right"/>
              <w:rPr>
                <w:color w:val="000000"/>
                <w:sz w:val="28"/>
                <w:szCs w:val="28"/>
              </w:rPr>
            </w:pPr>
            <w:r>
              <w:rPr>
                <w:color w:val="000000"/>
                <w:sz w:val="28"/>
                <w:szCs w:val="28"/>
              </w:rPr>
              <w:t>20,0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C790C91" w14:textId="77777777" w:rsidR="009D69F3" w:rsidRPr="001B2D84" w:rsidRDefault="009D69F3" w:rsidP="00CC374E">
            <w:pPr>
              <w:jc w:val="right"/>
              <w:rPr>
                <w:color w:val="000000"/>
                <w:sz w:val="28"/>
                <w:szCs w:val="28"/>
              </w:rPr>
            </w:pPr>
            <w:r>
              <w:rPr>
                <w:color w:val="000000"/>
                <w:sz w:val="28"/>
                <w:szCs w:val="28"/>
              </w:rPr>
              <w:t>20,0</w:t>
            </w:r>
          </w:p>
        </w:tc>
      </w:tr>
      <w:tr w:rsidR="009D69F3" w:rsidRPr="001B2D84" w14:paraId="2E1BEAD0"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41479AE6" w14:textId="77777777" w:rsidR="009D69F3" w:rsidRPr="001B2D84" w:rsidRDefault="009D69F3" w:rsidP="00CC374E">
            <w:pPr>
              <w:jc w:val="both"/>
              <w:rPr>
                <w:color w:val="000000"/>
                <w:sz w:val="28"/>
                <w:szCs w:val="28"/>
              </w:rPr>
            </w:pPr>
            <w:r w:rsidRPr="00121499">
              <w:rPr>
                <w:color w:val="000000"/>
                <w:sz w:val="28"/>
                <w:szCs w:val="28"/>
              </w:rPr>
              <w:t>Подпрограмма «Развитие физической культуры и массового спорта»</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730E403E" w14:textId="77777777" w:rsidR="009D69F3" w:rsidRPr="001B2D84" w:rsidRDefault="009D69F3" w:rsidP="00CC374E">
            <w:pPr>
              <w:jc w:val="center"/>
              <w:rPr>
                <w:color w:val="000000"/>
                <w:sz w:val="28"/>
                <w:szCs w:val="28"/>
              </w:rPr>
            </w:pPr>
            <w:r>
              <w:rPr>
                <w:color w:val="000000"/>
                <w:sz w:val="28"/>
                <w:szCs w:val="28"/>
              </w:rPr>
              <w:t>05 1 00 00000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4C390CD"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D96A8C4"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7D54C0E" w14:textId="77777777" w:rsidR="009D69F3" w:rsidRPr="001B2D84"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CD3A1A8" w14:textId="77777777" w:rsidR="009D69F3" w:rsidRPr="001B2D84" w:rsidRDefault="009D69F3" w:rsidP="00CC374E">
            <w:pPr>
              <w:jc w:val="right"/>
              <w:rPr>
                <w:color w:val="000000"/>
                <w:sz w:val="28"/>
                <w:szCs w:val="28"/>
              </w:rPr>
            </w:pPr>
            <w:r>
              <w:rPr>
                <w:color w:val="000000"/>
                <w:sz w:val="28"/>
                <w:szCs w:val="28"/>
              </w:rPr>
              <w:t>2 836,5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DED8B83" w14:textId="77777777" w:rsidR="009D69F3" w:rsidRPr="001B2D84" w:rsidRDefault="009D69F3" w:rsidP="00CC374E">
            <w:pPr>
              <w:ind w:left="-108" w:right="-108"/>
              <w:jc w:val="right"/>
              <w:rPr>
                <w:color w:val="000000"/>
                <w:sz w:val="28"/>
                <w:szCs w:val="28"/>
              </w:rPr>
            </w:pPr>
            <w:r>
              <w:rPr>
                <w:color w:val="000000"/>
                <w:sz w:val="28"/>
                <w:szCs w:val="28"/>
              </w:rPr>
              <w:t>20,0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D0E067E" w14:textId="77777777" w:rsidR="009D69F3" w:rsidRPr="001B2D84" w:rsidRDefault="009D69F3" w:rsidP="00CC374E">
            <w:pPr>
              <w:jc w:val="right"/>
              <w:rPr>
                <w:color w:val="000000"/>
                <w:sz w:val="28"/>
                <w:szCs w:val="28"/>
              </w:rPr>
            </w:pPr>
            <w:r>
              <w:rPr>
                <w:color w:val="000000"/>
                <w:sz w:val="28"/>
                <w:szCs w:val="28"/>
              </w:rPr>
              <w:t>20,0</w:t>
            </w:r>
          </w:p>
        </w:tc>
      </w:tr>
      <w:tr w:rsidR="009D69F3" w:rsidRPr="001B2D84" w14:paraId="2F69B6A8"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000BFBA4" w14:textId="77777777" w:rsidR="009D69F3" w:rsidRPr="00BA35DA" w:rsidRDefault="009D69F3" w:rsidP="00CC374E">
            <w:pPr>
              <w:jc w:val="both"/>
              <w:rPr>
                <w:color w:val="000000"/>
                <w:sz w:val="28"/>
                <w:szCs w:val="28"/>
              </w:rPr>
            </w:pPr>
            <w:r w:rsidRPr="00BA35DA">
              <w:rPr>
                <w:sz w:val="28"/>
                <w:szCs w:val="28"/>
              </w:rPr>
              <w:lastRenderedPageBreak/>
              <w:t>Физкультурные и массовые спортивные мероприятия в рамках подпрограммы «Развитие физической культуры и массового спорта» муниципальной программы Истоминского сельского поселения «Развитие физической культуры и спорта» (Иные закупки товаров, работ и услуг для обеспечения государственных (муниципальных) нужд)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66C18064" w14:textId="77777777" w:rsidR="009D69F3" w:rsidRPr="00BA35DA" w:rsidRDefault="009D69F3" w:rsidP="00CC374E">
            <w:pPr>
              <w:jc w:val="center"/>
              <w:rPr>
                <w:color w:val="000000"/>
                <w:sz w:val="28"/>
                <w:szCs w:val="28"/>
              </w:rPr>
            </w:pPr>
            <w:r w:rsidRPr="00BA35DA">
              <w:rPr>
                <w:sz w:val="28"/>
                <w:szCs w:val="28"/>
              </w:rPr>
              <w:t>05 1 00 24130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86776EA" w14:textId="77777777" w:rsidR="009D69F3" w:rsidRPr="00BA35DA" w:rsidRDefault="009D69F3" w:rsidP="00CC374E">
            <w:pPr>
              <w:jc w:val="center"/>
              <w:rPr>
                <w:color w:val="000000"/>
                <w:sz w:val="28"/>
                <w:szCs w:val="28"/>
              </w:rPr>
            </w:pPr>
            <w:r w:rsidRPr="00BA35DA">
              <w:rPr>
                <w:sz w:val="28"/>
                <w:szCs w:val="28"/>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449B66B" w14:textId="77777777" w:rsidR="009D69F3" w:rsidRPr="00BA35DA" w:rsidRDefault="009D69F3" w:rsidP="00CC374E">
            <w:pPr>
              <w:jc w:val="center"/>
              <w:rPr>
                <w:color w:val="000000"/>
                <w:sz w:val="28"/>
                <w:szCs w:val="28"/>
              </w:rPr>
            </w:pPr>
            <w:r w:rsidRPr="00BA35DA">
              <w:rPr>
                <w:sz w:val="28"/>
                <w:szCs w:val="28"/>
              </w:rPr>
              <w:t>11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AE7DE52" w14:textId="77777777" w:rsidR="009D69F3" w:rsidRPr="00BA35DA" w:rsidRDefault="009D69F3" w:rsidP="00CC374E">
            <w:pPr>
              <w:jc w:val="center"/>
              <w:rPr>
                <w:color w:val="000000"/>
                <w:sz w:val="28"/>
                <w:szCs w:val="28"/>
              </w:rPr>
            </w:pPr>
            <w:r w:rsidRPr="00BA35DA">
              <w:rPr>
                <w:sz w:val="28"/>
                <w:szCs w:val="28"/>
              </w:rPr>
              <w:t>0</w:t>
            </w:r>
            <w:r>
              <w:rPr>
                <w:sz w:val="28"/>
                <w:szCs w:val="28"/>
              </w:rPr>
              <w:t>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C48B326" w14:textId="77777777" w:rsidR="009D69F3" w:rsidRPr="00BA35DA" w:rsidRDefault="009D69F3" w:rsidP="00CC374E">
            <w:pPr>
              <w:jc w:val="right"/>
              <w:rPr>
                <w:color w:val="000000"/>
                <w:sz w:val="28"/>
                <w:szCs w:val="28"/>
              </w:rPr>
            </w:pPr>
            <w:r>
              <w:rPr>
                <w:sz w:val="28"/>
                <w:szCs w:val="28"/>
              </w:rPr>
              <w:t>24,5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C0D9DF5" w14:textId="77777777" w:rsidR="009D69F3" w:rsidRPr="00BA35DA" w:rsidRDefault="009D69F3" w:rsidP="00CC374E">
            <w:pPr>
              <w:ind w:left="-108" w:right="-108"/>
              <w:jc w:val="right"/>
              <w:rPr>
                <w:color w:val="000000"/>
                <w:sz w:val="28"/>
                <w:szCs w:val="28"/>
              </w:rPr>
            </w:pPr>
            <w:r>
              <w:rPr>
                <w:sz w:val="28"/>
                <w:szCs w:val="28"/>
              </w:rPr>
              <w:t>0</w:t>
            </w:r>
            <w:r w:rsidRPr="00BA35DA">
              <w:rPr>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171A23B" w14:textId="77777777" w:rsidR="009D69F3" w:rsidRPr="00BA35DA" w:rsidRDefault="009D69F3" w:rsidP="00CC374E">
            <w:pPr>
              <w:jc w:val="right"/>
              <w:rPr>
                <w:color w:val="000000"/>
                <w:sz w:val="28"/>
                <w:szCs w:val="28"/>
              </w:rPr>
            </w:pPr>
            <w:r>
              <w:rPr>
                <w:sz w:val="28"/>
                <w:szCs w:val="28"/>
              </w:rPr>
              <w:t>0</w:t>
            </w:r>
            <w:r w:rsidRPr="00BA35DA">
              <w:rPr>
                <w:sz w:val="28"/>
                <w:szCs w:val="28"/>
              </w:rPr>
              <w:t>0,0</w:t>
            </w:r>
          </w:p>
        </w:tc>
      </w:tr>
      <w:tr w:rsidR="009D69F3" w:rsidRPr="001B2D84" w14:paraId="55B9B51A"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05912360" w14:textId="77777777" w:rsidR="009D69F3" w:rsidRPr="001B2D84" w:rsidRDefault="009D69F3" w:rsidP="00CC374E">
            <w:pPr>
              <w:jc w:val="both"/>
              <w:rPr>
                <w:color w:val="000000"/>
                <w:sz w:val="28"/>
                <w:szCs w:val="28"/>
              </w:rPr>
            </w:pPr>
            <w:r w:rsidRPr="008E13F1">
              <w:rPr>
                <w:color w:val="000000"/>
                <w:sz w:val="28"/>
                <w:szCs w:val="28"/>
              </w:rPr>
              <w:t xml:space="preserve">Физкультурные и массовые спортивные мероприятия в рамках подпрограммы «Развитие физической культуры и массового спорта» муниципальной программы Истоминского сельского поселения «Развитие физической культуры и спорта» </w:t>
            </w:r>
            <w:r w:rsidRPr="00BB63A3">
              <w:rPr>
                <w:color w:val="000000"/>
                <w:sz w:val="28"/>
                <w:szCs w:val="28"/>
              </w:rPr>
              <w:t>(Иные закупки товаров, работ и услуг для обеспечения государственных (муниципальных) нужд)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2C06D346" w14:textId="77777777" w:rsidR="009D69F3" w:rsidRPr="001B2D84" w:rsidRDefault="009D69F3" w:rsidP="00CC374E">
            <w:pPr>
              <w:jc w:val="center"/>
              <w:rPr>
                <w:color w:val="000000"/>
                <w:sz w:val="28"/>
                <w:szCs w:val="28"/>
              </w:rPr>
            </w:pPr>
            <w:r>
              <w:rPr>
                <w:color w:val="000000"/>
                <w:sz w:val="28"/>
                <w:szCs w:val="28"/>
              </w:rPr>
              <w:t>05 1 00 24130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CE3DD27" w14:textId="77777777" w:rsidR="009D69F3" w:rsidRPr="001B2D84" w:rsidRDefault="009D69F3" w:rsidP="00CC374E">
            <w:pPr>
              <w:jc w:val="center"/>
              <w:rPr>
                <w:color w:val="000000"/>
                <w:sz w:val="28"/>
                <w:szCs w:val="28"/>
              </w:rPr>
            </w:pPr>
            <w:r>
              <w:rPr>
                <w:color w:val="000000"/>
                <w:sz w:val="28"/>
                <w:szCs w:val="28"/>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CA7E7E6" w14:textId="77777777" w:rsidR="009D69F3" w:rsidRPr="001B2D84" w:rsidRDefault="009D69F3" w:rsidP="00CC374E">
            <w:pPr>
              <w:jc w:val="center"/>
              <w:rPr>
                <w:color w:val="000000"/>
                <w:sz w:val="28"/>
                <w:szCs w:val="28"/>
              </w:rPr>
            </w:pPr>
            <w:r>
              <w:rPr>
                <w:color w:val="000000"/>
                <w:sz w:val="28"/>
                <w:szCs w:val="28"/>
              </w:rPr>
              <w:t>11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00784E61" w14:textId="77777777" w:rsidR="009D69F3" w:rsidRPr="001B2D84" w:rsidRDefault="009D69F3" w:rsidP="00CC374E">
            <w:pPr>
              <w:jc w:val="center"/>
              <w:rPr>
                <w:color w:val="000000"/>
                <w:sz w:val="28"/>
                <w:szCs w:val="28"/>
              </w:rPr>
            </w:pPr>
            <w:r>
              <w:rPr>
                <w:color w:val="000000"/>
                <w:sz w:val="28"/>
                <w:szCs w:val="28"/>
              </w:rPr>
              <w:t>02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263A167" w14:textId="77777777" w:rsidR="009D69F3" w:rsidRPr="001B2D84" w:rsidRDefault="009D69F3" w:rsidP="00CC374E">
            <w:pPr>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333AECE" w14:textId="77777777" w:rsidR="009D69F3" w:rsidRPr="001B2D84" w:rsidRDefault="009D69F3" w:rsidP="00CC374E">
            <w:pPr>
              <w:ind w:left="-108" w:right="-108"/>
              <w:jc w:val="right"/>
              <w:rPr>
                <w:color w:val="000000"/>
                <w:sz w:val="28"/>
                <w:szCs w:val="28"/>
              </w:rPr>
            </w:pPr>
            <w:r>
              <w:rPr>
                <w:color w:val="000000"/>
                <w:sz w:val="28"/>
                <w:szCs w:val="28"/>
              </w:rPr>
              <w:t>10,0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0C5F7A1" w14:textId="77777777" w:rsidR="009D69F3" w:rsidRPr="001B2D84" w:rsidRDefault="009D69F3" w:rsidP="00CC374E">
            <w:pPr>
              <w:jc w:val="right"/>
              <w:rPr>
                <w:color w:val="000000"/>
                <w:sz w:val="28"/>
                <w:szCs w:val="28"/>
              </w:rPr>
            </w:pPr>
            <w:r>
              <w:rPr>
                <w:color w:val="000000"/>
                <w:sz w:val="28"/>
                <w:szCs w:val="28"/>
              </w:rPr>
              <w:t>10,0</w:t>
            </w:r>
          </w:p>
        </w:tc>
      </w:tr>
      <w:tr w:rsidR="009D69F3" w:rsidRPr="001B2D84" w14:paraId="62CAA98B"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50658993" w14:textId="77777777" w:rsidR="009D69F3" w:rsidRPr="00121499" w:rsidRDefault="009D69F3" w:rsidP="00CC374E">
            <w:pPr>
              <w:jc w:val="both"/>
              <w:rPr>
                <w:color w:val="000000"/>
                <w:sz w:val="28"/>
                <w:szCs w:val="28"/>
              </w:rPr>
            </w:pPr>
            <w:r w:rsidRPr="008E13F1">
              <w:rPr>
                <w:color w:val="000000"/>
                <w:sz w:val="28"/>
                <w:szCs w:val="28"/>
              </w:rPr>
              <w:t>Мероприятия по обеспечению содержания имущества в рамках подпрограммы «Развитие физической культуры и массового спорта» муниципальной программы Истоминского сельского поселения «Развитие физической культуры и спорта»</w:t>
            </w:r>
            <w:r>
              <w:t xml:space="preserve"> </w:t>
            </w:r>
            <w:r w:rsidRPr="00275282">
              <w:rPr>
                <w:color w:val="000000"/>
                <w:sz w:val="28"/>
                <w:szCs w:val="28"/>
              </w:rPr>
              <w:t>(Иные закупки товаров, работ и услуг для обеспечения государственных (муниципальных) нужд)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625BB227" w14:textId="77777777" w:rsidR="009D69F3" w:rsidRDefault="009D69F3" w:rsidP="00CC374E">
            <w:pPr>
              <w:jc w:val="center"/>
              <w:rPr>
                <w:color w:val="000000"/>
                <w:sz w:val="28"/>
                <w:szCs w:val="28"/>
              </w:rPr>
            </w:pPr>
            <w:r>
              <w:rPr>
                <w:color w:val="000000"/>
                <w:sz w:val="28"/>
                <w:szCs w:val="28"/>
              </w:rPr>
              <w:t>05 1 00 24140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2CE75A1" w14:textId="77777777" w:rsidR="009D69F3" w:rsidRDefault="009D69F3" w:rsidP="00CC374E">
            <w:pPr>
              <w:jc w:val="center"/>
              <w:rPr>
                <w:color w:val="000000"/>
                <w:sz w:val="28"/>
                <w:szCs w:val="28"/>
              </w:rPr>
            </w:pPr>
            <w:r>
              <w:rPr>
                <w:color w:val="000000"/>
                <w:sz w:val="28"/>
                <w:szCs w:val="28"/>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5839E2A" w14:textId="77777777" w:rsidR="009D69F3" w:rsidRDefault="009D69F3" w:rsidP="00CC374E">
            <w:pPr>
              <w:jc w:val="center"/>
              <w:rPr>
                <w:color w:val="000000"/>
                <w:sz w:val="28"/>
                <w:szCs w:val="28"/>
              </w:rPr>
            </w:pPr>
            <w:r>
              <w:rPr>
                <w:color w:val="000000"/>
                <w:sz w:val="28"/>
                <w:szCs w:val="28"/>
              </w:rPr>
              <w:t>11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557BB0D" w14:textId="77777777" w:rsidR="009D69F3" w:rsidRDefault="009D69F3" w:rsidP="00CC374E">
            <w:pPr>
              <w:jc w:val="center"/>
              <w:rPr>
                <w:color w:val="000000"/>
                <w:sz w:val="28"/>
                <w:szCs w:val="28"/>
              </w:rPr>
            </w:pPr>
            <w:r>
              <w:rPr>
                <w:color w:val="000000"/>
                <w:sz w:val="28"/>
                <w:szCs w:val="28"/>
              </w:rPr>
              <w:t>01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1AFBD10" w14:textId="77777777" w:rsidR="009D69F3" w:rsidRDefault="009D69F3" w:rsidP="00CC374E">
            <w:pPr>
              <w:jc w:val="right"/>
              <w:rPr>
                <w:color w:val="000000"/>
                <w:sz w:val="28"/>
                <w:szCs w:val="28"/>
              </w:rPr>
            </w:pPr>
            <w:r>
              <w:rPr>
                <w:color w:val="000000"/>
                <w:sz w:val="28"/>
                <w:szCs w:val="28"/>
              </w:rPr>
              <w:t>5,3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DF4D265" w14:textId="77777777" w:rsidR="009D69F3" w:rsidRDefault="009D69F3" w:rsidP="00CC374E">
            <w:pPr>
              <w:ind w:left="-108" w:right="-108"/>
              <w:jc w:val="right"/>
              <w:rPr>
                <w:color w:val="000000"/>
                <w:sz w:val="28"/>
                <w:szCs w:val="28"/>
              </w:rPr>
            </w:pPr>
            <w:r>
              <w:rPr>
                <w:color w:val="000000"/>
                <w:sz w:val="28"/>
                <w:szCs w:val="28"/>
              </w:rPr>
              <w:t>10,0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43866BF" w14:textId="77777777" w:rsidR="009D69F3" w:rsidRDefault="009D69F3" w:rsidP="00CC374E">
            <w:pPr>
              <w:jc w:val="right"/>
              <w:rPr>
                <w:color w:val="000000"/>
                <w:sz w:val="28"/>
                <w:szCs w:val="28"/>
              </w:rPr>
            </w:pPr>
            <w:r>
              <w:rPr>
                <w:color w:val="000000"/>
                <w:sz w:val="28"/>
                <w:szCs w:val="28"/>
              </w:rPr>
              <w:t>10,0</w:t>
            </w:r>
          </w:p>
        </w:tc>
      </w:tr>
      <w:tr w:rsidR="009D69F3" w:rsidRPr="001B2D84" w14:paraId="77869DBB"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13D71284" w14:textId="77777777" w:rsidR="009D69F3" w:rsidRPr="00121499" w:rsidRDefault="009D69F3" w:rsidP="00CC374E">
            <w:pPr>
              <w:jc w:val="both"/>
              <w:rPr>
                <w:color w:val="000000"/>
                <w:sz w:val="28"/>
                <w:szCs w:val="28"/>
              </w:rPr>
            </w:pPr>
            <w:r w:rsidRPr="00275282">
              <w:rPr>
                <w:color w:val="000000"/>
                <w:sz w:val="28"/>
                <w:szCs w:val="28"/>
              </w:rPr>
              <w:t>Расходы на реализацию проектов инициативного бюджетирования в рамках подпрограммы «Развитие физической культуры и массового спорта" муниципальной программы Истоминского сельского поселения " Развитие физической культуры и спорта"</w:t>
            </w:r>
            <w:r w:rsidRPr="00BB63A3">
              <w:rPr>
                <w:color w:val="000000"/>
                <w:sz w:val="28"/>
                <w:szCs w:val="28"/>
              </w:rPr>
              <w:t xml:space="preserve">(Иные закупки товаров, работ и </w:t>
            </w:r>
            <w:r w:rsidRPr="00BB63A3">
              <w:rPr>
                <w:color w:val="000000"/>
                <w:sz w:val="28"/>
                <w:szCs w:val="28"/>
              </w:rPr>
              <w:lastRenderedPageBreak/>
              <w:t>услуг для обеспечения государственных (муниципальных) нужд)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3CEDFD56" w14:textId="77777777" w:rsidR="009D69F3" w:rsidRDefault="009D69F3" w:rsidP="00CC374E">
            <w:pPr>
              <w:jc w:val="center"/>
              <w:rPr>
                <w:color w:val="000000"/>
                <w:sz w:val="28"/>
                <w:szCs w:val="28"/>
              </w:rPr>
            </w:pPr>
            <w:r>
              <w:rPr>
                <w:color w:val="000000"/>
                <w:sz w:val="28"/>
                <w:szCs w:val="28"/>
              </w:rPr>
              <w:lastRenderedPageBreak/>
              <w:t>05 1 00 24620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11CAC9A" w14:textId="77777777" w:rsidR="009D69F3" w:rsidRDefault="009D69F3" w:rsidP="00CC374E">
            <w:pPr>
              <w:jc w:val="center"/>
              <w:rPr>
                <w:color w:val="000000"/>
                <w:sz w:val="28"/>
                <w:szCs w:val="28"/>
              </w:rPr>
            </w:pPr>
            <w:r>
              <w:rPr>
                <w:color w:val="000000"/>
                <w:sz w:val="28"/>
                <w:szCs w:val="28"/>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4165A0D" w14:textId="77777777" w:rsidR="009D69F3" w:rsidRDefault="009D69F3" w:rsidP="00CC374E">
            <w:pPr>
              <w:jc w:val="center"/>
              <w:rPr>
                <w:color w:val="000000"/>
                <w:sz w:val="28"/>
                <w:szCs w:val="28"/>
              </w:rPr>
            </w:pPr>
            <w:r>
              <w:rPr>
                <w:color w:val="000000"/>
                <w:sz w:val="28"/>
                <w:szCs w:val="28"/>
              </w:rPr>
              <w:t>11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88970DA" w14:textId="77777777" w:rsidR="009D69F3" w:rsidRDefault="009D69F3" w:rsidP="00CC374E">
            <w:pPr>
              <w:jc w:val="center"/>
              <w:rPr>
                <w:color w:val="000000"/>
                <w:sz w:val="28"/>
                <w:szCs w:val="28"/>
              </w:rPr>
            </w:pPr>
            <w:r>
              <w:rPr>
                <w:color w:val="000000"/>
                <w:sz w:val="28"/>
                <w:szCs w:val="28"/>
              </w:rPr>
              <w:t>01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BBB23A8" w14:textId="77777777" w:rsidR="009D69F3" w:rsidRDefault="009D69F3" w:rsidP="00CC374E">
            <w:pPr>
              <w:jc w:val="right"/>
              <w:rPr>
                <w:color w:val="000000"/>
                <w:sz w:val="28"/>
                <w:szCs w:val="28"/>
              </w:rPr>
            </w:pPr>
            <w:r>
              <w:rPr>
                <w:color w:val="000000"/>
                <w:sz w:val="28"/>
                <w:szCs w:val="28"/>
              </w:rPr>
              <w:t>26,3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55389F2" w14:textId="77777777" w:rsidR="009D69F3"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0DFDF4F" w14:textId="77777777" w:rsidR="009D69F3" w:rsidRDefault="009D69F3" w:rsidP="00CC374E">
            <w:pPr>
              <w:jc w:val="right"/>
              <w:rPr>
                <w:color w:val="000000"/>
                <w:sz w:val="28"/>
                <w:szCs w:val="28"/>
              </w:rPr>
            </w:pPr>
            <w:r>
              <w:rPr>
                <w:color w:val="000000"/>
                <w:sz w:val="28"/>
                <w:szCs w:val="28"/>
              </w:rPr>
              <w:t>0,0</w:t>
            </w:r>
          </w:p>
        </w:tc>
      </w:tr>
      <w:tr w:rsidR="009D69F3" w:rsidRPr="001B2D84" w14:paraId="412AACD2"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025E0C71" w14:textId="77777777" w:rsidR="009D69F3" w:rsidRPr="00275282" w:rsidRDefault="009D69F3" w:rsidP="00CC374E">
            <w:pPr>
              <w:jc w:val="both"/>
              <w:rPr>
                <w:color w:val="000000"/>
                <w:sz w:val="28"/>
                <w:szCs w:val="28"/>
              </w:rPr>
            </w:pPr>
            <w:r w:rsidRPr="00275282">
              <w:rPr>
                <w:color w:val="000000"/>
                <w:sz w:val="28"/>
                <w:szCs w:val="28"/>
              </w:rPr>
              <w:t>Расходы на реализацию проектов инициативного бюджетирования в рамках подпрограммы «Развитие физической культуры и массового спорта" муниципальной программы Истоминского сельского поселения " Развитие физической культуры и спорта"</w:t>
            </w:r>
            <w:r w:rsidRPr="00BB63A3">
              <w:rPr>
                <w:color w:val="000000"/>
                <w:sz w:val="28"/>
                <w:szCs w:val="28"/>
              </w:rPr>
              <w:t>(Иные закупки товаров, работ и услуг для обеспечения государственных (муниципальных) нужд)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6D10081D" w14:textId="77777777" w:rsidR="009D69F3" w:rsidRDefault="009D69F3" w:rsidP="00CC374E">
            <w:pPr>
              <w:jc w:val="center"/>
              <w:rPr>
                <w:color w:val="000000"/>
                <w:sz w:val="28"/>
                <w:szCs w:val="28"/>
              </w:rPr>
            </w:pPr>
            <w:r>
              <w:rPr>
                <w:color w:val="000000"/>
                <w:sz w:val="28"/>
                <w:szCs w:val="28"/>
              </w:rPr>
              <w:t>05 1 00 24620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B14422B" w14:textId="77777777" w:rsidR="009D69F3" w:rsidRDefault="009D69F3" w:rsidP="00CC374E">
            <w:pPr>
              <w:jc w:val="center"/>
              <w:rPr>
                <w:color w:val="000000"/>
                <w:sz w:val="28"/>
                <w:szCs w:val="28"/>
              </w:rPr>
            </w:pPr>
            <w:r>
              <w:rPr>
                <w:color w:val="000000"/>
                <w:sz w:val="28"/>
                <w:szCs w:val="28"/>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33B18F3" w14:textId="77777777" w:rsidR="009D69F3" w:rsidRDefault="009D69F3" w:rsidP="00CC374E">
            <w:pPr>
              <w:jc w:val="center"/>
              <w:rPr>
                <w:color w:val="000000"/>
                <w:sz w:val="28"/>
                <w:szCs w:val="28"/>
              </w:rPr>
            </w:pPr>
            <w:r>
              <w:rPr>
                <w:color w:val="000000"/>
                <w:sz w:val="28"/>
                <w:szCs w:val="28"/>
              </w:rPr>
              <w:t>11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D391E5C" w14:textId="77777777" w:rsidR="009D69F3" w:rsidRDefault="009D69F3" w:rsidP="00CC374E">
            <w:pPr>
              <w:jc w:val="center"/>
              <w:rPr>
                <w:color w:val="000000"/>
                <w:sz w:val="28"/>
                <w:szCs w:val="28"/>
              </w:rPr>
            </w:pPr>
            <w:r>
              <w:rPr>
                <w:color w:val="000000"/>
                <w:sz w:val="28"/>
                <w:szCs w:val="28"/>
              </w:rPr>
              <w:t>02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34E8178" w14:textId="77777777" w:rsidR="009D69F3" w:rsidRDefault="009D69F3" w:rsidP="00CC374E">
            <w:pPr>
              <w:jc w:val="right"/>
              <w:rPr>
                <w:color w:val="000000"/>
                <w:sz w:val="28"/>
                <w:szCs w:val="28"/>
              </w:rPr>
            </w:pPr>
            <w:r>
              <w:rPr>
                <w:color w:val="000000"/>
                <w:sz w:val="28"/>
                <w:szCs w:val="28"/>
              </w:rPr>
              <w:t>120,0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5C9AE77" w14:textId="77777777" w:rsidR="009D69F3"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536C4DA" w14:textId="77777777" w:rsidR="009D69F3" w:rsidRDefault="009D69F3" w:rsidP="00CC374E">
            <w:pPr>
              <w:jc w:val="right"/>
              <w:rPr>
                <w:color w:val="000000"/>
                <w:sz w:val="28"/>
                <w:szCs w:val="28"/>
              </w:rPr>
            </w:pPr>
            <w:r>
              <w:rPr>
                <w:color w:val="000000"/>
                <w:sz w:val="28"/>
                <w:szCs w:val="28"/>
              </w:rPr>
              <w:t>0,0</w:t>
            </w:r>
          </w:p>
        </w:tc>
      </w:tr>
      <w:tr w:rsidR="009D69F3" w:rsidRPr="001B2D84" w14:paraId="4407D494"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1D34D506" w14:textId="77777777" w:rsidR="009D69F3" w:rsidRPr="00275282" w:rsidRDefault="009D69F3" w:rsidP="00CC374E">
            <w:pPr>
              <w:jc w:val="both"/>
              <w:rPr>
                <w:color w:val="000000"/>
                <w:sz w:val="28"/>
                <w:szCs w:val="28"/>
              </w:rPr>
            </w:pPr>
            <w:r>
              <w:rPr>
                <w:color w:val="000000"/>
                <w:sz w:val="28"/>
                <w:szCs w:val="28"/>
              </w:rPr>
              <w:t>Расходы на реализацию инициативных проектов</w:t>
            </w:r>
            <w:r w:rsidRPr="00F87A12">
              <w:rPr>
                <w:color w:val="000000"/>
                <w:sz w:val="28"/>
                <w:szCs w:val="28"/>
              </w:rPr>
              <w:t xml:space="preserve"> в рамках подпрограммы «Развитие физической культуры и массового спорта» муниципальной программы Истоминского сельского поселения «Развитие физической культуры и спорта»</w:t>
            </w:r>
            <w:r>
              <w:t xml:space="preserve"> </w:t>
            </w:r>
            <w:r w:rsidRPr="00F87A12">
              <w:rPr>
                <w:color w:val="000000"/>
                <w:sz w:val="28"/>
                <w:szCs w:val="28"/>
              </w:rPr>
              <w:t>(Иные закупки товаров, работ и услуг для обеспечения государственных (муниципальных) нужд)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0EDD0DC4" w14:textId="77777777" w:rsidR="009D69F3" w:rsidRDefault="009D69F3" w:rsidP="00CC374E">
            <w:pPr>
              <w:jc w:val="center"/>
              <w:rPr>
                <w:color w:val="000000"/>
                <w:sz w:val="28"/>
                <w:szCs w:val="28"/>
              </w:rPr>
            </w:pPr>
            <w:r>
              <w:rPr>
                <w:color w:val="000000"/>
                <w:sz w:val="28"/>
                <w:szCs w:val="28"/>
              </w:rPr>
              <w:t>05 1 00 74640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165CFB9" w14:textId="77777777" w:rsidR="009D69F3" w:rsidRDefault="009D69F3" w:rsidP="00CC374E">
            <w:pPr>
              <w:jc w:val="center"/>
              <w:rPr>
                <w:color w:val="000000"/>
                <w:sz w:val="28"/>
                <w:szCs w:val="28"/>
              </w:rPr>
            </w:pPr>
            <w:r>
              <w:rPr>
                <w:color w:val="000000"/>
                <w:sz w:val="28"/>
                <w:szCs w:val="28"/>
              </w:rPr>
              <w:t>243</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9DEDCE6" w14:textId="77777777" w:rsidR="009D69F3" w:rsidRDefault="009D69F3" w:rsidP="00CC374E">
            <w:pPr>
              <w:jc w:val="center"/>
              <w:rPr>
                <w:color w:val="000000"/>
                <w:sz w:val="28"/>
                <w:szCs w:val="28"/>
              </w:rPr>
            </w:pPr>
            <w:r>
              <w:rPr>
                <w:color w:val="000000"/>
                <w:sz w:val="28"/>
                <w:szCs w:val="28"/>
              </w:rPr>
              <w:t>11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05CD4497" w14:textId="77777777" w:rsidR="009D69F3" w:rsidRDefault="009D69F3" w:rsidP="00CC374E">
            <w:pPr>
              <w:jc w:val="center"/>
              <w:rPr>
                <w:color w:val="000000"/>
                <w:sz w:val="28"/>
                <w:szCs w:val="28"/>
              </w:rPr>
            </w:pPr>
            <w:r>
              <w:rPr>
                <w:color w:val="000000"/>
                <w:sz w:val="28"/>
                <w:szCs w:val="28"/>
              </w:rPr>
              <w:t>02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ECD10F3" w14:textId="77777777" w:rsidR="009D69F3" w:rsidRDefault="009D69F3" w:rsidP="00CC374E">
            <w:pPr>
              <w:jc w:val="right"/>
              <w:rPr>
                <w:color w:val="000000"/>
                <w:sz w:val="28"/>
                <w:szCs w:val="28"/>
              </w:rPr>
            </w:pPr>
            <w:r>
              <w:rPr>
                <w:color w:val="000000"/>
                <w:sz w:val="28"/>
                <w:szCs w:val="28"/>
              </w:rPr>
              <w:t>2 660,4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C1007AF" w14:textId="77777777" w:rsidR="009D69F3"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E036A09" w14:textId="77777777" w:rsidR="009D69F3" w:rsidRDefault="009D69F3" w:rsidP="00CC374E">
            <w:pPr>
              <w:jc w:val="right"/>
              <w:rPr>
                <w:color w:val="000000"/>
                <w:sz w:val="28"/>
                <w:szCs w:val="28"/>
              </w:rPr>
            </w:pPr>
            <w:r>
              <w:rPr>
                <w:color w:val="000000"/>
                <w:sz w:val="28"/>
                <w:szCs w:val="28"/>
              </w:rPr>
              <w:t>0,0</w:t>
            </w:r>
          </w:p>
        </w:tc>
      </w:tr>
      <w:tr w:rsidR="009D69F3" w:rsidRPr="001B2D84" w14:paraId="13E43524"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7B730E86" w14:textId="77777777" w:rsidR="009D69F3" w:rsidRPr="00275282" w:rsidRDefault="009D69F3" w:rsidP="00CC374E">
            <w:pPr>
              <w:jc w:val="both"/>
              <w:rPr>
                <w:color w:val="000000"/>
                <w:sz w:val="28"/>
                <w:szCs w:val="28"/>
              </w:rPr>
            </w:pPr>
            <w:r w:rsidRPr="00275282">
              <w:rPr>
                <w:color w:val="000000"/>
                <w:sz w:val="28"/>
                <w:szCs w:val="28"/>
              </w:rPr>
              <w:t>Муниципальная программа Истоминского сельского поселения «Развитие муниципальной службы»</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080125F1" w14:textId="77777777" w:rsidR="009D69F3" w:rsidRDefault="009D69F3" w:rsidP="00CC374E">
            <w:pPr>
              <w:jc w:val="center"/>
              <w:rPr>
                <w:color w:val="000000"/>
                <w:sz w:val="28"/>
                <w:szCs w:val="28"/>
              </w:rPr>
            </w:pPr>
            <w:r>
              <w:rPr>
                <w:color w:val="000000"/>
                <w:sz w:val="28"/>
                <w:szCs w:val="28"/>
              </w:rPr>
              <w:t>06 0 00 00000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F193A63" w14:textId="77777777" w:rsidR="009D69F3"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5E1A567" w14:textId="77777777" w:rsidR="009D69F3"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C935E85" w14:textId="77777777" w:rsidR="009D69F3"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C9E0921" w14:textId="77777777" w:rsidR="009D69F3" w:rsidRDefault="009D69F3" w:rsidP="00CC374E">
            <w:pPr>
              <w:jc w:val="right"/>
              <w:rPr>
                <w:color w:val="000000"/>
                <w:sz w:val="28"/>
                <w:szCs w:val="28"/>
              </w:rPr>
            </w:pPr>
            <w:r>
              <w:rPr>
                <w:color w:val="000000"/>
                <w:sz w:val="28"/>
                <w:szCs w:val="28"/>
              </w:rPr>
              <w:t>8,6</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5D117B9" w14:textId="77777777" w:rsidR="009D69F3" w:rsidRDefault="009D69F3" w:rsidP="00CC374E">
            <w:pPr>
              <w:ind w:left="-108" w:right="-108"/>
              <w:jc w:val="right"/>
              <w:rPr>
                <w:color w:val="000000"/>
                <w:sz w:val="28"/>
                <w:szCs w:val="28"/>
              </w:rPr>
            </w:pPr>
            <w:r>
              <w:rPr>
                <w:color w:val="000000"/>
                <w:sz w:val="28"/>
                <w:szCs w:val="28"/>
              </w:rPr>
              <w:t>10,0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187DADD" w14:textId="77777777" w:rsidR="009D69F3" w:rsidRDefault="009D69F3" w:rsidP="00CC374E">
            <w:pPr>
              <w:jc w:val="right"/>
              <w:rPr>
                <w:color w:val="000000"/>
                <w:sz w:val="28"/>
                <w:szCs w:val="28"/>
              </w:rPr>
            </w:pPr>
            <w:r>
              <w:rPr>
                <w:color w:val="000000"/>
                <w:sz w:val="28"/>
                <w:szCs w:val="28"/>
              </w:rPr>
              <w:t>10,0</w:t>
            </w:r>
          </w:p>
        </w:tc>
      </w:tr>
      <w:tr w:rsidR="009D69F3" w:rsidRPr="001B2D84" w14:paraId="7C20502F"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34D76C49" w14:textId="77777777" w:rsidR="009D69F3" w:rsidRPr="00275282" w:rsidRDefault="009D69F3" w:rsidP="00CC374E">
            <w:pPr>
              <w:jc w:val="both"/>
              <w:rPr>
                <w:color w:val="000000"/>
                <w:sz w:val="28"/>
                <w:szCs w:val="28"/>
              </w:rPr>
            </w:pPr>
            <w:r w:rsidRPr="00275282">
              <w:rPr>
                <w:color w:val="000000"/>
                <w:sz w:val="28"/>
                <w:szCs w:val="28"/>
              </w:rPr>
              <w:t>Подпрограмма «Развитие муниципального управления и муниципальной службы»</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47620DED" w14:textId="77777777" w:rsidR="009D69F3" w:rsidRDefault="009D69F3" w:rsidP="00CC374E">
            <w:pPr>
              <w:jc w:val="center"/>
              <w:rPr>
                <w:color w:val="000000"/>
                <w:sz w:val="28"/>
                <w:szCs w:val="28"/>
              </w:rPr>
            </w:pPr>
            <w:r>
              <w:rPr>
                <w:color w:val="000000"/>
                <w:sz w:val="28"/>
                <w:szCs w:val="28"/>
              </w:rPr>
              <w:t>06 1 00 00000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7BD1C09" w14:textId="77777777" w:rsidR="009D69F3"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CE93E11" w14:textId="77777777" w:rsidR="009D69F3"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AFEDFE1" w14:textId="77777777" w:rsidR="009D69F3"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EDF7C14" w14:textId="77777777" w:rsidR="009D69F3" w:rsidRDefault="009D69F3" w:rsidP="00CC374E">
            <w:pPr>
              <w:jc w:val="right"/>
              <w:rPr>
                <w:color w:val="000000"/>
                <w:sz w:val="28"/>
                <w:szCs w:val="28"/>
              </w:rPr>
            </w:pPr>
            <w:r>
              <w:rPr>
                <w:color w:val="000000"/>
                <w:sz w:val="28"/>
                <w:szCs w:val="28"/>
              </w:rPr>
              <w:t>8,6</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EA7CDBA" w14:textId="77777777" w:rsidR="009D69F3" w:rsidRDefault="009D69F3" w:rsidP="00CC374E">
            <w:pPr>
              <w:ind w:left="-108" w:right="-108"/>
              <w:jc w:val="right"/>
              <w:rPr>
                <w:color w:val="000000"/>
                <w:sz w:val="28"/>
                <w:szCs w:val="28"/>
              </w:rPr>
            </w:pPr>
            <w:r>
              <w:rPr>
                <w:color w:val="000000"/>
                <w:sz w:val="28"/>
                <w:szCs w:val="28"/>
              </w:rPr>
              <w:t>10,0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68C36D4" w14:textId="77777777" w:rsidR="009D69F3" w:rsidRDefault="009D69F3" w:rsidP="00CC374E">
            <w:pPr>
              <w:jc w:val="right"/>
              <w:rPr>
                <w:color w:val="000000"/>
                <w:sz w:val="28"/>
                <w:szCs w:val="28"/>
              </w:rPr>
            </w:pPr>
            <w:r>
              <w:rPr>
                <w:color w:val="000000"/>
                <w:sz w:val="28"/>
                <w:szCs w:val="28"/>
              </w:rPr>
              <w:t>10,0</w:t>
            </w:r>
          </w:p>
        </w:tc>
      </w:tr>
      <w:tr w:rsidR="009D69F3" w:rsidRPr="001B2D84" w14:paraId="74AF5915"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7EB10DF0" w14:textId="77777777" w:rsidR="009D69F3" w:rsidRPr="00275282" w:rsidRDefault="009D69F3" w:rsidP="00CC374E">
            <w:pPr>
              <w:jc w:val="both"/>
              <w:rPr>
                <w:color w:val="000000"/>
                <w:sz w:val="28"/>
                <w:szCs w:val="28"/>
              </w:rPr>
            </w:pPr>
            <w:r w:rsidRPr="00275282">
              <w:rPr>
                <w:color w:val="000000"/>
                <w:sz w:val="28"/>
                <w:szCs w:val="28"/>
              </w:rPr>
              <w:t xml:space="preserve">Обеспечение дополнительного кадрового образования лиц, замещающих должности муниципальной службы и сотрудников, включенных в кадровый резерв муниципальной службы в рамках подпрограммы «Развитие муниципального управления и муниципальной службы» муниципальной программы Истоминского сельского поселения «Развитие муниципальной </w:t>
            </w:r>
            <w:r w:rsidRPr="00275282">
              <w:rPr>
                <w:color w:val="000000"/>
                <w:sz w:val="28"/>
                <w:szCs w:val="28"/>
              </w:rPr>
              <w:lastRenderedPageBreak/>
              <w:t>службы»</w:t>
            </w:r>
            <w:r>
              <w:t xml:space="preserve"> </w:t>
            </w:r>
            <w:r w:rsidRPr="00275282">
              <w:rPr>
                <w:color w:val="000000"/>
                <w:sz w:val="28"/>
                <w:szCs w:val="28"/>
              </w:rPr>
              <w:t>"(Иные закупки товаров, работ и услуг для обеспечения государственных (муниципальных) нужд)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69709B8F" w14:textId="77777777" w:rsidR="009D69F3" w:rsidRDefault="009D69F3" w:rsidP="00CC374E">
            <w:pPr>
              <w:jc w:val="center"/>
              <w:rPr>
                <w:color w:val="000000"/>
                <w:sz w:val="28"/>
                <w:szCs w:val="28"/>
              </w:rPr>
            </w:pPr>
            <w:r>
              <w:rPr>
                <w:color w:val="000000"/>
                <w:sz w:val="28"/>
                <w:szCs w:val="28"/>
              </w:rPr>
              <w:lastRenderedPageBreak/>
              <w:t>06 1 00 24150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00CA208" w14:textId="77777777" w:rsidR="009D69F3" w:rsidRDefault="009D69F3" w:rsidP="00CC374E">
            <w:pPr>
              <w:jc w:val="center"/>
              <w:rPr>
                <w:color w:val="000000"/>
                <w:sz w:val="28"/>
                <w:szCs w:val="28"/>
              </w:rPr>
            </w:pPr>
            <w:r>
              <w:rPr>
                <w:color w:val="000000"/>
                <w:sz w:val="28"/>
                <w:szCs w:val="28"/>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FB0C1A8" w14:textId="77777777" w:rsidR="009D69F3" w:rsidRDefault="009D69F3" w:rsidP="00CC374E">
            <w:pPr>
              <w:jc w:val="center"/>
              <w:rPr>
                <w:color w:val="000000"/>
                <w:sz w:val="28"/>
                <w:szCs w:val="28"/>
              </w:rPr>
            </w:pPr>
            <w:r>
              <w:rPr>
                <w:color w:val="000000"/>
                <w:sz w:val="28"/>
                <w:szCs w:val="28"/>
              </w:rPr>
              <w:t>07</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B021F13" w14:textId="77777777" w:rsidR="009D69F3" w:rsidRDefault="009D69F3" w:rsidP="00CC374E">
            <w:pPr>
              <w:jc w:val="center"/>
              <w:rPr>
                <w:color w:val="000000"/>
                <w:sz w:val="28"/>
                <w:szCs w:val="28"/>
              </w:rPr>
            </w:pPr>
            <w:r>
              <w:rPr>
                <w:color w:val="000000"/>
                <w:sz w:val="28"/>
                <w:szCs w:val="28"/>
              </w:rPr>
              <w:t>05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B6EFBF5" w14:textId="77777777" w:rsidR="009D69F3" w:rsidRDefault="009D69F3" w:rsidP="00CC374E">
            <w:pPr>
              <w:jc w:val="right"/>
              <w:rPr>
                <w:color w:val="000000"/>
                <w:sz w:val="28"/>
                <w:szCs w:val="28"/>
              </w:rPr>
            </w:pPr>
            <w:r>
              <w:rPr>
                <w:color w:val="000000"/>
                <w:sz w:val="28"/>
                <w:szCs w:val="28"/>
              </w:rPr>
              <w:t>8,6</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BC4E0F5" w14:textId="77777777" w:rsidR="009D69F3" w:rsidRDefault="009D69F3" w:rsidP="00CC374E">
            <w:pPr>
              <w:ind w:left="-108" w:right="-108"/>
              <w:jc w:val="right"/>
              <w:rPr>
                <w:color w:val="000000"/>
                <w:sz w:val="28"/>
                <w:szCs w:val="28"/>
              </w:rPr>
            </w:pPr>
            <w:r>
              <w:rPr>
                <w:color w:val="000000"/>
                <w:sz w:val="28"/>
                <w:szCs w:val="28"/>
              </w:rPr>
              <w:t>10,0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AF71A0D" w14:textId="77777777" w:rsidR="009D69F3" w:rsidRDefault="009D69F3" w:rsidP="00CC374E">
            <w:pPr>
              <w:jc w:val="right"/>
              <w:rPr>
                <w:color w:val="000000"/>
                <w:sz w:val="28"/>
                <w:szCs w:val="28"/>
              </w:rPr>
            </w:pPr>
            <w:r>
              <w:rPr>
                <w:color w:val="000000"/>
                <w:sz w:val="28"/>
                <w:szCs w:val="28"/>
              </w:rPr>
              <w:t>10,0</w:t>
            </w:r>
          </w:p>
        </w:tc>
      </w:tr>
      <w:tr w:rsidR="009D69F3" w:rsidRPr="001B2D84" w14:paraId="5A62B401"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05F97E48" w14:textId="77777777" w:rsidR="009D69F3" w:rsidRPr="001B2D84" w:rsidRDefault="009D69F3" w:rsidP="00CC374E">
            <w:pPr>
              <w:jc w:val="both"/>
              <w:rPr>
                <w:color w:val="000000"/>
                <w:sz w:val="28"/>
                <w:szCs w:val="28"/>
              </w:rPr>
            </w:pPr>
            <w:r w:rsidRPr="00121499">
              <w:rPr>
                <w:color w:val="000000"/>
                <w:sz w:val="28"/>
                <w:szCs w:val="28"/>
              </w:rPr>
              <w:t>Муниципальная программа Истоминского сельского поселения «Управление имуществом»</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4F6E492D" w14:textId="77777777" w:rsidR="009D69F3" w:rsidRPr="001B2D84" w:rsidRDefault="009D69F3" w:rsidP="00CC374E">
            <w:pPr>
              <w:jc w:val="center"/>
              <w:rPr>
                <w:color w:val="000000"/>
                <w:sz w:val="28"/>
                <w:szCs w:val="28"/>
              </w:rPr>
            </w:pPr>
            <w:r>
              <w:rPr>
                <w:color w:val="000000"/>
                <w:sz w:val="28"/>
                <w:szCs w:val="28"/>
              </w:rPr>
              <w:t>07 0 00 00000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4FA25F4"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B8EDCFB"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2C04CC5" w14:textId="77777777" w:rsidR="009D69F3" w:rsidRPr="001B2D84"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64DF543" w14:textId="77777777" w:rsidR="009D69F3" w:rsidRPr="001B2D84" w:rsidRDefault="009D69F3" w:rsidP="00CC374E">
            <w:pPr>
              <w:jc w:val="right"/>
              <w:rPr>
                <w:color w:val="000000"/>
                <w:sz w:val="28"/>
                <w:szCs w:val="28"/>
              </w:rPr>
            </w:pPr>
            <w:r>
              <w:rPr>
                <w:color w:val="000000"/>
                <w:sz w:val="28"/>
                <w:szCs w:val="28"/>
              </w:rPr>
              <w:t>75,5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7C6E10E" w14:textId="77777777" w:rsidR="009D69F3" w:rsidRPr="001B2D84"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3B4CE7F" w14:textId="77777777" w:rsidR="009D69F3" w:rsidRPr="001B2D84" w:rsidRDefault="009D69F3" w:rsidP="00CC374E">
            <w:pPr>
              <w:jc w:val="right"/>
              <w:rPr>
                <w:color w:val="000000"/>
                <w:sz w:val="28"/>
                <w:szCs w:val="28"/>
              </w:rPr>
            </w:pPr>
            <w:r>
              <w:rPr>
                <w:color w:val="000000"/>
                <w:sz w:val="28"/>
                <w:szCs w:val="28"/>
              </w:rPr>
              <w:t>0,0</w:t>
            </w:r>
          </w:p>
        </w:tc>
      </w:tr>
      <w:tr w:rsidR="009D69F3" w:rsidRPr="001B2D84" w14:paraId="06ECCB8D"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17A06A59" w14:textId="77777777" w:rsidR="009D69F3" w:rsidRPr="00121499" w:rsidRDefault="009D69F3" w:rsidP="00CC374E">
            <w:pPr>
              <w:jc w:val="both"/>
              <w:rPr>
                <w:color w:val="000000"/>
                <w:sz w:val="28"/>
                <w:szCs w:val="28"/>
              </w:rPr>
            </w:pPr>
            <w:r>
              <w:rPr>
                <w:color w:val="000000"/>
                <w:sz w:val="28"/>
                <w:szCs w:val="28"/>
              </w:rPr>
              <w:t xml:space="preserve">Подпрограмма </w:t>
            </w:r>
            <w:r w:rsidRPr="00565F2E">
              <w:rPr>
                <w:color w:val="000000"/>
                <w:sz w:val="28"/>
                <w:szCs w:val="28"/>
              </w:rPr>
              <w:t>«Повышение эффективности управления муниципальной имуществом</w:t>
            </w:r>
            <w:r>
              <w:rPr>
                <w:color w:val="000000"/>
                <w:sz w:val="28"/>
                <w:szCs w:val="28"/>
              </w:rPr>
              <w:t>»</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001CA5F6" w14:textId="77777777" w:rsidR="009D69F3" w:rsidRDefault="009D69F3" w:rsidP="00CC374E">
            <w:pPr>
              <w:jc w:val="center"/>
              <w:rPr>
                <w:color w:val="000000"/>
                <w:sz w:val="28"/>
                <w:szCs w:val="28"/>
              </w:rPr>
            </w:pPr>
            <w:r>
              <w:rPr>
                <w:color w:val="000000"/>
                <w:sz w:val="28"/>
                <w:szCs w:val="28"/>
              </w:rPr>
              <w:t>07 1 00 00000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661788BC"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FE5813F"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29C13CC" w14:textId="77777777" w:rsidR="009D69F3" w:rsidRPr="001B2D84"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8B03EA6" w14:textId="77777777" w:rsidR="009D69F3" w:rsidRDefault="009D69F3" w:rsidP="00CC374E">
            <w:pPr>
              <w:jc w:val="right"/>
              <w:rPr>
                <w:color w:val="000000"/>
                <w:sz w:val="28"/>
                <w:szCs w:val="28"/>
              </w:rPr>
            </w:pPr>
            <w:r>
              <w:rPr>
                <w:color w:val="000000"/>
                <w:sz w:val="28"/>
                <w:szCs w:val="28"/>
              </w:rPr>
              <w:t>13,4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C6008FE" w14:textId="77777777" w:rsidR="009D69F3"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B45FC4C" w14:textId="77777777" w:rsidR="009D69F3" w:rsidRDefault="009D69F3" w:rsidP="00CC374E">
            <w:pPr>
              <w:jc w:val="right"/>
              <w:rPr>
                <w:color w:val="000000"/>
                <w:sz w:val="28"/>
                <w:szCs w:val="28"/>
              </w:rPr>
            </w:pPr>
            <w:r>
              <w:rPr>
                <w:color w:val="000000"/>
                <w:sz w:val="28"/>
                <w:szCs w:val="28"/>
              </w:rPr>
              <w:t>0,0</w:t>
            </w:r>
          </w:p>
        </w:tc>
      </w:tr>
      <w:tr w:rsidR="009D69F3" w:rsidRPr="001B2D84" w14:paraId="7332B749"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45498ED4" w14:textId="77777777" w:rsidR="009D69F3" w:rsidRPr="00121499" w:rsidRDefault="009D69F3" w:rsidP="00CC374E">
            <w:pPr>
              <w:jc w:val="both"/>
              <w:rPr>
                <w:color w:val="000000"/>
                <w:sz w:val="28"/>
                <w:szCs w:val="28"/>
              </w:rPr>
            </w:pPr>
            <w:r w:rsidRPr="00565F2E">
              <w:rPr>
                <w:color w:val="000000"/>
                <w:sz w:val="28"/>
                <w:szCs w:val="28"/>
              </w:rPr>
              <w:t>Мероприятия по подготовке и проведению государственной регистрации права на объекты муниципального имущества и земельные участки в рамках подпрограммы «Повышение эффективности управления муниципальной имуществом</w:t>
            </w:r>
            <w:r>
              <w:rPr>
                <w:color w:val="000000"/>
                <w:sz w:val="28"/>
                <w:szCs w:val="28"/>
              </w:rPr>
              <w:t>»</w:t>
            </w:r>
            <w:r w:rsidRPr="00565F2E">
              <w:rPr>
                <w:color w:val="000000"/>
                <w:sz w:val="28"/>
                <w:szCs w:val="28"/>
              </w:rPr>
              <w:t xml:space="preserve"> муниципальной программы Истоминского сельского поселения «Управление имуществом» (Иные закупки товаров, работ и услуг для обеспечения государственных (муниципальных) нужд)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31F9341B" w14:textId="77777777" w:rsidR="009D69F3" w:rsidRDefault="009D69F3" w:rsidP="00CC374E">
            <w:pPr>
              <w:jc w:val="center"/>
              <w:rPr>
                <w:color w:val="000000"/>
                <w:sz w:val="28"/>
                <w:szCs w:val="28"/>
              </w:rPr>
            </w:pPr>
            <w:r>
              <w:rPr>
                <w:color w:val="000000"/>
                <w:sz w:val="28"/>
                <w:szCs w:val="28"/>
              </w:rPr>
              <w:t>07 1 00 24180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4050C886" w14:textId="77777777" w:rsidR="009D69F3" w:rsidRPr="001B2D84" w:rsidRDefault="009D69F3" w:rsidP="00CC374E">
            <w:pPr>
              <w:jc w:val="center"/>
              <w:rPr>
                <w:color w:val="000000"/>
                <w:sz w:val="28"/>
                <w:szCs w:val="28"/>
              </w:rPr>
            </w:pPr>
            <w:r>
              <w:rPr>
                <w:color w:val="000000"/>
                <w:sz w:val="28"/>
                <w:szCs w:val="28"/>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62998EA" w14:textId="77777777" w:rsidR="009D69F3" w:rsidRPr="001B2D84" w:rsidRDefault="009D69F3" w:rsidP="00CC374E">
            <w:pPr>
              <w:jc w:val="center"/>
              <w:rPr>
                <w:color w:val="000000"/>
                <w:sz w:val="28"/>
                <w:szCs w:val="28"/>
              </w:rPr>
            </w:pPr>
            <w:r>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4DC39DA" w14:textId="77777777" w:rsidR="009D69F3" w:rsidRPr="001B2D84" w:rsidRDefault="009D69F3" w:rsidP="00CC374E">
            <w:pPr>
              <w:jc w:val="center"/>
              <w:rPr>
                <w:color w:val="000000"/>
                <w:sz w:val="28"/>
                <w:szCs w:val="28"/>
              </w:rPr>
            </w:pPr>
            <w:r>
              <w:rPr>
                <w:color w:val="000000"/>
                <w:sz w:val="28"/>
                <w:szCs w:val="28"/>
              </w:rPr>
              <w:t>13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FA428F2" w14:textId="77777777" w:rsidR="009D69F3" w:rsidRDefault="009D69F3" w:rsidP="00CC374E">
            <w:pPr>
              <w:jc w:val="right"/>
              <w:rPr>
                <w:color w:val="000000"/>
                <w:sz w:val="28"/>
                <w:szCs w:val="28"/>
              </w:rPr>
            </w:pPr>
            <w:r>
              <w:rPr>
                <w:color w:val="000000"/>
                <w:sz w:val="28"/>
                <w:szCs w:val="28"/>
              </w:rPr>
              <w:t>13,4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7C3DA6D" w14:textId="77777777" w:rsidR="009D69F3"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F9F7406" w14:textId="77777777" w:rsidR="009D69F3" w:rsidRDefault="009D69F3" w:rsidP="00CC374E">
            <w:pPr>
              <w:jc w:val="right"/>
              <w:rPr>
                <w:color w:val="000000"/>
                <w:sz w:val="28"/>
                <w:szCs w:val="28"/>
              </w:rPr>
            </w:pPr>
            <w:r>
              <w:rPr>
                <w:color w:val="000000"/>
                <w:sz w:val="28"/>
                <w:szCs w:val="28"/>
              </w:rPr>
              <w:t>0,0</w:t>
            </w:r>
          </w:p>
        </w:tc>
      </w:tr>
      <w:tr w:rsidR="009D69F3" w:rsidRPr="001B2D84" w14:paraId="38E23860"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7BAE52B1" w14:textId="77777777" w:rsidR="009D69F3" w:rsidRPr="001B2D84" w:rsidRDefault="009D69F3" w:rsidP="00CC374E">
            <w:pPr>
              <w:jc w:val="both"/>
              <w:rPr>
                <w:color w:val="000000"/>
                <w:sz w:val="28"/>
                <w:szCs w:val="28"/>
              </w:rPr>
            </w:pPr>
            <w:r w:rsidRPr="00121499">
              <w:rPr>
                <w:color w:val="000000"/>
                <w:sz w:val="28"/>
                <w:szCs w:val="28"/>
              </w:rPr>
              <w:t>Подпрограмма «Создание условий для обеспечения выполнения органами местного самоуправления своих полномочий»</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69A75525" w14:textId="77777777" w:rsidR="009D69F3" w:rsidRPr="001B2D84" w:rsidRDefault="009D69F3" w:rsidP="00CC374E">
            <w:pPr>
              <w:jc w:val="center"/>
              <w:rPr>
                <w:color w:val="000000"/>
                <w:sz w:val="28"/>
                <w:szCs w:val="28"/>
              </w:rPr>
            </w:pPr>
            <w:r>
              <w:rPr>
                <w:color w:val="000000"/>
                <w:sz w:val="28"/>
                <w:szCs w:val="28"/>
              </w:rPr>
              <w:t>07 2 00 00000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37A6E97"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AF18441" w14:textId="77777777" w:rsidR="009D69F3" w:rsidRPr="001B2D84" w:rsidRDefault="009D69F3" w:rsidP="00CC374E">
            <w:pP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E6B6C95" w14:textId="77777777" w:rsidR="009D69F3" w:rsidRPr="001B2D84" w:rsidRDefault="009D69F3" w:rsidP="00CC374E">
            <w:pP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A316818" w14:textId="77777777" w:rsidR="009D69F3" w:rsidRPr="001B2D84" w:rsidRDefault="009D69F3" w:rsidP="00CC374E">
            <w:pPr>
              <w:jc w:val="right"/>
              <w:rPr>
                <w:color w:val="000000"/>
                <w:sz w:val="28"/>
                <w:szCs w:val="28"/>
              </w:rPr>
            </w:pPr>
            <w:r>
              <w:rPr>
                <w:color w:val="000000"/>
                <w:sz w:val="28"/>
                <w:szCs w:val="28"/>
              </w:rPr>
              <w:t>62,1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4734400" w14:textId="77777777" w:rsidR="009D69F3" w:rsidRPr="001B2D84"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5048154" w14:textId="77777777" w:rsidR="009D69F3" w:rsidRPr="001B2D84" w:rsidRDefault="009D69F3" w:rsidP="00CC374E">
            <w:pPr>
              <w:jc w:val="right"/>
              <w:rPr>
                <w:color w:val="000000"/>
                <w:sz w:val="28"/>
                <w:szCs w:val="28"/>
              </w:rPr>
            </w:pPr>
            <w:r>
              <w:rPr>
                <w:color w:val="000000"/>
                <w:sz w:val="28"/>
                <w:szCs w:val="28"/>
              </w:rPr>
              <w:t>0,0</w:t>
            </w:r>
          </w:p>
        </w:tc>
      </w:tr>
      <w:tr w:rsidR="009D69F3" w:rsidRPr="001B2D84" w14:paraId="344D7CFF"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599991F1" w14:textId="77777777" w:rsidR="009D69F3" w:rsidRPr="001B2D84" w:rsidRDefault="009D69F3" w:rsidP="00CC374E">
            <w:pPr>
              <w:jc w:val="both"/>
              <w:rPr>
                <w:color w:val="000000"/>
                <w:sz w:val="28"/>
                <w:szCs w:val="28"/>
              </w:rPr>
            </w:pPr>
            <w:r w:rsidRPr="00121499">
              <w:rPr>
                <w:color w:val="000000"/>
                <w:sz w:val="28"/>
                <w:szCs w:val="28"/>
              </w:rPr>
              <w:t>Мероприятия по созданию условий для выполнения органами местного самоуправления своих полномочий в рамках подпрограммы «Создание условий для обеспечения выполнения органами местного самоуправления своих полномочий» муниципальной программы Истоминского сельского поселения «Управление имуществом»</w:t>
            </w:r>
            <w:r>
              <w:t xml:space="preserve"> </w:t>
            </w:r>
            <w:r w:rsidRPr="00BB63A3">
              <w:rPr>
                <w:color w:val="000000"/>
                <w:sz w:val="28"/>
                <w:szCs w:val="28"/>
              </w:rPr>
              <w:t>(Иные закупки товаров, работ и услуг для обеспечения государственных (муниципальных) нужд)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7380A6EF" w14:textId="77777777" w:rsidR="009D69F3" w:rsidRPr="001B2D84" w:rsidRDefault="009D69F3" w:rsidP="00CC374E">
            <w:pPr>
              <w:jc w:val="center"/>
              <w:rPr>
                <w:color w:val="000000"/>
                <w:sz w:val="28"/>
                <w:szCs w:val="28"/>
              </w:rPr>
            </w:pPr>
            <w:r>
              <w:rPr>
                <w:color w:val="000000"/>
                <w:sz w:val="28"/>
                <w:szCs w:val="28"/>
              </w:rPr>
              <w:t>07 2 00 24200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9911D9B" w14:textId="77777777" w:rsidR="009D69F3" w:rsidRPr="001B2D84" w:rsidRDefault="009D69F3" w:rsidP="00CC374E">
            <w:pPr>
              <w:jc w:val="center"/>
              <w:rPr>
                <w:color w:val="000000"/>
                <w:sz w:val="28"/>
                <w:szCs w:val="28"/>
              </w:rPr>
            </w:pPr>
            <w:r>
              <w:rPr>
                <w:color w:val="000000"/>
                <w:sz w:val="28"/>
                <w:szCs w:val="28"/>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F2983AC" w14:textId="77777777" w:rsidR="009D69F3" w:rsidRPr="001B2D84" w:rsidRDefault="009D69F3" w:rsidP="00CC374E">
            <w:pPr>
              <w:jc w:val="center"/>
              <w:rPr>
                <w:color w:val="000000"/>
                <w:sz w:val="28"/>
                <w:szCs w:val="28"/>
              </w:rPr>
            </w:pPr>
            <w:r>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6AD3873" w14:textId="77777777" w:rsidR="009D69F3" w:rsidRPr="001B2D84" w:rsidRDefault="009D69F3" w:rsidP="00CC374E">
            <w:pPr>
              <w:jc w:val="center"/>
              <w:rPr>
                <w:color w:val="000000"/>
                <w:sz w:val="28"/>
                <w:szCs w:val="28"/>
              </w:rPr>
            </w:pPr>
            <w:r>
              <w:rPr>
                <w:color w:val="000000"/>
                <w:sz w:val="28"/>
                <w:szCs w:val="28"/>
              </w:rPr>
              <w:t>04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E5B5AE3" w14:textId="77777777" w:rsidR="009D69F3" w:rsidRPr="001B2D84" w:rsidRDefault="009D69F3" w:rsidP="00CC374E">
            <w:pPr>
              <w:jc w:val="right"/>
              <w:rPr>
                <w:color w:val="000000"/>
                <w:sz w:val="28"/>
                <w:szCs w:val="28"/>
              </w:rPr>
            </w:pPr>
            <w:r>
              <w:rPr>
                <w:color w:val="000000"/>
                <w:sz w:val="28"/>
                <w:szCs w:val="28"/>
              </w:rPr>
              <w:t>26,9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1BA7868" w14:textId="77777777" w:rsidR="009D69F3" w:rsidRPr="001B2D84"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9A9DB43" w14:textId="77777777" w:rsidR="009D69F3" w:rsidRPr="001B2D84" w:rsidRDefault="009D69F3" w:rsidP="00CC374E">
            <w:pPr>
              <w:jc w:val="right"/>
              <w:rPr>
                <w:color w:val="000000"/>
                <w:sz w:val="28"/>
                <w:szCs w:val="28"/>
              </w:rPr>
            </w:pPr>
            <w:r>
              <w:rPr>
                <w:color w:val="000000"/>
                <w:sz w:val="28"/>
                <w:szCs w:val="28"/>
              </w:rPr>
              <w:t>0,0</w:t>
            </w:r>
          </w:p>
        </w:tc>
      </w:tr>
      <w:tr w:rsidR="009D69F3" w:rsidRPr="001B2D84" w14:paraId="58AE2F59"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1BC12372" w14:textId="77777777" w:rsidR="009D69F3" w:rsidRPr="00121499" w:rsidRDefault="009D69F3" w:rsidP="00CC374E">
            <w:pPr>
              <w:jc w:val="both"/>
              <w:rPr>
                <w:color w:val="000000"/>
                <w:sz w:val="28"/>
                <w:szCs w:val="28"/>
              </w:rPr>
            </w:pPr>
            <w:r w:rsidRPr="001A584B">
              <w:rPr>
                <w:color w:val="000000"/>
                <w:sz w:val="28"/>
                <w:szCs w:val="28"/>
              </w:rPr>
              <w:lastRenderedPageBreak/>
              <w:t>Мероприятия по обеспечению содержания муниципального имущества в рамках подпрограммы «Создание условий для обеспечения выполнения органами местного самоуправления своих полномочий» муниципальной программы Истоминского сельского поселения «Управление имуществом»</w:t>
            </w:r>
            <w:r w:rsidRPr="00BB63A3">
              <w:rPr>
                <w:color w:val="000000"/>
                <w:sz w:val="28"/>
                <w:szCs w:val="28"/>
              </w:rPr>
              <w:t xml:space="preserve"> (Иные закупки товаров, работ и услуг для обеспечения государственных (муниципальных) нужд)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5B7999F7" w14:textId="77777777" w:rsidR="009D69F3" w:rsidRDefault="009D69F3" w:rsidP="00CC374E">
            <w:pPr>
              <w:jc w:val="center"/>
              <w:rPr>
                <w:color w:val="000000"/>
                <w:sz w:val="28"/>
                <w:szCs w:val="28"/>
              </w:rPr>
            </w:pPr>
            <w:r>
              <w:rPr>
                <w:color w:val="000000"/>
                <w:sz w:val="28"/>
                <w:szCs w:val="28"/>
              </w:rPr>
              <w:t xml:space="preserve">07 2 00 24210 </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6314727E" w14:textId="77777777" w:rsidR="009D69F3" w:rsidRDefault="009D69F3" w:rsidP="00CC374E">
            <w:pPr>
              <w:jc w:val="center"/>
              <w:rPr>
                <w:color w:val="000000"/>
                <w:sz w:val="28"/>
                <w:szCs w:val="28"/>
              </w:rPr>
            </w:pPr>
            <w:r>
              <w:rPr>
                <w:color w:val="000000"/>
                <w:sz w:val="28"/>
                <w:szCs w:val="28"/>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2793CD8" w14:textId="77777777" w:rsidR="009D69F3" w:rsidRDefault="009D69F3" w:rsidP="00CC374E">
            <w:pPr>
              <w:jc w:val="center"/>
              <w:rPr>
                <w:color w:val="000000"/>
                <w:sz w:val="28"/>
                <w:szCs w:val="28"/>
              </w:rPr>
            </w:pPr>
            <w:r>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01FE19E" w14:textId="77777777" w:rsidR="009D69F3" w:rsidRDefault="009D69F3" w:rsidP="00CC374E">
            <w:pPr>
              <w:jc w:val="center"/>
              <w:rPr>
                <w:color w:val="000000"/>
                <w:sz w:val="28"/>
                <w:szCs w:val="28"/>
              </w:rPr>
            </w:pPr>
            <w:r>
              <w:rPr>
                <w:color w:val="000000"/>
                <w:sz w:val="28"/>
                <w:szCs w:val="28"/>
              </w:rPr>
              <w:t>04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21F3841" w14:textId="77777777" w:rsidR="009D69F3" w:rsidRDefault="009D69F3" w:rsidP="00CC374E">
            <w:pPr>
              <w:jc w:val="right"/>
              <w:rPr>
                <w:color w:val="000000"/>
                <w:sz w:val="28"/>
                <w:szCs w:val="28"/>
              </w:rPr>
            </w:pPr>
            <w:r>
              <w:rPr>
                <w:color w:val="000000"/>
                <w:sz w:val="28"/>
                <w:szCs w:val="28"/>
              </w:rPr>
              <w:t>35,2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2BDBE87" w14:textId="77777777" w:rsidR="009D69F3"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442FB44" w14:textId="77777777" w:rsidR="009D69F3" w:rsidRDefault="009D69F3" w:rsidP="00CC374E">
            <w:pPr>
              <w:jc w:val="right"/>
              <w:rPr>
                <w:color w:val="000000"/>
                <w:sz w:val="28"/>
                <w:szCs w:val="28"/>
              </w:rPr>
            </w:pPr>
            <w:r>
              <w:rPr>
                <w:color w:val="000000"/>
                <w:sz w:val="28"/>
                <w:szCs w:val="28"/>
              </w:rPr>
              <w:t>0,0</w:t>
            </w:r>
          </w:p>
        </w:tc>
      </w:tr>
      <w:tr w:rsidR="009D69F3" w:rsidRPr="001B2D84" w14:paraId="53187150"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2D5B3EC0" w14:textId="77777777" w:rsidR="009D69F3" w:rsidRPr="001B2D84" w:rsidRDefault="009D69F3" w:rsidP="00CC374E">
            <w:pPr>
              <w:jc w:val="both"/>
              <w:rPr>
                <w:color w:val="000000"/>
                <w:sz w:val="28"/>
                <w:szCs w:val="28"/>
              </w:rPr>
            </w:pPr>
            <w:r w:rsidRPr="00121499">
              <w:rPr>
                <w:color w:val="000000"/>
                <w:sz w:val="28"/>
                <w:szCs w:val="28"/>
              </w:rPr>
              <w:t>Муниципальная программа Истоминского сельского поселения «Информационное общество»</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2083284A" w14:textId="77777777" w:rsidR="009D69F3" w:rsidRPr="001B2D84" w:rsidRDefault="009D69F3" w:rsidP="00CC374E">
            <w:pPr>
              <w:jc w:val="center"/>
              <w:rPr>
                <w:color w:val="000000"/>
                <w:sz w:val="28"/>
                <w:szCs w:val="28"/>
              </w:rPr>
            </w:pPr>
            <w:r>
              <w:rPr>
                <w:color w:val="000000"/>
                <w:sz w:val="28"/>
                <w:szCs w:val="28"/>
              </w:rPr>
              <w:t>12 0 00 00000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62AD5EDF"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01D6F7F"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44B36D9" w14:textId="77777777" w:rsidR="009D69F3" w:rsidRPr="001B2D84"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4840943" w14:textId="77777777" w:rsidR="009D69F3" w:rsidRDefault="009D69F3" w:rsidP="00CC374E">
            <w:pPr>
              <w:jc w:val="right"/>
              <w:rPr>
                <w:color w:val="000000"/>
                <w:sz w:val="28"/>
                <w:szCs w:val="28"/>
              </w:rPr>
            </w:pPr>
            <w:r>
              <w:rPr>
                <w:color w:val="000000"/>
                <w:sz w:val="28"/>
                <w:szCs w:val="28"/>
              </w:rPr>
              <w:t>460,2</w:t>
            </w:r>
          </w:p>
          <w:p w14:paraId="58640E81" w14:textId="77777777" w:rsidR="009D69F3" w:rsidRPr="001B2D84" w:rsidRDefault="009D69F3" w:rsidP="00CC374E">
            <w:pPr>
              <w:jc w:val="right"/>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18D496D" w14:textId="77777777" w:rsidR="009D69F3" w:rsidRPr="001B2D84"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44696E9" w14:textId="77777777" w:rsidR="009D69F3" w:rsidRPr="001B2D84" w:rsidRDefault="009D69F3" w:rsidP="00CC374E">
            <w:pPr>
              <w:jc w:val="right"/>
              <w:rPr>
                <w:color w:val="000000"/>
                <w:sz w:val="28"/>
                <w:szCs w:val="28"/>
              </w:rPr>
            </w:pPr>
            <w:r>
              <w:rPr>
                <w:color w:val="000000"/>
                <w:sz w:val="28"/>
                <w:szCs w:val="28"/>
              </w:rPr>
              <w:t>0,0</w:t>
            </w:r>
          </w:p>
        </w:tc>
      </w:tr>
      <w:tr w:rsidR="009D69F3" w:rsidRPr="001B2D84" w14:paraId="7E8C20A9"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6BBFEFE3" w14:textId="77777777" w:rsidR="009D69F3" w:rsidRPr="001B2D84" w:rsidRDefault="009D69F3" w:rsidP="00CC374E">
            <w:pPr>
              <w:jc w:val="both"/>
              <w:rPr>
                <w:color w:val="000000"/>
                <w:sz w:val="28"/>
                <w:szCs w:val="28"/>
              </w:rPr>
            </w:pPr>
            <w:r w:rsidRPr="00121499">
              <w:rPr>
                <w:color w:val="000000"/>
                <w:sz w:val="28"/>
                <w:szCs w:val="28"/>
              </w:rPr>
              <w:t>Подпрограмма «Развитие информационных технологий»</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3D62D1E6" w14:textId="77777777" w:rsidR="009D69F3" w:rsidRPr="001B2D84" w:rsidRDefault="009D69F3" w:rsidP="00CC374E">
            <w:pPr>
              <w:jc w:val="center"/>
              <w:rPr>
                <w:color w:val="000000"/>
                <w:sz w:val="28"/>
                <w:szCs w:val="28"/>
              </w:rPr>
            </w:pPr>
            <w:r>
              <w:rPr>
                <w:color w:val="000000"/>
                <w:sz w:val="28"/>
                <w:szCs w:val="28"/>
              </w:rPr>
              <w:t>12 1 00 00000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31B36E7"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616074C"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622BE1B" w14:textId="77777777" w:rsidR="009D69F3" w:rsidRPr="001B2D84"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DE4074B" w14:textId="77777777" w:rsidR="009D69F3" w:rsidRPr="001B2D84" w:rsidRDefault="009D69F3" w:rsidP="00CC374E">
            <w:pPr>
              <w:jc w:val="right"/>
              <w:rPr>
                <w:color w:val="000000"/>
                <w:sz w:val="28"/>
                <w:szCs w:val="28"/>
              </w:rPr>
            </w:pPr>
            <w:r>
              <w:rPr>
                <w:color w:val="000000"/>
                <w:sz w:val="28"/>
                <w:szCs w:val="28"/>
              </w:rPr>
              <w:t>460,2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FF8C142" w14:textId="77777777" w:rsidR="009D69F3" w:rsidRPr="001B2D84"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51AC1DD" w14:textId="77777777" w:rsidR="009D69F3" w:rsidRPr="001B2D84" w:rsidRDefault="009D69F3" w:rsidP="00CC374E">
            <w:pPr>
              <w:jc w:val="right"/>
              <w:rPr>
                <w:color w:val="000000"/>
                <w:sz w:val="28"/>
                <w:szCs w:val="28"/>
              </w:rPr>
            </w:pPr>
            <w:r>
              <w:rPr>
                <w:color w:val="000000"/>
                <w:sz w:val="28"/>
                <w:szCs w:val="28"/>
              </w:rPr>
              <w:t>0,0</w:t>
            </w:r>
          </w:p>
        </w:tc>
      </w:tr>
      <w:tr w:rsidR="009D69F3" w:rsidRPr="001B2D84" w14:paraId="05EF1069"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60CDEA61" w14:textId="77777777" w:rsidR="009D69F3" w:rsidRPr="001B2D84" w:rsidRDefault="009D69F3" w:rsidP="00CC374E">
            <w:pPr>
              <w:jc w:val="both"/>
              <w:rPr>
                <w:color w:val="000000"/>
                <w:sz w:val="28"/>
                <w:szCs w:val="28"/>
              </w:rPr>
            </w:pPr>
            <w:r w:rsidRPr="00121499">
              <w:rPr>
                <w:color w:val="000000"/>
                <w:sz w:val="28"/>
                <w:szCs w:val="28"/>
              </w:rPr>
              <w:t>Мероприятия по созданию и развитию информационной инфраструктуры, защиты информации в рамках подпрограммы «Развитие информационных технологий» муниципальной программы Истоминского сельского поселения «Информационное общество» (</w:t>
            </w:r>
            <w:r w:rsidRPr="00BB63A3">
              <w:rPr>
                <w:color w:val="000000"/>
                <w:sz w:val="28"/>
                <w:szCs w:val="28"/>
              </w:rPr>
              <w:t>Иные закупки товаров, работ и услуг для обеспечения государственных (муниципальных) нужд)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56A57629" w14:textId="77777777" w:rsidR="009D69F3" w:rsidRPr="001B2D84" w:rsidRDefault="009D69F3" w:rsidP="00CC374E">
            <w:pPr>
              <w:jc w:val="center"/>
              <w:rPr>
                <w:color w:val="000000"/>
                <w:sz w:val="28"/>
                <w:szCs w:val="28"/>
              </w:rPr>
            </w:pPr>
            <w:r>
              <w:rPr>
                <w:color w:val="000000"/>
                <w:sz w:val="28"/>
                <w:szCs w:val="28"/>
              </w:rPr>
              <w:t>12 1 00 24250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4B2E474" w14:textId="77777777" w:rsidR="009D69F3" w:rsidRPr="001B2D84" w:rsidRDefault="009D69F3" w:rsidP="00CC374E">
            <w:pPr>
              <w:jc w:val="center"/>
              <w:rPr>
                <w:color w:val="000000"/>
                <w:sz w:val="28"/>
                <w:szCs w:val="28"/>
              </w:rPr>
            </w:pPr>
            <w:r>
              <w:rPr>
                <w:color w:val="000000"/>
                <w:sz w:val="28"/>
                <w:szCs w:val="28"/>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DF2FCA5" w14:textId="77777777" w:rsidR="009D69F3" w:rsidRPr="001B2D84" w:rsidRDefault="009D69F3" w:rsidP="00CC374E">
            <w:pPr>
              <w:jc w:val="center"/>
              <w:rPr>
                <w:color w:val="000000"/>
                <w:sz w:val="28"/>
                <w:szCs w:val="28"/>
              </w:rPr>
            </w:pPr>
            <w:r>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DD34338" w14:textId="77777777" w:rsidR="009D69F3" w:rsidRPr="001B2D84" w:rsidRDefault="009D69F3" w:rsidP="00CC374E">
            <w:pPr>
              <w:jc w:val="center"/>
              <w:rPr>
                <w:color w:val="000000"/>
                <w:sz w:val="28"/>
                <w:szCs w:val="28"/>
              </w:rPr>
            </w:pPr>
            <w:r>
              <w:rPr>
                <w:color w:val="000000"/>
                <w:sz w:val="28"/>
                <w:szCs w:val="28"/>
              </w:rPr>
              <w:t>13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CC6B028" w14:textId="77777777" w:rsidR="009D69F3" w:rsidRPr="001B2D84" w:rsidRDefault="009D69F3" w:rsidP="00CC374E">
            <w:pPr>
              <w:jc w:val="right"/>
              <w:rPr>
                <w:color w:val="000000"/>
                <w:sz w:val="28"/>
                <w:szCs w:val="28"/>
              </w:rPr>
            </w:pPr>
            <w:r>
              <w:rPr>
                <w:color w:val="000000"/>
                <w:sz w:val="28"/>
                <w:szCs w:val="28"/>
              </w:rPr>
              <w:t>460,2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D60CF43" w14:textId="77777777" w:rsidR="009D69F3" w:rsidRPr="001B2D84"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5FC2A4A" w14:textId="77777777" w:rsidR="009D69F3" w:rsidRPr="001B2D84" w:rsidRDefault="009D69F3" w:rsidP="00CC374E">
            <w:pPr>
              <w:jc w:val="right"/>
              <w:rPr>
                <w:color w:val="000000"/>
                <w:sz w:val="28"/>
                <w:szCs w:val="28"/>
              </w:rPr>
            </w:pPr>
            <w:r>
              <w:rPr>
                <w:color w:val="000000"/>
                <w:sz w:val="28"/>
                <w:szCs w:val="28"/>
              </w:rPr>
              <w:t>0,0</w:t>
            </w:r>
          </w:p>
        </w:tc>
      </w:tr>
      <w:tr w:rsidR="009D69F3" w:rsidRPr="001B2D84" w14:paraId="4AC58929"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3F55301C" w14:textId="77777777" w:rsidR="009D69F3" w:rsidRPr="001B2D84" w:rsidRDefault="009D69F3" w:rsidP="00CC374E">
            <w:pPr>
              <w:jc w:val="both"/>
              <w:rPr>
                <w:color w:val="000000"/>
                <w:sz w:val="28"/>
                <w:szCs w:val="28"/>
              </w:rPr>
            </w:pPr>
            <w:r w:rsidRPr="00121499">
              <w:rPr>
                <w:color w:val="000000"/>
                <w:sz w:val="28"/>
                <w:szCs w:val="28"/>
              </w:rPr>
              <w:t>Муниципальная программа Истоминского сельского поселения «Комплексное благоустройство территории поселения»</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42238334" w14:textId="77777777" w:rsidR="009D69F3" w:rsidRPr="001B2D84" w:rsidRDefault="009D69F3" w:rsidP="00CC374E">
            <w:pPr>
              <w:jc w:val="center"/>
              <w:rPr>
                <w:color w:val="000000"/>
                <w:sz w:val="28"/>
                <w:szCs w:val="28"/>
              </w:rPr>
            </w:pPr>
            <w:r>
              <w:rPr>
                <w:color w:val="000000"/>
                <w:sz w:val="28"/>
                <w:szCs w:val="28"/>
              </w:rPr>
              <w:t>14 0 00 00000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676D4458"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5E3D7BB"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0D8131F" w14:textId="77777777" w:rsidR="009D69F3" w:rsidRPr="001B2D84"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C628592" w14:textId="77777777" w:rsidR="009D69F3" w:rsidRPr="001B2D84" w:rsidRDefault="009D69F3" w:rsidP="00CC374E">
            <w:pPr>
              <w:jc w:val="right"/>
              <w:rPr>
                <w:color w:val="000000"/>
                <w:sz w:val="28"/>
                <w:szCs w:val="28"/>
              </w:rPr>
            </w:pPr>
            <w:r>
              <w:rPr>
                <w:color w:val="000000"/>
                <w:sz w:val="28"/>
                <w:szCs w:val="28"/>
              </w:rPr>
              <w:t>2 290,3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AAB0EE0" w14:textId="77777777" w:rsidR="009D69F3" w:rsidRPr="001B2D84" w:rsidRDefault="009D69F3" w:rsidP="00CC374E">
            <w:pPr>
              <w:ind w:left="-108" w:right="-108"/>
              <w:jc w:val="right"/>
              <w:rPr>
                <w:color w:val="000000"/>
                <w:sz w:val="28"/>
                <w:szCs w:val="28"/>
              </w:rPr>
            </w:pPr>
            <w:r>
              <w:rPr>
                <w:color w:val="000000"/>
                <w:sz w:val="28"/>
                <w:szCs w:val="28"/>
              </w:rPr>
              <w:t>1 137,4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F66833C" w14:textId="77777777" w:rsidR="009D69F3" w:rsidRPr="001B2D84" w:rsidRDefault="009D69F3" w:rsidP="00CC374E">
            <w:pPr>
              <w:jc w:val="right"/>
              <w:rPr>
                <w:color w:val="000000"/>
                <w:sz w:val="28"/>
                <w:szCs w:val="28"/>
              </w:rPr>
            </w:pPr>
            <w:r>
              <w:rPr>
                <w:color w:val="000000"/>
                <w:sz w:val="28"/>
                <w:szCs w:val="28"/>
              </w:rPr>
              <w:t>1 137,4</w:t>
            </w:r>
          </w:p>
        </w:tc>
      </w:tr>
      <w:tr w:rsidR="009D69F3" w:rsidRPr="001B2D84" w14:paraId="1EC4C85C"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172BC72F" w14:textId="77777777" w:rsidR="009D69F3" w:rsidRPr="001B2D84" w:rsidRDefault="009D69F3" w:rsidP="00CC374E">
            <w:pPr>
              <w:jc w:val="both"/>
              <w:rPr>
                <w:color w:val="000000"/>
                <w:sz w:val="28"/>
                <w:szCs w:val="28"/>
              </w:rPr>
            </w:pPr>
            <w:r w:rsidRPr="00121499">
              <w:rPr>
                <w:color w:val="000000"/>
                <w:sz w:val="28"/>
                <w:szCs w:val="28"/>
              </w:rPr>
              <w:t>Подпрограмма «Развитие и содержание уличного освещения поселения»</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05850F06" w14:textId="77777777" w:rsidR="009D69F3" w:rsidRPr="001B2D84" w:rsidRDefault="009D69F3" w:rsidP="00CC374E">
            <w:pPr>
              <w:jc w:val="center"/>
              <w:rPr>
                <w:color w:val="000000"/>
                <w:sz w:val="28"/>
                <w:szCs w:val="28"/>
              </w:rPr>
            </w:pPr>
            <w:r>
              <w:rPr>
                <w:color w:val="000000"/>
                <w:sz w:val="28"/>
                <w:szCs w:val="28"/>
              </w:rPr>
              <w:t>14 1 00 00000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C9E0E74"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69D579A"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D367228" w14:textId="77777777" w:rsidR="009D69F3" w:rsidRPr="001B2D84"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CC63FC0" w14:textId="77777777" w:rsidR="009D69F3" w:rsidRPr="001B2D84" w:rsidRDefault="009D69F3" w:rsidP="00CC374E">
            <w:pPr>
              <w:jc w:val="right"/>
              <w:rPr>
                <w:color w:val="000000"/>
                <w:sz w:val="28"/>
                <w:szCs w:val="28"/>
              </w:rPr>
            </w:pPr>
            <w:r>
              <w:rPr>
                <w:color w:val="000000"/>
                <w:sz w:val="28"/>
                <w:szCs w:val="28"/>
              </w:rPr>
              <w:t>1 889,5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C886CB6" w14:textId="77777777" w:rsidR="009D69F3" w:rsidRPr="001B2D84" w:rsidRDefault="009D69F3" w:rsidP="00CC374E">
            <w:pPr>
              <w:ind w:left="-108" w:right="-108"/>
              <w:jc w:val="right"/>
              <w:rPr>
                <w:color w:val="000000"/>
                <w:sz w:val="28"/>
                <w:szCs w:val="28"/>
              </w:rPr>
            </w:pPr>
            <w:r>
              <w:rPr>
                <w:color w:val="000000"/>
                <w:sz w:val="28"/>
                <w:szCs w:val="28"/>
              </w:rPr>
              <w:t>989,1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8BF524B" w14:textId="77777777" w:rsidR="009D69F3" w:rsidRPr="001B2D84" w:rsidRDefault="009D69F3" w:rsidP="00CC374E">
            <w:pPr>
              <w:jc w:val="right"/>
              <w:rPr>
                <w:color w:val="000000"/>
                <w:sz w:val="28"/>
                <w:szCs w:val="28"/>
              </w:rPr>
            </w:pPr>
            <w:r>
              <w:rPr>
                <w:color w:val="000000"/>
                <w:sz w:val="28"/>
                <w:szCs w:val="28"/>
              </w:rPr>
              <w:t>989,1</w:t>
            </w:r>
          </w:p>
        </w:tc>
      </w:tr>
      <w:tr w:rsidR="009D69F3" w:rsidRPr="001B2D84" w14:paraId="3E1957A2"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7E474557" w14:textId="77777777" w:rsidR="009D69F3" w:rsidRPr="001B2D84" w:rsidRDefault="009D69F3" w:rsidP="00CC374E">
            <w:pPr>
              <w:jc w:val="both"/>
              <w:rPr>
                <w:color w:val="000000"/>
                <w:sz w:val="28"/>
                <w:szCs w:val="28"/>
              </w:rPr>
            </w:pPr>
            <w:r w:rsidRPr="00121499">
              <w:rPr>
                <w:color w:val="000000"/>
                <w:sz w:val="28"/>
                <w:szCs w:val="28"/>
              </w:rPr>
              <w:t xml:space="preserve">Расходы на содержание сетей уличного освещения в рамках подпрограммы «Развитие и содержание уличного освещения поселения» муниципальной программы Истоминского сельского поселения </w:t>
            </w:r>
            <w:r w:rsidRPr="00121499">
              <w:rPr>
                <w:color w:val="000000"/>
                <w:sz w:val="28"/>
                <w:szCs w:val="28"/>
              </w:rPr>
              <w:lastRenderedPageBreak/>
              <w:t>«Комплексное благоустройство территории поселения»</w:t>
            </w:r>
            <w:r>
              <w:t xml:space="preserve"> </w:t>
            </w:r>
            <w:r w:rsidRPr="00BB63A3">
              <w:rPr>
                <w:color w:val="000000"/>
                <w:sz w:val="28"/>
                <w:szCs w:val="28"/>
              </w:rPr>
              <w:t>(Иные закупки товаров, работ и услуг для обеспечения государственных (муниципальных) нужд)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0F3C053B" w14:textId="77777777" w:rsidR="009D69F3" w:rsidRPr="001B2D84" w:rsidRDefault="009D69F3" w:rsidP="00CC374E">
            <w:pPr>
              <w:jc w:val="center"/>
              <w:rPr>
                <w:color w:val="000000"/>
                <w:sz w:val="28"/>
                <w:szCs w:val="28"/>
              </w:rPr>
            </w:pPr>
            <w:r>
              <w:rPr>
                <w:color w:val="000000"/>
                <w:sz w:val="28"/>
                <w:szCs w:val="28"/>
              </w:rPr>
              <w:lastRenderedPageBreak/>
              <w:t>14 1 0024290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CA16E32" w14:textId="77777777" w:rsidR="009D69F3" w:rsidRPr="001B2D84" w:rsidRDefault="009D69F3" w:rsidP="00CC374E">
            <w:pPr>
              <w:jc w:val="center"/>
              <w:rPr>
                <w:color w:val="000000"/>
                <w:sz w:val="28"/>
                <w:szCs w:val="28"/>
              </w:rPr>
            </w:pPr>
            <w:r>
              <w:rPr>
                <w:color w:val="000000"/>
                <w:sz w:val="28"/>
                <w:szCs w:val="28"/>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80D2BC3" w14:textId="77777777" w:rsidR="009D69F3" w:rsidRPr="001B2D84" w:rsidRDefault="009D69F3" w:rsidP="00CC374E">
            <w:pPr>
              <w:jc w:val="center"/>
              <w:rPr>
                <w:color w:val="000000"/>
                <w:sz w:val="28"/>
                <w:szCs w:val="28"/>
              </w:rPr>
            </w:pPr>
            <w:r>
              <w:rPr>
                <w:color w:val="000000"/>
                <w:sz w:val="28"/>
                <w:szCs w:val="28"/>
              </w:rPr>
              <w:t>05</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C54A924" w14:textId="77777777" w:rsidR="009D69F3" w:rsidRPr="001B2D84" w:rsidRDefault="009D69F3" w:rsidP="00CC374E">
            <w:pPr>
              <w:jc w:val="center"/>
              <w:rPr>
                <w:color w:val="000000"/>
                <w:sz w:val="28"/>
                <w:szCs w:val="28"/>
              </w:rPr>
            </w:pPr>
            <w:r>
              <w:rPr>
                <w:color w:val="000000"/>
                <w:sz w:val="28"/>
                <w:szCs w:val="28"/>
              </w:rPr>
              <w:t>03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6E9809F" w14:textId="77777777" w:rsidR="009D69F3" w:rsidRPr="001B2D84" w:rsidRDefault="009D69F3" w:rsidP="00CC374E">
            <w:pPr>
              <w:jc w:val="right"/>
              <w:rPr>
                <w:color w:val="000000"/>
                <w:sz w:val="28"/>
                <w:szCs w:val="28"/>
              </w:rPr>
            </w:pPr>
            <w:r>
              <w:rPr>
                <w:color w:val="000000"/>
                <w:sz w:val="28"/>
                <w:szCs w:val="28"/>
              </w:rPr>
              <w:t>1 889,5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6F85CF4" w14:textId="77777777" w:rsidR="009D69F3" w:rsidRPr="001B2D84" w:rsidRDefault="009D69F3" w:rsidP="00CC374E">
            <w:pPr>
              <w:ind w:left="-108" w:right="-108"/>
              <w:jc w:val="right"/>
              <w:rPr>
                <w:color w:val="000000"/>
                <w:sz w:val="28"/>
                <w:szCs w:val="28"/>
              </w:rPr>
            </w:pPr>
            <w:r>
              <w:rPr>
                <w:color w:val="000000"/>
                <w:sz w:val="28"/>
                <w:szCs w:val="28"/>
              </w:rPr>
              <w:t>989,1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112ECF6" w14:textId="77777777" w:rsidR="009D69F3" w:rsidRPr="001B2D84" w:rsidRDefault="009D69F3" w:rsidP="00CC374E">
            <w:pPr>
              <w:jc w:val="right"/>
              <w:rPr>
                <w:color w:val="000000"/>
                <w:sz w:val="28"/>
                <w:szCs w:val="28"/>
              </w:rPr>
            </w:pPr>
            <w:r>
              <w:rPr>
                <w:color w:val="000000"/>
                <w:sz w:val="28"/>
                <w:szCs w:val="28"/>
              </w:rPr>
              <w:t>989,1</w:t>
            </w:r>
          </w:p>
        </w:tc>
      </w:tr>
      <w:tr w:rsidR="009D69F3" w:rsidRPr="001B2D84" w14:paraId="7289DB30"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6D43B984" w14:textId="77777777" w:rsidR="009D69F3" w:rsidRPr="001B2D84" w:rsidRDefault="009D69F3" w:rsidP="00CC374E">
            <w:pPr>
              <w:jc w:val="both"/>
              <w:rPr>
                <w:color w:val="000000"/>
                <w:sz w:val="28"/>
                <w:szCs w:val="28"/>
              </w:rPr>
            </w:pPr>
            <w:r w:rsidRPr="00121499">
              <w:rPr>
                <w:color w:val="000000"/>
                <w:sz w:val="28"/>
                <w:szCs w:val="28"/>
              </w:rPr>
              <w:t>Подпрограмма «Озеленение и благоустройство территории поселения»</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5A30EAB9" w14:textId="77777777" w:rsidR="009D69F3" w:rsidRPr="001B2D84" w:rsidRDefault="009D69F3" w:rsidP="00CC374E">
            <w:pPr>
              <w:jc w:val="center"/>
              <w:rPr>
                <w:color w:val="000000"/>
                <w:sz w:val="28"/>
                <w:szCs w:val="28"/>
              </w:rPr>
            </w:pPr>
            <w:r>
              <w:rPr>
                <w:color w:val="000000"/>
                <w:sz w:val="28"/>
                <w:szCs w:val="28"/>
              </w:rPr>
              <w:t>14 2 00 00000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1A99918"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0262F80D"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9D2C565" w14:textId="77777777" w:rsidR="009D69F3" w:rsidRPr="001B2D84"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5EB6FCA" w14:textId="77777777" w:rsidR="009D69F3" w:rsidRPr="001B2D84" w:rsidRDefault="009D69F3" w:rsidP="00CC374E">
            <w:pPr>
              <w:jc w:val="right"/>
              <w:rPr>
                <w:color w:val="000000"/>
                <w:sz w:val="28"/>
                <w:szCs w:val="28"/>
              </w:rPr>
            </w:pPr>
            <w:r>
              <w:rPr>
                <w:color w:val="000000"/>
                <w:sz w:val="28"/>
                <w:szCs w:val="28"/>
              </w:rPr>
              <w:t>636,4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42C566D" w14:textId="77777777" w:rsidR="009D69F3" w:rsidRPr="001B2D84" w:rsidRDefault="009D69F3" w:rsidP="00CC374E">
            <w:pPr>
              <w:ind w:left="-108" w:right="-108"/>
              <w:jc w:val="right"/>
              <w:rPr>
                <w:color w:val="000000"/>
                <w:sz w:val="28"/>
                <w:szCs w:val="28"/>
              </w:rPr>
            </w:pPr>
            <w:r>
              <w:rPr>
                <w:color w:val="000000"/>
                <w:sz w:val="28"/>
                <w:szCs w:val="28"/>
              </w:rPr>
              <w:t>138,3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3FC565C" w14:textId="77777777" w:rsidR="009D69F3" w:rsidRPr="001B2D84" w:rsidRDefault="009D69F3" w:rsidP="00CC374E">
            <w:pPr>
              <w:jc w:val="right"/>
              <w:rPr>
                <w:color w:val="000000"/>
                <w:sz w:val="28"/>
                <w:szCs w:val="28"/>
              </w:rPr>
            </w:pPr>
            <w:r>
              <w:rPr>
                <w:color w:val="000000"/>
                <w:sz w:val="28"/>
                <w:szCs w:val="28"/>
              </w:rPr>
              <w:t>138,3</w:t>
            </w:r>
          </w:p>
        </w:tc>
      </w:tr>
      <w:tr w:rsidR="009D69F3" w:rsidRPr="001B2D84" w14:paraId="76D614CD"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2DAAC37D" w14:textId="77777777" w:rsidR="009D69F3" w:rsidRPr="001B2D84" w:rsidRDefault="009D69F3" w:rsidP="00CC374E">
            <w:pPr>
              <w:jc w:val="both"/>
              <w:rPr>
                <w:color w:val="000000"/>
                <w:sz w:val="28"/>
                <w:szCs w:val="28"/>
              </w:rPr>
            </w:pPr>
            <w:r w:rsidRPr="00121499">
              <w:rPr>
                <w:color w:val="000000"/>
                <w:sz w:val="28"/>
                <w:szCs w:val="28"/>
              </w:rPr>
              <w:t>Мероприятия по благоустройству территории поселения в рамках подпрограммы «Озеленение и благоустройство территории поселения» муниципальной программы Истоминского сельского поселения «Комплексное благоустройство территории поселения»</w:t>
            </w:r>
            <w:r>
              <w:t xml:space="preserve"> </w:t>
            </w:r>
            <w:r w:rsidRPr="00BB63A3">
              <w:rPr>
                <w:color w:val="000000"/>
                <w:sz w:val="28"/>
                <w:szCs w:val="28"/>
              </w:rPr>
              <w:t>(Иные закупки товаров, работ и услуг для обеспечения государственных (муниципальных) нужд)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0B1A606A" w14:textId="77777777" w:rsidR="009D69F3" w:rsidRPr="001B2D84" w:rsidRDefault="009D69F3" w:rsidP="00CC374E">
            <w:pPr>
              <w:jc w:val="center"/>
              <w:rPr>
                <w:color w:val="000000"/>
                <w:sz w:val="28"/>
                <w:szCs w:val="28"/>
              </w:rPr>
            </w:pPr>
            <w:r>
              <w:rPr>
                <w:color w:val="000000"/>
                <w:sz w:val="28"/>
                <w:szCs w:val="28"/>
              </w:rPr>
              <w:t>14 2 00 24300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DF1795C" w14:textId="77777777" w:rsidR="009D69F3" w:rsidRPr="001B2D84" w:rsidRDefault="009D69F3" w:rsidP="00CC374E">
            <w:pPr>
              <w:jc w:val="center"/>
              <w:rPr>
                <w:color w:val="000000"/>
                <w:sz w:val="28"/>
                <w:szCs w:val="28"/>
              </w:rPr>
            </w:pPr>
            <w:r>
              <w:rPr>
                <w:color w:val="000000"/>
                <w:sz w:val="28"/>
                <w:szCs w:val="28"/>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03C97067" w14:textId="77777777" w:rsidR="009D69F3" w:rsidRPr="001B2D84" w:rsidRDefault="009D69F3" w:rsidP="00CC374E">
            <w:pPr>
              <w:jc w:val="center"/>
              <w:rPr>
                <w:color w:val="000000"/>
                <w:sz w:val="28"/>
                <w:szCs w:val="28"/>
              </w:rPr>
            </w:pPr>
            <w:r>
              <w:rPr>
                <w:color w:val="000000"/>
                <w:sz w:val="28"/>
                <w:szCs w:val="28"/>
              </w:rPr>
              <w:t>05</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1E9D8D0" w14:textId="77777777" w:rsidR="009D69F3" w:rsidRPr="001B2D84" w:rsidRDefault="009D69F3" w:rsidP="00CC374E">
            <w:pPr>
              <w:jc w:val="center"/>
              <w:rPr>
                <w:color w:val="000000"/>
                <w:sz w:val="28"/>
                <w:szCs w:val="28"/>
              </w:rPr>
            </w:pPr>
            <w:r>
              <w:rPr>
                <w:color w:val="000000"/>
                <w:sz w:val="28"/>
                <w:szCs w:val="28"/>
              </w:rPr>
              <w:t>03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32F82A5" w14:textId="77777777" w:rsidR="009D69F3" w:rsidRPr="001B2D84" w:rsidRDefault="009D69F3" w:rsidP="00CC374E">
            <w:pPr>
              <w:jc w:val="right"/>
              <w:rPr>
                <w:color w:val="000000"/>
                <w:sz w:val="28"/>
                <w:szCs w:val="28"/>
              </w:rPr>
            </w:pPr>
            <w:r>
              <w:rPr>
                <w:color w:val="000000"/>
                <w:sz w:val="28"/>
                <w:szCs w:val="28"/>
              </w:rPr>
              <w:t>636,4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0B3E10A" w14:textId="77777777" w:rsidR="009D69F3" w:rsidRPr="001B2D84" w:rsidRDefault="009D69F3" w:rsidP="00CC374E">
            <w:pPr>
              <w:ind w:left="-108" w:right="-108"/>
              <w:jc w:val="right"/>
              <w:rPr>
                <w:color w:val="000000"/>
                <w:sz w:val="28"/>
                <w:szCs w:val="28"/>
              </w:rPr>
            </w:pPr>
            <w:r>
              <w:rPr>
                <w:color w:val="000000"/>
                <w:sz w:val="28"/>
                <w:szCs w:val="28"/>
              </w:rPr>
              <w:t>138,3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FCD0216" w14:textId="77777777" w:rsidR="009D69F3" w:rsidRPr="001B2D84" w:rsidRDefault="009D69F3" w:rsidP="00CC374E">
            <w:pPr>
              <w:jc w:val="right"/>
              <w:rPr>
                <w:color w:val="000000"/>
                <w:sz w:val="28"/>
                <w:szCs w:val="28"/>
              </w:rPr>
            </w:pPr>
            <w:r>
              <w:rPr>
                <w:color w:val="000000"/>
                <w:sz w:val="28"/>
                <w:szCs w:val="28"/>
              </w:rPr>
              <w:t>138,3</w:t>
            </w:r>
          </w:p>
        </w:tc>
      </w:tr>
      <w:tr w:rsidR="009D69F3" w:rsidRPr="001B2D84" w14:paraId="20294451"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0DE904C5" w14:textId="77777777" w:rsidR="009D69F3" w:rsidRPr="00121499" w:rsidRDefault="009D69F3" w:rsidP="00CC374E">
            <w:pPr>
              <w:jc w:val="both"/>
              <w:rPr>
                <w:color w:val="000000"/>
                <w:sz w:val="28"/>
                <w:szCs w:val="28"/>
              </w:rPr>
            </w:pPr>
            <w:r w:rsidRPr="009A3D24">
              <w:rPr>
                <w:color w:val="000000"/>
                <w:sz w:val="28"/>
                <w:szCs w:val="28"/>
              </w:rPr>
              <w:t>Подпрограмма «Благоустройство муниципальных кладбищ поселения»</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3F68BCA1" w14:textId="77777777" w:rsidR="009D69F3" w:rsidRDefault="009D69F3" w:rsidP="00CC374E">
            <w:pPr>
              <w:jc w:val="center"/>
              <w:rPr>
                <w:color w:val="000000"/>
                <w:sz w:val="28"/>
                <w:szCs w:val="28"/>
              </w:rPr>
            </w:pPr>
            <w:r>
              <w:rPr>
                <w:color w:val="000000"/>
                <w:sz w:val="28"/>
                <w:szCs w:val="28"/>
              </w:rPr>
              <w:t>14 3 00 00000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01935C5" w14:textId="77777777" w:rsidR="009D69F3"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23092C5" w14:textId="77777777" w:rsidR="009D69F3"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C7B5EFE" w14:textId="77777777" w:rsidR="009D69F3"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3F7FE6F" w14:textId="77777777" w:rsidR="009D69F3" w:rsidRDefault="009D69F3" w:rsidP="00CC374E">
            <w:pPr>
              <w:jc w:val="right"/>
              <w:rPr>
                <w:color w:val="000000"/>
                <w:sz w:val="28"/>
                <w:szCs w:val="28"/>
              </w:rPr>
            </w:pPr>
            <w:r>
              <w:rPr>
                <w:color w:val="000000"/>
                <w:sz w:val="28"/>
                <w:szCs w:val="28"/>
              </w:rPr>
              <w:t>126,0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BE898BB" w14:textId="77777777" w:rsidR="009D69F3" w:rsidRDefault="009D69F3" w:rsidP="00CC374E">
            <w:pPr>
              <w:ind w:left="-108" w:right="-108"/>
              <w:jc w:val="right"/>
              <w:rPr>
                <w:color w:val="000000"/>
                <w:sz w:val="28"/>
                <w:szCs w:val="28"/>
              </w:rPr>
            </w:pPr>
            <w:r>
              <w:rPr>
                <w:color w:val="000000"/>
                <w:sz w:val="28"/>
                <w:szCs w:val="28"/>
              </w:rPr>
              <w:t>10,0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537FE73" w14:textId="77777777" w:rsidR="009D69F3" w:rsidRDefault="009D69F3" w:rsidP="00CC374E">
            <w:pPr>
              <w:jc w:val="right"/>
              <w:rPr>
                <w:color w:val="000000"/>
                <w:sz w:val="28"/>
                <w:szCs w:val="28"/>
              </w:rPr>
            </w:pPr>
            <w:r>
              <w:rPr>
                <w:color w:val="000000"/>
                <w:sz w:val="28"/>
                <w:szCs w:val="28"/>
              </w:rPr>
              <w:t>10,0</w:t>
            </w:r>
          </w:p>
        </w:tc>
      </w:tr>
      <w:tr w:rsidR="009D69F3" w:rsidRPr="001B2D84" w14:paraId="11874CC2"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6A2E964A" w14:textId="77777777" w:rsidR="009D69F3" w:rsidRPr="00121499" w:rsidRDefault="009D69F3" w:rsidP="00CC374E">
            <w:pPr>
              <w:jc w:val="both"/>
              <w:rPr>
                <w:color w:val="000000"/>
                <w:sz w:val="28"/>
                <w:szCs w:val="28"/>
              </w:rPr>
            </w:pPr>
            <w:r w:rsidRPr="009A3D24">
              <w:rPr>
                <w:color w:val="000000"/>
                <w:sz w:val="28"/>
                <w:szCs w:val="28"/>
              </w:rPr>
              <w:t xml:space="preserve">Мероприятия по содержанию муниципальных кладбищ в рамках подпрограммы «Благоустройство муниципальных кладбищ поселения» муниципальной программы Истоминского сельского поселения «Комплексное благоустройство территории поселения» </w:t>
            </w:r>
            <w:r w:rsidRPr="00BB63A3">
              <w:rPr>
                <w:color w:val="000000"/>
                <w:sz w:val="28"/>
                <w:szCs w:val="28"/>
              </w:rPr>
              <w:t>(Иные закупки товаров, работ и услуг для обеспечения государственных (муниципальных) нужд)</w:t>
            </w:r>
            <w:r w:rsidRPr="009A3D24">
              <w:rPr>
                <w:color w:val="000000"/>
                <w:sz w:val="28"/>
                <w:szCs w:val="28"/>
              </w:rPr>
              <w:t xml:space="preserve"> </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18487DEF" w14:textId="77777777" w:rsidR="009D69F3" w:rsidRDefault="009D69F3" w:rsidP="00CC374E">
            <w:pPr>
              <w:jc w:val="center"/>
              <w:rPr>
                <w:color w:val="000000"/>
                <w:sz w:val="28"/>
                <w:szCs w:val="28"/>
              </w:rPr>
            </w:pPr>
            <w:r>
              <w:rPr>
                <w:color w:val="000000"/>
                <w:sz w:val="28"/>
                <w:szCs w:val="28"/>
              </w:rPr>
              <w:t>14 3 00 24310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01406A1" w14:textId="77777777" w:rsidR="009D69F3" w:rsidRDefault="009D69F3" w:rsidP="00CC374E">
            <w:pPr>
              <w:jc w:val="center"/>
              <w:rPr>
                <w:color w:val="000000"/>
                <w:sz w:val="28"/>
                <w:szCs w:val="28"/>
              </w:rPr>
            </w:pPr>
            <w:r>
              <w:rPr>
                <w:color w:val="000000"/>
                <w:sz w:val="28"/>
                <w:szCs w:val="28"/>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0B4F08F0" w14:textId="77777777" w:rsidR="009D69F3" w:rsidRDefault="009D69F3" w:rsidP="00CC374E">
            <w:pPr>
              <w:jc w:val="center"/>
              <w:rPr>
                <w:color w:val="000000"/>
                <w:sz w:val="28"/>
                <w:szCs w:val="28"/>
              </w:rPr>
            </w:pPr>
            <w:r>
              <w:rPr>
                <w:color w:val="000000"/>
                <w:sz w:val="28"/>
                <w:szCs w:val="28"/>
              </w:rPr>
              <w:t>05</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216865F" w14:textId="77777777" w:rsidR="009D69F3" w:rsidRDefault="009D69F3" w:rsidP="00CC374E">
            <w:pPr>
              <w:jc w:val="center"/>
              <w:rPr>
                <w:color w:val="000000"/>
                <w:sz w:val="28"/>
                <w:szCs w:val="28"/>
              </w:rPr>
            </w:pPr>
            <w:r>
              <w:rPr>
                <w:color w:val="000000"/>
                <w:sz w:val="28"/>
                <w:szCs w:val="28"/>
              </w:rPr>
              <w:t>03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52DEAA3" w14:textId="77777777" w:rsidR="009D69F3" w:rsidRDefault="009D69F3" w:rsidP="00CC374E">
            <w:pPr>
              <w:jc w:val="right"/>
              <w:rPr>
                <w:color w:val="000000"/>
                <w:sz w:val="28"/>
                <w:szCs w:val="28"/>
              </w:rPr>
            </w:pPr>
            <w:r>
              <w:rPr>
                <w:color w:val="000000"/>
                <w:sz w:val="28"/>
                <w:szCs w:val="28"/>
              </w:rPr>
              <w:t>126,0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D8F606F" w14:textId="77777777" w:rsidR="009D69F3" w:rsidRDefault="009D69F3" w:rsidP="00CC374E">
            <w:pPr>
              <w:ind w:left="-108" w:right="-108"/>
              <w:jc w:val="right"/>
              <w:rPr>
                <w:color w:val="000000"/>
                <w:sz w:val="28"/>
                <w:szCs w:val="28"/>
              </w:rPr>
            </w:pPr>
            <w:r>
              <w:rPr>
                <w:color w:val="000000"/>
                <w:sz w:val="28"/>
                <w:szCs w:val="28"/>
              </w:rPr>
              <w:t>10,0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0734768" w14:textId="77777777" w:rsidR="009D69F3" w:rsidRDefault="009D69F3" w:rsidP="00CC374E">
            <w:pPr>
              <w:jc w:val="right"/>
              <w:rPr>
                <w:color w:val="000000"/>
                <w:sz w:val="28"/>
                <w:szCs w:val="28"/>
              </w:rPr>
            </w:pPr>
            <w:r>
              <w:rPr>
                <w:color w:val="000000"/>
                <w:sz w:val="28"/>
                <w:szCs w:val="28"/>
              </w:rPr>
              <w:t>10,0</w:t>
            </w:r>
          </w:p>
        </w:tc>
      </w:tr>
      <w:tr w:rsidR="009D69F3" w:rsidRPr="001B2D84" w14:paraId="692D8D28"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0E985837" w14:textId="77777777" w:rsidR="009D69F3" w:rsidRPr="009A3D24" w:rsidRDefault="009D69F3" w:rsidP="00CC374E">
            <w:pPr>
              <w:jc w:val="both"/>
              <w:rPr>
                <w:color w:val="000000"/>
                <w:sz w:val="28"/>
                <w:szCs w:val="28"/>
              </w:rPr>
            </w:pPr>
            <w:r w:rsidRPr="0095702D">
              <w:rPr>
                <w:color w:val="000000"/>
                <w:sz w:val="28"/>
                <w:szCs w:val="28"/>
              </w:rPr>
              <w:t xml:space="preserve">Муниципальная программа Истоминского сельского </w:t>
            </w:r>
            <w:r w:rsidRPr="002644EC">
              <w:rPr>
                <w:color w:val="000000"/>
                <w:sz w:val="28"/>
                <w:szCs w:val="28"/>
              </w:rPr>
              <w:t xml:space="preserve">поселения «Охрана окружающей среды и </w:t>
            </w:r>
            <w:r w:rsidRPr="00E20E49">
              <w:rPr>
                <w:color w:val="000000"/>
                <w:sz w:val="28"/>
                <w:szCs w:val="28"/>
                <w:shd w:val="clear" w:color="auto" w:fill="FFFFFF"/>
              </w:rPr>
              <w:t>рациональное природопользование»</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057CF021" w14:textId="77777777" w:rsidR="009D69F3" w:rsidRDefault="009D69F3" w:rsidP="00CC374E">
            <w:pPr>
              <w:jc w:val="center"/>
              <w:rPr>
                <w:color w:val="000000"/>
                <w:sz w:val="28"/>
                <w:szCs w:val="28"/>
              </w:rPr>
            </w:pPr>
            <w:r>
              <w:rPr>
                <w:color w:val="000000"/>
                <w:sz w:val="28"/>
                <w:szCs w:val="28"/>
              </w:rPr>
              <w:t>17 0 00 00000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514D3AB" w14:textId="77777777" w:rsidR="009D69F3"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B090B02" w14:textId="77777777" w:rsidR="009D69F3"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4F814EF" w14:textId="77777777" w:rsidR="009D69F3"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C47DA10" w14:textId="77777777" w:rsidR="009D69F3" w:rsidRDefault="009D69F3" w:rsidP="00CC374E">
            <w:pPr>
              <w:jc w:val="right"/>
              <w:rPr>
                <w:color w:val="000000"/>
                <w:sz w:val="28"/>
                <w:szCs w:val="28"/>
              </w:rPr>
            </w:pPr>
            <w:r>
              <w:rPr>
                <w:color w:val="000000"/>
                <w:sz w:val="28"/>
                <w:szCs w:val="28"/>
              </w:rPr>
              <w:t>970,2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B8544FF" w14:textId="77777777" w:rsidR="009D69F3" w:rsidRDefault="009D69F3" w:rsidP="00CC374E">
            <w:pPr>
              <w:ind w:left="-108" w:right="-108"/>
              <w:jc w:val="right"/>
              <w:rPr>
                <w:color w:val="000000"/>
                <w:sz w:val="28"/>
                <w:szCs w:val="28"/>
              </w:rPr>
            </w:pPr>
            <w:r>
              <w:rPr>
                <w:color w:val="000000"/>
                <w:sz w:val="28"/>
                <w:szCs w:val="28"/>
              </w:rPr>
              <w:t>11,7</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2B4B26C" w14:textId="77777777" w:rsidR="009D69F3" w:rsidRDefault="009D69F3" w:rsidP="00CC374E">
            <w:pPr>
              <w:jc w:val="right"/>
              <w:rPr>
                <w:color w:val="000000"/>
                <w:sz w:val="28"/>
                <w:szCs w:val="28"/>
              </w:rPr>
            </w:pPr>
            <w:r>
              <w:rPr>
                <w:color w:val="000000"/>
                <w:sz w:val="28"/>
                <w:szCs w:val="28"/>
              </w:rPr>
              <w:t>11,7</w:t>
            </w:r>
          </w:p>
        </w:tc>
      </w:tr>
      <w:tr w:rsidR="009D69F3" w:rsidRPr="001B2D84" w14:paraId="0A3023AA"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138D3305" w14:textId="77777777" w:rsidR="009D69F3" w:rsidRPr="009A3D24" w:rsidRDefault="009D69F3" w:rsidP="00CC374E">
            <w:pPr>
              <w:jc w:val="both"/>
              <w:rPr>
                <w:color w:val="000000"/>
                <w:sz w:val="28"/>
                <w:szCs w:val="28"/>
              </w:rPr>
            </w:pPr>
            <w:r w:rsidRPr="0095702D">
              <w:rPr>
                <w:color w:val="000000"/>
                <w:sz w:val="28"/>
                <w:szCs w:val="28"/>
              </w:rPr>
              <w:t>Подпрограмма «Формирование комплексной системы управления отходами на территории поселения»</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2AEAF81F" w14:textId="77777777" w:rsidR="009D69F3" w:rsidRDefault="009D69F3" w:rsidP="00CC374E">
            <w:pPr>
              <w:jc w:val="center"/>
              <w:rPr>
                <w:color w:val="000000"/>
                <w:sz w:val="28"/>
                <w:szCs w:val="28"/>
              </w:rPr>
            </w:pPr>
            <w:r>
              <w:rPr>
                <w:color w:val="000000"/>
                <w:sz w:val="28"/>
                <w:szCs w:val="28"/>
              </w:rPr>
              <w:t>17 2 00 00000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33D84AC" w14:textId="77777777" w:rsidR="009D69F3"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A1771EF" w14:textId="77777777" w:rsidR="009D69F3"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07AA130" w14:textId="77777777" w:rsidR="009D69F3"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B866D3A" w14:textId="77777777" w:rsidR="009D69F3" w:rsidRDefault="009D69F3" w:rsidP="00CC374E">
            <w:pPr>
              <w:jc w:val="right"/>
              <w:rPr>
                <w:color w:val="000000"/>
                <w:sz w:val="28"/>
                <w:szCs w:val="28"/>
              </w:rPr>
            </w:pPr>
            <w:r>
              <w:rPr>
                <w:color w:val="000000"/>
                <w:sz w:val="28"/>
                <w:szCs w:val="28"/>
              </w:rPr>
              <w:t>970,2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F192C27" w14:textId="77777777" w:rsidR="009D69F3" w:rsidRDefault="009D69F3" w:rsidP="00CC374E">
            <w:pPr>
              <w:ind w:left="-108" w:right="-108"/>
              <w:jc w:val="right"/>
              <w:rPr>
                <w:color w:val="000000"/>
                <w:sz w:val="28"/>
                <w:szCs w:val="28"/>
              </w:rPr>
            </w:pPr>
            <w:r>
              <w:rPr>
                <w:color w:val="000000"/>
                <w:sz w:val="28"/>
                <w:szCs w:val="28"/>
              </w:rPr>
              <w:t>11,7</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3BFA52B" w14:textId="77777777" w:rsidR="009D69F3" w:rsidRDefault="009D69F3" w:rsidP="00CC374E">
            <w:pPr>
              <w:jc w:val="right"/>
              <w:rPr>
                <w:color w:val="000000"/>
                <w:sz w:val="28"/>
                <w:szCs w:val="28"/>
              </w:rPr>
            </w:pPr>
            <w:r>
              <w:rPr>
                <w:color w:val="000000"/>
                <w:sz w:val="28"/>
                <w:szCs w:val="28"/>
              </w:rPr>
              <w:t>11,7</w:t>
            </w:r>
          </w:p>
        </w:tc>
      </w:tr>
      <w:tr w:rsidR="009D69F3" w:rsidRPr="001B2D84" w14:paraId="1C1C093E"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73D4D758" w14:textId="77777777" w:rsidR="009D69F3" w:rsidRPr="009A3D24" w:rsidRDefault="009D69F3" w:rsidP="00CC374E">
            <w:pPr>
              <w:jc w:val="both"/>
              <w:rPr>
                <w:color w:val="000000"/>
                <w:sz w:val="28"/>
                <w:szCs w:val="28"/>
              </w:rPr>
            </w:pPr>
            <w:r w:rsidRPr="0095702D">
              <w:rPr>
                <w:color w:val="000000"/>
                <w:sz w:val="28"/>
                <w:szCs w:val="28"/>
              </w:rPr>
              <w:lastRenderedPageBreak/>
              <w:t>Мероприяти</w:t>
            </w:r>
            <w:r>
              <w:rPr>
                <w:color w:val="000000"/>
                <w:sz w:val="28"/>
                <w:szCs w:val="28"/>
              </w:rPr>
              <w:t>я</w:t>
            </w:r>
            <w:r w:rsidRPr="0095702D">
              <w:rPr>
                <w:color w:val="000000"/>
                <w:sz w:val="28"/>
                <w:szCs w:val="28"/>
              </w:rPr>
              <w:t xml:space="preserve"> по формировани</w:t>
            </w:r>
            <w:r>
              <w:rPr>
                <w:color w:val="000000"/>
                <w:sz w:val="28"/>
                <w:szCs w:val="28"/>
              </w:rPr>
              <w:t>ю</w:t>
            </w:r>
            <w:r w:rsidRPr="0095702D">
              <w:rPr>
                <w:color w:val="000000"/>
                <w:sz w:val="28"/>
                <w:szCs w:val="28"/>
              </w:rPr>
              <w:t xml:space="preserve"> комплексной системы управления отходами на территории поселения в рамках подпрограммы «Формирование комплексной системы управления отходами на территории поселения» муниципальной программы Истоминского сельского поселения «Охрана окружающей ср</w:t>
            </w:r>
            <w:r w:rsidRPr="002644EC">
              <w:rPr>
                <w:color w:val="000000"/>
                <w:sz w:val="28"/>
                <w:szCs w:val="28"/>
              </w:rPr>
              <w:t xml:space="preserve">еды и </w:t>
            </w:r>
            <w:r w:rsidRPr="00E20E49">
              <w:rPr>
                <w:color w:val="000000"/>
                <w:sz w:val="28"/>
                <w:szCs w:val="28"/>
                <w:shd w:val="clear" w:color="auto" w:fill="FFFFFF"/>
              </w:rPr>
              <w:t>рациональное природопользование» (</w:t>
            </w:r>
            <w:r w:rsidRPr="00E20E49">
              <w:rPr>
                <w:shd w:val="clear" w:color="auto" w:fill="FFFFFF"/>
              </w:rPr>
              <w:t>(</w:t>
            </w:r>
            <w:r w:rsidRPr="00E20E49">
              <w:rPr>
                <w:color w:val="000000"/>
                <w:sz w:val="28"/>
                <w:szCs w:val="28"/>
                <w:shd w:val="clear" w:color="auto" w:fill="FFFFFF"/>
              </w:rPr>
              <w:t>Иные закупки товаров, работ и услуг для обеспечения государственных</w:t>
            </w:r>
            <w:r w:rsidRPr="0095702D">
              <w:rPr>
                <w:color w:val="000000"/>
                <w:sz w:val="28"/>
                <w:szCs w:val="28"/>
              </w:rPr>
              <w:t xml:space="preserve"> (муниципальных) нужд)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475639B6" w14:textId="77777777" w:rsidR="009D69F3" w:rsidRDefault="009D69F3" w:rsidP="00CC374E">
            <w:pPr>
              <w:jc w:val="center"/>
              <w:rPr>
                <w:color w:val="000000"/>
                <w:sz w:val="28"/>
                <w:szCs w:val="28"/>
              </w:rPr>
            </w:pPr>
            <w:r>
              <w:rPr>
                <w:color w:val="000000"/>
                <w:sz w:val="28"/>
                <w:szCs w:val="28"/>
              </w:rPr>
              <w:t>17 2 00 24350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1F0E6F0" w14:textId="77777777" w:rsidR="009D69F3" w:rsidRDefault="009D69F3" w:rsidP="00CC374E">
            <w:pPr>
              <w:jc w:val="center"/>
              <w:rPr>
                <w:color w:val="000000"/>
                <w:sz w:val="28"/>
                <w:szCs w:val="28"/>
              </w:rPr>
            </w:pPr>
            <w:r>
              <w:rPr>
                <w:color w:val="000000"/>
                <w:sz w:val="28"/>
                <w:szCs w:val="28"/>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1D86DA4" w14:textId="77777777" w:rsidR="009D69F3" w:rsidRDefault="009D69F3" w:rsidP="00CC374E">
            <w:pPr>
              <w:jc w:val="center"/>
              <w:rPr>
                <w:color w:val="000000"/>
                <w:sz w:val="28"/>
                <w:szCs w:val="28"/>
              </w:rPr>
            </w:pPr>
            <w:r>
              <w:rPr>
                <w:color w:val="000000"/>
                <w:sz w:val="28"/>
                <w:szCs w:val="28"/>
              </w:rPr>
              <w:t>05</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06F2E800" w14:textId="77777777" w:rsidR="009D69F3" w:rsidRDefault="009D69F3" w:rsidP="00CC374E">
            <w:pPr>
              <w:jc w:val="center"/>
              <w:rPr>
                <w:color w:val="000000"/>
                <w:sz w:val="28"/>
                <w:szCs w:val="28"/>
              </w:rPr>
            </w:pPr>
            <w:r>
              <w:rPr>
                <w:color w:val="000000"/>
                <w:sz w:val="28"/>
                <w:szCs w:val="28"/>
              </w:rPr>
              <w:t>03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FBAFD0D" w14:textId="77777777" w:rsidR="009D69F3" w:rsidRDefault="009D69F3" w:rsidP="00CC374E">
            <w:pPr>
              <w:jc w:val="right"/>
              <w:rPr>
                <w:color w:val="000000"/>
                <w:sz w:val="28"/>
                <w:szCs w:val="28"/>
              </w:rPr>
            </w:pPr>
            <w:r>
              <w:rPr>
                <w:color w:val="000000"/>
                <w:sz w:val="28"/>
                <w:szCs w:val="28"/>
              </w:rPr>
              <w:t>2,5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38AA647" w14:textId="77777777" w:rsidR="009D69F3" w:rsidRDefault="009D69F3" w:rsidP="00CC374E">
            <w:pPr>
              <w:ind w:left="-108" w:right="-108"/>
              <w:jc w:val="right"/>
              <w:rPr>
                <w:color w:val="000000"/>
                <w:sz w:val="28"/>
                <w:szCs w:val="28"/>
              </w:rPr>
            </w:pPr>
            <w:r>
              <w:rPr>
                <w:color w:val="000000"/>
                <w:sz w:val="28"/>
                <w:szCs w:val="28"/>
              </w:rPr>
              <w:t>11,7</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919C15D" w14:textId="77777777" w:rsidR="009D69F3" w:rsidRDefault="009D69F3" w:rsidP="00CC374E">
            <w:pPr>
              <w:jc w:val="right"/>
              <w:rPr>
                <w:color w:val="000000"/>
                <w:sz w:val="28"/>
                <w:szCs w:val="28"/>
              </w:rPr>
            </w:pPr>
            <w:r>
              <w:rPr>
                <w:color w:val="000000"/>
                <w:sz w:val="28"/>
                <w:szCs w:val="28"/>
              </w:rPr>
              <w:t>11,7</w:t>
            </w:r>
          </w:p>
        </w:tc>
      </w:tr>
      <w:tr w:rsidR="009D69F3" w:rsidRPr="001B2D84" w14:paraId="2B4CB499"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7A9B5E0C" w14:textId="77777777" w:rsidR="009D69F3" w:rsidRPr="0095702D" w:rsidRDefault="009D69F3" w:rsidP="00CC374E">
            <w:pPr>
              <w:jc w:val="both"/>
              <w:rPr>
                <w:color w:val="000000"/>
                <w:sz w:val="28"/>
                <w:szCs w:val="28"/>
              </w:rPr>
            </w:pPr>
            <w:r w:rsidRPr="00D44437">
              <w:rPr>
                <w:color w:val="000000"/>
                <w:sz w:val="28"/>
                <w:szCs w:val="28"/>
              </w:rPr>
              <w:t>Расходы на осуществление полномочий по созданию и содержанию мест(площадок) накопления твердых коммунальных отходов, определения схемы размещения мест(площадок)накопления твердых коммунальных отходов в части полномочий, установленных законодательством РФ в рамках подпрограммы Формирование комплексной системы управления отходами на территории поселения" муниципальной программы Истоминского сельского поселения "Охрана окружающей среды и рационального природопользования"(Иные закупки товаров, работ и услуг для обеспечения государственных (муниципальных) нужд)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3573D9FC" w14:textId="77777777" w:rsidR="009D69F3" w:rsidRDefault="009D69F3" w:rsidP="00CC374E">
            <w:pPr>
              <w:jc w:val="center"/>
              <w:rPr>
                <w:color w:val="000000"/>
                <w:sz w:val="28"/>
                <w:szCs w:val="28"/>
              </w:rPr>
            </w:pPr>
            <w:r>
              <w:rPr>
                <w:color w:val="000000"/>
                <w:sz w:val="28"/>
                <w:szCs w:val="28"/>
              </w:rPr>
              <w:t>17 2 00 24560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87E7A7B" w14:textId="77777777" w:rsidR="009D69F3" w:rsidRDefault="009D69F3" w:rsidP="00CC374E">
            <w:pPr>
              <w:jc w:val="center"/>
              <w:rPr>
                <w:color w:val="000000"/>
                <w:sz w:val="28"/>
                <w:szCs w:val="28"/>
              </w:rPr>
            </w:pPr>
            <w:r>
              <w:rPr>
                <w:color w:val="000000"/>
                <w:sz w:val="28"/>
                <w:szCs w:val="28"/>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72D83AB" w14:textId="77777777" w:rsidR="009D69F3" w:rsidRDefault="009D69F3" w:rsidP="00CC374E">
            <w:pPr>
              <w:jc w:val="center"/>
              <w:rPr>
                <w:color w:val="000000"/>
                <w:sz w:val="28"/>
                <w:szCs w:val="28"/>
              </w:rPr>
            </w:pPr>
            <w:r>
              <w:rPr>
                <w:color w:val="000000"/>
                <w:sz w:val="28"/>
                <w:szCs w:val="28"/>
              </w:rPr>
              <w:t>05</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8211FCB" w14:textId="77777777" w:rsidR="009D69F3" w:rsidRDefault="009D69F3" w:rsidP="00CC374E">
            <w:pPr>
              <w:jc w:val="center"/>
              <w:rPr>
                <w:color w:val="000000"/>
                <w:sz w:val="28"/>
                <w:szCs w:val="28"/>
              </w:rPr>
            </w:pPr>
            <w:r>
              <w:rPr>
                <w:color w:val="000000"/>
                <w:sz w:val="28"/>
                <w:szCs w:val="28"/>
              </w:rPr>
              <w:t>02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9CDA570" w14:textId="77777777" w:rsidR="009D69F3" w:rsidRDefault="009D69F3" w:rsidP="00CC374E">
            <w:pPr>
              <w:jc w:val="right"/>
              <w:rPr>
                <w:color w:val="000000"/>
                <w:sz w:val="28"/>
                <w:szCs w:val="28"/>
              </w:rPr>
            </w:pPr>
            <w:r>
              <w:rPr>
                <w:color w:val="000000"/>
                <w:sz w:val="28"/>
                <w:szCs w:val="28"/>
              </w:rPr>
              <w:t>967,7</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1506260" w14:textId="77777777" w:rsidR="009D69F3"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3DAC88D" w14:textId="77777777" w:rsidR="009D69F3" w:rsidRDefault="009D69F3" w:rsidP="00CC374E">
            <w:pPr>
              <w:jc w:val="right"/>
              <w:rPr>
                <w:color w:val="000000"/>
                <w:sz w:val="28"/>
                <w:szCs w:val="28"/>
              </w:rPr>
            </w:pPr>
            <w:r>
              <w:rPr>
                <w:color w:val="000000"/>
                <w:sz w:val="28"/>
                <w:szCs w:val="28"/>
              </w:rPr>
              <w:t>0,0</w:t>
            </w:r>
          </w:p>
        </w:tc>
      </w:tr>
      <w:tr w:rsidR="009D69F3" w:rsidRPr="001B2D84" w14:paraId="10542068"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38B9104C" w14:textId="77777777" w:rsidR="009D69F3" w:rsidRPr="001B2D84" w:rsidRDefault="009D69F3" w:rsidP="00CC374E">
            <w:pPr>
              <w:jc w:val="both"/>
              <w:rPr>
                <w:color w:val="000000"/>
                <w:sz w:val="28"/>
                <w:szCs w:val="28"/>
              </w:rPr>
            </w:pPr>
            <w:r w:rsidRPr="00121499">
              <w:rPr>
                <w:color w:val="000000"/>
                <w:sz w:val="28"/>
                <w:szCs w:val="28"/>
              </w:rPr>
              <w:t>Муниципальная программа Истоминского сельского поселения «Социальная поддержка граждан»</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2EB30EB9" w14:textId="77777777" w:rsidR="009D69F3" w:rsidRPr="001B2D84" w:rsidRDefault="009D69F3" w:rsidP="00CC374E">
            <w:pPr>
              <w:jc w:val="center"/>
              <w:rPr>
                <w:color w:val="000000"/>
                <w:sz w:val="28"/>
                <w:szCs w:val="28"/>
              </w:rPr>
            </w:pPr>
            <w:r>
              <w:rPr>
                <w:color w:val="000000"/>
                <w:sz w:val="28"/>
                <w:szCs w:val="28"/>
              </w:rPr>
              <w:t>18 0 00 00000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648A441"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BD20B4F"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408AA4B" w14:textId="77777777" w:rsidR="009D69F3" w:rsidRPr="001B2D84"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B79DBDB" w14:textId="77777777" w:rsidR="009D69F3" w:rsidRPr="001B2D84" w:rsidRDefault="009D69F3" w:rsidP="00CC374E">
            <w:pPr>
              <w:jc w:val="right"/>
              <w:rPr>
                <w:color w:val="000000"/>
                <w:sz w:val="28"/>
                <w:szCs w:val="28"/>
              </w:rPr>
            </w:pPr>
            <w:r>
              <w:rPr>
                <w:color w:val="000000"/>
                <w:sz w:val="28"/>
                <w:szCs w:val="28"/>
              </w:rPr>
              <w:t>170,5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CF44DE1" w14:textId="77777777" w:rsidR="009D69F3" w:rsidRPr="001B2D84" w:rsidRDefault="009D69F3" w:rsidP="00CC374E">
            <w:pPr>
              <w:ind w:left="-108" w:right="-108"/>
              <w:jc w:val="right"/>
              <w:rPr>
                <w:color w:val="000000"/>
                <w:sz w:val="28"/>
                <w:szCs w:val="28"/>
              </w:rPr>
            </w:pPr>
            <w:r>
              <w:rPr>
                <w:color w:val="000000"/>
                <w:sz w:val="28"/>
                <w:szCs w:val="28"/>
              </w:rPr>
              <w:t>100,0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35C8B2E" w14:textId="77777777" w:rsidR="009D69F3" w:rsidRPr="001B2D84" w:rsidRDefault="009D69F3" w:rsidP="00CC374E">
            <w:pPr>
              <w:jc w:val="right"/>
              <w:rPr>
                <w:color w:val="000000"/>
                <w:sz w:val="28"/>
                <w:szCs w:val="28"/>
              </w:rPr>
            </w:pPr>
            <w:r>
              <w:rPr>
                <w:color w:val="000000"/>
                <w:sz w:val="28"/>
                <w:szCs w:val="28"/>
              </w:rPr>
              <w:t>100,0</w:t>
            </w:r>
          </w:p>
        </w:tc>
      </w:tr>
      <w:tr w:rsidR="009D69F3" w:rsidRPr="001B2D84" w14:paraId="1FE592BD"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066BEE35" w14:textId="77777777" w:rsidR="009D69F3" w:rsidRPr="001B2D84" w:rsidRDefault="009D69F3" w:rsidP="00CC374E">
            <w:pPr>
              <w:jc w:val="both"/>
              <w:rPr>
                <w:color w:val="000000"/>
                <w:sz w:val="28"/>
                <w:szCs w:val="28"/>
              </w:rPr>
            </w:pPr>
            <w:r w:rsidRPr="00121499">
              <w:rPr>
                <w:color w:val="000000"/>
                <w:sz w:val="28"/>
                <w:szCs w:val="28"/>
              </w:rPr>
              <w:t>Подпрограмма «Социальная поддержка отдельных категорий граждан»</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759E121C" w14:textId="77777777" w:rsidR="009D69F3" w:rsidRPr="001B2D84" w:rsidRDefault="009D69F3" w:rsidP="00CC374E">
            <w:pPr>
              <w:jc w:val="center"/>
              <w:rPr>
                <w:color w:val="000000"/>
                <w:sz w:val="28"/>
                <w:szCs w:val="28"/>
              </w:rPr>
            </w:pPr>
            <w:r>
              <w:rPr>
                <w:color w:val="000000"/>
                <w:sz w:val="28"/>
                <w:szCs w:val="28"/>
              </w:rPr>
              <w:t>18 1 00 00000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4C29B87A"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7970758"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801B1CD" w14:textId="77777777" w:rsidR="009D69F3" w:rsidRPr="001B2D84"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40F08F8" w14:textId="77777777" w:rsidR="009D69F3" w:rsidRPr="001B2D84" w:rsidRDefault="009D69F3" w:rsidP="00CC374E">
            <w:pPr>
              <w:jc w:val="right"/>
              <w:rPr>
                <w:color w:val="000000"/>
                <w:sz w:val="28"/>
                <w:szCs w:val="28"/>
              </w:rPr>
            </w:pPr>
            <w:r>
              <w:rPr>
                <w:color w:val="000000"/>
                <w:sz w:val="28"/>
                <w:szCs w:val="28"/>
              </w:rPr>
              <w:t>170,5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FD809E7" w14:textId="77777777" w:rsidR="009D69F3" w:rsidRPr="001B2D84" w:rsidRDefault="009D69F3" w:rsidP="00CC374E">
            <w:pPr>
              <w:ind w:left="-108" w:right="-108"/>
              <w:jc w:val="right"/>
              <w:rPr>
                <w:color w:val="000000"/>
                <w:sz w:val="28"/>
                <w:szCs w:val="28"/>
              </w:rPr>
            </w:pPr>
            <w:r>
              <w:rPr>
                <w:color w:val="000000"/>
                <w:sz w:val="28"/>
                <w:szCs w:val="28"/>
              </w:rPr>
              <w:t>100,0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E00CDD8" w14:textId="77777777" w:rsidR="009D69F3" w:rsidRPr="001B2D84" w:rsidRDefault="009D69F3" w:rsidP="00CC374E">
            <w:pPr>
              <w:jc w:val="right"/>
              <w:rPr>
                <w:color w:val="000000"/>
                <w:sz w:val="28"/>
                <w:szCs w:val="28"/>
              </w:rPr>
            </w:pPr>
            <w:r>
              <w:rPr>
                <w:color w:val="000000"/>
                <w:sz w:val="28"/>
                <w:szCs w:val="28"/>
              </w:rPr>
              <w:t>100,0</w:t>
            </w:r>
          </w:p>
        </w:tc>
      </w:tr>
      <w:tr w:rsidR="009D69F3" w:rsidRPr="001B2D84" w14:paraId="3384C5A7"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453B2A23" w14:textId="77777777" w:rsidR="009D69F3" w:rsidRPr="001B2D84" w:rsidRDefault="009D69F3" w:rsidP="00CC374E">
            <w:pPr>
              <w:jc w:val="both"/>
              <w:rPr>
                <w:color w:val="000000"/>
                <w:sz w:val="28"/>
                <w:szCs w:val="28"/>
              </w:rPr>
            </w:pPr>
            <w:r w:rsidRPr="00121499">
              <w:rPr>
                <w:color w:val="000000"/>
                <w:sz w:val="28"/>
                <w:szCs w:val="28"/>
              </w:rPr>
              <w:t xml:space="preserve">Выплаты государственной пенсии за выслугу лет в </w:t>
            </w:r>
            <w:r w:rsidRPr="00121499">
              <w:rPr>
                <w:color w:val="000000"/>
                <w:sz w:val="28"/>
                <w:szCs w:val="28"/>
              </w:rPr>
              <w:lastRenderedPageBreak/>
              <w:t>рамках подпрограммы «Социальная поддержка отдельных категорий граждан» муниципальной программы Истоминского сельского поселения «Социальная поддержка граждан»</w:t>
            </w:r>
            <w:r>
              <w:t xml:space="preserve"> </w:t>
            </w:r>
            <w:r w:rsidRPr="00BB63A3">
              <w:rPr>
                <w:color w:val="000000"/>
                <w:sz w:val="28"/>
                <w:szCs w:val="28"/>
              </w:rPr>
              <w:t>(Публичные нормативные социальные выплаты гражданам)</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09CC5384" w14:textId="77777777" w:rsidR="009D69F3" w:rsidRPr="001B2D84" w:rsidRDefault="009D69F3" w:rsidP="00CC374E">
            <w:pPr>
              <w:jc w:val="center"/>
              <w:rPr>
                <w:color w:val="000000"/>
                <w:sz w:val="28"/>
                <w:szCs w:val="28"/>
              </w:rPr>
            </w:pPr>
            <w:r>
              <w:rPr>
                <w:color w:val="000000"/>
                <w:sz w:val="28"/>
                <w:szCs w:val="28"/>
              </w:rPr>
              <w:lastRenderedPageBreak/>
              <w:t>18 1 00 24360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EAC9769" w14:textId="77777777" w:rsidR="009D69F3" w:rsidRPr="001B2D84" w:rsidRDefault="009D69F3" w:rsidP="00CC374E">
            <w:pPr>
              <w:jc w:val="center"/>
              <w:rPr>
                <w:color w:val="000000"/>
                <w:sz w:val="28"/>
                <w:szCs w:val="28"/>
              </w:rPr>
            </w:pPr>
            <w:r>
              <w:rPr>
                <w:color w:val="000000"/>
                <w:sz w:val="28"/>
                <w:szCs w:val="28"/>
              </w:rPr>
              <w:t>310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E399AA5" w14:textId="77777777" w:rsidR="009D69F3" w:rsidRPr="001B2D84" w:rsidRDefault="009D69F3" w:rsidP="00CC374E">
            <w:pPr>
              <w:jc w:val="center"/>
              <w:rPr>
                <w:color w:val="000000"/>
                <w:sz w:val="28"/>
                <w:szCs w:val="28"/>
              </w:rPr>
            </w:pPr>
            <w:r>
              <w:rPr>
                <w:color w:val="000000"/>
                <w:sz w:val="28"/>
                <w:szCs w:val="28"/>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2EE7D63" w14:textId="77777777" w:rsidR="009D69F3" w:rsidRPr="001B2D84" w:rsidRDefault="009D69F3" w:rsidP="00CC374E">
            <w:pPr>
              <w:jc w:val="center"/>
              <w:rPr>
                <w:color w:val="000000"/>
                <w:sz w:val="28"/>
                <w:szCs w:val="28"/>
              </w:rPr>
            </w:pPr>
            <w:r>
              <w:rPr>
                <w:color w:val="000000"/>
                <w:sz w:val="28"/>
                <w:szCs w:val="28"/>
              </w:rPr>
              <w:t>01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24D29D0" w14:textId="77777777" w:rsidR="009D69F3" w:rsidRPr="001B2D84" w:rsidRDefault="009D69F3" w:rsidP="00CC374E">
            <w:pPr>
              <w:jc w:val="right"/>
              <w:rPr>
                <w:color w:val="000000"/>
                <w:sz w:val="28"/>
                <w:szCs w:val="28"/>
              </w:rPr>
            </w:pPr>
            <w:r>
              <w:rPr>
                <w:color w:val="000000"/>
                <w:sz w:val="28"/>
                <w:szCs w:val="28"/>
              </w:rPr>
              <w:t>170,5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549EB26" w14:textId="77777777" w:rsidR="009D69F3" w:rsidRPr="001B2D84" w:rsidRDefault="009D69F3" w:rsidP="00CC374E">
            <w:pPr>
              <w:ind w:left="-108" w:right="-108"/>
              <w:jc w:val="right"/>
              <w:rPr>
                <w:color w:val="000000"/>
                <w:sz w:val="28"/>
                <w:szCs w:val="28"/>
              </w:rPr>
            </w:pPr>
            <w:r>
              <w:rPr>
                <w:color w:val="000000"/>
                <w:sz w:val="28"/>
                <w:szCs w:val="28"/>
              </w:rPr>
              <w:t>100,0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FCF01CC" w14:textId="77777777" w:rsidR="009D69F3" w:rsidRPr="001B2D84" w:rsidRDefault="009D69F3" w:rsidP="00CC374E">
            <w:pPr>
              <w:jc w:val="right"/>
              <w:rPr>
                <w:color w:val="000000"/>
                <w:sz w:val="28"/>
                <w:szCs w:val="28"/>
              </w:rPr>
            </w:pPr>
            <w:r>
              <w:rPr>
                <w:color w:val="000000"/>
                <w:sz w:val="28"/>
                <w:szCs w:val="28"/>
              </w:rPr>
              <w:t>100,0</w:t>
            </w:r>
          </w:p>
        </w:tc>
      </w:tr>
      <w:tr w:rsidR="009D69F3" w:rsidRPr="001B2D84" w14:paraId="514D1362"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079F69A5" w14:textId="77777777" w:rsidR="009D69F3" w:rsidRPr="001B2D84" w:rsidRDefault="009D69F3" w:rsidP="00CC374E">
            <w:pPr>
              <w:jc w:val="both"/>
              <w:rPr>
                <w:color w:val="000000"/>
                <w:sz w:val="28"/>
                <w:szCs w:val="28"/>
              </w:rPr>
            </w:pPr>
            <w:r w:rsidRPr="0095702D">
              <w:rPr>
                <w:color w:val="000000"/>
                <w:sz w:val="28"/>
                <w:szCs w:val="28"/>
              </w:rPr>
              <w:t>Обеспечение деятельности Администрации Истоминского сельского поселения</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09A4877B" w14:textId="77777777" w:rsidR="009D69F3" w:rsidRPr="001B2D84" w:rsidRDefault="009D69F3" w:rsidP="00CC374E">
            <w:pPr>
              <w:jc w:val="center"/>
              <w:rPr>
                <w:color w:val="000000"/>
                <w:sz w:val="28"/>
                <w:szCs w:val="28"/>
              </w:rPr>
            </w:pPr>
            <w:r w:rsidRPr="0095702D">
              <w:rPr>
                <w:color w:val="000000"/>
                <w:sz w:val="28"/>
                <w:szCs w:val="28"/>
              </w:rPr>
              <w:t>89 0 00 00000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7EE376E"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8D11DD9"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972F215" w14:textId="77777777" w:rsidR="009D69F3" w:rsidRPr="001B2D84"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9BE112D" w14:textId="77777777" w:rsidR="009D69F3" w:rsidRPr="001B2D84" w:rsidRDefault="009D69F3" w:rsidP="00CC374E">
            <w:pPr>
              <w:jc w:val="right"/>
              <w:rPr>
                <w:color w:val="000000"/>
                <w:sz w:val="28"/>
                <w:szCs w:val="28"/>
              </w:rPr>
            </w:pPr>
            <w:r>
              <w:rPr>
                <w:color w:val="000000"/>
                <w:sz w:val="28"/>
                <w:szCs w:val="28"/>
              </w:rPr>
              <w:t>9 250,3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BA5EDBA" w14:textId="77777777" w:rsidR="009D69F3" w:rsidRDefault="009D69F3" w:rsidP="00CC374E">
            <w:pPr>
              <w:ind w:left="-108" w:right="-108"/>
              <w:jc w:val="right"/>
              <w:rPr>
                <w:color w:val="000000"/>
                <w:sz w:val="28"/>
                <w:szCs w:val="28"/>
              </w:rPr>
            </w:pPr>
            <w:r>
              <w:rPr>
                <w:color w:val="000000"/>
                <w:sz w:val="28"/>
                <w:szCs w:val="28"/>
              </w:rPr>
              <w:t>8 003,1</w:t>
            </w:r>
          </w:p>
          <w:p w14:paraId="779DAE24" w14:textId="77777777" w:rsidR="009D69F3" w:rsidRPr="001B2D84" w:rsidRDefault="009D69F3" w:rsidP="00CC374E">
            <w:pPr>
              <w:ind w:left="-108" w:right="-108"/>
              <w:jc w:val="right"/>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72E9668" w14:textId="77777777" w:rsidR="009D69F3" w:rsidRPr="001B2D84" w:rsidRDefault="009D69F3" w:rsidP="00CC374E">
            <w:pPr>
              <w:jc w:val="right"/>
              <w:rPr>
                <w:color w:val="000000"/>
                <w:sz w:val="28"/>
                <w:szCs w:val="28"/>
              </w:rPr>
            </w:pPr>
            <w:r>
              <w:rPr>
                <w:color w:val="000000"/>
                <w:sz w:val="28"/>
                <w:szCs w:val="28"/>
              </w:rPr>
              <w:t>8480,3</w:t>
            </w:r>
          </w:p>
        </w:tc>
      </w:tr>
      <w:tr w:rsidR="009D69F3" w:rsidRPr="001B2D84" w14:paraId="5B577B9F"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14ED7D55" w14:textId="77777777" w:rsidR="009D69F3" w:rsidRPr="001B2D84" w:rsidRDefault="009D69F3" w:rsidP="00CC374E">
            <w:pPr>
              <w:jc w:val="both"/>
              <w:rPr>
                <w:color w:val="000000"/>
                <w:sz w:val="28"/>
                <w:szCs w:val="28"/>
              </w:rPr>
            </w:pPr>
            <w:r w:rsidRPr="00121499">
              <w:rPr>
                <w:color w:val="000000"/>
                <w:sz w:val="28"/>
                <w:szCs w:val="28"/>
              </w:rPr>
              <w:t>Администрация Истоминского сельского поселения</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75EDDA7A" w14:textId="77777777" w:rsidR="009D69F3" w:rsidRPr="001B2D84" w:rsidRDefault="009D69F3" w:rsidP="00CC374E">
            <w:pPr>
              <w:jc w:val="center"/>
              <w:rPr>
                <w:color w:val="000000"/>
                <w:sz w:val="28"/>
                <w:szCs w:val="28"/>
              </w:rPr>
            </w:pPr>
            <w:r>
              <w:rPr>
                <w:color w:val="000000"/>
                <w:sz w:val="28"/>
                <w:szCs w:val="28"/>
              </w:rPr>
              <w:t>89 1 00 00000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40E367CA"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F1198C1"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11E254B" w14:textId="77777777" w:rsidR="009D69F3" w:rsidRPr="001B2D84"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C89676A" w14:textId="77777777" w:rsidR="009D69F3" w:rsidRPr="001B2D84" w:rsidRDefault="009D69F3" w:rsidP="00CC374E">
            <w:pPr>
              <w:jc w:val="right"/>
              <w:rPr>
                <w:color w:val="000000"/>
                <w:sz w:val="28"/>
                <w:szCs w:val="28"/>
              </w:rPr>
            </w:pPr>
            <w:r>
              <w:rPr>
                <w:color w:val="000000"/>
                <w:sz w:val="28"/>
                <w:szCs w:val="28"/>
              </w:rPr>
              <w:t>8 959,9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E513E0D" w14:textId="77777777" w:rsidR="009D69F3" w:rsidRPr="001B2D84" w:rsidRDefault="009D69F3" w:rsidP="00CC374E">
            <w:pPr>
              <w:ind w:left="-108" w:right="-108"/>
              <w:jc w:val="right"/>
              <w:rPr>
                <w:color w:val="000000"/>
                <w:sz w:val="28"/>
                <w:szCs w:val="28"/>
              </w:rPr>
            </w:pPr>
            <w:r>
              <w:rPr>
                <w:color w:val="000000"/>
                <w:sz w:val="28"/>
                <w:szCs w:val="28"/>
              </w:rPr>
              <w:t>7 312,4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DC64BD2" w14:textId="77777777" w:rsidR="009D69F3" w:rsidRPr="001B2D84" w:rsidRDefault="009D69F3" w:rsidP="00CC374E">
            <w:pPr>
              <w:jc w:val="right"/>
              <w:rPr>
                <w:color w:val="000000"/>
                <w:sz w:val="28"/>
                <w:szCs w:val="28"/>
              </w:rPr>
            </w:pPr>
            <w:r>
              <w:rPr>
                <w:color w:val="000000"/>
                <w:sz w:val="28"/>
                <w:szCs w:val="28"/>
              </w:rPr>
              <w:t>7 316,3</w:t>
            </w:r>
          </w:p>
        </w:tc>
      </w:tr>
      <w:tr w:rsidR="009D69F3" w:rsidRPr="001B2D84" w14:paraId="4FD3A7A0"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462E75C7" w14:textId="77777777" w:rsidR="009D69F3" w:rsidRPr="001B2D84" w:rsidRDefault="009D69F3" w:rsidP="00CC374E">
            <w:pPr>
              <w:jc w:val="both"/>
              <w:rPr>
                <w:color w:val="000000"/>
                <w:sz w:val="28"/>
                <w:szCs w:val="28"/>
              </w:rPr>
            </w:pPr>
            <w:r w:rsidRPr="0095702D">
              <w:rPr>
                <w:color w:val="000000"/>
                <w:sz w:val="28"/>
                <w:szCs w:val="28"/>
              </w:rPr>
              <w:t xml:space="preserve">Расходы на выплаты по оплате труда работников органов местного самоуправления муниципального образования «Истоминское сельское поселение» в рамках обеспечения деятельности Администрации Истоминского сельского поселения </w:t>
            </w:r>
            <w:r w:rsidRPr="00105BB3">
              <w:rPr>
                <w:color w:val="000000"/>
                <w:sz w:val="28"/>
                <w:szCs w:val="28"/>
              </w:rPr>
              <w:t>(Расходы на выплаты персоналу государственных (муниципальных) органов)</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7F692629" w14:textId="77777777" w:rsidR="009D69F3" w:rsidRPr="001B2D84" w:rsidRDefault="009D69F3" w:rsidP="00CC374E">
            <w:pPr>
              <w:jc w:val="center"/>
              <w:rPr>
                <w:color w:val="000000"/>
                <w:sz w:val="28"/>
                <w:szCs w:val="28"/>
              </w:rPr>
            </w:pPr>
            <w:r>
              <w:rPr>
                <w:color w:val="000000"/>
                <w:sz w:val="28"/>
                <w:szCs w:val="28"/>
              </w:rPr>
              <w:t>89 1 00 00110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FE9EF0C" w14:textId="77777777" w:rsidR="009D69F3" w:rsidRPr="001B2D84" w:rsidRDefault="009D69F3" w:rsidP="00CC374E">
            <w:pPr>
              <w:jc w:val="center"/>
              <w:rPr>
                <w:color w:val="000000"/>
                <w:sz w:val="28"/>
                <w:szCs w:val="28"/>
              </w:rPr>
            </w:pPr>
            <w:r>
              <w:rPr>
                <w:color w:val="000000"/>
                <w:sz w:val="28"/>
                <w:szCs w:val="28"/>
              </w:rPr>
              <w:t>120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C849ED0" w14:textId="77777777" w:rsidR="009D69F3" w:rsidRPr="001B2D84" w:rsidRDefault="009D69F3" w:rsidP="00CC374E">
            <w:pPr>
              <w:jc w:val="center"/>
              <w:rPr>
                <w:color w:val="000000"/>
                <w:sz w:val="28"/>
                <w:szCs w:val="28"/>
              </w:rPr>
            </w:pPr>
            <w:r>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6CD6A5B" w14:textId="77777777" w:rsidR="009D69F3" w:rsidRPr="001B2D84" w:rsidRDefault="009D69F3" w:rsidP="00CC374E">
            <w:pPr>
              <w:jc w:val="center"/>
              <w:rPr>
                <w:color w:val="000000"/>
                <w:sz w:val="28"/>
                <w:szCs w:val="28"/>
              </w:rPr>
            </w:pPr>
            <w:r>
              <w:rPr>
                <w:color w:val="000000"/>
                <w:sz w:val="28"/>
                <w:szCs w:val="28"/>
              </w:rPr>
              <w:t>04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175E1E6" w14:textId="77777777" w:rsidR="009D69F3" w:rsidRPr="001B2D84" w:rsidRDefault="009D69F3" w:rsidP="00CC374E">
            <w:pPr>
              <w:jc w:val="right"/>
              <w:rPr>
                <w:color w:val="000000"/>
                <w:sz w:val="28"/>
                <w:szCs w:val="28"/>
              </w:rPr>
            </w:pPr>
            <w:r>
              <w:rPr>
                <w:color w:val="000000"/>
                <w:sz w:val="28"/>
                <w:szCs w:val="28"/>
              </w:rPr>
              <w:t>7205,4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2682148" w14:textId="77777777" w:rsidR="009D69F3" w:rsidRPr="001B2D84" w:rsidRDefault="009D69F3" w:rsidP="00CC374E">
            <w:pPr>
              <w:ind w:left="-108" w:right="-108"/>
              <w:jc w:val="right"/>
              <w:rPr>
                <w:color w:val="000000"/>
                <w:sz w:val="28"/>
                <w:szCs w:val="28"/>
              </w:rPr>
            </w:pPr>
            <w:r>
              <w:rPr>
                <w:color w:val="000000"/>
                <w:sz w:val="28"/>
                <w:szCs w:val="28"/>
              </w:rPr>
              <w:t xml:space="preserve">   6 932,6</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FD169C5" w14:textId="77777777" w:rsidR="009D69F3" w:rsidRPr="001B2D84" w:rsidRDefault="009D69F3" w:rsidP="00CC374E">
            <w:pPr>
              <w:jc w:val="right"/>
              <w:rPr>
                <w:color w:val="000000"/>
                <w:sz w:val="28"/>
                <w:szCs w:val="28"/>
              </w:rPr>
            </w:pPr>
            <w:r>
              <w:rPr>
                <w:color w:val="000000"/>
                <w:sz w:val="28"/>
                <w:szCs w:val="28"/>
              </w:rPr>
              <w:t>6 932,6</w:t>
            </w:r>
          </w:p>
        </w:tc>
      </w:tr>
      <w:tr w:rsidR="009D69F3" w:rsidRPr="001B2D84" w14:paraId="4173D11C"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05D275AD" w14:textId="77777777" w:rsidR="009D69F3" w:rsidRPr="001B2D84" w:rsidRDefault="009D69F3" w:rsidP="00CC374E">
            <w:pPr>
              <w:jc w:val="both"/>
              <w:rPr>
                <w:color w:val="000000"/>
                <w:sz w:val="28"/>
                <w:szCs w:val="28"/>
              </w:rPr>
            </w:pPr>
            <w:r w:rsidRPr="0095702D">
              <w:rPr>
                <w:color w:val="000000"/>
                <w:sz w:val="28"/>
                <w:szCs w:val="28"/>
              </w:rPr>
              <w:t xml:space="preserve">Расходы на обеспечение функций органов местного самоуправления муниципального образования» Истоминское сельское поселение в рамках обеспечения деятельности Администрации Истоминского сельского поселения </w:t>
            </w:r>
            <w:r w:rsidRPr="00105BB3">
              <w:rPr>
                <w:color w:val="000000"/>
                <w:sz w:val="28"/>
                <w:szCs w:val="28"/>
              </w:rPr>
              <w:t>(Иные закупки товаров, работ и услуг для обеспечения государственных (муниципальных) нужд)</w:t>
            </w:r>
            <w:r>
              <w:t xml:space="preserve"> </w:t>
            </w:r>
            <w:r w:rsidRPr="00BB63A3">
              <w:rPr>
                <w:color w:val="000000"/>
                <w:sz w:val="28"/>
                <w:szCs w:val="28"/>
              </w:rPr>
              <w:t>(Иные закупки товаров, работ и услуг для обеспечения государственных (муниципальных) нужд)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75F92B70" w14:textId="77777777" w:rsidR="009D69F3" w:rsidRPr="001B2D84" w:rsidRDefault="009D69F3" w:rsidP="00CC374E">
            <w:pPr>
              <w:jc w:val="center"/>
              <w:rPr>
                <w:color w:val="000000"/>
                <w:sz w:val="28"/>
                <w:szCs w:val="28"/>
              </w:rPr>
            </w:pPr>
            <w:r>
              <w:rPr>
                <w:color w:val="000000"/>
                <w:sz w:val="28"/>
                <w:szCs w:val="28"/>
              </w:rPr>
              <w:t>89 1 00 00190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3044D5D" w14:textId="77777777" w:rsidR="009D69F3" w:rsidRPr="001B2D84" w:rsidRDefault="009D69F3" w:rsidP="00CC374E">
            <w:pPr>
              <w:jc w:val="center"/>
              <w:rPr>
                <w:color w:val="000000"/>
                <w:sz w:val="28"/>
                <w:szCs w:val="28"/>
              </w:rPr>
            </w:pPr>
            <w:r>
              <w:rPr>
                <w:color w:val="000000"/>
                <w:sz w:val="28"/>
                <w:szCs w:val="28"/>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0718D55C" w14:textId="77777777" w:rsidR="009D69F3" w:rsidRPr="001B2D84" w:rsidRDefault="009D69F3" w:rsidP="00CC374E">
            <w:pPr>
              <w:jc w:val="center"/>
              <w:rPr>
                <w:color w:val="000000"/>
                <w:sz w:val="28"/>
                <w:szCs w:val="28"/>
              </w:rPr>
            </w:pPr>
            <w:r>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EBDE58A" w14:textId="77777777" w:rsidR="009D69F3" w:rsidRPr="001B2D84" w:rsidRDefault="009D69F3" w:rsidP="00CC374E">
            <w:pPr>
              <w:jc w:val="center"/>
              <w:rPr>
                <w:color w:val="000000"/>
                <w:sz w:val="28"/>
                <w:szCs w:val="28"/>
              </w:rPr>
            </w:pPr>
            <w:r>
              <w:rPr>
                <w:color w:val="000000"/>
                <w:sz w:val="28"/>
                <w:szCs w:val="28"/>
              </w:rPr>
              <w:t>04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61BC509" w14:textId="77777777" w:rsidR="009D69F3" w:rsidRPr="001B2D84" w:rsidRDefault="009D69F3" w:rsidP="00CC374E">
            <w:pPr>
              <w:jc w:val="right"/>
              <w:rPr>
                <w:color w:val="000000"/>
                <w:sz w:val="28"/>
                <w:szCs w:val="28"/>
              </w:rPr>
            </w:pPr>
            <w:r>
              <w:rPr>
                <w:color w:val="000000"/>
                <w:sz w:val="28"/>
                <w:szCs w:val="28"/>
              </w:rPr>
              <w:t>1235,4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262C54E" w14:textId="77777777" w:rsidR="009D69F3" w:rsidRPr="001B2D84" w:rsidRDefault="009D69F3" w:rsidP="00CC374E">
            <w:pPr>
              <w:ind w:left="-108" w:right="-108"/>
              <w:jc w:val="center"/>
              <w:rPr>
                <w:color w:val="000000"/>
                <w:sz w:val="28"/>
                <w:szCs w:val="28"/>
              </w:rPr>
            </w:pPr>
            <w:r>
              <w:rPr>
                <w:color w:val="000000"/>
                <w:sz w:val="28"/>
                <w:szCs w:val="28"/>
              </w:rPr>
              <w:t xml:space="preserve">          379,8</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23835C7" w14:textId="77777777" w:rsidR="009D69F3" w:rsidRPr="001B2D84" w:rsidRDefault="009D69F3" w:rsidP="00CC374E">
            <w:pPr>
              <w:jc w:val="right"/>
              <w:rPr>
                <w:color w:val="000000"/>
                <w:sz w:val="28"/>
                <w:szCs w:val="28"/>
              </w:rPr>
            </w:pPr>
            <w:r>
              <w:rPr>
                <w:color w:val="000000"/>
                <w:sz w:val="28"/>
                <w:szCs w:val="28"/>
              </w:rPr>
              <w:t>383,7</w:t>
            </w:r>
          </w:p>
        </w:tc>
      </w:tr>
      <w:tr w:rsidR="009D69F3" w:rsidRPr="001B2D84" w14:paraId="352AF3DE"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1329F366" w14:textId="77777777" w:rsidR="009D69F3" w:rsidRPr="001B2D84" w:rsidRDefault="009D69F3" w:rsidP="00CC374E">
            <w:pPr>
              <w:jc w:val="both"/>
              <w:rPr>
                <w:color w:val="000000"/>
                <w:sz w:val="28"/>
                <w:szCs w:val="28"/>
              </w:rPr>
            </w:pPr>
            <w:r w:rsidRPr="0095702D">
              <w:rPr>
                <w:color w:val="000000"/>
                <w:sz w:val="28"/>
                <w:szCs w:val="28"/>
              </w:rPr>
              <w:t xml:space="preserve">Реализация направления расходов в рамках обеспечения деятельности Администрации Истоминского сельского поселения </w:t>
            </w:r>
            <w:r w:rsidRPr="00105BB3">
              <w:rPr>
                <w:color w:val="000000"/>
                <w:sz w:val="28"/>
                <w:szCs w:val="28"/>
              </w:rPr>
              <w:t>(Уплата налогов, сборов и иных платежей)</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4B6B3A77" w14:textId="77777777" w:rsidR="009D69F3" w:rsidRPr="001B2D84" w:rsidRDefault="009D69F3" w:rsidP="00CC374E">
            <w:pPr>
              <w:jc w:val="center"/>
              <w:rPr>
                <w:color w:val="000000"/>
                <w:sz w:val="28"/>
                <w:szCs w:val="28"/>
              </w:rPr>
            </w:pPr>
            <w:r>
              <w:rPr>
                <w:color w:val="000000"/>
                <w:sz w:val="28"/>
                <w:szCs w:val="28"/>
              </w:rPr>
              <w:t>89 1 00 99990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6BAEB9B9" w14:textId="77777777" w:rsidR="009D69F3" w:rsidRPr="001B2D84" w:rsidRDefault="009D69F3" w:rsidP="00CC374E">
            <w:pPr>
              <w:jc w:val="center"/>
              <w:rPr>
                <w:color w:val="000000"/>
                <w:sz w:val="28"/>
                <w:szCs w:val="28"/>
              </w:rPr>
            </w:pPr>
            <w:r>
              <w:rPr>
                <w:color w:val="000000"/>
                <w:sz w:val="28"/>
                <w:szCs w:val="28"/>
              </w:rPr>
              <w:t>850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917EDE3" w14:textId="77777777" w:rsidR="009D69F3" w:rsidRPr="001B2D84" w:rsidRDefault="009D69F3" w:rsidP="00CC374E">
            <w:pPr>
              <w:jc w:val="center"/>
              <w:rPr>
                <w:color w:val="000000"/>
                <w:sz w:val="28"/>
                <w:szCs w:val="28"/>
              </w:rPr>
            </w:pPr>
            <w:r>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60DE4B9" w14:textId="77777777" w:rsidR="009D69F3" w:rsidRPr="001B2D84" w:rsidRDefault="009D69F3" w:rsidP="00CC374E">
            <w:pPr>
              <w:jc w:val="center"/>
              <w:rPr>
                <w:color w:val="000000"/>
                <w:sz w:val="28"/>
                <w:szCs w:val="28"/>
              </w:rPr>
            </w:pPr>
            <w:r>
              <w:rPr>
                <w:color w:val="000000"/>
                <w:sz w:val="28"/>
                <w:szCs w:val="28"/>
              </w:rPr>
              <w:t>13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E0C5D15" w14:textId="77777777" w:rsidR="009D69F3" w:rsidRPr="001B2D84" w:rsidRDefault="009D69F3" w:rsidP="00CC374E">
            <w:pPr>
              <w:jc w:val="right"/>
              <w:rPr>
                <w:color w:val="000000"/>
                <w:sz w:val="28"/>
                <w:szCs w:val="28"/>
              </w:rPr>
            </w:pPr>
            <w:r>
              <w:rPr>
                <w:color w:val="000000"/>
                <w:sz w:val="28"/>
                <w:szCs w:val="28"/>
              </w:rPr>
              <w:t>519,1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B5BBA3C" w14:textId="77777777" w:rsidR="009D69F3" w:rsidRPr="001B2D84"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9044DD6" w14:textId="77777777" w:rsidR="009D69F3" w:rsidRPr="001B2D84" w:rsidRDefault="009D69F3" w:rsidP="00CC374E">
            <w:pPr>
              <w:jc w:val="right"/>
              <w:rPr>
                <w:color w:val="000000"/>
                <w:sz w:val="28"/>
                <w:szCs w:val="28"/>
              </w:rPr>
            </w:pPr>
            <w:r>
              <w:rPr>
                <w:color w:val="000000"/>
                <w:sz w:val="28"/>
                <w:szCs w:val="28"/>
              </w:rPr>
              <w:t>60,1</w:t>
            </w:r>
          </w:p>
        </w:tc>
      </w:tr>
      <w:tr w:rsidR="009D69F3" w:rsidRPr="001B2D84" w14:paraId="3BE6BFA3"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4BDA5F7E" w14:textId="77777777" w:rsidR="009D69F3" w:rsidRPr="001B2D84" w:rsidRDefault="009D69F3" w:rsidP="00CC374E">
            <w:pPr>
              <w:jc w:val="both"/>
              <w:rPr>
                <w:color w:val="000000"/>
                <w:sz w:val="28"/>
                <w:szCs w:val="28"/>
              </w:rPr>
            </w:pPr>
            <w:r w:rsidRPr="00121499">
              <w:rPr>
                <w:color w:val="000000"/>
                <w:sz w:val="28"/>
                <w:szCs w:val="28"/>
              </w:rPr>
              <w:t>Иные непрограммные мероприятия</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138E486E" w14:textId="77777777" w:rsidR="009D69F3" w:rsidRPr="001B2D84" w:rsidRDefault="009D69F3" w:rsidP="00CC374E">
            <w:pPr>
              <w:jc w:val="center"/>
              <w:rPr>
                <w:color w:val="000000"/>
                <w:sz w:val="28"/>
                <w:szCs w:val="28"/>
              </w:rPr>
            </w:pPr>
            <w:r>
              <w:rPr>
                <w:color w:val="000000"/>
                <w:sz w:val="28"/>
                <w:szCs w:val="28"/>
              </w:rPr>
              <w:t>89 9 00 00000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47D6DC4"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AE8CED1"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0053273C" w14:textId="77777777" w:rsidR="009D69F3" w:rsidRPr="001B2D84"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114CD4A" w14:textId="77777777" w:rsidR="009D69F3" w:rsidRPr="001B2D84" w:rsidRDefault="009D69F3" w:rsidP="00CC374E">
            <w:pPr>
              <w:jc w:val="right"/>
              <w:rPr>
                <w:color w:val="000000"/>
                <w:sz w:val="28"/>
                <w:szCs w:val="28"/>
              </w:rPr>
            </w:pPr>
            <w:r>
              <w:rPr>
                <w:color w:val="000000"/>
                <w:sz w:val="28"/>
                <w:szCs w:val="28"/>
              </w:rPr>
              <w:t>290,4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61454F7" w14:textId="77777777" w:rsidR="009D69F3" w:rsidRPr="001B2D84" w:rsidRDefault="009D69F3" w:rsidP="00CC374E">
            <w:pPr>
              <w:ind w:left="-108" w:right="-108"/>
              <w:jc w:val="right"/>
              <w:rPr>
                <w:color w:val="000000"/>
                <w:sz w:val="28"/>
                <w:szCs w:val="28"/>
              </w:rPr>
            </w:pPr>
            <w:r>
              <w:rPr>
                <w:color w:val="000000"/>
                <w:sz w:val="28"/>
                <w:szCs w:val="28"/>
              </w:rPr>
              <w:t>690,7</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50C8212" w14:textId="77777777" w:rsidR="009D69F3" w:rsidRPr="001B2D84" w:rsidRDefault="009D69F3" w:rsidP="00CC374E">
            <w:pPr>
              <w:jc w:val="right"/>
              <w:rPr>
                <w:color w:val="000000"/>
                <w:sz w:val="28"/>
                <w:szCs w:val="28"/>
              </w:rPr>
            </w:pPr>
            <w:r>
              <w:rPr>
                <w:color w:val="000000"/>
                <w:sz w:val="28"/>
                <w:szCs w:val="28"/>
              </w:rPr>
              <w:t>1164,0</w:t>
            </w:r>
          </w:p>
        </w:tc>
      </w:tr>
      <w:tr w:rsidR="009D69F3" w:rsidRPr="001B2D84" w14:paraId="403BE741"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1E52948D" w14:textId="77777777" w:rsidR="009D69F3" w:rsidRPr="001B2D84" w:rsidRDefault="009D69F3" w:rsidP="00CC374E">
            <w:pPr>
              <w:jc w:val="both"/>
              <w:rPr>
                <w:color w:val="000000"/>
                <w:sz w:val="28"/>
                <w:szCs w:val="28"/>
              </w:rPr>
            </w:pPr>
            <w:r w:rsidRPr="0095702D">
              <w:rPr>
                <w:color w:val="000000"/>
                <w:sz w:val="28"/>
                <w:szCs w:val="28"/>
              </w:rPr>
              <w:lastRenderedPageBreak/>
              <w:t xml:space="preserve">Расходы на осуществление первичного воинского учета на территориях, где отсутствуют военные комиссариаты по иным непрограммным мероприятиям в рамках обеспечения деятельности Администрации Истоминского сельского поселения </w:t>
            </w:r>
            <w:r w:rsidRPr="00105BB3">
              <w:rPr>
                <w:color w:val="000000"/>
                <w:sz w:val="28"/>
                <w:szCs w:val="28"/>
              </w:rPr>
              <w:t>(Расходы на выплаты персоналу государственных (муниципальных) органов)</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6119B1DF" w14:textId="77777777" w:rsidR="009D69F3" w:rsidRPr="001B2D84" w:rsidRDefault="009D69F3" w:rsidP="00CC374E">
            <w:pPr>
              <w:jc w:val="center"/>
              <w:rPr>
                <w:color w:val="000000"/>
                <w:sz w:val="28"/>
                <w:szCs w:val="28"/>
              </w:rPr>
            </w:pPr>
            <w:r>
              <w:rPr>
                <w:color w:val="000000"/>
                <w:sz w:val="28"/>
                <w:szCs w:val="28"/>
              </w:rPr>
              <w:t>89 9 00 51180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1C9B13F" w14:textId="77777777" w:rsidR="009D69F3" w:rsidRPr="001B2D84" w:rsidRDefault="009D69F3" w:rsidP="00CC374E">
            <w:pPr>
              <w:jc w:val="center"/>
              <w:rPr>
                <w:color w:val="000000"/>
                <w:sz w:val="28"/>
                <w:szCs w:val="28"/>
              </w:rPr>
            </w:pPr>
            <w:r>
              <w:rPr>
                <w:color w:val="000000"/>
                <w:sz w:val="28"/>
                <w:szCs w:val="28"/>
              </w:rPr>
              <w:t>120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1A193AF" w14:textId="77777777" w:rsidR="009D69F3" w:rsidRPr="001B2D84" w:rsidRDefault="009D69F3" w:rsidP="00CC374E">
            <w:pPr>
              <w:jc w:val="center"/>
              <w:rPr>
                <w:color w:val="000000"/>
                <w:sz w:val="28"/>
                <w:szCs w:val="28"/>
              </w:rPr>
            </w:pPr>
            <w:r>
              <w:rPr>
                <w:color w:val="000000"/>
                <w:sz w:val="28"/>
                <w:szCs w:val="28"/>
              </w:rPr>
              <w:t>02</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EAB533A" w14:textId="77777777" w:rsidR="009D69F3" w:rsidRPr="001B2D84" w:rsidRDefault="009D69F3" w:rsidP="00CC374E">
            <w:pPr>
              <w:jc w:val="center"/>
              <w:rPr>
                <w:color w:val="000000"/>
                <w:sz w:val="28"/>
                <w:szCs w:val="28"/>
              </w:rPr>
            </w:pPr>
            <w:r>
              <w:rPr>
                <w:color w:val="000000"/>
                <w:sz w:val="28"/>
                <w:szCs w:val="28"/>
              </w:rPr>
              <w:t>03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DA4A9D2" w14:textId="77777777" w:rsidR="009D69F3" w:rsidRPr="001B2D84" w:rsidRDefault="009D69F3" w:rsidP="00CC374E">
            <w:pPr>
              <w:jc w:val="right"/>
              <w:rPr>
                <w:color w:val="000000"/>
                <w:sz w:val="28"/>
                <w:szCs w:val="28"/>
              </w:rPr>
            </w:pPr>
            <w:r>
              <w:rPr>
                <w:color w:val="000000"/>
                <w:sz w:val="28"/>
                <w:szCs w:val="28"/>
              </w:rPr>
              <w:t>192,2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1139748" w14:textId="77777777" w:rsidR="009D69F3" w:rsidRPr="001B2D84" w:rsidRDefault="009D69F3" w:rsidP="00CC374E">
            <w:pPr>
              <w:ind w:left="-108" w:right="-108"/>
              <w:jc w:val="right"/>
              <w:rPr>
                <w:color w:val="000000"/>
                <w:sz w:val="28"/>
                <w:szCs w:val="28"/>
              </w:rPr>
            </w:pPr>
            <w:r>
              <w:rPr>
                <w:color w:val="000000"/>
                <w:sz w:val="28"/>
                <w:szCs w:val="28"/>
              </w:rPr>
              <w:t>242,6</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79F959F" w14:textId="77777777" w:rsidR="009D69F3" w:rsidRPr="001B2D84" w:rsidRDefault="009D69F3" w:rsidP="00CC374E">
            <w:pPr>
              <w:jc w:val="right"/>
              <w:rPr>
                <w:color w:val="000000"/>
                <w:sz w:val="28"/>
                <w:szCs w:val="28"/>
              </w:rPr>
            </w:pPr>
            <w:r>
              <w:rPr>
                <w:color w:val="000000"/>
                <w:sz w:val="28"/>
                <w:szCs w:val="28"/>
              </w:rPr>
              <w:t>251,6</w:t>
            </w:r>
          </w:p>
        </w:tc>
      </w:tr>
      <w:tr w:rsidR="009D69F3" w:rsidRPr="001B2D84" w14:paraId="41956E49"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55237111" w14:textId="77777777" w:rsidR="009D69F3" w:rsidRPr="0095702D" w:rsidRDefault="009D69F3" w:rsidP="00CC374E">
            <w:pPr>
              <w:jc w:val="both"/>
              <w:rPr>
                <w:color w:val="000000"/>
                <w:sz w:val="28"/>
                <w:szCs w:val="28"/>
              </w:rPr>
            </w:pPr>
            <w:r w:rsidRPr="0095702D">
              <w:rPr>
                <w:color w:val="000000"/>
                <w:sz w:val="28"/>
                <w:szCs w:val="28"/>
              </w:rPr>
              <w:t xml:space="preserve">Расходы на осуществление первичного воинского учета на территориях, где отсутствуют военные комиссариаты по иным непрограммным мероприятиям в рамках обеспечения деятельности Администрации Истоминского сельского поселения </w:t>
            </w:r>
            <w:r w:rsidRPr="00105BB3">
              <w:rPr>
                <w:color w:val="000000"/>
                <w:sz w:val="28"/>
                <w:szCs w:val="28"/>
              </w:rPr>
              <w:t>(Расходы на выплаты персоналу государственных (муниципальных) органов)</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4BB58BD1" w14:textId="77777777" w:rsidR="009D69F3" w:rsidRDefault="009D69F3" w:rsidP="00CC374E">
            <w:pPr>
              <w:jc w:val="center"/>
              <w:rPr>
                <w:color w:val="000000"/>
                <w:sz w:val="28"/>
                <w:szCs w:val="28"/>
              </w:rPr>
            </w:pPr>
            <w:r>
              <w:rPr>
                <w:color w:val="000000"/>
                <w:sz w:val="28"/>
                <w:szCs w:val="28"/>
              </w:rPr>
              <w:t>89 9 00 51180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EC1A752" w14:textId="77777777" w:rsidR="009D69F3" w:rsidRDefault="009D69F3" w:rsidP="00CC374E">
            <w:pPr>
              <w:jc w:val="center"/>
              <w:rPr>
                <w:color w:val="000000"/>
                <w:sz w:val="28"/>
                <w:szCs w:val="28"/>
              </w:rPr>
            </w:pPr>
            <w:r>
              <w:rPr>
                <w:color w:val="000000"/>
                <w:sz w:val="28"/>
                <w:szCs w:val="28"/>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63CB8D3" w14:textId="77777777" w:rsidR="009D69F3" w:rsidRDefault="009D69F3" w:rsidP="00CC374E">
            <w:pPr>
              <w:jc w:val="center"/>
              <w:rPr>
                <w:color w:val="000000"/>
                <w:sz w:val="28"/>
                <w:szCs w:val="28"/>
              </w:rPr>
            </w:pPr>
            <w:r>
              <w:rPr>
                <w:color w:val="000000"/>
                <w:sz w:val="28"/>
                <w:szCs w:val="28"/>
              </w:rPr>
              <w:t>02</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28B4DCB" w14:textId="77777777" w:rsidR="009D69F3" w:rsidRDefault="009D69F3" w:rsidP="00CC374E">
            <w:pPr>
              <w:jc w:val="center"/>
              <w:rPr>
                <w:color w:val="000000"/>
                <w:sz w:val="28"/>
                <w:szCs w:val="28"/>
              </w:rPr>
            </w:pPr>
            <w:r>
              <w:rPr>
                <w:color w:val="000000"/>
                <w:sz w:val="28"/>
                <w:szCs w:val="28"/>
              </w:rPr>
              <w:t>03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534481A" w14:textId="77777777" w:rsidR="009D69F3" w:rsidRDefault="009D69F3" w:rsidP="00CC374E">
            <w:pPr>
              <w:jc w:val="right"/>
              <w:rPr>
                <w:color w:val="000000"/>
                <w:sz w:val="28"/>
                <w:szCs w:val="28"/>
              </w:rPr>
            </w:pPr>
            <w:r>
              <w:rPr>
                <w:color w:val="000000"/>
                <w:sz w:val="28"/>
                <w:szCs w:val="28"/>
              </w:rPr>
              <w:t>48,0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1BEE1BE" w14:textId="77777777" w:rsidR="009D69F3"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2E6F6C4" w14:textId="77777777" w:rsidR="009D69F3" w:rsidRDefault="009D69F3" w:rsidP="00CC374E">
            <w:pPr>
              <w:jc w:val="right"/>
              <w:rPr>
                <w:color w:val="000000"/>
                <w:sz w:val="28"/>
                <w:szCs w:val="28"/>
              </w:rPr>
            </w:pPr>
            <w:r>
              <w:rPr>
                <w:color w:val="000000"/>
                <w:sz w:val="28"/>
                <w:szCs w:val="28"/>
              </w:rPr>
              <w:t>0,0</w:t>
            </w:r>
          </w:p>
        </w:tc>
      </w:tr>
      <w:tr w:rsidR="009D69F3" w:rsidRPr="001B2D84" w14:paraId="42E5AE5B"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1CB4B007" w14:textId="77777777" w:rsidR="009D69F3" w:rsidRPr="001B2D84" w:rsidRDefault="009D69F3" w:rsidP="00CC374E">
            <w:pPr>
              <w:jc w:val="both"/>
              <w:rPr>
                <w:color w:val="000000"/>
                <w:sz w:val="28"/>
                <w:szCs w:val="28"/>
              </w:rPr>
            </w:pPr>
            <w:r w:rsidRPr="0095702D">
              <w:rPr>
                <w:color w:val="000000"/>
                <w:sz w:val="28"/>
                <w:szCs w:val="28"/>
              </w:rPr>
              <w:t xml:space="preserve">Субвенция на осуществление полномочий по определению в соответствии с частью 1 статьи 11.2 Областного закона от 25 октября 2002 года № 273-ЗС «Об административных правонарушениях» перечня должностных лиц, уполномоченных составлять протоколы об административных правонарушениях, по иным непрограммным мероприятиям в рамках обеспечения деятельности Администрации Истоминского сельского поселения </w:t>
            </w:r>
            <w:r w:rsidRPr="00BB63A3">
              <w:rPr>
                <w:color w:val="000000"/>
                <w:sz w:val="28"/>
                <w:szCs w:val="28"/>
              </w:rPr>
              <w:t>(Иные закупки товаров, работ и услуг для обеспечения государственных (муниципальных) нужд)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5AD1B749" w14:textId="77777777" w:rsidR="009D69F3" w:rsidRPr="001B2D84" w:rsidRDefault="009D69F3" w:rsidP="00CC374E">
            <w:pPr>
              <w:jc w:val="center"/>
              <w:rPr>
                <w:color w:val="000000"/>
                <w:sz w:val="28"/>
                <w:szCs w:val="28"/>
              </w:rPr>
            </w:pPr>
            <w:r>
              <w:rPr>
                <w:color w:val="000000"/>
                <w:sz w:val="28"/>
                <w:szCs w:val="28"/>
              </w:rPr>
              <w:t>89 9 00 72390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A7154F2" w14:textId="77777777" w:rsidR="009D69F3" w:rsidRPr="001B2D84" w:rsidRDefault="009D69F3" w:rsidP="00CC374E">
            <w:pPr>
              <w:jc w:val="center"/>
              <w:rPr>
                <w:color w:val="000000"/>
                <w:sz w:val="28"/>
                <w:szCs w:val="28"/>
              </w:rPr>
            </w:pPr>
            <w:r>
              <w:rPr>
                <w:color w:val="000000"/>
                <w:sz w:val="28"/>
                <w:szCs w:val="28"/>
              </w:rPr>
              <w:t>240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8D49132" w14:textId="77777777" w:rsidR="009D69F3" w:rsidRPr="001B2D84" w:rsidRDefault="009D69F3" w:rsidP="00CC374E">
            <w:pPr>
              <w:jc w:val="center"/>
              <w:rPr>
                <w:color w:val="000000"/>
                <w:sz w:val="28"/>
                <w:szCs w:val="28"/>
              </w:rPr>
            </w:pPr>
            <w:r>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DD2F75D" w14:textId="77777777" w:rsidR="009D69F3" w:rsidRPr="001B2D84" w:rsidRDefault="009D69F3" w:rsidP="00CC374E">
            <w:pPr>
              <w:jc w:val="center"/>
              <w:rPr>
                <w:color w:val="000000"/>
                <w:sz w:val="28"/>
                <w:szCs w:val="28"/>
              </w:rPr>
            </w:pPr>
            <w:r>
              <w:rPr>
                <w:color w:val="000000"/>
                <w:sz w:val="28"/>
                <w:szCs w:val="28"/>
              </w:rPr>
              <w:t>04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168A093" w14:textId="77777777" w:rsidR="009D69F3" w:rsidRPr="001B2D84" w:rsidRDefault="009D69F3" w:rsidP="00CC374E">
            <w:pPr>
              <w:jc w:val="right"/>
              <w:rPr>
                <w:color w:val="000000"/>
                <w:sz w:val="28"/>
                <w:szCs w:val="28"/>
              </w:rPr>
            </w:pPr>
            <w:r>
              <w:rPr>
                <w:color w:val="000000"/>
                <w:sz w:val="28"/>
                <w:szCs w:val="28"/>
              </w:rPr>
              <w:t>0,2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5E4EF8F" w14:textId="77777777" w:rsidR="009D69F3" w:rsidRPr="001B2D84" w:rsidRDefault="009D69F3" w:rsidP="00CC374E">
            <w:pPr>
              <w:ind w:left="-108" w:right="-108"/>
              <w:jc w:val="right"/>
              <w:rPr>
                <w:color w:val="000000"/>
                <w:sz w:val="28"/>
                <w:szCs w:val="28"/>
              </w:rPr>
            </w:pPr>
            <w:r>
              <w:rPr>
                <w:color w:val="000000"/>
                <w:sz w:val="28"/>
                <w:szCs w:val="28"/>
              </w:rPr>
              <w:t>0,2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AC717B7" w14:textId="77777777" w:rsidR="009D69F3" w:rsidRPr="001B2D84" w:rsidRDefault="009D69F3" w:rsidP="00CC374E">
            <w:pPr>
              <w:jc w:val="right"/>
              <w:rPr>
                <w:color w:val="000000"/>
                <w:sz w:val="28"/>
                <w:szCs w:val="28"/>
              </w:rPr>
            </w:pPr>
            <w:r>
              <w:rPr>
                <w:color w:val="000000"/>
                <w:sz w:val="28"/>
                <w:szCs w:val="28"/>
              </w:rPr>
              <w:t>0,2</w:t>
            </w:r>
          </w:p>
        </w:tc>
      </w:tr>
      <w:tr w:rsidR="009D69F3" w:rsidRPr="001B2D84" w14:paraId="2280D86C"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005EC20A" w14:textId="77777777" w:rsidR="009D69F3" w:rsidRPr="001B2D84" w:rsidRDefault="009D69F3" w:rsidP="00CC374E">
            <w:pPr>
              <w:jc w:val="both"/>
              <w:rPr>
                <w:color w:val="000000"/>
                <w:sz w:val="28"/>
                <w:szCs w:val="28"/>
              </w:rPr>
            </w:pPr>
            <w:r w:rsidRPr="0095702D">
              <w:rPr>
                <w:color w:val="000000"/>
                <w:sz w:val="28"/>
                <w:szCs w:val="28"/>
              </w:rPr>
              <w:t xml:space="preserve">Расходы на осуществление полномочий по муниципальному земельному контролю по иным непрограммным мероприятиям в рамках обеспечения деятельности Администрации </w:t>
            </w:r>
            <w:r w:rsidRPr="0095702D">
              <w:rPr>
                <w:color w:val="000000"/>
                <w:sz w:val="28"/>
                <w:szCs w:val="28"/>
              </w:rPr>
              <w:lastRenderedPageBreak/>
              <w:t xml:space="preserve">Истоминского сельского поселения </w:t>
            </w:r>
            <w:r w:rsidRPr="00105BB3">
              <w:rPr>
                <w:color w:val="000000"/>
                <w:sz w:val="28"/>
                <w:szCs w:val="28"/>
              </w:rPr>
              <w:t>(</w:t>
            </w:r>
            <w:r w:rsidRPr="00C15D0C">
              <w:rPr>
                <w:color w:val="000000"/>
                <w:sz w:val="28"/>
                <w:szCs w:val="28"/>
              </w:rPr>
              <w:t>Расходы на выплаты персоналу государственных</w:t>
            </w:r>
            <w:r>
              <w:rPr>
                <w:color w:val="000000"/>
                <w:sz w:val="28"/>
                <w:szCs w:val="28"/>
              </w:rPr>
              <w:t xml:space="preserve"> </w:t>
            </w:r>
            <w:r w:rsidRPr="00C15D0C">
              <w:rPr>
                <w:color w:val="000000"/>
                <w:sz w:val="28"/>
                <w:szCs w:val="28"/>
              </w:rPr>
              <w:t>(муниципальных) органов</w:t>
            </w:r>
            <w:r w:rsidRPr="00105BB3">
              <w:rPr>
                <w:color w:val="000000"/>
                <w:sz w:val="28"/>
                <w:szCs w:val="28"/>
              </w:rPr>
              <w:t>)</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4E46991A" w14:textId="77777777" w:rsidR="009D69F3" w:rsidRPr="001B2D84" w:rsidRDefault="009D69F3" w:rsidP="00CC374E">
            <w:pPr>
              <w:jc w:val="center"/>
              <w:rPr>
                <w:color w:val="000000"/>
                <w:sz w:val="28"/>
                <w:szCs w:val="28"/>
              </w:rPr>
            </w:pPr>
            <w:r>
              <w:rPr>
                <w:color w:val="000000"/>
                <w:sz w:val="28"/>
                <w:szCs w:val="28"/>
              </w:rPr>
              <w:lastRenderedPageBreak/>
              <w:t>89 9 00 24510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56C5F61" w14:textId="77777777" w:rsidR="009D69F3" w:rsidRPr="001B2D84" w:rsidRDefault="009D69F3" w:rsidP="00CC374E">
            <w:pPr>
              <w:jc w:val="center"/>
              <w:rPr>
                <w:color w:val="000000"/>
                <w:sz w:val="28"/>
                <w:szCs w:val="28"/>
              </w:rPr>
            </w:pPr>
            <w:r>
              <w:rPr>
                <w:color w:val="000000"/>
                <w:sz w:val="28"/>
                <w:szCs w:val="28"/>
              </w:rPr>
              <w:t>120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993C170" w14:textId="77777777" w:rsidR="009D69F3" w:rsidRPr="001B2D84" w:rsidRDefault="009D69F3" w:rsidP="00CC374E">
            <w:pPr>
              <w:jc w:val="center"/>
              <w:rPr>
                <w:color w:val="000000"/>
                <w:sz w:val="28"/>
                <w:szCs w:val="28"/>
              </w:rPr>
            </w:pPr>
            <w:r>
              <w:rPr>
                <w:color w:val="000000"/>
                <w:sz w:val="28"/>
                <w:szCs w:val="28"/>
              </w:rPr>
              <w:t>04</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470BE2E" w14:textId="77777777" w:rsidR="009D69F3" w:rsidRPr="001B2D84" w:rsidRDefault="009D69F3" w:rsidP="00CC374E">
            <w:pPr>
              <w:jc w:val="center"/>
              <w:rPr>
                <w:color w:val="000000"/>
                <w:sz w:val="28"/>
                <w:szCs w:val="28"/>
              </w:rPr>
            </w:pPr>
            <w:r>
              <w:rPr>
                <w:color w:val="000000"/>
                <w:sz w:val="28"/>
                <w:szCs w:val="28"/>
              </w:rPr>
              <w:t>12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43CB20C" w14:textId="77777777" w:rsidR="009D69F3" w:rsidRPr="001B2D84" w:rsidRDefault="009D69F3" w:rsidP="00CC374E">
            <w:pPr>
              <w:jc w:val="right"/>
              <w:rPr>
                <w:color w:val="000000"/>
                <w:sz w:val="28"/>
                <w:szCs w:val="28"/>
              </w:rPr>
            </w:pPr>
            <w:r>
              <w:rPr>
                <w:color w:val="000000"/>
                <w:sz w:val="28"/>
                <w:szCs w:val="28"/>
              </w:rPr>
              <w:t>25,0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78726D6" w14:textId="77777777" w:rsidR="009D69F3" w:rsidRPr="001B2D84" w:rsidRDefault="009D69F3" w:rsidP="00CC374E">
            <w:pPr>
              <w:ind w:left="-108" w:right="-108"/>
              <w:jc w:val="right"/>
              <w:rPr>
                <w:color w:val="000000"/>
                <w:sz w:val="28"/>
                <w:szCs w:val="28"/>
              </w:rPr>
            </w:pPr>
            <w:r>
              <w:rPr>
                <w:color w:val="000000"/>
                <w:sz w:val="28"/>
                <w:szCs w:val="28"/>
              </w:rPr>
              <w:t>25,0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6E9CD97" w14:textId="77777777" w:rsidR="009D69F3" w:rsidRPr="001B2D84" w:rsidRDefault="009D69F3" w:rsidP="00CC374E">
            <w:pPr>
              <w:jc w:val="right"/>
              <w:rPr>
                <w:color w:val="000000"/>
                <w:sz w:val="28"/>
                <w:szCs w:val="28"/>
              </w:rPr>
            </w:pPr>
            <w:r>
              <w:rPr>
                <w:color w:val="000000"/>
                <w:sz w:val="28"/>
                <w:szCs w:val="28"/>
              </w:rPr>
              <w:t>25,0</w:t>
            </w:r>
          </w:p>
        </w:tc>
      </w:tr>
      <w:tr w:rsidR="009D69F3" w:rsidRPr="001B2D84" w14:paraId="7B66458A"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43FB7469" w14:textId="77777777" w:rsidR="009D69F3" w:rsidRPr="00912BBD" w:rsidRDefault="009D69F3" w:rsidP="00CC374E">
            <w:pPr>
              <w:jc w:val="both"/>
              <w:rPr>
                <w:color w:val="000000"/>
                <w:sz w:val="28"/>
                <w:szCs w:val="28"/>
              </w:rPr>
            </w:pPr>
            <w:r w:rsidRPr="0095702D">
              <w:rPr>
                <w:color w:val="000000"/>
                <w:sz w:val="28"/>
                <w:szCs w:val="28"/>
              </w:rPr>
              <w:t xml:space="preserve">Расходы на осуществление полномочий в случаях, предусмотренных Градостроительным Кодексом Российской Федерации, осмотр зданий, сооружений и выдачи рекомендаций об устранении выявленных в ходе таких осмотров нарушений по иным непрограммным мероприятиям в рамках обеспечения деятельности Администрации Истоминского сельского поселения </w:t>
            </w:r>
            <w:r w:rsidRPr="00105BB3">
              <w:rPr>
                <w:color w:val="000000"/>
                <w:sz w:val="28"/>
                <w:szCs w:val="28"/>
              </w:rPr>
              <w:t>(</w:t>
            </w:r>
            <w:r w:rsidRPr="00C15D0C">
              <w:rPr>
                <w:color w:val="000000"/>
                <w:sz w:val="28"/>
                <w:szCs w:val="28"/>
              </w:rPr>
              <w:t>Расходы на выплаты персоналу государственных</w:t>
            </w:r>
            <w:r>
              <w:rPr>
                <w:color w:val="000000"/>
                <w:sz w:val="28"/>
                <w:szCs w:val="28"/>
              </w:rPr>
              <w:t xml:space="preserve"> </w:t>
            </w:r>
            <w:r w:rsidRPr="00C15D0C">
              <w:rPr>
                <w:color w:val="000000"/>
                <w:sz w:val="28"/>
                <w:szCs w:val="28"/>
              </w:rPr>
              <w:t>(муниципальных) органов</w:t>
            </w:r>
            <w:r w:rsidRPr="00105BB3">
              <w:rPr>
                <w:color w:val="000000"/>
                <w:sz w:val="28"/>
                <w:szCs w:val="28"/>
              </w:rPr>
              <w:t>)</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20ADBD6F" w14:textId="77777777" w:rsidR="009D69F3" w:rsidRDefault="009D69F3" w:rsidP="00CC374E">
            <w:pPr>
              <w:jc w:val="center"/>
              <w:rPr>
                <w:color w:val="000000"/>
                <w:sz w:val="28"/>
                <w:szCs w:val="28"/>
              </w:rPr>
            </w:pPr>
            <w:r>
              <w:rPr>
                <w:color w:val="000000"/>
                <w:sz w:val="28"/>
                <w:szCs w:val="28"/>
              </w:rPr>
              <w:t>89 9 00 24530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44490445" w14:textId="77777777" w:rsidR="009D69F3" w:rsidRDefault="009D69F3" w:rsidP="00CC374E">
            <w:pPr>
              <w:jc w:val="center"/>
              <w:rPr>
                <w:color w:val="000000"/>
                <w:sz w:val="28"/>
                <w:szCs w:val="28"/>
              </w:rPr>
            </w:pPr>
            <w:r>
              <w:rPr>
                <w:color w:val="000000"/>
                <w:sz w:val="28"/>
                <w:szCs w:val="28"/>
              </w:rPr>
              <w:t>120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035A6B4" w14:textId="77777777" w:rsidR="009D69F3" w:rsidRDefault="009D69F3" w:rsidP="00CC374E">
            <w:pPr>
              <w:jc w:val="center"/>
              <w:rPr>
                <w:color w:val="000000"/>
                <w:sz w:val="28"/>
                <w:szCs w:val="28"/>
              </w:rPr>
            </w:pPr>
            <w:r>
              <w:rPr>
                <w:color w:val="000000"/>
                <w:sz w:val="28"/>
                <w:szCs w:val="28"/>
              </w:rPr>
              <w:t>04</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54926D9" w14:textId="77777777" w:rsidR="009D69F3" w:rsidRDefault="009D69F3" w:rsidP="00CC374E">
            <w:pPr>
              <w:jc w:val="center"/>
              <w:rPr>
                <w:color w:val="000000"/>
                <w:sz w:val="28"/>
                <w:szCs w:val="28"/>
              </w:rPr>
            </w:pPr>
            <w:r>
              <w:rPr>
                <w:color w:val="000000"/>
                <w:sz w:val="28"/>
                <w:szCs w:val="28"/>
              </w:rPr>
              <w:t>12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2643C68" w14:textId="77777777" w:rsidR="009D69F3" w:rsidRDefault="009D69F3" w:rsidP="00CC374E">
            <w:pPr>
              <w:jc w:val="right"/>
              <w:rPr>
                <w:color w:val="000000"/>
                <w:sz w:val="28"/>
                <w:szCs w:val="28"/>
              </w:rPr>
            </w:pPr>
            <w:r>
              <w:rPr>
                <w:color w:val="000000"/>
                <w:sz w:val="28"/>
                <w:szCs w:val="28"/>
              </w:rPr>
              <w:t>12,5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A6E3900" w14:textId="77777777" w:rsidR="009D69F3" w:rsidRDefault="009D69F3" w:rsidP="00CC374E">
            <w:pPr>
              <w:ind w:left="-108" w:right="-108"/>
              <w:jc w:val="right"/>
              <w:rPr>
                <w:color w:val="000000"/>
                <w:sz w:val="28"/>
                <w:szCs w:val="28"/>
              </w:rPr>
            </w:pPr>
            <w:r>
              <w:rPr>
                <w:color w:val="000000"/>
                <w:sz w:val="28"/>
                <w:szCs w:val="28"/>
              </w:rPr>
              <w:t>12,5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18D78F7" w14:textId="77777777" w:rsidR="009D69F3" w:rsidRDefault="009D69F3" w:rsidP="00CC374E">
            <w:pPr>
              <w:jc w:val="right"/>
              <w:rPr>
                <w:color w:val="000000"/>
                <w:sz w:val="28"/>
                <w:szCs w:val="28"/>
              </w:rPr>
            </w:pPr>
            <w:r>
              <w:rPr>
                <w:color w:val="000000"/>
                <w:sz w:val="28"/>
                <w:szCs w:val="28"/>
              </w:rPr>
              <w:t>12,5</w:t>
            </w:r>
          </w:p>
        </w:tc>
      </w:tr>
      <w:tr w:rsidR="009D69F3" w:rsidRPr="001B2D84" w14:paraId="036F1D27"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1D86A69C" w14:textId="77777777" w:rsidR="009D69F3" w:rsidRPr="00912BBD" w:rsidRDefault="009D69F3" w:rsidP="00CC374E">
            <w:pPr>
              <w:jc w:val="both"/>
              <w:rPr>
                <w:color w:val="000000"/>
                <w:sz w:val="28"/>
                <w:szCs w:val="28"/>
              </w:rPr>
            </w:pPr>
            <w:r w:rsidRPr="0095702D">
              <w:rPr>
                <w:color w:val="000000"/>
                <w:sz w:val="28"/>
                <w:szCs w:val="28"/>
              </w:rPr>
              <w:t xml:space="preserve">Расходы на осуществление полномочий на осуществление иных полномочий органов местного самоуправления в соответствии с жилищным законодательством по иным непрограммным мероприятиям в рамках обеспечения деятельности Администрации Истоминского сельского поселения </w:t>
            </w:r>
            <w:r w:rsidRPr="00105BB3">
              <w:rPr>
                <w:color w:val="000000"/>
                <w:sz w:val="28"/>
                <w:szCs w:val="28"/>
              </w:rPr>
              <w:t>(</w:t>
            </w:r>
            <w:r w:rsidRPr="00C15D0C">
              <w:rPr>
                <w:color w:val="000000"/>
                <w:sz w:val="28"/>
                <w:szCs w:val="28"/>
              </w:rPr>
              <w:t>Расходы на выплаты персоналу государственных(муниципальных) органов</w:t>
            </w:r>
            <w:r w:rsidRPr="00105BB3">
              <w:rPr>
                <w:color w:val="000000"/>
                <w:sz w:val="28"/>
                <w:szCs w:val="28"/>
              </w:rPr>
              <w:t>)</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51B282AA" w14:textId="77777777" w:rsidR="009D69F3" w:rsidRDefault="009D69F3" w:rsidP="00CC374E">
            <w:pPr>
              <w:jc w:val="center"/>
              <w:rPr>
                <w:color w:val="000000"/>
                <w:sz w:val="28"/>
                <w:szCs w:val="28"/>
              </w:rPr>
            </w:pPr>
            <w:r>
              <w:rPr>
                <w:color w:val="000000"/>
                <w:sz w:val="28"/>
                <w:szCs w:val="28"/>
              </w:rPr>
              <w:t>89 9 00 24540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484BA559" w14:textId="77777777" w:rsidR="009D69F3" w:rsidRDefault="009D69F3" w:rsidP="00CC374E">
            <w:pPr>
              <w:jc w:val="center"/>
              <w:rPr>
                <w:color w:val="000000"/>
                <w:sz w:val="28"/>
                <w:szCs w:val="28"/>
              </w:rPr>
            </w:pPr>
            <w:r>
              <w:rPr>
                <w:color w:val="000000"/>
                <w:sz w:val="28"/>
                <w:szCs w:val="28"/>
              </w:rPr>
              <w:t>120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9132F43" w14:textId="77777777" w:rsidR="009D69F3" w:rsidRDefault="009D69F3" w:rsidP="00CC374E">
            <w:pPr>
              <w:jc w:val="center"/>
              <w:rPr>
                <w:color w:val="000000"/>
                <w:sz w:val="28"/>
                <w:szCs w:val="28"/>
              </w:rPr>
            </w:pPr>
            <w:r>
              <w:rPr>
                <w:color w:val="000000"/>
                <w:sz w:val="28"/>
                <w:szCs w:val="28"/>
              </w:rPr>
              <w:t>04</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008CE59" w14:textId="77777777" w:rsidR="009D69F3" w:rsidRDefault="009D69F3" w:rsidP="00CC374E">
            <w:pPr>
              <w:jc w:val="center"/>
              <w:rPr>
                <w:color w:val="000000"/>
                <w:sz w:val="28"/>
                <w:szCs w:val="28"/>
              </w:rPr>
            </w:pPr>
            <w:r>
              <w:rPr>
                <w:color w:val="000000"/>
                <w:sz w:val="28"/>
                <w:szCs w:val="28"/>
              </w:rPr>
              <w:t>12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CE0D7DE" w14:textId="77777777" w:rsidR="009D69F3" w:rsidRDefault="009D69F3" w:rsidP="00CC374E">
            <w:pPr>
              <w:jc w:val="right"/>
              <w:rPr>
                <w:color w:val="000000"/>
                <w:sz w:val="28"/>
                <w:szCs w:val="28"/>
              </w:rPr>
            </w:pPr>
            <w:r>
              <w:rPr>
                <w:color w:val="000000"/>
                <w:sz w:val="28"/>
                <w:szCs w:val="28"/>
              </w:rPr>
              <w:t>12,5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8C62795" w14:textId="77777777" w:rsidR="009D69F3" w:rsidRDefault="009D69F3" w:rsidP="00CC374E">
            <w:pPr>
              <w:ind w:left="-108" w:right="-108"/>
              <w:jc w:val="right"/>
              <w:rPr>
                <w:color w:val="000000"/>
                <w:sz w:val="28"/>
                <w:szCs w:val="28"/>
              </w:rPr>
            </w:pPr>
            <w:r>
              <w:rPr>
                <w:color w:val="000000"/>
                <w:sz w:val="28"/>
                <w:szCs w:val="28"/>
              </w:rPr>
              <w:t>12,5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4E940FF" w14:textId="77777777" w:rsidR="009D69F3" w:rsidRDefault="009D69F3" w:rsidP="00CC374E">
            <w:pPr>
              <w:jc w:val="right"/>
              <w:rPr>
                <w:color w:val="000000"/>
                <w:sz w:val="28"/>
                <w:szCs w:val="28"/>
              </w:rPr>
            </w:pPr>
            <w:r>
              <w:rPr>
                <w:color w:val="000000"/>
                <w:sz w:val="28"/>
                <w:szCs w:val="28"/>
              </w:rPr>
              <w:t>12,5</w:t>
            </w:r>
          </w:p>
        </w:tc>
      </w:tr>
      <w:tr w:rsidR="009D69F3" w:rsidRPr="001B2D84" w14:paraId="7ADCEE96"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58BE2294" w14:textId="77777777" w:rsidR="009D69F3" w:rsidRPr="0095702D" w:rsidRDefault="009D69F3" w:rsidP="00CC374E">
            <w:pPr>
              <w:jc w:val="both"/>
              <w:rPr>
                <w:color w:val="000000"/>
                <w:sz w:val="28"/>
                <w:szCs w:val="28"/>
              </w:rPr>
            </w:pPr>
            <w:r w:rsidRPr="008A558D">
              <w:rPr>
                <w:color w:val="000000"/>
                <w:sz w:val="28"/>
                <w:szCs w:val="28"/>
              </w:rPr>
              <w:t>Условно утвержденные расходы по иным непрограммным мероприятиям в рамках обеспечения деятельности Администрации Истоминского сельского поселения (Специальные расходы)</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11417790" w14:textId="77777777" w:rsidR="009D69F3" w:rsidRDefault="009D69F3" w:rsidP="00CC374E">
            <w:pPr>
              <w:jc w:val="center"/>
              <w:rPr>
                <w:color w:val="000000"/>
                <w:sz w:val="28"/>
                <w:szCs w:val="28"/>
              </w:rPr>
            </w:pPr>
            <w:r>
              <w:rPr>
                <w:color w:val="000000"/>
                <w:sz w:val="28"/>
                <w:szCs w:val="28"/>
              </w:rPr>
              <w:t>8</w:t>
            </w:r>
            <w:r w:rsidRPr="008A558D">
              <w:rPr>
                <w:color w:val="000000"/>
                <w:sz w:val="28"/>
                <w:szCs w:val="28"/>
              </w:rPr>
              <w:t>9 9 00 90110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7948317" w14:textId="77777777" w:rsidR="009D69F3" w:rsidRDefault="009D69F3" w:rsidP="00CC374E">
            <w:pPr>
              <w:jc w:val="center"/>
              <w:rPr>
                <w:color w:val="000000"/>
                <w:sz w:val="28"/>
                <w:szCs w:val="28"/>
              </w:rPr>
            </w:pPr>
            <w:r>
              <w:rPr>
                <w:color w:val="000000"/>
                <w:sz w:val="28"/>
                <w:szCs w:val="28"/>
              </w:rPr>
              <w:t>880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775D08A" w14:textId="77777777" w:rsidR="009D69F3" w:rsidRDefault="009D69F3" w:rsidP="00CC374E">
            <w:pPr>
              <w:jc w:val="center"/>
              <w:rPr>
                <w:color w:val="000000"/>
                <w:sz w:val="28"/>
                <w:szCs w:val="28"/>
              </w:rPr>
            </w:pPr>
            <w:r>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DCE070A" w14:textId="77777777" w:rsidR="009D69F3" w:rsidRDefault="009D69F3" w:rsidP="00CC374E">
            <w:pPr>
              <w:jc w:val="center"/>
              <w:rPr>
                <w:color w:val="000000"/>
                <w:sz w:val="28"/>
                <w:szCs w:val="28"/>
              </w:rPr>
            </w:pPr>
            <w:r>
              <w:rPr>
                <w:color w:val="000000"/>
                <w:sz w:val="28"/>
                <w:szCs w:val="28"/>
              </w:rPr>
              <w:t>13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3F0DA5C" w14:textId="77777777" w:rsidR="009D69F3" w:rsidRDefault="009D69F3" w:rsidP="00CC374E">
            <w:pPr>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9F5B916" w14:textId="77777777" w:rsidR="009D69F3" w:rsidRDefault="009D69F3" w:rsidP="00CC374E">
            <w:pPr>
              <w:ind w:left="-108" w:right="-108"/>
              <w:jc w:val="right"/>
              <w:rPr>
                <w:color w:val="000000"/>
                <w:sz w:val="28"/>
                <w:szCs w:val="28"/>
              </w:rPr>
            </w:pPr>
            <w:r>
              <w:rPr>
                <w:color w:val="000000"/>
                <w:sz w:val="28"/>
                <w:szCs w:val="28"/>
              </w:rPr>
              <w:t>397,9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2CA6DA4" w14:textId="77777777" w:rsidR="009D69F3" w:rsidRDefault="009D69F3" w:rsidP="00CC374E">
            <w:pPr>
              <w:jc w:val="right"/>
              <w:rPr>
                <w:color w:val="000000"/>
                <w:sz w:val="28"/>
                <w:szCs w:val="28"/>
              </w:rPr>
            </w:pPr>
            <w:r>
              <w:rPr>
                <w:color w:val="000000"/>
                <w:sz w:val="28"/>
                <w:szCs w:val="28"/>
              </w:rPr>
              <w:t>862,2</w:t>
            </w:r>
          </w:p>
        </w:tc>
      </w:tr>
      <w:tr w:rsidR="009D69F3" w:rsidRPr="001B2D84" w14:paraId="46B0BF7C"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08B9F1AC" w14:textId="77777777" w:rsidR="009D69F3" w:rsidRPr="008A558D" w:rsidRDefault="009D69F3" w:rsidP="00CC374E">
            <w:pPr>
              <w:jc w:val="both"/>
              <w:rPr>
                <w:color w:val="000000"/>
                <w:sz w:val="28"/>
                <w:szCs w:val="28"/>
              </w:rPr>
            </w:pPr>
            <w:r w:rsidRPr="008A558D">
              <w:rPr>
                <w:color w:val="000000"/>
                <w:sz w:val="28"/>
                <w:szCs w:val="28"/>
              </w:rPr>
              <w:t>Реализация функций иных органов местного самоуправления муниципального образования «Истоминского сельского поселения</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60790CA7" w14:textId="77777777" w:rsidR="009D69F3" w:rsidRPr="008A558D" w:rsidRDefault="009D69F3" w:rsidP="00CC374E">
            <w:pPr>
              <w:jc w:val="center"/>
              <w:rPr>
                <w:color w:val="000000"/>
                <w:sz w:val="28"/>
                <w:szCs w:val="28"/>
              </w:rPr>
            </w:pPr>
            <w:r w:rsidRPr="008A558D">
              <w:rPr>
                <w:color w:val="000000"/>
                <w:sz w:val="28"/>
                <w:szCs w:val="28"/>
              </w:rPr>
              <w:t>99 0 00 00000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EE75336" w14:textId="77777777" w:rsidR="009D69F3"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B7011B7" w14:textId="77777777" w:rsidR="009D69F3"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05645DD2" w14:textId="77777777" w:rsidR="009D69F3"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66FE793" w14:textId="77777777" w:rsidR="009D69F3" w:rsidRDefault="009D69F3" w:rsidP="00CC374E">
            <w:pPr>
              <w:jc w:val="right"/>
              <w:rPr>
                <w:color w:val="000000"/>
                <w:sz w:val="28"/>
                <w:szCs w:val="28"/>
              </w:rPr>
            </w:pPr>
            <w:r>
              <w:rPr>
                <w:color w:val="000000"/>
                <w:sz w:val="28"/>
                <w:szCs w:val="28"/>
              </w:rPr>
              <w:t>400,1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E13EBA3" w14:textId="77777777" w:rsidR="009D69F3" w:rsidRDefault="009D69F3" w:rsidP="00CC374E">
            <w:pPr>
              <w:ind w:left="-108" w:right="-108"/>
              <w:jc w:val="right"/>
              <w:rPr>
                <w:color w:val="000000"/>
                <w:sz w:val="28"/>
                <w:szCs w:val="28"/>
              </w:rPr>
            </w:pPr>
            <w:r>
              <w:rPr>
                <w:color w:val="000000"/>
                <w:sz w:val="28"/>
                <w:szCs w:val="28"/>
              </w:rPr>
              <w:t>17,8</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D43A229" w14:textId="77777777" w:rsidR="009D69F3" w:rsidRDefault="009D69F3" w:rsidP="00CC374E">
            <w:pPr>
              <w:jc w:val="right"/>
              <w:rPr>
                <w:color w:val="000000"/>
                <w:sz w:val="28"/>
                <w:szCs w:val="28"/>
              </w:rPr>
            </w:pPr>
            <w:r>
              <w:rPr>
                <w:color w:val="000000"/>
                <w:sz w:val="28"/>
                <w:szCs w:val="28"/>
              </w:rPr>
              <w:t>21,7</w:t>
            </w:r>
          </w:p>
        </w:tc>
      </w:tr>
      <w:tr w:rsidR="009D69F3" w:rsidRPr="001B2D84" w14:paraId="21B21EC8"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05AEC18E" w14:textId="77777777" w:rsidR="009D69F3" w:rsidRPr="008A558D" w:rsidRDefault="009D69F3" w:rsidP="00CC374E">
            <w:pPr>
              <w:jc w:val="both"/>
              <w:rPr>
                <w:color w:val="000000"/>
                <w:sz w:val="28"/>
                <w:szCs w:val="28"/>
              </w:rPr>
            </w:pPr>
            <w:r w:rsidRPr="008A558D">
              <w:rPr>
                <w:color w:val="000000"/>
                <w:sz w:val="28"/>
                <w:szCs w:val="28"/>
              </w:rPr>
              <w:t>Финансовое обеспечение непредвиденных расходов</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1C441F55" w14:textId="77777777" w:rsidR="009D69F3" w:rsidRPr="008A558D" w:rsidRDefault="009D69F3" w:rsidP="00CC374E">
            <w:pPr>
              <w:jc w:val="center"/>
              <w:rPr>
                <w:color w:val="000000"/>
                <w:sz w:val="28"/>
                <w:szCs w:val="28"/>
              </w:rPr>
            </w:pPr>
            <w:r w:rsidRPr="008A558D">
              <w:rPr>
                <w:color w:val="000000"/>
                <w:sz w:val="28"/>
                <w:szCs w:val="28"/>
              </w:rPr>
              <w:t xml:space="preserve">99 </w:t>
            </w:r>
            <w:r>
              <w:rPr>
                <w:color w:val="000000"/>
                <w:sz w:val="28"/>
                <w:szCs w:val="28"/>
              </w:rPr>
              <w:t>1</w:t>
            </w:r>
            <w:r w:rsidRPr="008A558D">
              <w:rPr>
                <w:color w:val="000000"/>
                <w:sz w:val="28"/>
                <w:szCs w:val="28"/>
              </w:rPr>
              <w:t xml:space="preserve">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C72C2F0" w14:textId="77777777" w:rsidR="009D69F3"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9AD60D4" w14:textId="77777777" w:rsidR="009D69F3"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B6897BA" w14:textId="77777777" w:rsidR="009D69F3"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691BE4C" w14:textId="77777777" w:rsidR="009D69F3" w:rsidRDefault="009D69F3" w:rsidP="00CC374E">
            <w:pPr>
              <w:jc w:val="right"/>
              <w:rPr>
                <w:color w:val="000000"/>
                <w:sz w:val="28"/>
                <w:szCs w:val="28"/>
              </w:rPr>
            </w:pPr>
            <w:r>
              <w:rPr>
                <w:color w:val="000000"/>
                <w:sz w:val="28"/>
                <w:szCs w:val="28"/>
              </w:rPr>
              <w:t>10,0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03E29AC" w14:textId="77777777" w:rsidR="009D69F3" w:rsidRDefault="009D69F3" w:rsidP="00CC374E">
            <w:pPr>
              <w:ind w:left="-108" w:right="-108"/>
              <w:jc w:val="right"/>
              <w:rPr>
                <w:color w:val="000000"/>
                <w:sz w:val="28"/>
                <w:szCs w:val="28"/>
              </w:rPr>
            </w:pPr>
            <w:r>
              <w:rPr>
                <w:color w:val="000000"/>
                <w:sz w:val="28"/>
                <w:szCs w:val="28"/>
              </w:rPr>
              <w:t>3,9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BD190F0" w14:textId="77777777" w:rsidR="009D69F3" w:rsidRDefault="009D69F3" w:rsidP="00CC374E">
            <w:pPr>
              <w:jc w:val="right"/>
              <w:rPr>
                <w:color w:val="000000"/>
                <w:sz w:val="28"/>
                <w:szCs w:val="28"/>
              </w:rPr>
            </w:pPr>
            <w:r>
              <w:rPr>
                <w:color w:val="000000"/>
                <w:sz w:val="28"/>
                <w:szCs w:val="28"/>
              </w:rPr>
              <w:t>10,0</w:t>
            </w:r>
          </w:p>
        </w:tc>
      </w:tr>
      <w:tr w:rsidR="009D69F3" w:rsidRPr="001B2D84" w14:paraId="717FB271"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49539F18" w14:textId="77777777" w:rsidR="009D69F3" w:rsidRPr="008A558D" w:rsidRDefault="009D69F3" w:rsidP="00CC374E">
            <w:pPr>
              <w:jc w:val="both"/>
              <w:rPr>
                <w:color w:val="000000"/>
                <w:sz w:val="28"/>
                <w:szCs w:val="28"/>
              </w:rPr>
            </w:pPr>
            <w:r w:rsidRPr="008A558D">
              <w:rPr>
                <w:color w:val="000000"/>
                <w:sz w:val="28"/>
                <w:szCs w:val="28"/>
              </w:rPr>
              <w:lastRenderedPageBreak/>
              <w:t>Резервный фонд Администрации Истоминского сельского поселения на финансовое обеспечение непредвиденных расходов (Расходы за счет средств резервного фонда Администрации Истоминского сельского поселения на финансовое обеспечение мероприятий, связанных с профилактикой и устранением последствий распространения коронавирусной инфекции) в рамках непрограммного направления деятельности «Реализация функций иных органов местного самоуправления муниципального образования «Истоминского сельского поселения»</w:t>
            </w:r>
            <w:r>
              <w:rPr>
                <w:color w:val="000000"/>
                <w:sz w:val="28"/>
                <w:szCs w:val="28"/>
              </w:rPr>
              <w:t>(Резервные средства)</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280B3DA7" w14:textId="77777777" w:rsidR="009D69F3" w:rsidRPr="008A558D" w:rsidRDefault="009D69F3" w:rsidP="00CC374E">
            <w:pPr>
              <w:jc w:val="center"/>
              <w:rPr>
                <w:color w:val="000000"/>
                <w:sz w:val="28"/>
                <w:szCs w:val="28"/>
              </w:rPr>
            </w:pPr>
            <w:r w:rsidRPr="008A558D">
              <w:rPr>
                <w:color w:val="000000"/>
                <w:sz w:val="28"/>
                <w:szCs w:val="28"/>
              </w:rPr>
              <w:t>99 1 00 90100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248F2A7" w14:textId="77777777" w:rsidR="009D69F3" w:rsidRDefault="009D69F3" w:rsidP="00CC374E">
            <w:pPr>
              <w:jc w:val="center"/>
              <w:rPr>
                <w:color w:val="000000"/>
                <w:sz w:val="28"/>
                <w:szCs w:val="28"/>
              </w:rPr>
            </w:pPr>
            <w:r>
              <w:rPr>
                <w:color w:val="000000"/>
                <w:sz w:val="28"/>
                <w:szCs w:val="28"/>
              </w:rPr>
              <w:t>870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391D958" w14:textId="77777777" w:rsidR="009D69F3" w:rsidRDefault="009D69F3" w:rsidP="00CC374E">
            <w:pPr>
              <w:jc w:val="center"/>
              <w:rPr>
                <w:color w:val="000000"/>
                <w:sz w:val="28"/>
                <w:szCs w:val="28"/>
              </w:rPr>
            </w:pPr>
            <w:r>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D4BD54B" w14:textId="77777777" w:rsidR="009D69F3" w:rsidRDefault="009D69F3" w:rsidP="00CC374E">
            <w:pPr>
              <w:jc w:val="center"/>
              <w:rPr>
                <w:color w:val="000000"/>
                <w:sz w:val="28"/>
                <w:szCs w:val="28"/>
              </w:rPr>
            </w:pPr>
            <w:r>
              <w:rPr>
                <w:color w:val="000000"/>
                <w:sz w:val="28"/>
                <w:szCs w:val="28"/>
              </w:rPr>
              <w:t>11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1426D4D" w14:textId="77777777" w:rsidR="009D69F3" w:rsidRDefault="009D69F3" w:rsidP="00CC374E">
            <w:pPr>
              <w:jc w:val="right"/>
              <w:rPr>
                <w:color w:val="000000"/>
                <w:sz w:val="28"/>
                <w:szCs w:val="28"/>
              </w:rPr>
            </w:pPr>
            <w:r>
              <w:rPr>
                <w:color w:val="000000"/>
                <w:sz w:val="28"/>
                <w:szCs w:val="28"/>
              </w:rPr>
              <w:t>10,0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C67C849" w14:textId="77777777" w:rsidR="009D69F3" w:rsidRDefault="009D69F3" w:rsidP="00CC374E">
            <w:pPr>
              <w:ind w:left="-108" w:right="-108"/>
              <w:jc w:val="right"/>
              <w:rPr>
                <w:color w:val="000000"/>
                <w:sz w:val="28"/>
                <w:szCs w:val="28"/>
              </w:rPr>
            </w:pPr>
            <w:r>
              <w:rPr>
                <w:color w:val="000000"/>
                <w:sz w:val="28"/>
                <w:szCs w:val="28"/>
              </w:rPr>
              <w:t>3,9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47B83E4" w14:textId="77777777" w:rsidR="009D69F3" w:rsidRDefault="009D69F3" w:rsidP="00CC374E">
            <w:pPr>
              <w:jc w:val="right"/>
              <w:rPr>
                <w:color w:val="000000"/>
                <w:sz w:val="28"/>
                <w:szCs w:val="28"/>
              </w:rPr>
            </w:pPr>
            <w:r>
              <w:rPr>
                <w:color w:val="000000"/>
                <w:sz w:val="28"/>
                <w:szCs w:val="28"/>
              </w:rPr>
              <w:t>10,0</w:t>
            </w:r>
          </w:p>
        </w:tc>
      </w:tr>
      <w:tr w:rsidR="009D69F3" w:rsidRPr="001B2D84" w14:paraId="1336E0EA"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4AED997A" w14:textId="77777777" w:rsidR="009D69F3" w:rsidRPr="001B2D84" w:rsidRDefault="009D69F3" w:rsidP="00CC374E">
            <w:pPr>
              <w:jc w:val="both"/>
              <w:rPr>
                <w:color w:val="000000"/>
                <w:sz w:val="28"/>
                <w:szCs w:val="28"/>
              </w:rPr>
            </w:pPr>
            <w:r w:rsidRPr="008A558D">
              <w:rPr>
                <w:color w:val="000000"/>
                <w:sz w:val="28"/>
                <w:szCs w:val="28"/>
              </w:rPr>
              <w:t>Иные непрограммные мероприятия</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1825C40D" w14:textId="77777777" w:rsidR="009D69F3" w:rsidRPr="001B2D84" w:rsidRDefault="009D69F3" w:rsidP="00CC374E">
            <w:pPr>
              <w:jc w:val="center"/>
              <w:rPr>
                <w:color w:val="000000"/>
                <w:sz w:val="28"/>
                <w:szCs w:val="28"/>
              </w:rPr>
            </w:pPr>
            <w:r>
              <w:rPr>
                <w:color w:val="000000"/>
                <w:sz w:val="28"/>
                <w:szCs w:val="28"/>
              </w:rPr>
              <w:t>99 9 00 00000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BDEDB52"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F90C643" w14:textId="77777777" w:rsidR="009D69F3" w:rsidRPr="001B2D84" w:rsidRDefault="009D69F3" w:rsidP="00CC374E">
            <w:pPr>
              <w:jc w:val="center"/>
              <w:rPr>
                <w:color w:val="000000"/>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012BA5A" w14:textId="77777777" w:rsidR="009D69F3" w:rsidRPr="001B2D84" w:rsidRDefault="009D69F3" w:rsidP="00CC374E">
            <w:pPr>
              <w:jc w:val="center"/>
              <w:rPr>
                <w:color w:val="000000"/>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983E982" w14:textId="77777777" w:rsidR="009D69F3" w:rsidRPr="001B2D84" w:rsidRDefault="009D69F3" w:rsidP="00CC374E">
            <w:pPr>
              <w:jc w:val="right"/>
              <w:rPr>
                <w:color w:val="000000"/>
                <w:sz w:val="28"/>
                <w:szCs w:val="28"/>
              </w:rPr>
            </w:pPr>
            <w:r>
              <w:rPr>
                <w:color w:val="000000"/>
                <w:sz w:val="28"/>
                <w:szCs w:val="28"/>
              </w:rPr>
              <w:t>390,1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4A1FFC2" w14:textId="77777777" w:rsidR="009D69F3" w:rsidRPr="001B2D84" w:rsidRDefault="009D69F3" w:rsidP="00CC374E">
            <w:pPr>
              <w:ind w:left="-108" w:right="-108"/>
              <w:jc w:val="right"/>
              <w:rPr>
                <w:color w:val="000000"/>
                <w:sz w:val="28"/>
                <w:szCs w:val="28"/>
              </w:rPr>
            </w:pPr>
            <w:r>
              <w:rPr>
                <w:color w:val="000000"/>
                <w:sz w:val="28"/>
                <w:szCs w:val="28"/>
              </w:rPr>
              <w:t>11,7</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5DDA605" w14:textId="77777777" w:rsidR="009D69F3" w:rsidRPr="001B2D84" w:rsidRDefault="009D69F3" w:rsidP="00CC374E">
            <w:pPr>
              <w:jc w:val="right"/>
              <w:rPr>
                <w:color w:val="000000"/>
                <w:sz w:val="28"/>
                <w:szCs w:val="28"/>
              </w:rPr>
            </w:pPr>
            <w:r>
              <w:rPr>
                <w:color w:val="000000"/>
                <w:sz w:val="28"/>
                <w:szCs w:val="28"/>
              </w:rPr>
              <w:t>11,7</w:t>
            </w:r>
          </w:p>
        </w:tc>
      </w:tr>
      <w:tr w:rsidR="009D69F3" w:rsidRPr="001B2D84" w14:paraId="286B4EEC"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3B5F3558" w14:textId="77777777" w:rsidR="009D69F3" w:rsidRPr="00F94C2E" w:rsidRDefault="009D69F3" w:rsidP="00CC374E">
            <w:pPr>
              <w:jc w:val="both"/>
              <w:rPr>
                <w:color w:val="000000"/>
                <w:sz w:val="28"/>
                <w:szCs w:val="28"/>
              </w:rPr>
            </w:pPr>
            <w:r w:rsidRPr="00F94C2E">
              <w:rPr>
                <w:sz w:val="28"/>
                <w:szCs w:val="28"/>
              </w:rPr>
              <w:t>Расходы на осуществление переданных полномочий Контрольно-счетной палате Аксайского района контрольно-счетного органа Истоминского сельского поселения по осуществлению внешнего финансового контроля по иным непрограммным мероприятиям в рамках реализация функций иных органов местного самоуправления муниципального образования «Истоминского сельского поселения» (Иные межбюджетные трансферты)</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4E8E3D9F" w14:textId="77777777" w:rsidR="009D69F3" w:rsidRPr="00F94C2E" w:rsidRDefault="009D69F3" w:rsidP="00CC374E">
            <w:pPr>
              <w:jc w:val="center"/>
              <w:rPr>
                <w:color w:val="000000"/>
                <w:sz w:val="28"/>
                <w:szCs w:val="28"/>
              </w:rPr>
            </w:pPr>
            <w:r w:rsidRPr="00F94C2E">
              <w:rPr>
                <w:sz w:val="28"/>
                <w:szCs w:val="28"/>
              </w:rPr>
              <w:t xml:space="preserve">99 9 00 </w:t>
            </w:r>
            <w:r>
              <w:rPr>
                <w:sz w:val="28"/>
                <w:szCs w:val="28"/>
              </w:rPr>
              <w:t>8</w:t>
            </w:r>
            <w:r w:rsidRPr="00F94C2E">
              <w:rPr>
                <w:sz w:val="28"/>
                <w:szCs w:val="28"/>
              </w:rPr>
              <w:t>9920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41DECFA2" w14:textId="77777777" w:rsidR="009D69F3" w:rsidRPr="00F94C2E" w:rsidRDefault="009D69F3" w:rsidP="00CC374E">
            <w:pPr>
              <w:jc w:val="center"/>
              <w:rPr>
                <w:color w:val="000000"/>
                <w:sz w:val="28"/>
                <w:szCs w:val="28"/>
              </w:rPr>
            </w:pPr>
            <w:r w:rsidRPr="00F94C2E">
              <w:rPr>
                <w:sz w:val="28"/>
                <w:szCs w:val="28"/>
              </w:rPr>
              <w:t>540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BD04FA6" w14:textId="77777777" w:rsidR="009D69F3" w:rsidRPr="00F94C2E" w:rsidRDefault="009D69F3" w:rsidP="00CC374E">
            <w:pPr>
              <w:jc w:val="center"/>
              <w:rPr>
                <w:color w:val="000000"/>
                <w:sz w:val="28"/>
                <w:szCs w:val="28"/>
              </w:rPr>
            </w:pPr>
            <w:r w:rsidRPr="00F94C2E">
              <w:rPr>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18C45F5" w14:textId="77777777" w:rsidR="009D69F3" w:rsidRPr="00F94C2E" w:rsidRDefault="009D69F3" w:rsidP="00CC374E">
            <w:pPr>
              <w:jc w:val="center"/>
              <w:rPr>
                <w:color w:val="000000"/>
                <w:sz w:val="28"/>
                <w:szCs w:val="28"/>
              </w:rPr>
            </w:pPr>
            <w:r w:rsidRPr="00F94C2E">
              <w:rPr>
                <w:sz w:val="28"/>
                <w:szCs w:val="28"/>
              </w:rPr>
              <w:t>06</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D6499C1" w14:textId="77777777" w:rsidR="009D69F3" w:rsidRPr="00F94C2E" w:rsidRDefault="009D69F3" w:rsidP="00CC374E">
            <w:pPr>
              <w:jc w:val="right"/>
              <w:rPr>
                <w:color w:val="000000"/>
                <w:sz w:val="28"/>
                <w:szCs w:val="28"/>
              </w:rPr>
            </w:pPr>
            <w:r w:rsidRPr="00F94C2E">
              <w:rPr>
                <w:sz w:val="28"/>
                <w:szCs w:val="28"/>
              </w:rPr>
              <w:t>11,7</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76B3B1C" w14:textId="77777777" w:rsidR="009D69F3" w:rsidRPr="00F94C2E" w:rsidRDefault="009D69F3" w:rsidP="00CC374E">
            <w:pPr>
              <w:ind w:left="-108" w:right="-108"/>
              <w:jc w:val="right"/>
              <w:rPr>
                <w:color w:val="000000"/>
                <w:sz w:val="28"/>
                <w:szCs w:val="28"/>
              </w:rPr>
            </w:pPr>
            <w:r w:rsidRPr="00F94C2E">
              <w:rPr>
                <w:sz w:val="28"/>
                <w:szCs w:val="28"/>
              </w:rPr>
              <w:t>11,7</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7C76B47" w14:textId="77777777" w:rsidR="009D69F3" w:rsidRPr="00F94C2E" w:rsidRDefault="009D69F3" w:rsidP="00CC374E">
            <w:pPr>
              <w:jc w:val="right"/>
              <w:rPr>
                <w:color w:val="000000"/>
                <w:sz w:val="28"/>
                <w:szCs w:val="28"/>
              </w:rPr>
            </w:pPr>
            <w:r w:rsidRPr="00F94C2E">
              <w:rPr>
                <w:sz w:val="28"/>
                <w:szCs w:val="28"/>
              </w:rPr>
              <w:t>11,7</w:t>
            </w:r>
          </w:p>
        </w:tc>
      </w:tr>
      <w:tr w:rsidR="009D69F3" w:rsidRPr="001B2D84" w14:paraId="6A6E688E" w14:textId="77777777" w:rsidTr="00CC374E">
        <w:tblPrEx>
          <w:tblCellMar>
            <w:left w:w="108" w:type="dxa"/>
            <w:right w:w="108" w:type="dxa"/>
          </w:tblCellMar>
        </w:tblPrEx>
        <w:trPr>
          <w:trHeight w:val="39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37BF7C31" w14:textId="77777777" w:rsidR="009D69F3" w:rsidRPr="001B2D84" w:rsidRDefault="009D69F3" w:rsidP="00CC374E">
            <w:pPr>
              <w:jc w:val="both"/>
              <w:rPr>
                <w:color w:val="000000"/>
                <w:sz w:val="28"/>
                <w:szCs w:val="28"/>
              </w:rPr>
            </w:pPr>
            <w:r w:rsidRPr="008A558D">
              <w:rPr>
                <w:color w:val="000000"/>
                <w:sz w:val="28"/>
                <w:szCs w:val="28"/>
              </w:rPr>
              <w:t xml:space="preserve">Подготовка и проведение выборов в представительные органы местного самоуправления расходы по иным непрограммным мероприятиям в рамках реализация функций иных органов местного самоуправления муниципального образования «Истоминского сельского поселения </w:t>
            </w:r>
            <w:r>
              <w:rPr>
                <w:color w:val="000000"/>
                <w:sz w:val="28"/>
                <w:szCs w:val="28"/>
              </w:rPr>
              <w:t>(</w:t>
            </w:r>
            <w:r w:rsidRPr="003127F3">
              <w:rPr>
                <w:color w:val="000000"/>
                <w:sz w:val="28"/>
                <w:szCs w:val="28"/>
              </w:rPr>
              <w:t>Специальные расходы)</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480C3014" w14:textId="77777777" w:rsidR="009D69F3" w:rsidRPr="001B2D84" w:rsidRDefault="009D69F3" w:rsidP="00CC374E">
            <w:pPr>
              <w:jc w:val="center"/>
              <w:rPr>
                <w:color w:val="000000"/>
                <w:sz w:val="28"/>
                <w:szCs w:val="28"/>
              </w:rPr>
            </w:pPr>
            <w:r>
              <w:rPr>
                <w:color w:val="000000"/>
                <w:sz w:val="28"/>
                <w:szCs w:val="28"/>
              </w:rPr>
              <w:t>99 9 00 90350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69D45A9" w14:textId="77777777" w:rsidR="009D69F3" w:rsidRPr="001B2D84" w:rsidRDefault="009D69F3" w:rsidP="00CC374E">
            <w:pPr>
              <w:jc w:val="center"/>
              <w:rPr>
                <w:color w:val="000000"/>
                <w:sz w:val="28"/>
                <w:szCs w:val="28"/>
              </w:rPr>
            </w:pPr>
            <w:r>
              <w:rPr>
                <w:color w:val="000000"/>
                <w:sz w:val="28"/>
                <w:szCs w:val="28"/>
              </w:rPr>
              <w:t>880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A86286E" w14:textId="77777777" w:rsidR="009D69F3" w:rsidRPr="001B2D84" w:rsidRDefault="009D69F3" w:rsidP="00CC374E">
            <w:pPr>
              <w:jc w:val="center"/>
              <w:rPr>
                <w:color w:val="000000"/>
                <w:sz w:val="28"/>
                <w:szCs w:val="28"/>
              </w:rPr>
            </w:pPr>
            <w:r>
              <w:rPr>
                <w:color w:val="000000"/>
                <w:sz w:val="28"/>
                <w:szCs w:val="28"/>
              </w:rPr>
              <w:t>01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7C9DB19" w14:textId="77777777" w:rsidR="009D69F3" w:rsidRPr="001B2D84" w:rsidRDefault="009D69F3" w:rsidP="00CC374E">
            <w:pPr>
              <w:jc w:val="center"/>
              <w:rPr>
                <w:color w:val="000000"/>
                <w:sz w:val="28"/>
                <w:szCs w:val="28"/>
              </w:rPr>
            </w:pPr>
            <w:r>
              <w:rPr>
                <w:color w:val="000000"/>
                <w:sz w:val="28"/>
                <w:szCs w:val="28"/>
              </w:rPr>
              <w:t>07</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5E757CE" w14:textId="77777777" w:rsidR="009D69F3" w:rsidRPr="001B2D84" w:rsidRDefault="009D69F3" w:rsidP="00CC374E">
            <w:pPr>
              <w:jc w:val="right"/>
              <w:rPr>
                <w:color w:val="000000"/>
                <w:sz w:val="28"/>
                <w:szCs w:val="28"/>
              </w:rPr>
            </w:pPr>
            <w:r>
              <w:rPr>
                <w:color w:val="000000"/>
                <w:sz w:val="28"/>
                <w:szCs w:val="28"/>
              </w:rPr>
              <w:t>378,4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72027EA" w14:textId="77777777" w:rsidR="009D69F3" w:rsidRPr="001B2D84" w:rsidRDefault="009D69F3" w:rsidP="00CC374E">
            <w:pPr>
              <w:ind w:left="-108" w:right="-108"/>
              <w:jc w:val="right"/>
              <w:rPr>
                <w:color w:val="000000"/>
                <w:sz w:val="28"/>
                <w:szCs w:val="28"/>
              </w:rPr>
            </w:pPr>
            <w:r>
              <w:rPr>
                <w:color w:val="000000"/>
                <w:sz w:val="28"/>
                <w:szCs w:val="28"/>
              </w:rPr>
              <w:t>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7A8310B" w14:textId="77777777" w:rsidR="009D69F3" w:rsidRPr="001B2D84" w:rsidRDefault="009D69F3" w:rsidP="00CC374E">
            <w:pPr>
              <w:jc w:val="right"/>
              <w:rPr>
                <w:color w:val="000000"/>
                <w:sz w:val="28"/>
                <w:szCs w:val="28"/>
              </w:rPr>
            </w:pPr>
            <w:r>
              <w:rPr>
                <w:color w:val="000000"/>
                <w:sz w:val="28"/>
                <w:szCs w:val="28"/>
              </w:rPr>
              <w:t>0,0</w:t>
            </w:r>
          </w:p>
        </w:tc>
      </w:tr>
    </w:tbl>
    <w:p w14:paraId="28AE0F91" w14:textId="77777777" w:rsidR="009D69F3" w:rsidRDefault="009D69F3" w:rsidP="009D69F3">
      <w:pPr>
        <w:autoSpaceDE w:val="0"/>
        <w:autoSpaceDN w:val="0"/>
        <w:adjustRightInd w:val="0"/>
        <w:outlineLvl w:val="0"/>
        <w:rPr>
          <w:sz w:val="28"/>
          <w:szCs w:val="28"/>
        </w:rPr>
      </w:pPr>
    </w:p>
    <w:p w14:paraId="3897EA72" w14:textId="77777777" w:rsidR="009D69F3" w:rsidRDefault="009D69F3" w:rsidP="009D69F3">
      <w:pPr>
        <w:jc w:val="right"/>
        <w:rPr>
          <w:sz w:val="28"/>
          <w:szCs w:val="28"/>
        </w:rPr>
      </w:pPr>
      <w:r>
        <w:rPr>
          <w:sz w:val="28"/>
          <w:szCs w:val="28"/>
        </w:rPr>
        <w:t xml:space="preserve"> »;</w:t>
      </w:r>
    </w:p>
    <w:p w14:paraId="3709D6CE" w14:textId="77777777" w:rsidR="009D69F3" w:rsidRDefault="009D69F3" w:rsidP="009D69F3">
      <w:pPr>
        <w:autoSpaceDE w:val="0"/>
        <w:autoSpaceDN w:val="0"/>
        <w:adjustRightInd w:val="0"/>
        <w:outlineLvl w:val="0"/>
        <w:rPr>
          <w:sz w:val="28"/>
          <w:szCs w:val="28"/>
        </w:rPr>
      </w:pPr>
      <w:r>
        <w:rPr>
          <w:sz w:val="28"/>
          <w:szCs w:val="28"/>
        </w:rPr>
        <w:t xml:space="preserve">                                                                                                                                                                                                              ».</w:t>
      </w:r>
    </w:p>
    <w:p w14:paraId="0F8269F1" w14:textId="77777777" w:rsidR="009D69F3" w:rsidRDefault="009D69F3" w:rsidP="009D69F3">
      <w:pPr>
        <w:jc w:val="both"/>
        <w:rPr>
          <w:sz w:val="28"/>
          <w:szCs w:val="28"/>
        </w:rPr>
      </w:pPr>
      <w:r>
        <w:rPr>
          <w:sz w:val="28"/>
          <w:szCs w:val="28"/>
        </w:rPr>
        <w:t xml:space="preserve">2. Настоящее Решение вступает в силу со дня его официального опубликования </w:t>
      </w:r>
      <w:r w:rsidRPr="003268A6">
        <w:rPr>
          <w:rFonts w:ascii="Times New Roman CYR" w:hAnsi="Times New Roman CYR" w:cs="Times New Roman CYR"/>
          <w:sz w:val="28"/>
          <w:szCs w:val="28"/>
        </w:rPr>
        <w:t xml:space="preserve">в периодическом печатном издании </w:t>
      </w:r>
      <w:r>
        <w:rPr>
          <w:rFonts w:ascii="Times New Roman CYR" w:hAnsi="Times New Roman CYR" w:cs="Times New Roman CYR"/>
          <w:sz w:val="28"/>
          <w:szCs w:val="28"/>
        </w:rPr>
        <w:t>«Вестник» Истоминского сельского</w:t>
      </w:r>
      <w:r w:rsidRPr="003268A6">
        <w:rPr>
          <w:rFonts w:ascii="Times New Roman CYR" w:hAnsi="Times New Roman CYR" w:cs="Times New Roman CYR"/>
          <w:sz w:val="28"/>
          <w:szCs w:val="28"/>
        </w:rPr>
        <w:t xml:space="preserve"> </w:t>
      </w:r>
      <w:r>
        <w:rPr>
          <w:rFonts w:ascii="Times New Roman CYR" w:hAnsi="Times New Roman CYR" w:cs="Times New Roman CYR"/>
          <w:sz w:val="28"/>
          <w:szCs w:val="28"/>
        </w:rPr>
        <w:t>поселения.</w:t>
      </w:r>
    </w:p>
    <w:p w14:paraId="1926F282" w14:textId="77777777" w:rsidR="009D69F3" w:rsidRDefault="009D69F3" w:rsidP="009D69F3">
      <w:pPr>
        <w:jc w:val="both"/>
        <w:rPr>
          <w:sz w:val="28"/>
          <w:szCs w:val="28"/>
        </w:rPr>
      </w:pPr>
    </w:p>
    <w:p w14:paraId="0632224C" w14:textId="77777777" w:rsidR="009D69F3" w:rsidRDefault="009D69F3" w:rsidP="009D69F3">
      <w:pPr>
        <w:jc w:val="both"/>
        <w:rPr>
          <w:sz w:val="28"/>
          <w:szCs w:val="28"/>
        </w:rPr>
      </w:pPr>
      <w:r>
        <w:rPr>
          <w:sz w:val="28"/>
          <w:szCs w:val="28"/>
        </w:rPr>
        <w:t>3. Контроль за исполнением настоящего Решения возложить на</w:t>
      </w:r>
      <w:r w:rsidRPr="003268A6">
        <w:rPr>
          <w:rFonts w:ascii="Times New Roman CYR" w:hAnsi="Times New Roman CYR" w:cs="Times New Roman CYR"/>
          <w:sz w:val="28"/>
          <w:szCs w:val="28"/>
        </w:rPr>
        <w:t xml:space="preserve"> постоянную комиссию </w:t>
      </w:r>
      <w:r w:rsidRPr="003268A6">
        <w:rPr>
          <w:sz w:val="28"/>
          <w:szCs w:val="28"/>
        </w:rPr>
        <w:t>по бюджету, налогам и собственности</w:t>
      </w:r>
      <w:r>
        <w:rPr>
          <w:sz w:val="28"/>
          <w:szCs w:val="28"/>
        </w:rPr>
        <w:t xml:space="preserve"> Собрания депутатов Истоминского сельского поселения (Колесников А.А.)</w:t>
      </w:r>
    </w:p>
    <w:p w14:paraId="4C5A7282" w14:textId="77777777" w:rsidR="009D69F3" w:rsidRDefault="009D69F3" w:rsidP="009D69F3">
      <w:pPr>
        <w:jc w:val="both"/>
        <w:rPr>
          <w:sz w:val="28"/>
          <w:szCs w:val="28"/>
        </w:rPr>
      </w:pPr>
    </w:p>
    <w:p w14:paraId="44E7C835" w14:textId="77777777" w:rsidR="009D69F3" w:rsidRDefault="009D69F3" w:rsidP="009D69F3">
      <w:pPr>
        <w:tabs>
          <w:tab w:val="left" w:pos="1005"/>
        </w:tabs>
        <w:rPr>
          <w:sz w:val="28"/>
          <w:szCs w:val="28"/>
        </w:rPr>
      </w:pPr>
      <w:r>
        <w:rPr>
          <w:sz w:val="28"/>
          <w:szCs w:val="28"/>
        </w:rPr>
        <w:t xml:space="preserve"> </w:t>
      </w:r>
      <w:r w:rsidRPr="00790667">
        <w:rPr>
          <w:sz w:val="28"/>
          <w:szCs w:val="28"/>
        </w:rPr>
        <w:t xml:space="preserve">Председатель Собрания депутатов </w:t>
      </w:r>
      <w:r>
        <w:rPr>
          <w:sz w:val="28"/>
          <w:szCs w:val="28"/>
        </w:rPr>
        <w:t>–</w:t>
      </w:r>
      <w:r w:rsidRPr="00790667">
        <w:rPr>
          <w:sz w:val="28"/>
          <w:szCs w:val="28"/>
        </w:rPr>
        <w:t xml:space="preserve"> </w:t>
      </w:r>
    </w:p>
    <w:p w14:paraId="0AF87113" w14:textId="77777777" w:rsidR="009D69F3" w:rsidRDefault="009D69F3" w:rsidP="009D69F3">
      <w:pPr>
        <w:tabs>
          <w:tab w:val="left" w:pos="1005"/>
        </w:tabs>
        <w:rPr>
          <w:sz w:val="28"/>
          <w:szCs w:val="28"/>
        </w:rPr>
      </w:pPr>
      <w:r w:rsidRPr="00790667">
        <w:rPr>
          <w:sz w:val="28"/>
          <w:szCs w:val="28"/>
        </w:rPr>
        <w:t xml:space="preserve"> глава Истоминского сельского поселения                        </w:t>
      </w:r>
      <w:r>
        <w:rPr>
          <w:sz w:val="28"/>
          <w:szCs w:val="28"/>
        </w:rPr>
        <w:t xml:space="preserve">                                                         </w:t>
      </w:r>
      <w:r w:rsidRPr="00790667">
        <w:rPr>
          <w:sz w:val="28"/>
          <w:szCs w:val="28"/>
        </w:rPr>
        <w:t xml:space="preserve">                   </w:t>
      </w:r>
      <w:r>
        <w:rPr>
          <w:sz w:val="28"/>
          <w:szCs w:val="28"/>
        </w:rPr>
        <w:t xml:space="preserve">              </w:t>
      </w:r>
      <w:r w:rsidRPr="00790667">
        <w:rPr>
          <w:sz w:val="28"/>
          <w:szCs w:val="28"/>
        </w:rPr>
        <w:t xml:space="preserve">  </w:t>
      </w:r>
      <w:r>
        <w:rPr>
          <w:sz w:val="28"/>
          <w:szCs w:val="28"/>
        </w:rPr>
        <w:t>А. И. Сорока</w:t>
      </w:r>
    </w:p>
    <w:p w14:paraId="781694E1" w14:textId="77777777" w:rsidR="009D69F3" w:rsidRPr="00790667" w:rsidRDefault="009D69F3" w:rsidP="009D69F3">
      <w:pPr>
        <w:tabs>
          <w:tab w:val="left" w:pos="1005"/>
        </w:tabs>
        <w:rPr>
          <w:sz w:val="28"/>
          <w:szCs w:val="28"/>
        </w:rPr>
      </w:pPr>
    </w:p>
    <w:p w14:paraId="155A77AC" w14:textId="77777777" w:rsidR="009D69F3" w:rsidRPr="00790667" w:rsidRDefault="009D69F3" w:rsidP="009D69F3">
      <w:pPr>
        <w:tabs>
          <w:tab w:val="left" w:pos="1005"/>
        </w:tabs>
        <w:rPr>
          <w:sz w:val="28"/>
          <w:szCs w:val="28"/>
        </w:rPr>
      </w:pPr>
      <w:r w:rsidRPr="00790667">
        <w:rPr>
          <w:sz w:val="28"/>
          <w:szCs w:val="28"/>
        </w:rPr>
        <w:t xml:space="preserve">х. Островского </w:t>
      </w:r>
    </w:p>
    <w:p w14:paraId="2F10015C" w14:textId="77777777" w:rsidR="00F505BA" w:rsidRDefault="009D69F3" w:rsidP="009D69F3">
      <w:pPr>
        <w:tabs>
          <w:tab w:val="left" w:pos="1005"/>
        </w:tabs>
        <w:rPr>
          <w:sz w:val="28"/>
          <w:szCs w:val="28"/>
        </w:rPr>
        <w:sectPr w:rsidR="00F505BA" w:rsidSect="00FB1058">
          <w:headerReference w:type="even" r:id="rId18"/>
          <w:headerReference w:type="default" r:id="rId19"/>
          <w:footerReference w:type="even" r:id="rId20"/>
          <w:footerReference w:type="default" r:id="rId21"/>
          <w:headerReference w:type="first" r:id="rId22"/>
          <w:footerReference w:type="first" r:id="rId23"/>
          <w:pgSz w:w="16838" w:h="11906" w:orient="landscape"/>
          <w:pgMar w:top="1134" w:right="1304" w:bottom="567" w:left="1304" w:header="709" w:footer="544" w:gutter="0"/>
          <w:cols w:space="708"/>
          <w:titlePg/>
          <w:docGrid w:linePitch="360"/>
        </w:sectPr>
      </w:pPr>
      <w:r w:rsidRPr="00790667">
        <w:rPr>
          <w:sz w:val="28"/>
          <w:szCs w:val="28"/>
        </w:rPr>
        <w:t xml:space="preserve">от </w:t>
      </w:r>
      <w:r>
        <w:rPr>
          <w:sz w:val="28"/>
          <w:szCs w:val="28"/>
        </w:rPr>
        <w:t>10</w:t>
      </w:r>
      <w:r w:rsidRPr="00790667">
        <w:rPr>
          <w:sz w:val="28"/>
          <w:szCs w:val="28"/>
        </w:rPr>
        <w:t>.</w:t>
      </w:r>
      <w:r>
        <w:rPr>
          <w:sz w:val="28"/>
          <w:szCs w:val="28"/>
        </w:rPr>
        <w:t>12</w:t>
      </w:r>
      <w:r w:rsidRPr="00790667">
        <w:rPr>
          <w:sz w:val="28"/>
          <w:szCs w:val="28"/>
        </w:rPr>
        <w:t>.202</w:t>
      </w:r>
      <w:r>
        <w:rPr>
          <w:sz w:val="28"/>
          <w:szCs w:val="28"/>
        </w:rPr>
        <w:t xml:space="preserve">1 </w:t>
      </w:r>
      <w:r w:rsidRPr="00790667">
        <w:rPr>
          <w:sz w:val="28"/>
          <w:szCs w:val="28"/>
        </w:rPr>
        <w:t>г.</w:t>
      </w:r>
      <w:r>
        <w:rPr>
          <w:sz w:val="28"/>
          <w:szCs w:val="28"/>
        </w:rPr>
        <w:t xml:space="preserve"> № 26</w:t>
      </w:r>
    </w:p>
    <w:p w14:paraId="0184CCE2" w14:textId="77777777" w:rsidR="00F37B4F" w:rsidRPr="00F37B4F" w:rsidRDefault="00F37B4F" w:rsidP="00F37B4F">
      <w:pPr>
        <w:widowControl w:val="0"/>
        <w:jc w:val="both"/>
        <w:rPr>
          <w:rFonts w:ascii="Times New Roman CYR" w:hAnsi="Times New Roman CYR" w:cs="Times New Roman CYR"/>
          <w:noProof/>
        </w:rPr>
      </w:pPr>
    </w:p>
    <w:p w14:paraId="552BD029" w14:textId="77777777" w:rsidR="00F37B4F" w:rsidRPr="00F37B4F" w:rsidRDefault="00F37B4F" w:rsidP="00F37B4F">
      <w:pPr>
        <w:widowControl w:val="0"/>
        <w:jc w:val="center"/>
        <w:rPr>
          <w:sz w:val="28"/>
          <w:szCs w:val="28"/>
        </w:rPr>
      </w:pPr>
      <w:r w:rsidRPr="00F37B4F">
        <w:rPr>
          <w:sz w:val="28"/>
          <w:szCs w:val="28"/>
        </w:rPr>
        <w:t>РОССИЙСКАЯ ФЕДЕРАЦИЯ РОСТОВСКАЯ ОБЛАСТЬ</w:t>
      </w:r>
    </w:p>
    <w:p w14:paraId="0CDD9E8C" w14:textId="77777777" w:rsidR="00F37B4F" w:rsidRPr="00F37B4F" w:rsidRDefault="00F37B4F" w:rsidP="00F37B4F">
      <w:pPr>
        <w:widowControl w:val="0"/>
        <w:jc w:val="center"/>
        <w:rPr>
          <w:sz w:val="28"/>
          <w:szCs w:val="28"/>
        </w:rPr>
      </w:pPr>
      <w:r w:rsidRPr="00F37B4F">
        <w:rPr>
          <w:sz w:val="28"/>
          <w:szCs w:val="28"/>
        </w:rPr>
        <w:t>СОБРАНИЕ ДЕПУТАТОВ ИСТОМИНСКОГО СЕЛЬСКОГО ПОСЕЛЕНИЯ</w:t>
      </w:r>
    </w:p>
    <w:p w14:paraId="2D1818AF" w14:textId="77777777" w:rsidR="00F37B4F" w:rsidRPr="00F37B4F" w:rsidRDefault="00F37B4F" w:rsidP="00F37B4F">
      <w:pPr>
        <w:widowControl w:val="0"/>
        <w:jc w:val="center"/>
        <w:rPr>
          <w:sz w:val="28"/>
          <w:szCs w:val="28"/>
        </w:rPr>
      </w:pPr>
      <w:r w:rsidRPr="00F37B4F">
        <w:rPr>
          <w:sz w:val="28"/>
          <w:szCs w:val="28"/>
        </w:rPr>
        <w:t>ПЯТОГО СОЗЫВА</w:t>
      </w:r>
    </w:p>
    <w:p w14:paraId="1077B16B" w14:textId="77777777" w:rsidR="00F37B4F" w:rsidRPr="00F37B4F" w:rsidRDefault="00F37B4F" w:rsidP="00F37B4F">
      <w:pPr>
        <w:widowControl w:val="0"/>
        <w:jc w:val="center"/>
        <w:rPr>
          <w:sz w:val="28"/>
          <w:szCs w:val="28"/>
        </w:rPr>
      </w:pPr>
    </w:p>
    <w:p w14:paraId="5ADE000E" w14:textId="77777777" w:rsidR="00F37B4F" w:rsidRPr="00F37B4F" w:rsidRDefault="00F37B4F" w:rsidP="00F37B4F">
      <w:pPr>
        <w:widowControl w:val="0"/>
        <w:autoSpaceDE w:val="0"/>
        <w:autoSpaceDN w:val="0"/>
        <w:adjustRightInd w:val="0"/>
        <w:jc w:val="center"/>
        <w:rPr>
          <w:b/>
          <w:bCs/>
          <w:sz w:val="28"/>
          <w:szCs w:val="28"/>
        </w:rPr>
      </w:pPr>
      <w:r w:rsidRPr="00F37B4F">
        <w:rPr>
          <w:b/>
          <w:bCs/>
          <w:sz w:val="28"/>
          <w:szCs w:val="28"/>
        </w:rPr>
        <w:t>РЕШЕНИЕ</w:t>
      </w:r>
    </w:p>
    <w:p w14:paraId="11B4FD0B" w14:textId="77777777" w:rsidR="00F37B4F" w:rsidRPr="00F37B4F" w:rsidRDefault="00F37B4F" w:rsidP="00F37B4F">
      <w:pPr>
        <w:widowControl w:val="0"/>
        <w:autoSpaceDE w:val="0"/>
        <w:autoSpaceDN w:val="0"/>
        <w:adjustRightInd w:val="0"/>
        <w:jc w:val="center"/>
        <w:rPr>
          <w:b/>
          <w:bCs/>
          <w:sz w:val="28"/>
          <w:szCs w:val="28"/>
        </w:rPr>
      </w:pPr>
    </w:p>
    <w:p w14:paraId="675C4E4F" w14:textId="77777777" w:rsidR="00F37B4F" w:rsidRPr="00F37B4F" w:rsidRDefault="00F37B4F" w:rsidP="00F37B4F">
      <w:pPr>
        <w:widowControl w:val="0"/>
        <w:autoSpaceDE w:val="0"/>
        <w:autoSpaceDN w:val="0"/>
        <w:adjustRightInd w:val="0"/>
        <w:rPr>
          <w:bCs/>
          <w:sz w:val="28"/>
          <w:szCs w:val="28"/>
        </w:rPr>
      </w:pPr>
      <w:r w:rsidRPr="00F37B4F">
        <w:rPr>
          <w:bCs/>
          <w:sz w:val="28"/>
          <w:szCs w:val="28"/>
        </w:rPr>
        <w:t>«О внесении изменений в решение</w:t>
      </w:r>
    </w:p>
    <w:p w14:paraId="5B351932" w14:textId="77777777" w:rsidR="00F37B4F" w:rsidRPr="00F37B4F" w:rsidRDefault="00F37B4F" w:rsidP="00F37B4F">
      <w:pPr>
        <w:widowControl w:val="0"/>
        <w:autoSpaceDE w:val="0"/>
        <w:autoSpaceDN w:val="0"/>
        <w:adjustRightInd w:val="0"/>
        <w:rPr>
          <w:bCs/>
          <w:sz w:val="28"/>
          <w:szCs w:val="28"/>
        </w:rPr>
      </w:pPr>
      <w:r w:rsidRPr="00F37B4F">
        <w:rPr>
          <w:bCs/>
          <w:sz w:val="28"/>
          <w:szCs w:val="28"/>
        </w:rPr>
        <w:t xml:space="preserve"> № 37 от 22.08.2013 года  </w:t>
      </w:r>
    </w:p>
    <w:p w14:paraId="1F146D9B" w14:textId="77777777" w:rsidR="00F37B4F" w:rsidRPr="00F37B4F" w:rsidRDefault="00F37B4F" w:rsidP="00F37B4F">
      <w:pPr>
        <w:widowControl w:val="0"/>
        <w:autoSpaceDE w:val="0"/>
        <w:autoSpaceDN w:val="0"/>
        <w:adjustRightInd w:val="0"/>
        <w:rPr>
          <w:bCs/>
          <w:sz w:val="28"/>
          <w:szCs w:val="28"/>
        </w:rPr>
      </w:pPr>
      <w:r w:rsidRPr="00F37B4F">
        <w:rPr>
          <w:bCs/>
          <w:sz w:val="28"/>
          <w:szCs w:val="28"/>
        </w:rPr>
        <w:t xml:space="preserve">«Положение о бюджетном процессе </w:t>
      </w:r>
    </w:p>
    <w:p w14:paraId="6DBD9000" w14:textId="77777777" w:rsidR="00F37B4F" w:rsidRPr="00F37B4F" w:rsidRDefault="00F37B4F" w:rsidP="00F37B4F">
      <w:pPr>
        <w:widowControl w:val="0"/>
        <w:autoSpaceDE w:val="0"/>
        <w:autoSpaceDN w:val="0"/>
        <w:adjustRightInd w:val="0"/>
        <w:rPr>
          <w:bCs/>
          <w:sz w:val="28"/>
          <w:szCs w:val="28"/>
        </w:rPr>
      </w:pPr>
      <w:r w:rsidRPr="00F37B4F">
        <w:rPr>
          <w:bCs/>
          <w:sz w:val="28"/>
          <w:szCs w:val="28"/>
        </w:rPr>
        <w:t>в Истоминском сельском поселении»</w:t>
      </w:r>
    </w:p>
    <w:p w14:paraId="1C4A2EC9" w14:textId="77777777" w:rsidR="00F37B4F" w:rsidRPr="00F37B4F" w:rsidRDefault="00F37B4F" w:rsidP="00F37B4F">
      <w:pPr>
        <w:widowControl w:val="0"/>
        <w:autoSpaceDE w:val="0"/>
        <w:autoSpaceDN w:val="0"/>
        <w:adjustRightInd w:val="0"/>
        <w:jc w:val="center"/>
        <w:rPr>
          <w:b/>
          <w:bCs/>
          <w:sz w:val="28"/>
          <w:szCs w:val="28"/>
        </w:rPr>
      </w:pPr>
    </w:p>
    <w:tbl>
      <w:tblPr>
        <w:tblW w:w="16241" w:type="dxa"/>
        <w:tblInd w:w="-432" w:type="dxa"/>
        <w:tblLook w:val="01E0" w:firstRow="1" w:lastRow="1" w:firstColumn="1" w:lastColumn="1" w:noHBand="0" w:noVBand="0"/>
      </w:tblPr>
      <w:tblGrid>
        <w:gridCol w:w="11455"/>
        <w:gridCol w:w="4786"/>
      </w:tblGrid>
      <w:tr w:rsidR="00F37B4F" w:rsidRPr="00F37B4F" w14:paraId="45829B58" w14:textId="77777777" w:rsidTr="00CC374E">
        <w:tc>
          <w:tcPr>
            <w:tcW w:w="11455" w:type="dxa"/>
          </w:tcPr>
          <w:p w14:paraId="64F1A651" w14:textId="77777777" w:rsidR="00F37B4F" w:rsidRPr="00F37B4F" w:rsidRDefault="00F37B4F" w:rsidP="00F37B4F">
            <w:pPr>
              <w:widowControl w:val="0"/>
              <w:ind w:left="293"/>
              <w:rPr>
                <w:sz w:val="28"/>
                <w:szCs w:val="28"/>
              </w:rPr>
            </w:pPr>
            <w:r w:rsidRPr="00F37B4F">
              <w:rPr>
                <w:sz w:val="28"/>
                <w:szCs w:val="28"/>
              </w:rPr>
              <w:t>Принято</w:t>
            </w:r>
          </w:p>
          <w:p w14:paraId="25864E57" w14:textId="77777777" w:rsidR="00F37B4F" w:rsidRPr="00F37B4F" w:rsidRDefault="00F37B4F" w:rsidP="00F37B4F">
            <w:pPr>
              <w:widowControl w:val="0"/>
              <w:rPr>
                <w:sz w:val="28"/>
                <w:szCs w:val="28"/>
              </w:rPr>
            </w:pPr>
            <w:r w:rsidRPr="00F37B4F">
              <w:rPr>
                <w:sz w:val="28"/>
                <w:szCs w:val="28"/>
              </w:rPr>
              <w:t xml:space="preserve">    Собранием депутатов                                                                     10 декабря 2021 года</w:t>
            </w:r>
          </w:p>
          <w:p w14:paraId="2C781C13" w14:textId="77777777" w:rsidR="00F37B4F" w:rsidRPr="00F37B4F" w:rsidRDefault="00F37B4F" w:rsidP="00F37B4F">
            <w:pPr>
              <w:widowControl w:val="0"/>
              <w:jc w:val="center"/>
              <w:rPr>
                <w:sz w:val="28"/>
                <w:szCs w:val="28"/>
              </w:rPr>
            </w:pPr>
          </w:p>
        </w:tc>
        <w:tc>
          <w:tcPr>
            <w:tcW w:w="4786" w:type="dxa"/>
          </w:tcPr>
          <w:p w14:paraId="16D9CEC9" w14:textId="77777777" w:rsidR="00F37B4F" w:rsidRPr="00F37B4F" w:rsidRDefault="00F37B4F" w:rsidP="00F37B4F">
            <w:pPr>
              <w:widowControl w:val="0"/>
              <w:spacing w:line="360" w:lineRule="auto"/>
              <w:jc w:val="center"/>
              <w:rPr>
                <w:sz w:val="28"/>
                <w:szCs w:val="28"/>
              </w:rPr>
            </w:pPr>
          </w:p>
          <w:p w14:paraId="3CDEAC3E" w14:textId="77777777" w:rsidR="00F37B4F" w:rsidRPr="00F37B4F" w:rsidRDefault="00F37B4F" w:rsidP="00F37B4F">
            <w:pPr>
              <w:widowControl w:val="0"/>
              <w:jc w:val="center"/>
              <w:rPr>
                <w:b/>
                <w:sz w:val="28"/>
                <w:szCs w:val="28"/>
              </w:rPr>
            </w:pPr>
          </w:p>
        </w:tc>
      </w:tr>
    </w:tbl>
    <w:p w14:paraId="3E8E4A1F" w14:textId="77777777" w:rsidR="00F37B4F" w:rsidRPr="00F37B4F" w:rsidRDefault="00F37B4F" w:rsidP="00F37B4F">
      <w:pPr>
        <w:widowControl w:val="0"/>
        <w:autoSpaceDE w:val="0"/>
        <w:autoSpaceDN w:val="0"/>
        <w:adjustRightInd w:val="0"/>
        <w:ind w:firstLine="900"/>
        <w:jc w:val="both"/>
        <w:outlineLvl w:val="1"/>
        <w:rPr>
          <w:sz w:val="28"/>
          <w:szCs w:val="28"/>
        </w:rPr>
      </w:pPr>
      <w:r w:rsidRPr="00F37B4F">
        <w:rPr>
          <w:sz w:val="28"/>
          <w:szCs w:val="28"/>
        </w:rPr>
        <w:t xml:space="preserve">В соответствии с Областной закон Ростовской области от 5 ноября 2019 г. N 222-ЗС "О внесении изменений в Областной закон "О бюджетном процессе в Ростовской области», </w:t>
      </w:r>
    </w:p>
    <w:p w14:paraId="73BE6837" w14:textId="77777777" w:rsidR="00F37B4F" w:rsidRPr="00F37B4F" w:rsidRDefault="00F37B4F" w:rsidP="00F37B4F">
      <w:pPr>
        <w:widowControl w:val="0"/>
        <w:autoSpaceDE w:val="0"/>
        <w:autoSpaceDN w:val="0"/>
        <w:adjustRightInd w:val="0"/>
        <w:ind w:firstLine="900"/>
        <w:jc w:val="center"/>
        <w:outlineLvl w:val="1"/>
        <w:rPr>
          <w:b/>
          <w:sz w:val="28"/>
          <w:szCs w:val="28"/>
        </w:rPr>
      </w:pPr>
      <w:r w:rsidRPr="00F37B4F">
        <w:rPr>
          <w:b/>
          <w:sz w:val="28"/>
          <w:szCs w:val="28"/>
        </w:rPr>
        <w:t>Собрание депутатов Истоминского сельского поселения</w:t>
      </w:r>
    </w:p>
    <w:p w14:paraId="6AB107D4" w14:textId="77777777" w:rsidR="00F37B4F" w:rsidRPr="00F37B4F" w:rsidRDefault="00F37B4F" w:rsidP="00F37B4F">
      <w:pPr>
        <w:autoSpaceDE w:val="0"/>
        <w:autoSpaceDN w:val="0"/>
        <w:adjustRightInd w:val="0"/>
        <w:ind w:firstLine="851"/>
        <w:jc w:val="both"/>
        <w:rPr>
          <w:b/>
          <w:sz w:val="28"/>
          <w:szCs w:val="28"/>
        </w:rPr>
      </w:pPr>
      <w:r w:rsidRPr="00F37B4F">
        <w:rPr>
          <w:b/>
          <w:sz w:val="28"/>
          <w:szCs w:val="28"/>
        </w:rPr>
        <w:t xml:space="preserve">                                                       РЕШАЕТ:</w:t>
      </w:r>
    </w:p>
    <w:p w14:paraId="248647FA" w14:textId="77777777" w:rsidR="00F37B4F" w:rsidRPr="00F37B4F" w:rsidRDefault="00F37B4F" w:rsidP="00F37B4F">
      <w:pPr>
        <w:widowControl w:val="0"/>
        <w:autoSpaceDE w:val="0"/>
        <w:autoSpaceDN w:val="0"/>
        <w:adjustRightInd w:val="0"/>
        <w:ind w:firstLine="720"/>
        <w:jc w:val="both"/>
        <w:rPr>
          <w:sz w:val="28"/>
          <w:szCs w:val="28"/>
        </w:rPr>
      </w:pPr>
    </w:p>
    <w:p w14:paraId="4E84143E" w14:textId="77777777" w:rsidR="00F37B4F" w:rsidRPr="00F37B4F" w:rsidRDefault="00F37B4F" w:rsidP="00F37B4F">
      <w:pPr>
        <w:widowControl w:val="0"/>
        <w:autoSpaceDE w:val="0"/>
        <w:autoSpaceDN w:val="0"/>
        <w:adjustRightInd w:val="0"/>
        <w:ind w:left="1612" w:hanging="892"/>
        <w:jc w:val="both"/>
        <w:rPr>
          <w:sz w:val="28"/>
          <w:szCs w:val="28"/>
        </w:rPr>
      </w:pPr>
      <w:bookmarkStart w:id="12" w:name="sub_1"/>
      <w:r w:rsidRPr="00F37B4F">
        <w:rPr>
          <w:b/>
          <w:bCs/>
          <w:color w:val="26282F"/>
          <w:sz w:val="28"/>
          <w:szCs w:val="28"/>
        </w:rPr>
        <w:t>Статья 1</w:t>
      </w:r>
      <w:bookmarkEnd w:id="12"/>
    </w:p>
    <w:p w14:paraId="3C0960DF" w14:textId="77777777" w:rsidR="00F37B4F" w:rsidRPr="00F37B4F" w:rsidRDefault="00F37B4F" w:rsidP="00F37B4F">
      <w:pPr>
        <w:widowControl w:val="0"/>
        <w:autoSpaceDE w:val="0"/>
        <w:autoSpaceDN w:val="0"/>
        <w:adjustRightInd w:val="0"/>
        <w:ind w:firstLine="720"/>
        <w:jc w:val="both"/>
        <w:rPr>
          <w:sz w:val="28"/>
          <w:szCs w:val="28"/>
        </w:rPr>
      </w:pPr>
      <w:r w:rsidRPr="00F37B4F">
        <w:rPr>
          <w:sz w:val="28"/>
          <w:szCs w:val="28"/>
        </w:rPr>
        <w:t xml:space="preserve">Внести в </w:t>
      </w:r>
      <w:hyperlink r:id="rId24" w:history="1">
        <w:r w:rsidRPr="00F37B4F">
          <w:rPr>
            <w:sz w:val="28"/>
            <w:szCs w:val="28"/>
          </w:rPr>
          <w:t>Решение</w:t>
        </w:r>
      </w:hyperlink>
      <w:r w:rsidRPr="00F37B4F">
        <w:rPr>
          <w:sz w:val="28"/>
          <w:szCs w:val="28"/>
        </w:rPr>
        <w:t xml:space="preserve"> Собрания депутатов Истоминского сельского поселения  от 22 августа  2013 года N 37 "Положение о  бюджетном процессе в Истоминском сельском поселении" следующие изменения:</w:t>
      </w:r>
    </w:p>
    <w:p w14:paraId="4ED61664" w14:textId="77777777" w:rsidR="00F37B4F" w:rsidRPr="00F37B4F" w:rsidRDefault="00F37B4F" w:rsidP="00F37B4F">
      <w:pPr>
        <w:widowControl w:val="0"/>
        <w:autoSpaceDE w:val="0"/>
        <w:autoSpaceDN w:val="0"/>
        <w:adjustRightInd w:val="0"/>
        <w:ind w:firstLine="720"/>
        <w:jc w:val="both"/>
        <w:rPr>
          <w:sz w:val="28"/>
          <w:szCs w:val="28"/>
        </w:rPr>
      </w:pPr>
      <w:bookmarkStart w:id="13" w:name="sub_11"/>
      <w:r w:rsidRPr="00F37B4F">
        <w:rPr>
          <w:sz w:val="28"/>
          <w:szCs w:val="28"/>
        </w:rPr>
        <w:t xml:space="preserve">1) </w:t>
      </w:r>
      <w:bookmarkEnd w:id="13"/>
      <w:r w:rsidRPr="00F37B4F">
        <w:rPr>
          <w:sz w:val="28"/>
          <w:szCs w:val="28"/>
        </w:rPr>
        <w:t>исключить подпункт 10 пункта 10 статьи 30.</w:t>
      </w:r>
    </w:p>
    <w:p w14:paraId="0625C9D5" w14:textId="77777777" w:rsidR="00F37B4F" w:rsidRPr="00F37B4F" w:rsidRDefault="00F37B4F" w:rsidP="00F37B4F">
      <w:pPr>
        <w:widowControl w:val="0"/>
        <w:autoSpaceDE w:val="0"/>
        <w:autoSpaceDN w:val="0"/>
        <w:adjustRightInd w:val="0"/>
        <w:ind w:firstLine="720"/>
        <w:jc w:val="both"/>
        <w:rPr>
          <w:sz w:val="28"/>
          <w:szCs w:val="28"/>
        </w:rPr>
      </w:pPr>
      <w:bookmarkStart w:id="14" w:name="sub_2"/>
      <w:r w:rsidRPr="00F37B4F">
        <w:rPr>
          <w:b/>
          <w:bCs/>
          <w:sz w:val="28"/>
          <w:szCs w:val="28"/>
        </w:rPr>
        <w:t>Статья 2</w:t>
      </w:r>
      <w:bookmarkEnd w:id="14"/>
    </w:p>
    <w:p w14:paraId="72BC9923" w14:textId="77777777" w:rsidR="00F37B4F" w:rsidRPr="00F37B4F" w:rsidRDefault="00F37B4F" w:rsidP="00F37B4F">
      <w:pPr>
        <w:widowControl w:val="0"/>
        <w:autoSpaceDE w:val="0"/>
        <w:autoSpaceDN w:val="0"/>
        <w:adjustRightInd w:val="0"/>
        <w:ind w:firstLine="720"/>
        <w:jc w:val="both"/>
        <w:rPr>
          <w:sz w:val="28"/>
          <w:szCs w:val="28"/>
        </w:rPr>
      </w:pPr>
      <w:r w:rsidRPr="00F37B4F">
        <w:rPr>
          <w:sz w:val="28"/>
          <w:szCs w:val="28"/>
        </w:rPr>
        <w:t xml:space="preserve">Настоящий Решение вступает в силу со дня его </w:t>
      </w:r>
      <w:hyperlink r:id="rId25" w:history="1">
        <w:r w:rsidRPr="00F37B4F">
          <w:rPr>
            <w:sz w:val="28"/>
            <w:szCs w:val="28"/>
          </w:rPr>
          <w:t>официального опубликования</w:t>
        </w:r>
      </w:hyperlink>
      <w:r w:rsidRPr="00F37B4F">
        <w:rPr>
          <w:sz w:val="28"/>
          <w:szCs w:val="28"/>
        </w:rPr>
        <w:t xml:space="preserve"> .</w:t>
      </w:r>
    </w:p>
    <w:p w14:paraId="484BCCB9" w14:textId="77777777" w:rsidR="00F37B4F" w:rsidRPr="00F37B4F" w:rsidRDefault="00F37B4F" w:rsidP="00F37B4F">
      <w:pPr>
        <w:widowControl w:val="0"/>
        <w:autoSpaceDE w:val="0"/>
        <w:autoSpaceDN w:val="0"/>
        <w:adjustRightInd w:val="0"/>
        <w:ind w:firstLine="720"/>
        <w:jc w:val="both"/>
        <w:rPr>
          <w:sz w:val="28"/>
          <w:szCs w:val="28"/>
        </w:rPr>
      </w:pPr>
    </w:p>
    <w:p w14:paraId="1EF9BC89" w14:textId="77777777" w:rsidR="00F37B4F" w:rsidRPr="00F37B4F" w:rsidRDefault="00F37B4F" w:rsidP="00F37B4F">
      <w:pPr>
        <w:widowControl w:val="0"/>
        <w:autoSpaceDE w:val="0"/>
        <w:autoSpaceDN w:val="0"/>
        <w:adjustRightInd w:val="0"/>
        <w:ind w:firstLine="720"/>
        <w:jc w:val="both"/>
        <w:rPr>
          <w:sz w:val="28"/>
          <w:szCs w:val="28"/>
        </w:rPr>
      </w:pPr>
    </w:p>
    <w:p w14:paraId="6DC299C0" w14:textId="77777777" w:rsidR="00F37B4F" w:rsidRPr="00F37B4F" w:rsidRDefault="00F37B4F" w:rsidP="00F37B4F">
      <w:pPr>
        <w:widowControl w:val="0"/>
        <w:autoSpaceDE w:val="0"/>
        <w:autoSpaceDN w:val="0"/>
        <w:adjustRightInd w:val="0"/>
        <w:ind w:firstLine="720"/>
        <w:jc w:val="both"/>
        <w:rPr>
          <w:sz w:val="28"/>
          <w:szCs w:val="28"/>
        </w:rPr>
      </w:pPr>
    </w:p>
    <w:p w14:paraId="5D914D9D" w14:textId="77777777" w:rsidR="00F37B4F" w:rsidRPr="00F37B4F" w:rsidRDefault="00F37B4F" w:rsidP="00F37B4F">
      <w:pPr>
        <w:tabs>
          <w:tab w:val="left" w:pos="1005"/>
        </w:tabs>
        <w:rPr>
          <w:sz w:val="28"/>
          <w:szCs w:val="28"/>
        </w:rPr>
      </w:pPr>
      <w:r w:rsidRPr="00F37B4F">
        <w:rPr>
          <w:sz w:val="28"/>
          <w:szCs w:val="28"/>
        </w:rPr>
        <w:t xml:space="preserve"> Председатель Собрания депутатов - </w:t>
      </w:r>
    </w:p>
    <w:p w14:paraId="2A5B6B69" w14:textId="77777777" w:rsidR="00F37B4F" w:rsidRPr="00F37B4F" w:rsidRDefault="00F37B4F" w:rsidP="00F37B4F">
      <w:pPr>
        <w:tabs>
          <w:tab w:val="left" w:pos="1005"/>
        </w:tabs>
        <w:rPr>
          <w:sz w:val="28"/>
          <w:szCs w:val="28"/>
        </w:rPr>
      </w:pPr>
      <w:r w:rsidRPr="00F37B4F">
        <w:rPr>
          <w:sz w:val="28"/>
          <w:szCs w:val="28"/>
        </w:rPr>
        <w:t xml:space="preserve"> глава Истоминского сельского поселения                                 А. И. Сорока </w:t>
      </w:r>
    </w:p>
    <w:p w14:paraId="103459CA" w14:textId="77777777" w:rsidR="00F37B4F" w:rsidRPr="00F37B4F" w:rsidRDefault="00F37B4F" w:rsidP="00F37B4F">
      <w:pPr>
        <w:tabs>
          <w:tab w:val="left" w:pos="1005"/>
        </w:tabs>
        <w:rPr>
          <w:sz w:val="28"/>
          <w:szCs w:val="28"/>
        </w:rPr>
      </w:pPr>
    </w:p>
    <w:p w14:paraId="4365482A" w14:textId="77777777" w:rsidR="00F37B4F" w:rsidRPr="00F37B4F" w:rsidRDefault="00F37B4F" w:rsidP="00F37B4F">
      <w:pPr>
        <w:tabs>
          <w:tab w:val="left" w:pos="1005"/>
        </w:tabs>
        <w:rPr>
          <w:sz w:val="28"/>
          <w:szCs w:val="28"/>
        </w:rPr>
      </w:pPr>
      <w:r w:rsidRPr="00F37B4F">
        <w:rPr>
          <w:sz w:val="28"/>
          <w:szCs w:val="28"/>
        </w:rPr>
        <w:t xml:space="preserve">х. Островского </w:t>
      </w:r>
    </w:p>
    <w:p w14:paraId="1F8E4C6D" w14:textId="77777777" w:rsidR="00F37B4F" w:rsidRPr="00F37B4F" w:rsidRDefault="00F37B4F" w:rsidP="00F37B4F">
      <w:pPr>
        <w:tabs>
          <w:tab w:val="left" w:pos="1005"/>
        </w:tabs>
        <w:rPr>
          <w:sz w:val="28"/>
          <w:szCs w:val="28"/>
        </w:rPr>
      </w:pPr>
      <w:r w:rsidRPr="00F37B4F">
        <w:rPr>
          <w:sz w:val="28"/>
          <w:szCs w:val="28"/>
        </w:rPr>
        <w:t>от 10 .12 .2021.</w:t>
      </w:r>
    </w:p>
    <w:p w14:paraId="3116AAEB" w14:textId="1C93D6FD" w:rsidR="00F37B4F" w:rsidRDefault="00F37B4F" w:rsidP="00F37B4F">
      <w:pPr>
        <w:tabs>
          <w:tab w:val="left" w:pos="1005"/>
        </w:tabs>
        <w:rPr>
          <w:sz w:val="28"/>
          <w:szCs w:val="28"/>
        </w:rPr>
      </w:pPr>
      <w:r w:rsidRPr="00F37B4F">
        <w:rPr>
          <w:sz w:val="28"/>
          <w:szCs w:val="28"/>
        </w:rPr>
        <w:t>№ 27</w:t>
      </w:r>
    </w:p>
    <w:p w14:paraId="6EAB71A3" w14:textId="4233703A" w:rsidR="00593FC1" w:rsidRDefault="00593FC1" w:rsidP="00F37B4F">
      <w:pPr>
        <w:tabs>
          <w:tab w:val="left" w:pos="1005"/>
        </w:tabs>
        <w:rPr>
          <w:sz w:val="28"/>
          <w:szCs w:val="28"/>
        </w:rPr>
      </w:pPr>
    </w:p>
    <w:p w14:paraId="4A653E35" w14:textId="291048A1" w:rsidR="00593FC1" w:rsidRDefault="00593FC1" w:rsidP="00F37B4F">
      <w:pPr>
        <w:tabs>
          <w:tab w:val="left" w:pos="1005"/>
        </w:tabs>
        <w:rPr>
          <w:sz w:val="28"/>
          <w:szCs w:val="28"/>
        </w:rPr>
      </w:pPr>
    </w:p>
    <w:p w14:paraId="70BF0600" w14:textId="6B563312" w:rsidR="00593FC1" w:rsidRDefault="00593FC1" w:rsidP="00F37B4F">
      <w:pPr>
        <w:tabs>
          <w:tab w:val="left" w:pos="1005"/>
        </w:tabs>
        <w:rPr>
          <w:sz w:val="28"/>
          <w:szCs w:val="28"/>
        </w:rPr>
      </w:pPr>
    </w:p>
    <w:p w14:paraId="64F22A28" w14:textId="39481AAC" w:rsidR="00593FC1" w:rsidRDefault="00593FC1" w:rsidP="00F37B4F">
      <w:pPr>
        <w:tabs>
          <w:tab w:val="left" w:pos="1005"/>
        </w:tabs>
        <w:rPr>
          <w:sz w:val="28"/>
          <w:szCs w:val="28"/>
        </w:rPr>
      </w:pPr>
    </w:p>
    <w:p w14:paraId="5D217762" w14:textId="77777777" w:rsidR="00593FC1" w:rsidRDefault="00593FC1" w:rsidP="00F37B4F">
      <w:pPr>
        <w:tabs>
          <w:tab w:val="left" w:pos="1005"/>
        </w:tabs>
        <w:rPr>
          <w:sz w:val="28"/>
          <w:szCs w:val="28"/>
        </w:rPr>
        <w:sectPr w:rsidR="00593FC1" w:rsidSect="00F505BA">
          <w:pgSz w:w="11906" w:h="16838"/>
          <w:pgMar w:top="1304" w:right="567" w:bottom="1304" w:left="1134" w:header="709" w:footer="544" w:gutter="0"/>
          <w:cols w:space="708"/>
          <w:titlePg/>
          <w:docGrid w:linePitch="360"/>
        </w:sectPr>
      </w:pPr>
    </w:p>
    <w:p w14:paraId="7E79F06E" w14:textId="2709A652" w:rsidR="00F37B4F" w:rsidRDefault="00F37B4F" w:rsidP="00593FC1">
      <w:pPr>
        <w:widowControl w:val="0"/>
        <w:rPr>
          <w:noProof/>
        </w:rPr>
      </w:pPr>
    </w:p>
    <w:p w14:paraId="51BA06A8" w14:textId="77777777" w:rsidR="00F37B4F" w:rsidRPr="004A3F38" w:rsidRDefault="00F37B4F" w:rsidP="00F37B4F">
      <w:pPr>
        <w:jc w:val="center"/>
        <w:rPr>
          <w:rFonts w:eastAsia="Arial Unicode MS"/>
          <w:sz w:val="28"/>
          <w:szCs w:val="28"/>
        </w:rPr>
      </w:pPr>
      <w:r w:rsidRPr="004A3F38">
        <w:rPr>
          <w:rFonts w:eastAsia="Arial Unicode MS"/>
          <w:sz w:val="28"/>
          <w:szCs w:val="28"/>
        </w:rPr>
        <w:t>РОССИЙСКАЯ ФЕДЕРАЦИЯ РОСТОВСКАЯ ОБЛАСТЬ</w:t>
      </w:r>
    </w:p>
    <w:p w14:paraId="689E2DD3" w14:textId="77777777" w:rsidR="00F37B4F" w:rsidRPr="004A3F38" w:rsidRDefault="00F37B4F" w:rsidP="00F37B4F">
      <w:pPr>
        <w:jc w:val="center"/>
        <w:rPr>
          <w:rFonts w:eastAsia="Arial Unicode MS"/>
          <w:sz w:val="28"/>
          <w:szCs w:val="28"/>
        </w:rPr>
      </w:pPr>
      <w:r w:rsidRPr="004A3F38">
        <w:rPr>
          <w:rFonts w:eastAsia="Arial Unicode MS"/>
          <w:sz w:val="28"/>
          <w:szCs w:val="28"/>
        </w:rPr>
        <w:t>СОБРАНИЕ ДЕПУТАТОВ ИСТОМИНСКОГО СЕЛЬСКОГО ПОСЕЛЕНИЯ</w:t>
      </w:r>
    </w:p>
    <w:p w14:paraId="1750ECD8" w14:textId="77777777" w:rsidR="00F37B4F" w:rsidRPr="004A3F38" w:rsidRDefault="00F37B4F" w:rsidP="00F37B4F">
      <w:pPr>
        <w:jc w:val="center"/>
        <w:rPr>
          <w:b/>
          <w:bCs/>
          <w:sz w:val="28"/>
          <w:szCs w:val="28"/>
          <w:lang w:eastAsia="zh-CN"/>
        </w:rPr>
      </w:pPr>
      <w:r w:rsidRPr="004A3F38">
        <w:rPr>
          <w:rFonts w:eastAsia="Arial Unicode MS"/>
          <w:sz w:val="28"/>
          <w:szCs w:val="28"/>
        </w:rPr>
        <w:t>ПЯТОГО СОЗЫВА</w:t>
      </w:r>
    </w:p>
    <w:p w14:paraId="169AD13F" w14:textId="77777777" w:rsidR="00F37B4F" w:rsidRPr="004A3F38" w:rsidRDefault="00F37B4F" w:rsidP="00F37B4F">
      <w:pPr>
        <w:jc w:val="center"/>
        <w:rPr>
          <w:b/>
          <w:bCs/>
          <w:sz w:val="28"/>
          <w:szCs w:val="28"/>
          <w:lang w:eastAsia="zh-CN"/>
        </w:rPr>
      </w:pPr>
    </w:p>
    <w:p w14:paraId="4C5A08E5" w14:textId="77777777" w:rsidR="00F37B4F" w:rsidRPr="004A3F38" w:rsidRDefault="00F37B4F" w:rsidP="00F37B4F">
      <w:pPr>
        <w:outlineLvl w:val="0"/>
        <w:rPr>
          <w:sz w:val="28"/>
          <w:szCs w:val="28"/>
        </w:rPr>
      </w:pPr>
      <w:r w:rsidRPr="004A3F38">
        <w:rPr>
          <w:sz w:val="28"/>
          <w:szCs w:val="28"/>
        </w:rPr>
        <w:t xml:space="preserve">«Об утверждении Положения о муниципальном </w:t>
      </w:r>
    </w:p>
    <w:p w14:paraId="35141D12" w14:textId="77777777" w:rsidR="00F37B4F" w:rsidRPr="004A3F38" w:rsidRDefault="00F37B4F" w:rsidP="00F37B4F">
      <w:pPr>
        <w:outlineLvl w:val="0"/>
        <w:rPr>
          <w:sz w:val="28"/>
          <w:szCs w:val="28"/>
        </w:rPr>
      </w:pPr>
      <w:r w:rsidRPr="004A3F38">
        <w:rPr>
          <w:sz w:val="28"/>
          <w:szCs w:val="28"/>
        </w:rPr>
        <w:t xml:space="preserve">контроле в сфере благоустройства в границах </w:t>
      </w:r>
    </w:p>
    <w:p w14:paraId="5FAC1A3F" w14:textId="77777777" w:rsidR="00F37B4F" w:rsidRPr="004A3F38" w:rsidRDefault="00F37B4F" w:rsidP="00F37B4F">
      <w:pPr>
        <w:outlineLvl w:val="0"/>
        <w:rPr>
          <w:sz w:val="28"/>
          <w:szCs w:val="28"/>
        </w:rPr>
      </w:pPr>
      <w:r w:rsidRPr="004A3F38">
        <w:rPr>
          <w:sz w:val="28"/>
          <w:szCs w:val="28"/>
        </w:rPr>
        <w:t>муниципального образования «Истоминское сельское поселение»</w:t>
      </w:r>
    </w:p>
    <w:p w14:paraId="6877D380" w14:textId="77777777" w:rsidR="00F37B4F" w:rsidRPr="004A3F38" w:rsidRDefault="00F37B4F" w:rsidP="00F37B4F">
      <w:pPr>
        <w:rPr>
          <w:sz w:val="28"/>
          <w:szCs w:val="28"/>
          <w:lang w:eastAsia="zh-CN"/>
        </w:rPr>
      </w:pPr>
      <w:r w:rsidRPr="004A3F38">
        <w:rPr>
          <w:sz w:val="28"/>
          <w:szCs w:val="28"/>
          <w:lang w:eastAsia="zh-CN"/>
        </w:rPr>
        <w:t xml:space="preserve"> </w:t>
      </w:r>
    </w:p>
    <w:p w14:paraId="57F9D5ED" w14:textId="77777777" w:rsidR="00F37B4F" w:rsidRPr="004A3F38" w:rsidRDefault="00F37B4F" w:rsidP="00F37B4F">
      <w:pPr>
        <w:ind w:right="9"/>
        <w:jc w:val="both"/>
        <w:rPr>
          <w:spacing w:val="-2"/>
          <w:sz w:val="28"/>
          <w:szCs w:val="28"/>
        </w:rPr>
      </w:pPr>
      <w:r w:rsidRPr="004A3F38">
        <w:rPr>
          <w:sz w:val="28"/>
          <w:szCs w:val="28"/>
          <w:lang w:eastAsia="zh-CN"/>
        </w:rPr>
        <w:t>Принято Собранием депутатов</w:t>
      </w:r>
      <w:r w:rsidRPr="004A3F38">
        <w:rPr>
          <w:sz w:val="28"/>
          <w:szCs w:val="28"/>
          <w:lang w:eastAsia="zh-CN"/>
        </w:rPr>
        <w:tab/>
      </w:r>
      <w:r w:rsidRPr="004A3F38">
        <w:rPr>
          <w:sz w:val="28"/>
          <w:szCs w:val="28"/>
          <w:lang w:eastAsia="zh-CN"/>
        </w:rPr>
        <w:tab/>
      </w:r>
      <w:r w:rsidRPr="004A3F38">
        <w:rPr>
          <w:sz w:val="28"/>
          <w:szCs w:val="28"/>
          <w:lang w:eastAsia="zh-CN"/>
        </w:rPr>
        <w:tab/>
        <w:t xml:space="preserve">                        «10» декабря 2021 года</w:t>
      </w:r>
    </w:p>
    <w:p w14:paraId="2690CBAD" w14:textId="77777777" w:rsidR="00F37B4F" w:rsidRPr="004A3F38" w:rsidRDefault="00F37B4F" w:rsidP="00F37B4F">
      <w:pPr>
        <w:jc w:val="center"/>
        <w:outlineLvl w:val="0"/>
        <w:rPr>
          <w:sz w:val="28"/>
          <w:szCs w:val="28"/>
        </w:rPr>
      </w:pPr>
    </w:p>
    <w:p w14:paraId="1BE278E0" w14:textId="77777777" w:rsidR="00F37B4F" w:rsidRPr="004A3F38" w:rsidRDefault="00F37B4F" w:rsidP="00F37B4F">
      <w:pPr>
        <w:ind w:firstLine="708"/>
        <w:jc w:val="both"/>
        <w:rPr>
          <w:bCs/>
          <w:sz w:val="28"/>
          <w:szCs w:val="28"/>
        </w:rPr>
      </w:pPr>
      <w:r w:rsidRPr="004A3F38">
        <w:rPr>
          <w:color w:val="000000"/>
          <w:sz w:val="28"/>
          <w:szCs w:val="28"/>
        </w:rPr>
        <w:t>В соответствии с пунктом 19 части 1 статьи 14</w:t>
      </w:r>
      <w:r w:rsidRPr="004A3F38">
        <w:rPr>
          <w:color w:val="000000"/>
          <w:sz w:val="28"/>
          <w:szCs w:val="28"/>
          <w:shd w:val="clear" w:color="auto" w:fill="FFFFFF"/>
        </w:rPr>
        <w:t xml:space="preserve"> Федерального закона от 06.10.2003 № 131-ФЗ «Об общих принципах организации местного самоуправления в Российской Федерации»</w:t>
      </w:r>
      <w:r w:rsidRPr="004A3F38">
        <w:rPr>
          <w:color w:val="000000"/>
          <w:sz w:val="28"/>
          <w:szCs w:val="28"/>
        </w:rPr>
        <w:t>, Федеральным законом от 31.07.2020 № 248-ФЗ «О государственном контроле (надзоре) и муниципальном контроле в Российской Федерации», Уставом</w:t>
      </w:r>
      <w:r w:rsidRPr="004A3F38">
        <w:rPr>
          <w:sz w:val="28"/>
          <w:szCs w:val="28"/>
        </w:rPr>
        <w:t xml:space="preserve"> </w:t>
      </w:r>
      <w:r w:rsidRPr="004A3F38">
        <w:rPr>
          <w:bCs/>
          <w:color w:val="000000"/>
          <w:sz w:val="28"/>
          <w:szCs w:val="28"/>
        </w:rPr>
        <w:t xml:space="preserve">Истоминского сельского поселения, Решением Собрания депутатов Истоминского сельского поселения № 259 от 23.04.2021 </w:t>
      </w:r>
      <w:r w:rsidRPr="004A3F38">
        <w:rPr>
          <w:bCs/>
          <w:sz w:val="28"/>
          <w:szCs w:val="28"/>
        </w:rPr>
        <w:t xml:space="preserve">«Об утверждении </w:t>
      </w:r>
      <w:r w:rsidRPr="004A3F38">
        <w:rPr>
          <w:rFonts w:eastAsia="Calibri"/>
          <w:sz w:val="28"/>
          <w:szCs w:val="28"/>
          <w:lang w:eastAsia="en-US"/>
        </w:rPr>
        <w:t>Правил благоустройства и содержания территории муниципального образования «Истоминское сельское поселение»</w:t>
      </w:r>
    </w:p>
    <w:p w14:paraId="5A43F8B9" w14:textId="77777777" w:rsidR="00F37B4F" w:rsidRPr="004A3F38" w:rsidRDefault="00F37B4F" w:rsidP="00F37B4F">
      <w:pPr>
        <w:autoSpaceDE w:val="0"/>
        <w:autoSpaceDN w:val="0"/>
        <w:adjustRightInd w:val="0"/>
        <w:jc w:val="center"/>
        <w:rPr>
          <w:rFonts w:ascii="Times New Roman CYR" w:hAnsi="Times New Roman CYR" w:cs="Times New Roman CYR"/>
          <w:b/>
          <w:bCs/>
          <w:sz w:val="28"/>
          <w:szCs w:val="28"/>
        </w:rPr>
      </w:pPr>
      <w:r w:rsidRPr="004A3F38">
        <w:rPr>
          <w:rFonts w:ascii="Times New Roman CYR" w:hAnsi="Times New Roman CYR" w:cs="Times New Roman CYR"/>
          <w:b/>
          <w:bCs/>
          <w:sz w:val="28"/>
          <w:szCs w:val="28"/>
        </w:rPr>
        <w:t>Собрание депутатов Истоминского сельского поселения                                                  РЕШАЕТ:</w:t>
      </w:r>
    </w:p>
    <w:p w14:paraId="7CA9B8C1" w14:textId="77777777" w:rsidR="00F37B4F" w:rsidRPr="004A3F38" w:rsidRDefault="00F37B4F" w:rsidP="00F37B4F">
      <w:pPr>
        <w:widowControl w:val="0"/>
        <w:autoSpaceDE w:val="0"/>
        <w:autoSpaceDN w:val="0"/>
        <w:adjustRightInd w:val="0"/>
        <w:jc w:val="both"/>
        <w:outlineLvl w:val="0"/>
        <w:rPr>
          <w:iCs/>
          <w:sz w:val="28"/>
          <w:szCs w:val="28"/>
        </w:rPr>
      </w:pPr>
      <w:r w:rsidRPr="004A3F38">
        <w:rPr>
          <w:sz w:val="28"/>
          <w:szCs w:val="28"/>
        </w:rPr>
        <w:t xml:space="preserve">        </w:t>
      </w:r>
      <w:r w:rsidRPr="004A3F38">
        <w:rPr>
          <w:iCs/>
          <w:sz w:val="28"/>
          <w:szCs w:val="28"/>
        </w:rPr>
        <w:t>1. Утвердить прилагаемое Положение о муниципальном контроле в сфере благоустройства в границах муниципального образования «Истоминское сельское поселение».</w:t>
      </w:r>
    </w:p>
    <w:p w14:paraId="1621C55E" w14:textId="77777777" w:rsidR="00F37B4F" w:rsidRPr="004A3F38" w:rsidRDefault="00F37B4F" w:rsidP="00F37B4F">
      <w:pPr>
        <w:widowControl w:val="0"/>
        <w:autoSpaceDE w:val="0"/>
        <w:autoSpaceDN w:val="0"/>
        <w:adjustRightInd w:val="0"/>
        <w:ind w:firstLine="708"/>
        <w:jc w:val="both"/>
        <w:outlineLvl w:val="0"/>
        <w:rPr>
          <w:iCs/>
          <w:sz w:val="28"/>
          <w:szCs w:val="28"/>
        </w:rPr>
      </w:pPr>
      <w:r w:rsidRPr="004A3F38">
        <w:rPr>
          <w:iCs/>
          <w:sz w:val="28"/>
          <w:szCs w:val="28"/>
        </w:rPr>
        <w:t xml:space="preserve">2. Настоящее Решение вступает в силу со дня его официального опубликования, но не ранее 1 января 2022 года, за исключением положений раздела 6 Положения о муниципальном контроле в сфере благоустройства в границах муниципального образования «Истоминское сельское поселение». </w:t>
      </w:r>
    </w:p>
    <w:p w14:paraId="289D675D" w14:textId="77777777" w:rsidR="00F37B4F" w:rsidRPr="004A3F38" w:rsidRDefault="00F37B4F" w:rsidP="00F37B4F">
      <w:pPr>
        <w:widowControl w:val="0"/>
        <w:autoSpaceDE w:val="0"/>
        <w:autoSpaceDN w:val="0"/>
        <w:adjustRightInd w:val="0"/>
        <w:ind w:firstLine="708"/>
        <w:jc w:val="both"/>
        <w:outlineLvl w:val="0"/>
        <w:rPr>
          <w:iCs/>
          <w:sz w:val="28"/>
          <w:szCs w:val="28"/>
        </w:rPr>
      </w:pPr>
      <w:r w:rsidRPr="004A3F38">
        <w:rPr>
          <w:iCs/>
          <w:sz w:val="28"/>
          <w:szCs w:val="28"/>
        </w:rPr>
        <w:t xml:space="preserve">Положения раздела 6 Положения о муниципальном контроле в сфере благоустройства в границах муниципального образования «Истоминское сельское поселение» вступают в силу с 1 марта 2022 года. </w:t>
      </w:r>
    </w:p>
    <w:p w14:paraId="399327D0" w14:textId="77777777" w:rsidR="00F37B4F" w:rsidRPr="004A3F38" w:rsidRDefault="00F37B4F" w:rsidP="00F37B4F">
      <w:pPr>
        <w:widowControl w:val="0"/>
        <w:autoSpaceDE w:val="0"/>
        <w:autoSpaceDN w:val="0"/>
        <w:adjustRightInd w:val="0"/>
        <w:jc w:val="both"/>
        <w:outlineLvl w:val="0"/>
        <w:rPr>
          <w:bCs/>
          <w:iCs/>
          <w:sz w:val="28"/>
          <w:szCs w:val="28"/>
        </w:rPr>
      </w:pPr>
      <w:r w:rsidRPr="004A3F38">
        <w:rPr>
          <w:bCs/>
          <w:iCs/>
          <w:sz w:val="28"/>
          <w:szCs w:val="28"/>
        </w:rPr>
        <w:t xml:space="preserve">        3. Опубликовать Решение в периодическом печатном издании «Вестник» Истоминского сельского и разместить на официальном сайте Администрации Истоминского сельского поселения.</w:t>
      </w:r>
    </w:p>
    <w:p w14:paraId="5D6B25E9" w14:textId="77777777" w:rsidR="00F37B4F" w:rsidRPr="004A3F38" w:rsidRDefault="00F37B4F" w:rsidP="00F37B4F">
      <w:pPr>
        <w:widowControl w:val="0"/>
        <w:autoSpaceDE w:val="0"/>
        <w:autoSpaceDN w:val="0"/>
        <w:adjustRightInd w:val="0"/>
        <w:ind w:firstLine="708"/>
        <w:jc w:val="both"/>
        <w:outlineLvl w:val="0"/>
        <w:rPr>
          <w:iCs/>
          <w:sz w:val="28"/>
          <w:szCs w:val="28"/>
        </w:rPr>
      </w:pPr>
      <w:r w:rsidRPr="004A3F38">
        <w:rPr>
          <w:iCs/>
          <w:sz w:val="28"/>
          <w:szCs w:val="28"/>
        </w:rPr>
        <w:t>4. Контроль за исполнением настоящего Решения возложить на</w:t>
      </w:r>
      <w:r w:rsidRPr="004A3F38">
        <w:rPr>
          <w:sz w:val="28"/>
          <w:szCs w:val="28"/>
        </w:rPr>
        <w:t xml:space="preserve"> постоянную комиссию по местному самоуправлению, социальной политике и охране общественного порядка Собрания депутатов Истоминского сельского поселения (Михеев В.И.).</w:t>
      </w:r>
    </w:p>
    <w:p w14:paraId="729A4331" w14:textId="77777777" w:rsidR="00F37B4F" w:rsidRPr="004A3F38" w:rsidRDefault="00F37B4F" w:rsidP="00F37B4F">
      <w:pPr>
        <w:jc w:val="both"/>
        <w:rPr>
          <w:sz w:val="28"/>
          <w:szCs w:val="28"/>
        </w:rPr>
      </w:pPr>
    </w:p>
    <w:p w14:paraId="2310B00E" w14:textId="77777777" w:rsidR="00F37B4F" w:rsidRPr="004A3F38" w:rsidRDefault="00F37B4F" w:rsidP="00F37B4F">
      <w:pPr>
        <w:tabs>
          <w:tab w:val="left" w:pos="1005"/>
        </w:tabs>
        <w:rPr>
          <w:sz w:val="28"/>
          <w:szCs w:val="28"/>
        </w:rPr>
      </w:pPr>
      <w:r w:rsidRPr="004A3F38">
        <w:rPr>
          <w:sz w:val="28"/>
          <w:szCs w:val="28"/>
        </w:rPr>
        <w:t xml:space="preserve">Председатель Собрания депутатов – </w:t>
      </w:r>
    </w:p>
    <w:p w14:paraId="523EC94C" w14:textId="77777777" w:rsidR="00F37B4F" w:rsidRPr="004A3F38" w:rsidRDefault="00F37B4F" w:rsidP="00F37B4F">
      <w:pPr>
        <w:tabs>
          <w:tab w:val="left" w:pos="1005"/>
        </w:tabs>
        <w:rPr>
          <w:sz w:val="28"/>
          <w:szCs w:val="28"/>
        </w:rPr>
      </w:pPr>
      <w:r w:rsidRPr="004A3F38">
        <w:rPr>
          <w:sz w:val="28"/>
          <w:szCs w:val="28"/>
        </w:rPr>
        <w:t xml:space="preserve"> глава Истоминского сельского поселения                                       А. И. Сорока                                                                                       </w:t>
      </w:r>
    </w:p>
    <w:p w14:paraId="4DBD5C00" w14:textId="77777777" w:rsidR="00F37B4F" w:rsidRPr="004A3F38" w:rsidRDefault="00F37B4F" w:rsidP="00F37B4F">
      <w:pPr>
        <w:tabs>
          <w:tab w:val="left" w:pos="1005"/>
        </w:tabs>
        <w:rPr>
          <w:sz w:val="28"/>
          <w:szCs w:val="28"/>
        </w:rPr>
      </w:pPr>
    </w:p>
    <w:p w14:paraId="747F3B59" w14:textId="77777777" w:rsidR="00F37B4F" w:rsidRPr="004A3F38" w:rsidRDefault="00F37B4F" w:rsidP="00F37B4F">
      <w:pPr>
        <w:tabs>
          <w:tab w:val="left" w:pos="1005"/>
        </w:tabs>
        <w:rPr>
          <w:sz w:val="28"/>
          <w:szCs w:val="28"/>
        </w:rPr>
      </w:pPr>
      <w:r w:rsidRPr="004A3F38">
        <w:rPr>
          <w:sz w:val="28"/>
          <w:szCs w:val="28"/>
        </w:rPr>
        <w:t xml:space="preserve">х. Островского </w:t>
      </w:r>
    </w:p>
    <w:p w14:paraId="02C257C0" w14:textId="24E2FC54" w:rsidR="004A3F38" w:rsidRPr="004A3F38" w:rsidRDefault="00F37B4F" w:rsidP="004A3F38">
      <w:pPr>
        <w:tabs>
          <w:tab w:val="left" w:pos="1005"/>
        </w:tabs>
        <w:rPr>
          <w:sz w:val="28"/>
          <w:szCs w:val="28"/>
        </w:rPr>
      </w:pPr>
      <w:r w:rsidRPr="004A3F38">
        <w:rPr>
          <w:sz w:val="28"/>
          <w:szCs w:val="28"/>
        </w:rPr>
        <w:t xml:space="preserve">от  10.12.2021 г.                                                                              </w:t>
      </w:r>
      <w:r w:rsidR="00EF01ED">
        <w:rPr>
          <w:sz w:val="28"/>
          <w:szCs w:val="28"/>
        </w:rPr>
        <w:t>№ 28</w:t>
      </w:r>
      <w:r w:rsidRPr="004A3F38">
        <w:rPr>
          <w:sz w:val="28"/>
          <w:szCs w:val="28"/>
        </w:rPr>
        <w:t xml:space="preserve">               </w:t>
      </w:r>
    </w:p>
    <w:p w14:paraId="7C4CE058" w14:textId="7B8C2D7B" w:rsidR="00F37B4F" w:rsidRPr="004A3F38" w:rsidRDefault="00F37B4F" w:rsidP="00F37B4F">
      <w:pPr>
        <w:ind w:firstLine="720"/>
        <w:jc w:val="right"/>
        <w:rPr>
          <w:sz w:val="28"/>
          <w:szCs w:val="28"/>
        </w:rPr>
      </w:pPr>
      <w:r w:rsidRPr="004A3F38">
        <w:rPr>
          <w:sz w:val="28"/>
          <w:szCs w:val="28"/>
        </w:rPr>
        <w:t xml:space="preserve"> Приложение к Решению Собрания</w:t>
      </w:r>
    </w:p>
    <w:p w14:paraId="2C478A8E" w14:textId="77777777" w:rsidR="00F37B4F" w:rsidRPr="004A3F38" w:rsidRDefault="00F37B4F" w:rsidP="00F37B4F">
      <w:pPr>
        <w:ind w:firstLine="720"/>
        <w:jc w:val="center"/>
        <w:rPr>
          <w:sz w:val="28"/>
          <w:szCs w:val="28"/>
        </w:rPr>
      </w:pPr>
      <w:r w:rsidRPr="004A3F38">
        <w:rPr>
          <w:sz w:val="28"/>
          <w:szCs w:val="28"/>
        </w:rPr>
        <w:t xml:space="preserve">                                                        депутатов Истоминского сельского поселения</w:t>
      </w:r>
    </w:p>
    <w:p w14:paraId="4F9B235B" w14:textId="4BB9D3E0" w:rsidR="00F37B4F" w:rsidRPr="004A3F38" w:rsidRDefault="00F37B4F" w:rsidP="00F37B4F">
      <w:pPr>
        <w:jc w:val="right"/>
        <w:rPr>
          <w:bCs/>
          <w:sz w:val="28"/>
          <w:szCs w:val="28"/>
        </w:rPr>
      </w:pPr>
      <w:r w:rsidRPr="004A3F38">
        <w:rPr>
          <w:sz w:val="28"/>
          <w:szCs w:val="28"/>
        </w:rPr>
        <w:lastRenderedPageBreak/>
        <w:t xml:space="preserve">                                                                                                    </w:t>
      </w:r>
      <w:r w:rsidRPr="004A3F38">
        <w:rPr>
          <w:bCs/>
          <w:sz w:val="28"/>
          <w:szCs w:val="28"/>
        </w:rPr>
        <w:t>«</w:t>
      </w:r>
      <w:r w:rsidRPr="004A3F38">
        <w:rPr>
          <w:bCs/>
          <w:color w:val="000000"/>
          <w:sz w:val="28"/>
          <w:szCs w:val="28"/>
        </w:rPr>
        <w:t xml:space="preserve">Об утверждении Положения о муниципальном </w:t>
      </w:r>
    </w:p>
    <w:p w14:paraId="0DA835A0" w14:textId="77777777" w:rsidR="00F37B4F" w:rsidRPr="004A3F38" w:rsidRDefault="00F37B4F" w:rsidP="00F37B4F">
      <w:pPr>
        <w:jc w:val="right"/>
        <w:rPr>
          <w:bCs/>
          <w:color w:val="000000"/>
          <w:sz w:val="28"/>
          <w:szCs w:val="28"/>
        </w:rPr>
      </w:pPr>
      <w:r w:rsidRPr="004A3F38">
        <w:rPr>
          <w:bCs/>
          <w:color w:val="000000"/>
          <w:sz w:val="28"/>
          <w:szCs w:val="28"/>
        </w:rPr>
        <w:t xml:space="preserve">контроле в сфере благоустройства </w:t>
      </w:r>
    </w:p>
    <w:p w14:paraId="091DED41" w14:textId="77777777" w:rsidR="00F37B4F" w:rsidRPr="004A3F38" w:rsidRDefault="00F37B4F" w:rsidP="00F37B4F">
      <w:pPr>
        <w:jc w:val="right"/>
        <w:rPr>
          <w:bCs/>
          <w:color w:val="000000"/>
          <w:sz w:val="28"/>
          <w:szCs w:val="28"/>
        </w:rPr>
      </w:pPr>
      <w:r w:rsidRPr="004A3F38">
        <w:rPr>
          <w:bCs/>
          <w:color w:val="000000"/>
          <w:sz w:val="28"/>
          <w:szCs w:val="28"/>
        </w:rPr>
        <w:t>в границах муниципального образования</w:t>
      </w:r>
    </w:p>
    <w:p w14:paraId="5C239DF2" w14:textId="77777777" w:rsidR="00F37B4F" w:rsidRPr="004A3F38" w:rsidRDefault="00F37B4F" w:rsidP="00F37B4F">
      <w:pPr>
        <w:jc w:val="right"/>
        <w:rPr>
          <w:bCs/>
          <w:sz w:val="28"/>
          <w:szCs w:val="28"/>
        </w:rPr>
      </w:pPr>
      <w:r w:rsidRPr="004A3F38">
        <w:rPr>
          <w:bCs/>
          <w:color w:val="000000"/>
          <w:sz w:val="28"/>
          <w:szCs w:val="28"/>
        </w:rPr>
        <w:t>«Истоминское сельское поселение</w:t>
      </w:r>
      <w:r w:rsidRPr="004A3F38">
        <w:rPr>
          <w:bCs/>
          <w:sz w:val="28"/>
          <w:szCs w:val="28"/>
        </w:rPr>
        <w:t>»</w:t>
      </w:r>
    </w:p>
    <w:p w14:paraId="5D6F23C1" w14:textId="77777777" w:rsidR="00F37B4F" w:rsidRPr="004A3F38" w:rsidRDefault="00F37B4F" w:rsidP="00F37B4F">
      <w:pPr>
        <w:ind w:firstLine="720"/>
        <w:jc w:val="right"/>
        <w:rPr>
          <w:sz w:val="28"/>
          <w:szCs w:val="28"/>
        </w:rPr>
      </w:pPr>
    </w:p>
    <w:p w14:paraId="0BBB90F6" w14:textId="77777777" w:rsidR="00F37B4F" w:rsidRPr="004A3F38" w:rsidRDefault="00F37B4F" w:rsidP="00F37B4F">
      <w:pPr>
        <w:ind w:firstLine="720"/>
        <w:jc w:val="right"/>
        <w:rPr>
          <w:sz w:val="28"/>
          <w:szCs w:val="28"/>
        </w:rPr>
      </w:pPr>
    </w:p>
    <w:p w14:paraId="35B4EBC9" w14:textId="77777777" w:rsidR="00F37B4F" w:rsidRPr="004A3F38" w:rsidRDefault="00F37B4F" w:rsidP="00F37B4F">
      <w:pPr>
        <w:jc w:val="center"/>
        <w:rPr>
          <w:b/>
          <w:bCs/>
          <w:color w:val="000000"/>
          <w:sz w:val="28"/>
          <w:szCs w:val="28"/>
        </w:rPr>
      </w:pPr>
      <w:r w:rsidRPr="004A3F38">
        <w:rPr>
          <w:b/>
          <w:bCs/>
          <w:color w:val="000000"/>
          <w:sz w:val="28"/>
          <w:szCs w:val="28"/>
        </w:rPr>
        <w:t xml:space="preserve">Положение </w:t>
      </w:r>
    </w:p>
    <w:p w14:paraId="78C63D42" w14:textId="77777777" w:rsidR="00F37B4F" w:rsidRPr="004A3F38" w:rsidRDefault="00F37B4F" w:rsidP="00F37B4F">
      <w:pPr>
        <w:jc w:val="center"/>
        <w:rPr>
          <w:b/>
          <w:color w:val="000000"/>
          <w:sz w:val="28"/>
          <w:szCs w:val="28"/>
        </w:rPr>
      </w:pPr>
      <w:r w:rsidRPr="004A3F38">
        <w:rPr>
          <w:b/>
          <w:bCs/>
          <w:color w:val="000000"/>
          <w:sz w:val="28"/>
          <w:szCs w:val="28"/>
        </w:rPr>
        <w:t>о муниципальном контроле в сфере благоустройства в границах муниципального образования «</w:t>
      </w:r>
      <w:r w:rsidRPr="004A3F38">
        <w:rPr>
          <w:b/>
          <w:color w:val="000000"/>
          <w:sz w:val="28"/>
          <w:szCs w:val="28"/>
        </w:rPr>
        <w:t>Истоминское сельское поселение»</w:t>
      </w:r>
    </w:p>
    <w:p w14:paraId="6828F281" w14:textId="77777777" w:rsidR="00F37B4F" w:rsidRPr="004A3F38" w:rsidRDefault="00F37B4F" w:rsidP="00F37B4F">
      <w:pPr>
        <w:jc w:val="center"/>
        <w:rPr>
          <w:b/>
          <w:color w:val="000000"/>
          <w:sz w:val="28"/>
          <w:szCs w:val="28"/>
        </w:rPr>
      </w:pPr>
    </w:p>
    <w:p w14:paraId="05EC1D80" w14:textId="77777777" w:rsidR="00F37B4F" w:rsidRPr="004A3F38" w:rsidRDefault="00F37B4F" w:rsidP="00F37B4F">
      <w:pPr>
        <w:jc w:val="center"/>
        <w:rPr>
          <w:b/>
          <w:color w:val="000000"/>
          <w:sz w:val="28"/>
          <w:szCs w:val="28"/>
        </w:rPr>
      </w:pPr>
      <w:r w:rsidRPr="004A3F38">
        <w:rPr>
          <w:b/>
          <w:color w:val="000000"/>
          <w:sz w:val="28"/>
          <w:szCs w:val="28"/>
        </w:rPr>
        <w:t>1. Общие положения</w:t>
      </w:r>
    </w:p>
    <w:p w14:paraId="4E347AC9" w14:textId="77777777" w:rsidR="00F37B4F" w:rsidRPr="004A3F38" w:rsidRDefault="00F37B4F" w:rsidP="00F37B4F">
      <w:pPr>
        <w:rPr>
          <w:i/>
          <w:iCs/>
          <w:sz w:val="28"/>
          <w:szCs w:val="28"/>
        </w:rPr>
      </w:pPr>
    </w:p>
    <w:p w14:paraId="4E574F34"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1.1. Настоящее Положение устанавливает порядок осуществления муниципального контроля в сфере благоустройства в границах муниципального образования «Истоминское сельское поселения» (далее – контроль в сфере благоустройства).</w:t>
      </w:r>
    </w:p>
    <w:p w14:paraId="06866419" w14:textId="77777777" w:rsidR="00F37B4F" w:rsidRPr="004A3F38" w:rsidRDefault="00F37B4F" w:rsidP="00F37B4F">
      <w:pPr>
        <w:ind w:firstLine="708"/>
        <w:jc w:val="both"/>
        <w:rPr>
          <w:bCs/>
          <w:sz w:val="28"/>
          <w:szCs w:val="28"/>
        </w:rPr>
      </w:pPr>
      <w:r w:rsidRPr="004A3F38">
        <w:rPr>
          <w:color w:val="000000"/>
          <w:sz w:val="28"/>
          <w:szCs w:val="28"/>
        </w:rPr>
        <w:t xml:space="preserve">1.2. Предметом контроля в сфере благоустройства является соблюдение юридическими лицами, индивидуальными предпринимателями, гражданами (далее – контролируемые лица) </w:t>
      </w:r>
      <w:r w:rsidRPr="004A3F38">
        <w:rPr>
          <w:bCs/>
          <w:sz w:val="28"/>
          <w:szCs w:val="28"/>
        </w:rPr>
        <w:t>«</w:t>
      </w:r>
      <w:r w:rsidRPr="004A3F38">
        <w:rPr>
          <w:rFonts w:eastAsia="Calibri"/>
          <w:sz w:val="28"/>
          <w:szCs w:val="28"/>
          <w:lang w:eastAsia="en-US"/>
        </w:rPr>
        <w:t>Правил благоустройства и содержания территории муниципального образования «Истоминское сельское поселение»</w:t>
      </w:r>
      <w:r w:rsidRPr="004A3F38">
        <w:rPr>
          <w:color w:val="000000"/>
          <w:sz w:val="28"/>
          <w:szCs w:val="28"/>
        </w:rPr>
        <w:t xml:space="preserve"> (далее – Правила благоустройства)</w:t>
      </w:r>
      <w:r w:rsidRPr="004A3F38">
        <w:rPr>
          <w:color w:val="000000"/>
          <w:sz w:val="28"/>
          <w:szCs w:val="28"/>
          <w:shd w:val="clear" w:color="auto" w:fill="FFFFFF"/>
        </w:rPr>
        <w:t>, требований к обеспечению доступности для инвалидов объектов социальной, инженерной и транспортной инфраструктур и предоставляемых услуг (далее также – обязательные требования).</w:t>
      </w:r>
    </w:p>
    <w:p w14:paraId="6CBABD44" w14:textId="77777777" w:rsidR="00F37B4F" w:rsidRPr="004A3F38" w:rsidRDefault="00F37B4F" w:rsidP="00F37B4F">
      <w:pPr>
        <w:ind w:firstLine="709"/>
        <w:contextualSpacing/>
        <w:jc w:val="both"/>
        <w:rPr>
          <w:color w:val="000000"/>
          <w:sz w:val="28"/>
          <w:szCs w:val="28"/>
        </w:rPr>
      </w:pPr>
      <w:r w:rsidRPr="004A3F38">
        <w:rPr>
          <w:color w:val="000000"/>
          <w:sz w:val="28"/>
          <w:szCs w:val="28"/>
        </w:rPr>
        <w:t>1.3. Контроль в сфере благоустройства осуществляется администрацией Истоминского сельского поселения</w:t>
      </w:r>
      <w:r w:rsidRPr="004A3F38">
        <w:rPr>
          <w:i/>
          <w:iCs/>
          <w:color w:val="000000"/>
          <w:sz w:val="28"/>
          <w:szCs w:val="28"/>
        </w:rPr>
        <w:t xml:space="preserve"> </w:t>
      </w:r>
      <w:r w:rsidRPr="004A3F38">
        <w:rPr>
          <w:color w:val="000000"/>
          <w:sz w:val="28"/>
          <w:szCs w:val="28"/>
        </w:rPr>
        <w:t>(далее – администрация).</w:t>
      </w:r>
    </w:p>
    <w:p w14:paraId="52FBBDA8" w14:textId="77777777" w:rsidR="00F37B4F" w:rsidRPr="004A3F38" w:rsidRDefault="00F37B4F" w:rsidP="00F37B4F">
      <w:pPr>
        <w:ind w:firstLine="709"/>
        <w:contextualSpacing/>
        <w:jc w:val="both"/>
        <w:rPr>
          <w:color w:val="000000"/>
          <w:sz w:val="28"/>
          <w:szCs w:val="28"/>
        </w:rPr>
      </w:pPr>
      <w:r w:rsidRPr="004A3F38">
        <w:rPr>
          <w:color w:val="000000"/>
          <w:sz w:val="28"/>
          <w:szCs w:val="28"/>
        </w:rPr>
        <w:t>1.4. Должностными лицами администрации, уполномоченными осуществлять контроль в сфере благоустройства, являются (далее также – должностные лица, уполномоченные осуществлять контроль):</w:t>
      </w:r>
    </w:p>
    <w:p w14:paraId="1EA7BBDC" w14:textId="77777777" w:rsidR="00F37B4F" w:rsidRPr="004A3F38" w:rsidRDefault="00F37B4F" w:rsidP="00F37B4F">
      <w:pPr>
        <w:ind w:firstLine="709"/>
        <w:contextualSpacing/>
        <w:jc w:val="both"/>
        <w:rPr>
          <w:color w:val="000000"/>
          <w:sz w:val="28"/>
          <w:szCs w:val="28"/>
        </w:rPr>
      </w:pPr>
      <w:r w:rsidRPr="004A3F38">
        <w:rPr>
          <w:color w:val="000000"/>
          <w:sz w:val="28"/>
          <w:szCs w:val="28"/>
        </w:rPr>
        <w:t>- начальник отдела по имущественным и земельным отношениям, ЖКХ, благоустройству, архитектуре и предпринимательству</w:t>
      </w:r>
    </w:p>
    <w:p w14:paraId="23DEBAFE" w14:textId="77777777" w:rsidR="00F37B4F" w:rsidRPr="004A3F38" w:rsidRDefault="00F37B4F" w:rsidP="00F37B4F">
      <w:pPr>
        <w:ind w:firstLine="709"/>
        <w:contextualSpacing/>
        <w:jc w:val="both"/>
        <w:rPr>
          <w:color w:val="000000"/>
          <w:sz w:val="28"/>
          <w:szCs w:val="28"/>
        </w:rPr>
      </w:pPr>
      <w:r w:rsidRPr="004A3F38">
        <w:rPr>
          <w:color w:val="000000"/>
          <w:sz w:val="28"/>
          <w:szCs w:val="28"/>
        </w:rPr>
        <w:t>- начальник сектора земельных отношений, налогов и сборов</w:t>
      </w:r>
    </w:p>
    <w:p w14:paraId="32B87479" w14:textId="77777777" w:rsidR="00F37B4F" w:rsidRPr="004A3F38" w:rsidRDefault="00F37B4F" w:rsidP="00F37B4F">
      <w:pPr>
        <w:contextualSpacing/>
        <w:jc w:val="both"/>
        <w:rPr>
          <w:color w:val="000000"/>
          <w:sz w:val="28"/>
          <w:szCs w:val="28"/>
        </w:rPr>
      </w:pPr>
      <w:r w:rsidRPr="004A3F38">
        <w:rPr>
          <w:color w:val="000000"/>
          <w:sz w:val="28"/>
          <w:szCs w:val="28"/>
        </w:rPr>
        <w:t xml:space="preserve">         - начальник сектора имущественных отношений и архитектуры.</w:t>
      </w:r>
    </w:p>
    <w:p w14:paraId="69590365" w14:textId="77777777" w:rsidR="00F37B4F" w:rsidRPr="004A3F38" w:rsidRDefault="00F37B4F" w:rsidP="00F37B4F">
      <w:pPr>
        <w:contextualSpacing/>
        <w:jc w:val="both"/>
        <w:rPr>
          <w:sz w:val="28"/>
          <w:szCs w:val="28"/>
        </w:rPr>
      </w:pPr>
      <w:r w:rsidRPr="004A3F38">
        <w:rPr>
          <w:color w:val="000000"/>
          <w:sz w:val="28"/>
          <w:szCs w:val="28"/>
        </w:rPr>
        <w:t xml:space="preserve">         В должностные обязанности указанных должностных лиц администрации в соответствии с их должностной инструкцией входит осуществление полномочий по контролю в сфере благоустройства.</w:t>
      </w:r>
    </w:p>
    <w:p w14:paraId="16E437CC" w14:textId="77777777" w:rsidR="00F37B4F" w:rsidRPr="004A3F38" w:rsidRDefault="00F37B4F" w:rsidP="00F37B4F">
      <w:pPr>
        <w:ind w:firstLine="709"/>
        <w:contextualSpacing/>
        <w:jc w:val="both"/>
        <w:rPr>
          <w:sz w:val="28"/>
          <w:szCs w:val="28"/>
        </w:rPr>
      </w:pPr>
      <w:r w:rsidRPr="004A3F38">
        <w:rPr>
          <w:color w:val="000000"/>
          <w:sz w:val="28"/>
          <w:szCs w:val="28"/>
        </w:rPr>
        <w:t>Должностные лица, уполномоченные осуществлять контроль, при осуществлении контроля в сфере благоустройства, имеют права, обязанности и несут ответственность в соответствии с Федеральным законом от 31.07.2020 № 248-ФЗ «О государственном контроле (надзоре) и муниципальном контроле в Российской Федерации» и иными федеральными законами.</w:t>
      </w:r>
    </w:p>
    <w:p w14:paraId="4C3D5B7C"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 xml:space="preserve">1.5. </w:t>
      </w:r>
      <w:bookmarkStart w:id="15" w:name="Par61"/>
      <w:bookmarkEnd w:id="15"/>
      <w:r w:rsidRPr="004A3F38">
        <w:rPr>
          <w:rFonts w:ascii="Times New Roman" w:hAnsi="Times New Roman" w:cs="Times New Roman"/>
          <w:color w:val="000000"/>
          <w:sz w:val="28"/>
          <w:szCs w:val="28"/>
        </w:rPr>
        <w:t xml:space="preserve">К отношениям, связанным с осуществлением контроля в сфере благоустройства, организацией и проведением профилактических мероприятий, контрольных мероприятий, применяются положения Федерального </w:t>
      </w:r>
      <w:r w:rsidRPr="004A3F38">
        <w:rPr>
          <w:rStyle w:val="a4"/>
          <w:rFonts w:ascii="Times New Roman" w:hAnsi="Times New Roman" w:cs="Times New Roman"/>
          <w:color w:val="000000"/>
          <w:sz w:val="28"/>
          <w:szCs w:val="28"/>
        </w:rPr>
        <w:t>закона</w:t>
      </w:r>
      <w:r w:rsidRPr="004A3F38">
        <w:rPr>
          <w:rFonts w:ascii="Times New Roman" w:hAnsi="Times New Roman" w:cs="Times New Roman"/>
          <w:color w:val="000000"/>
          <w:sz w:val="28"/>
          <w:szCs w:val="28"/>
        </w:rPr>
        <w:t xml:space="preserve"> от 31.07.2020 № 248-ФЗ «О государственном контроле (надзоре) и муниципальном контроле в Российской Федерации», Федерального </w:t>
      </w:r>
      <w:r w:rsidRPr="004A3F38">
        <w:rPr>
          <w:rStyle w:val="a4"/>
          <w:rFonts w:ascii="Times New Roman" w:hAnsi="Times New Roman" w:cs="Times New Roman"/>
          <w:color w:val="000000"/>
          <w:sz w:val="28"/>
          <w:szCs w:val="28"/>
        </w:rPr>
        <w:t>закона</w:t>
      </w:r>
      <w:r w:rsidRPr="004A3F38">
        <w:rPr>
          <w:rFonts w:ascii="Times New Roman" w:hAnsi="Times New Roman" w:cs="Times New Roman"/>
          <w:color w:val="000000"/>
          <w:sz w:val="28"/>
          <w:szCs w:val="28"/>
        </w:rPr>
        <w:t xml:space="preserve"> от 06.10.2003 № 131-ФЗ </w:t>
      </w:r>
      <w:r w:rsidRPr="004A3F38">
        <w:rPr>
          <w:rFonts w:ascii="Times New Roman" w:hAnsi="Times New Roman" w:cs="Times New Roman"/>
          <w:color w:val="000000"/>
          <w:sz w:val="28"/>
          <w:szCs w:val="28"/>
        </w:rPr>
        <w:lastRenderedPageBreak/>
        <w:t>«Об общих принципах организации местного самоуправления в Российской Федерации».</w:t>
      </w:r>
    </w:p>
    <w:p w14:paraId="68EB7DBC"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1.6. Администрация осуществляет контроль за соблюдением Правил благоустройства, включающих:</w:t>
      </w:r>
    </w:p>
    <w:p w14:paraId="2D437F66" w14:textId="77777777" w:rsidR="00F37B4F" w:rsidRPr="004A3F38" w:rsidRDefault="00F37B4F" w:rsidP="00F37B4F">
      <w:pPr>
        <w:widowControl w:val="0"/>
        <w:suppressAutoHyphens/>
        <w:autoSpaceDE w:val="0"/>
        <w:ind w:firstLine="709"/>
        <w:jc w:val="both"/>
        <w:rPr>
          <w:color w:val="000000"/>
          <w:sz w:val="28"/>
          <w:szCs w:val="28"/>
        </w:rPr>
      </w:pPr>
      <w:r w:rsidRPr="004A3F38">
        <w:rPr>
          <w:color w:val="000000"/>
          <w:sz w:val="28"/>
          <w:szCs w:val="28"/>
        </w:rPr>
        <w:t>1) обязательные требования по содержанию прилегающих территорий;</w:t>
      </w:r>
    </w:p>
    <w:p w14:paraId="117B2753" w14:textId="77777777" w:rsidR="00F37B4F" w:rsidRPr="004A3F38" w:rsidRDefault="00F37B4F" w:rsidP="00F37B4F">
      <w:pPr>
        <w:pStyle w:val="27"/>
        <w:tabs>
          <w:tab w:val="left" w:pos="1200"/>
        </w:tabs>
        <w:spacing w:after="0" w:line="240" w:lineRule="auto"/>
        <w:ind w:firstLine="709"/>
        <w:jc w:val="both"/>
        <w:rPr>
          <w:color w:val="000000"/>
          <w:sz w:val="28"/>
          <w:szCs w:val="28"/>
        </w:rPr>
      </w:pPr>
      <w:r w:rsidRPr="004A3F38">
        <w:rPr>
          <w:color w:val="000000"/>
          <w:sz w:val="28"/>
          <w:szCs w:val="28"/>
        </w:rPr>
        <w:t xml:space="preserve">2) обязательные требования по содержанию элементов и объектов благоустройства, в том числе требования: </w:t>
      </w:r>
    </w:p>
    <w:p w14:paraId="3CA068A1" w14:textId="77777777" w:rsidR="00F37B4F" w:rsidRPr="004A3F38" w:rsidRDefault="00F37B4F" w:rsidP="00F37B4F">
      <w:pPr>
        <w:pStyle w:val="27"/>
        <w:tabs>
          <w:tab w:val="left" w:pos="1200"/>
        </w:tabs>
        <w:spacing w:after="0" w:line="240" w:lineRule="auto"/>
        <w:ind w:firstLine="709"/>
        <w:jc w:val="both"/>
        <w:rPr>
          <w:color w:val="000000"/>
          <w:sz w:val="28"/>
          <w:szCs w:val="28"/>
        </w:rPr>
      </w:pPr>
      <w:r w:rsidRPr="004A3F38">
        <w:rPr>
          <w:color w:val="000000"/>
          <w:sz w:val="28"/>
          <w:szCs w:val="28"/>
        </w:rPr>
        <w:t>- по установке ограждений, не препятствующей свободному доступу маломобильных групп населения к объектам образования, здравоохранения, культуры, физической культуры и спорта, социального обслуживания населения;</w:t>
      </w:r>
    </w:p>
    <w:p w14:paraId="70DABB48" w14:textId="77777777" w:rsidR="00F37B4F" w:rsidRPr="004A3F38" w:rsidRDefault="00F37B4F" w:rsidP="00F37B4F">
      <w:pPr>
        <w:ind w:firstLine="709"/>
        <w:jc w:val="both"/>
        <w:rPr>
          <w:color w:val="000000"/>
          <w:sz w:val="28"/>
          <w:szCs w:val="28"/>
          <w:shd w:val="clear" w:color="auto" w:fill="FFFFFF"/>
        </w:rPr>
      </w:pPr>
      <w:r w:rsidRPr="004A3F38">
        <w:rPr>
          <w:color w:val="000000"/>
          <w:sz w:val="28"/>
          <w:szCs w:val="28"/>
        </w:rPr>
        <w:t xml:space="preserve">- по </w:t>
      </w:r>
      <w:r w:rsidRPr="004A3F38">
        <w:rPr>
          <w:color w:val="000000"/>
          <w:sz w:val="28"/>
          <w:szCs w:val="28"/>
          <w:shd w:val="clear" w:color="auto" w:fill="FFFFFF"/>
        </w:rPr>
        <w:t>содержанию фасадов нежилых зданий, строений, сооружений, других стен зданий, строений, сооружений, а также иных элементов благоустройства и общественных мест;</w:t>
      </w:r>
    </w:p>
    <w:p w14:paraId="124FAE59" w14:textId="77777777" w:rsidR="00F37B4F" w:rsidRPr="004A3F38" w:rsidRDefault="00F37B4F" w:rsidP="00F37B4F">
      <w:pPr>
        <w:ind w:firstLine="709"/>
        <w:jc w:val="both"/>
        <w:rPr>
          <w:color w:val="000000"/>
          <w:sz w:val="28"/>
          <w:szCs w:val="28"/>
          <w:shd w:val="clear" w:color="auto" w:fill="FFFFFF"/>
        </w:rPr>
      </w:pPr>
      <w:r w:rsidRPr="004A3F38">
        <w:rPr>
          <w:color w:val="000000"/>
          <w:sz w:val="28"/>
          <w:szCs w:val="28"/>
        </w:rPr>
        <w:t xml:space="preserve">- по </w:t>
      </w:r>
      <w:r w:rsidRPr="004A3F38">
        <w:rPr>
          <w:color w:val="000000"/>
          <w:sz w:val="28"/>
          <w:szCs w:val="28"/>
          <w:shd w:val="clear" w:color="auto" w:fill="FFFFFF"/>
        </w:rPr>
        <w:t>содержанию специальных знаков, надписей, содержащих информацию, необходимую для эксплуатации инженерных сооружений;</w:t>
      </w:r>
    </w:p>
    <w:p w14:paraId="15E0431C" w14:textId="77777777" w:rsidR="00F37B4F" w:rsidRPr="004A3F38" w:rsidRDefault="00F37B4F" w:rsidP="00F37B4F">
      <w:pPr>
        <w:ind w:firstLine="709"/>
        <w:jc w:val="both"/>
        <w:rPr>
          <w:color w:val="000000"/>
          <w:sz w:val="28"/>
          <w:szCs w:val="28"/>
        </w:rPr>
      </w:pPr>
      <w:r w:rsidRPr="004A3F38">
        <w:rPr>
          <w:color w:val="000000"/>
          <w:sz w:val="28"/>
          <w:szCs w:val="28"/>
        </w:rPr>
        <w:t xml:space="preserve">- по осуществлению земляных работ в соответствии с разрешением на осуществление земляных работ, выдаваемым в соответствии с порядком осуществления земляных работ, установленным нормативными правовыми актами </w:t>
      </w:r>
      <w:r w:rsidRPr="004A3F38">
        <w:rPr>
          <w:sz w:val="28"/>
          <w:szCs w:val="28"/>
        </w:rPr>
        <w:t>Ростовской области</w:t>
      </w:r>
      <w:r w:rsidRPr="004A3F38">
        <w:rPr>
          <w:i/>
          <w:iCs/>
          <w:sz w:val="28"/>
          <w:szCs w:val="28"/>
        </w:rPr>
        <w:t xml:space="preserve"> </w:t>
      </w:r>
      <w:r w:rsidRPr="004A3F38">
        <w:rPr>
          <w:color w:val="000000"/>
          <w:sz w:val="28"/>
          <w:szCs w:val="28"/>
        </w:rPr>
        <w:t>и Правилами благоустройства;</w:t>
      </w:r>
    </w:p>
    <w:p w14:paraId="577B342E" w14:textId="77777777" w:rsidR="00F37B4F" w:rsidRPr="004A3F38" w:rsidRDefault="00F37B4F" w:rsidP="00F37B4F">
      <w:pPr>
        <w:ind w:firstLine="709"/>
        <w:jc w:val="both"/>
        <w:rPr>
          <w:color w:val="000000"/>
          <w:sz w:val="28"/>
          <w:szCs w:val="28"/>
        </w:rPr>
      </w:pPr>
      <w:r w:rsidRPr="004A3F38">
        <w:rPr>
          <w:color w:val="000000"/>
          <w:sz w:val="28"/>
          <w:szCs w:val="28"/>
        </w:rPr>
        <w:t>- по обеспечению свободных проходов к зданиям и входам в них, а также свободных въездов во дворы, обеспечению безопасности пешеходов и безопасного пешеходного движения, включая инвалидов и другие маломобильные группы населения, на период осуществления земляных работ;</w:t>
      </w:r>
    </w:p>
    <w:p w14:paraId="2C8DAC98" w14:textId="77777777" w:rsidR="00F37B4F" w:rsidRPr="004A3F38" w:rsidRDefault="00F37B4F" w:rsidP="00F37B4F">
      <w:pPr>
        <w:ind w:firstLine="709"/>
        <w:jc w:val="both"/>
        <w:rPr>
          <w:color w:val="000000"/>
          <w:sz w:val="28"/>
          <w:szCs w:val="28"/>
        </w:rPr>
      </w:pPr>
      <w:r w:rsidRPr="004A3F38">
        <w:rPr>
          <w:color w:val="000000"/>
          <w:sz w:val="28"/>
          <w:szCs w:val="28"/>
        </w:rPr>
        <w:t xml:space="preserve">- по направлению в администрацию уведомления о проведении работ в результате аварий в срок, установленный нормативными правовыми актами </w:t>
      </w:r>
      <w:r w:rsidRPr="004A3F38">
        <w:rPr>
          <w:sz w:val="28"/>
          <w:szCs w:val="28"/>
        </w:rPr>
        <w:t>Ростовской области</w:t>
      </w:r>
      <w:r w:rsidRPr="004A3F38">
        <w:rPr>
          <w:color w:val="000000"/>
          <w:sz w:val="28"/>
          <w:szCs w:val="28"/>
        </w:rPr>
        <w:t>;</w:t>
      </w:r>
    </w:p>
    <w:p w14:paraId="5222FB90" w14:textId="77777777" w:rsidR="00F37B4F" w:rsidRPr="004A3F38" w:rsidRDefault="00F37B4F" w:rsidP="00F37B4F">
      <w:pPr>
        <w:ind w:firstLine="709"/>
        <w:jc w:val="both"/>
        <w:rPr>
          <w:color w:val="000000"/>
          <w:sz w:val="28"/>
          <w:szCs w:val="28"/>
          <w:shd w:val="clear" w:color="auto" w:fill="FFFFFF"/>
        </w:rPr>
      </w:pPr>
      <w:r w:rsidRPr="004A3F38">
        <w:rPr>
          <w:color w:val="000000"/>
          <w:sz w:val="28"/>
          <w:szCs w:val="28"/>
          <w:shd w:val="clear" w:color="auto" w:fill="FFFFFF"/>
        </w:rPr>
        <w:t xml:space="preserve">- о недопустимости </w:t>
      </w:r>
      <w:r w:rsidRPr="004A3F38">
        <w:rPr>
          <w:color w:val="000000"/>
          <w:sz w:val="28"/>
          <w:szCs w:val="28"/>
        </w:rPr>
        <w:t>размещения транспортных средств на газоне или иной озеленённой или рекреационной территории, размещение транспортных средств на которой ограничено Правилами благоустройства, а также по недопустимости загрязнения территорий общего пользования транспортными средствами во время их эксплуатации, обслуживания или ремонта, при перевозке грузов или выезде со строительных площадок (вследствие отсутствия тента или укрытия);</w:t>
      </w:r>
    </w:p>
    <w:p w14:paraId="2319B3EF" w14:textId="77777777" w:rsidR="00F37B4F" w:rsidRPr="004A3F38" w:rsidRDefault="00F37B4F" w:rsidP="00F37B4F">
      <w:pPr>
        <w:pStyle w:val="27"/>
        <w:tabs>
          <w:tab w:val="left" w:pos="1200"/>
        </w:tabs>
        <w:spacing w:after="0" w:line="240" w:lineRule="auto"/>
        <w:ind w:firstLine="709"/>
        <w:jc w:val="both"/>
        <w:rPr>
          <w:color w:val="000000"/>
          <w:sz w:val="28"/>
          <w:szCs w:val="28"/>
        </w:rPr>
      </w:pPr>
      <w:r w:rsidRPr="004A3F38">
        <w:rPr>
          <w:color w:val="000000"/>
          <w:sz w:val="28"/>
          <w:szCs w:val="28"/>
        </w:rPr>
        <w:t xml:space="preserve">3) обязательные требования по уборке территории Истоминского сельского поселения в зимний период, включая контроль проведения мероприятий по очистке от снега, наледи и сосулек кровель зданий, сооружений; </w:t>
      </w:r>
    </w:p>
    <w:p w14:paraId="2C188B87" w14:textId="77777777" w:rsidR="00F37B4F" w:rsidRPr="004A3F38" w:rsidRDefault="00F37B4F" w:rsidP="00F37B4F">
      <w:pPr>
        <w:pStyle w:val="27"/>
        <w:tabs>
          <w:tab w:val="left" w:pos="1200"/>
        </w:tabs>
        <w:spacing w:after="0" w:line="240" w:lineRule="auto"/>
        <w:ind w:firstLine="709"/>
        <w:jc w:val="both"/>
        <w:rPr>
          <w:color w:val="000000"/>
          <w:sz w:val="28"/>
          <w:szCs w:val="28"/>
        </w:rPr>
      </w:pPr>
      <w:r w:rsidRPr="004A3F38">
        <w:rPr>
          <w:color w:val="000000"/>
          <w:sz w:val="28"/>
          <w:szCs w:val="28"/>
        </w:rPr>
        <w:t xml:space="preserve">4) обязательные требования по уборке территории Истоминского сельского поселения в летний период, включая обязательные требования по </w:t>
      </w:r>
      <w:r w:rsidRPr="004A3F38">
        <w:rPr>
          <w:rFonts w:eastAsia="Calibri"/>
          <w:bCs/>
          <w:color w:val="000000"/>
          <w:sz w:val="28"/>
          <w:szCs w:val="28"/>
          <w:lang w:eastAsia="en-US"/>
        </w:rPr>
        <w:t>выявлению карантинных, ядовитых и сорных растений, борьбе с ними, локализации, ликвидации их очагов</w:t>
      </w:r>
      <w:r w:rsidRPr="004A3F38">
        <w:rPr>
          <w:color w:val="000000"/>
          <w:sz w:val="28"/>
          <w:szCs w:val="28"/>
        </w:rPr>
        <w:t>;</w:t>
      </w:r>
    </w:p>
    <w:p w14:paraId="44AD7A42" w14:textId="77777777" w:rsidR="00F37B4F" w:rsidRPr="004A3F38" w:rsidRDefault="00F37B4F" w:rsidP="00F37B4F">
      <w:pPr>
        <w:pStyle w:val="27"/>
        <w:tabs>
          <w:tab w:val="left" w:pos="1200"/>
        </w:tabs>
        <w:spacing w:after="0" w:line="240" w:lineRule="auto"/>
        <w:ind w:firstLine="709"/>
        <w:jc w:val="both"/>
        <w:rPr>
          <w:color w:val="000000"/>
          <w:sz w:val="28"/>
          <w:szCs w:val="28"/>
        </w:rPr>
      </w:pPr>
      <w:r w:rsidRPr="004A3F38">
        <w:rPr>
          <w:color w:val="000000"/>
          <w:sz w:val="28"/>
          <w:szCs w:val="28"/>
        </w:rPr>
        <w:t xml:space="preserve">5) дополнительные обязательные требования </w:t>
      </w:r>
      <w:r w:rsidRPr="004A3F38">
        <w:rPr>
          <w:color w:val="000000"/>
          <w:sz w:val="28"/>
          <w:szCs w:val="28"/>
          <w:shd w:val="clear" w:color="auto" w:fill="FFFFFF"/>
        </w:rPr>
        <w:t>пожарной безопасности</w:t>
      </w:r>
      <w:r w:rsidRPr="004A3F38">
        <w:rPr>
          <w:color w:val="000000"/>
          <w:sz w:val="28"/>
          <w:szCs w:val="28"/>
        </w:rPr>
        <w:t xml:space="preserve"> в </w:t>
      </w:r>
      <w:r w:rsidRPr="004A3F38">
        <w:rPr>
          <w:color w:val="000000"/>
          <w:sz w:val="28"/>
          <w:szCs w:val="28"/>
          <w:shd w:val="clear" w:color="auto" w:fill="FFFFFF"/>
        </w:rPr>
        <w:t xml:space="preserve">период действия особого противопожарного режима; </w:t>
      </w:r>
    </w:p>
    <w:p w14:paraId="4E380301" w14:textId="77777777" w:rsidR="00F37B4F" w:rsidRPr="004A3F38" w:rsidRDefault="00F37B4F" w:rsidP="00F37B4F">
      <w:pPr>
        <w:pStyle w:val="27"/>
        <w:tabs>
          <w:tab w:val="left" w:pos="1200"/>
        </w:tabs>
        <w:spacing w:after="0" w:line="240" w:lineRule="auto"/>
        <w:ind w:firstLine="709"/>
        <w:jc w:val="both"/>
        <w:rPr>
          <w:color w:val="000000"/>
          <w:sz w:val="28"/>
          <w:szCs w:val="28"/>
        </w:rPr>
      </w:pPr>
      <w:r w:rsidRPr="004A3F38">
        <w:rPr>
          <w:bCs/>
          <w:color w:val="000000"/>
          <w:sz w:val="28"/>
          <w:szCs w:val="28"/>
        </w:rPr>
        <w:t xml:space="preserve">6) </w:t>
      </w:r>
      <w:r w:rsidRPr="004A3F38">
        <w:rPr>
          <w:color w:val="000000"/>
          <w:sz w:val="28"/>
          <w:szCs w:val="28"/>
        </w:rPr>
        <w:t xml:space="preserve">обязательные требования по </w:t>
      </w:r>
      <w:r w:rsidRPr="004A3F38">
        <w:rPr>
          <w:bCs/>
          <w:color w:val="000000"/>
          <w:sz w:val="28"/>
          <w:szCs w:val="28"/>
        </w:rPr>
        <w:t>прокладке, переустройству, ремонту и содержанию подземных коммуникаций на территориях общего пользования</w:t>
      </w:r>
      <w:r w:rsidRPr="004A3F38">
        <w:rPr>
          <w:color w:val="000000"/>
          <w:sz w:val="28"/>
          <w:szCs w:val="28"/>
        </w:rPr>
        <w:t>;</w:t>
      </w:r>
    </w:p>
    <w:p w14:paraId="55D80CB6" w14:textId="77777777" w:rsidR="00F37B4F" w:rsidRPr="004A3F38" w:rsidRDefault="00F37B4F" w:rsidP="00F37B4F">
      <w:pPr>
        <w:pStyle w:val="27"/>
        <w:tabs>
          <w:tab w:val="left" w:pos="1200"/>
        </w:tabs>
        <w:spacing w:after="0" w:line="240" w:lineRule="auto"/>
        <w:ind w:firstLine="709"/>
        <w:jc w:val="both"/>
        <w:rPr>
          <w:color w:val="000000"/>
          <w:sz w:val="28"/>
          <w:szCs w:val="28"/>
        </w:rPr>
      </w:pPr>
      <w:r w:rsidRPr="004A3F38">
        <w:rPr>
          <w:color w:val="000000"/>
          <w:sz w:val="28"/>
          <w:szCs w:val="28"/>
        </w:rPr>
        <w:t xml:space="preserve">7) обязательные требования по посадке, охране и содержанию зеленых насаждений, в том числе обязательные требования по удалению (сносу), пересадке деревьев и кустарников в соответствии с порубочным билетом и (или) разрешением на </w:t>
      </w:r>
      <w:r w:rsidRPr="004A3F38">
        <w:rPr>
          <w:color w:val="000000"/>
          <w:sz w:val="28"/>
          <w:szCs w:val="28"/>
        </w:rPr>
        <w:lastRenderedPageBreak/>
        <w:t>пересадку деревьев и кустарников, если такие документы (порубочный билет, разрешение на пересадку) должны быть выданы в установленных Правилами благоустройства случаях;</w:t>
      </w:r>
    </w:p>
    <w:p w14:paraId="5C6C89AB" w14:textId="77777777" w:rsidR="00F37B4F" w:rsidRPr="004A3F38" w:rsidRDefault="00F37B4F" w:rsidP="00F37B4F">
      <w:pPr>
        <w:pStyle w:val="27"/>
        <w:tabs>
          <w:tab w:val="left" w:pos="1200"/>
        </w:tabs>
        <w:spacing w:after="0" w:line="240" w:lineRule="auto"/>
        <w:ind w:firstLine="709"/>
        <w:jc w:val="both"/>
        <w:rPr>
          <w:color w:val="000000"/>
          <w:sz w:val="28"/>
          <w:szCs w:val="28"/>
        </w:rPr>
      </w:pPr>
      <w:r w:rsidRPr="004A3F38">
        <w:rPr>
          <w:rFonts w:eastAsia="Calibri"/>
          <w:bCs/>
          <w:color w:val="000000"/>
          <w:sz w:val="28"/>
          <w:szCs w:val="28"/>
          <w:lang w:eastAsia="en-US"/>
        </w:rPr>
        <w:t xml:space="preserve">8) </w:t>
      </w:r>
      <w:r w:rsidRPr="004A3F38">
        <w:rPr>
          <w:color w:val="000000"/>
          <w:sz w:val="28"/>
          <w:szCs w:val="28"/>
        </w:rPr>
        <w:t>обязательные требования по</w:t>
      </w:r>
      <w:r w:rsidRPr="004A3F38">
        <w:rPr>
          <w:rFonts w:eastAsia="Calibri"/>
          <w:bCs/>
          <w:color w:val="000000"/>
          <w:sz w:val="28"/>
          <w:szCs w:val="28"/>
          <w:lang w:eastAsia="en-US"/>
        </w:rPr>
        <w:t xml:space="preserve"> </w:t>
      </w:r>
      <w:r w:rsidRPr="004A3F38">
        <w:rPr>
          <w:color w:val="000000"/>
          <w:sz w:val="28"/>
          <w:szCs w:val="28"/>
        </w:rPr>
        <w:t>складированию твердых коммунальных отходов;</w:t>
      </w:r>
    </w:p>
    <w:p w14:paraId="4AEA4002" w14:textId="77777777" w:rsidR="00F37B4F" w:rsidRPr="004A3F38" w:rsidRDefault="00F37B4F" w:rsidP="00F37B4F">
      <w:pPr>
        <w:pStyle w:val="27"/>
        <w:tabs>
          <w:tab w:val="left" w:pos="1200"/>
        </w:tabs>
        <w:spacing w:after="0" w:line="240" w:lineRule="auto"/>
        <w:ind w:firstLine="709"/>
        <w:jc w:val="both"/>
        <w:rPr>
          <w:color w:val="000000"/>
          <w:sz w:val="28"/>
          <w:szCs w:val="28"/>
        </w:rPr>
      </w:pPr>
      <w:r w:rsidRPr="004A3F38">
        <w:rPr>
          <w:color w:val="000000"/>
          <w:sz w:val="28"/>
          <w:szCs w:val="28"/>
        </w:rPr>
        <w:t>9) обязательные требования по</w:t>
      </w:r>
      <w:r w:rsidRPr="004A3F38">
        <w:rPr>
          <w:rFonts w:eastAsia="Calibri"/>
          <w:bCs/>
          <w:color w:val="000000"/>
          <w:sz w:val="28"/>
          <w:szCs w:val="28"/>
          <w:lang w:eastAsia="en-US"/>
        </w:rPr>
        <w:t xml:space="preserve"> </w:t>
      </w:r>
      <w:r w:rsidRPr="004A3F38">
        <w:rPr>
          <w:bCs/>
          <w:color w:val="000000"/>
          <w:sz w:val="28"/>
          <w:szCs w:val="28"/>
        </w:rPr>
        <w:t>выгулу животных</w:t>
      </w:r>
      <w:r w:rsidRPr="004A3F38">
        <w:rPr>
          <w:color w:val="000000"/>
          <w:sz w:val="28"/>
          <w:szCs w:val="28"/>
        </w:rPr>
        <w:t xml:space="preserve"> и требования о недопустимости </w:t>
      </w:r>
      <w:r w:rsidRPr="004A3F38">
        <w:rPr>
          <w:sz w:val="28"/>
          <w:szCs w:val="28"/>
        </w:rPr>
        <w:t>выпаса сельскохозяйственных животных и птиц на территориях общего пользования и иных, предусмотренных Правилами благоустройства, территориях.</w:t>
      </w:r>
    </w:p>
    <w:p w14:paraId="17A6733B"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Администрация осуществляет контроль за соблюдением исполнения предписаний об устранении нарушений обязательных требований, выданных должностными лицами, уполномоченными осуществлять контроль, в пределах их компетенции.</w:t>
      </w:r>
    </w:p>
    <w:p w14:paraId="679F647D" w14:textId="77777777" w:rsidR="00F37B4F" w:rsidRPr="004A3F38" w:rsidRDefault="00F37B4F" w:rsidP="00F37B4F">
      <w:pPr>
        <w:widowControl w:val="0"/>
        <w:suppressAutoHyphens/>
        <w:autoSpaceDE w:val="0"/>
        <w:ind w:firstLine="709"/>
        <w:jc w:val="both"/>
        <w:rPr>
          <w:color w:val="000000"/>
          <w:sz w:val="28"/>
          <w:szCs w:val="28"/>
        </w:rPr>
      </w:pPr>
      <w:r w:rsidRPr="004A3F38">
        <w:rPr>
          <w:color w:val="000000"/>
          <w:sz w:val="28"/>
          <w:szCs w:val="28"/>
        </w:rPr>
        <w:t>1.7. Под элементами благоустройства в настоящем Положении понимаются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
    <w:p w14:paraId="68DF093E" w14:textId="77777777" w:rsidR="00F37B4F" w:rsidRPr="004A3F38" w:rsidRDefault="00F37B4F" w:rsidP="00F37B4F">
      <w:pPr>
        <w:widowControl w:val="0"/>
        <w:suppressAutoHyphens/>
        <w:autoSpaceDE w:val="0"/>
        <w:ind w:firstLine="709"/>
        <w:jc w:val="both"/>
        <w:rPr>
          <w:color w:val="000000"/>
          <w:sz w:val="28"/>
          <w:szCs w:val="28"/>
        </w:rPr>
      </w:pPr>
      <w:r w:rsidRPr="004A3F38">
        <w:rPr>
          <w:color w:val="000000"/>
          <w:sz w:val="28"/>
          <w:szCs w:val="28"/>
        </w:rPr>
        <w:t>Под объектами благоустройства в настоящем Положении понимаются территории различного функционального назначения, на которых осуществляется деятельность по благоустройству, в том числе:</w:t>
      </w:r>
    </w:p>
    <w:p w14:paraId="4F7276B3" w14:textId="77777777" w:rsidR="00F37B4F" w:rsidRPr="004A3F38" w:rsidRDefault="00F37B4F" w:rsidP="00F37B4F">
      <w:pPr>
        <w:widowControl w:val="0"/>
        <w:suppressAutoHyphens/>
        <w:autoSpaceDE w:val="0"/>
        <w:ind w:firstLine="709"/>
        <w:jc w:val="both"/>
        <w:rPr>
          <w:color w:val="000000"/>
          <w:sz w:val="28"/>
          <w:szCs w:val="28"/>
        </w:rPr>
      </w:pPr>
      <w:r w:rsidRPr="004A3F38">
        <w:rPr>
          <w:color w:val="000000"/>
          <w:sz w:val="28"/>
          <w:szCs w:val="28"/>
        </w:rPr>
        <w:t>1) элементы планировочной структуры (зоны (массивы), районы (в том числе жилые районы, микрорайоны, кварталы, промышленные районы), территории размещения садоводческих, огороднических некоммерческих объединений граждан);</w:t>
      </w:r>
    </w:p>
    <w:p w14:paraId="75408F6F" w14:textId="77777777" w:rsidR="00F37B4F" w:rsidRPr="004A3F38" w:rsidRDefault="00F37B4F" w:rsidP="00F37B4F">
      <w:pPr>
        <w:widowControl w:val="0"/>
        <w:suppressAutoHyphens/>
        <w:autoSpaceDE w:val="0"/>
        <w:ind w:firstLine="709"/>
        <w:jc w:val="both"/>
        <w:rPr>
          <w:color w:val="000000"/>
          <w:sz w:val="28"/>
          <w:szCs w:val="28"/>
        </w:rPr>
      </w:pPr>
      <w:r w:rsidRPr="004A3F38">
        <w:rPr>
          <w:color w:val="000000"/>
          <w:sz w:val="28"/>
          <w:szCs w:val="28"/>
        </w:rPr>
        <w:t>2) элементы улично-дорожной сети (аллеи, бульвары, магистрали, переулки, площади, проезды, проспекты, проулки, разъезды, спуски, тракты, тупики, улицы, шоссе);</w:t>
      </w:r>
    </w:p>
    <w:p w14:paraId="48CB906E" w14:textId="77777777" w:rsidR="00F37B4F" w:rsidRPr="004A3F38" w:rsidRDefault="00F37B4F" w:rsidP="00F37B4F">
      <w:pPr>
        <w:widowControl w:val="0"/>
        <w:suppressAutoHyphens/>
        <w:autoSpaceDE w:val="0"/>
        <w:ind w:firstLine="709"/>
        <w:jc w:val="both"/>
        <w:rPr>
          <w:color w:val="000000"/>
          <w:sz w:val="28"/>
          <w:szCs w:val="28"/>
        </w:rPr>
      </w:pPr>
      <w:r w:rsidRPr="004A3F38">
        <w:rPr>
          <w:color w:val="000000"/>
          <w:sz w:val="28"/>
          <w:szCs w:val="28"/>
        </w:rPr>
        <w:t>3) дворовые территории;</w:t>
      </w:r>
    </w:p>
    <w:p w14:paraId="4470B695" w14:textId="77777777" w:rsidR="00F37B4F" w:rsidRPr="004A3F38" w:rsidRDefault="00F37B4F" w:rsidP="00F37B4F">
      <w:pPr>
        <w:widowControl w:val="0"/>
        <w:suppressAutoHyphens/>
        <w:autoSpaceDE w:val="0"/>
        <w:ind w:firstLine="709"/>
        <w:jc w:val="both"/>
        <w:rPr>
          <w:color w:val="000000"/>
          <w:sz w:val="28"/>
          <w:szCs w:val="28"/>
        </w:rPr>
      </w:pPr>
      <w:r w:rsidRPr="004A3F38">
        <w:rPr>
          <w:color w:val="000000"/>
          <w:sz w:val="28"/>
          <w:szCs w:val="28"/>
        </w:rPr>
        <w:t>4) детские и спортивные площадки;</w:t>
      </w:r>
    </w:p>
    <w:p w14:paraId="33195E2D" w14:textId="77777777" w:rsidR="00F37B4F" w:rsidRPr="004A3F38" w:rsidRDefault="00F37B4F" w:rsidP="00F37B4F">
      <w:pPr>
        <w:widowControl w:val="0"/>
        <w:suppressAutoHyphens/>
        <w:autoSpaceDE w:val="0"/>
        <w:ind w:firstLine="709"/>
        <w:jc w:val="both"/>
        <w:rPr>
          <w:color w:val="000000"/>
          <w:sz w:val="28"/>
          <w:szCs w:val="28"/>
        </w:rPr>
      </w:pPr>
      <w:r w:rsidRPr="004A3F38">
        <w:rPr>
          <w:color w:val="000000"/>
          <w:sz w:val="28"/>
          <w:szCs w:val="28"/>
        </w:rPr>
        <w:t>5) площадки для выгула животных;</w:t>
      </w:r>
    </w:p>
    <w:p w14:paraId="6F3EBB56" w14:textId="77777777" w:rsidR="00F37B4F" w:rsidRPr="004A3F38" w:rsidRDefault="00F37B4F" w:rsidP="00F37B4F">
      <w:pPr>
        <w:widowControl w:val="0"/>
        <w:suppressAutoHyphens/>
        <w:autoSpaceDE w:val="0"/>
        <w:ind w:firstLine="709"/>
        <w:jc w:val="both"/>
        <w:rPr>
          <w:color w:val="000000"/>
          <w:sz w:val="28"/>
          <w:szCs w:val="28"/>
        </w:rPr>
      </w:pPr>
      <w:r w:rsidRPr="004A3F38">
        <w:rPr>
          <w:color w:val="000000"/>
          <w:sz w:val="28"/>
          <w:szCs w:val="28"/>
        </w:rPr>
        <w:t>6) парковки (парковочные места);</w:t>
      </w:r>
    </w:p>
    <w:p w14:paraId="54A5CE06" w14:textId="77777777" w:rsidR="00F37B4F" w:rsidRPr="004A3F38" w:rsidRDefault="00F37B4F" w:rsidP="00F37B4F">
      <w:pPr>
        <w:widowControl w:val="0"/>
        <w:suppressAutoHyphens/>
        <w:autoSpaceDE w:val="0"/>
        <w:ind w:firstLine="709"/>
        <w:jc w:val="both"/>
        <w:rPr>
          <w:color w:val="000000"/>
          <w:sz w:val="28"/>
          <w:szCs w:val="28"/>
        </w:rPr>
      </w:pPr>
      <w:r w:rsidRPr="004A3F38">
        <w:rPr>
          <w:color w:val="000000"/>
          <w:sz w:val="28"/>
          <w:szCs w:val="28"/>
        </w:rPr>
        <w:t>7) парки, скверы, иные зеленые зоны;</w:t>
      </w:r>
    </w:p>
    <w:p w14:paraId="77DD98B7" w14:textId="77777777" w:rsidR="00F37B4F" w:rsidRPr="004A3F38" w:rsidRDefault="00F37B4F" w:rsidP="00F37B4F">
      <w:pPr>
        <w:widowControl w:val="0"/>
        <w:suppressAutoHyphens/>
        <w:autoSpaceDE w:val="0"/>
        <w:ind w:firstLine="709"/>
        <w:jc w:val="both"/>
        <w:rPr>
          <w:color w:val="000000"/>
          <w:sz w:val="28"/>
          <w:szCs w:val="28"/>
        </w:rPr>
      </w:pPr>
      <w:r w:rsidRPr="004A3F38">
        <w:rPr>
          <w:color w:val="000000"/>
          <w:sz w:val="28"/>
          <w:szCs w:val="28"/>
        </w:rPr>
        <w:t>8) технические и санитарно-защитные зоны;</w:t>
      </w:r>
    </w:p>
    <w:p w14:paraId="0B388AD6" w14:textId="77777777" w:rsidR="00F37B4F" w:rsidRPr="004A3F38" w:rsidRDefault="00F37B4F" w:rsidP="00F37B4F">
      <w:pPr>
        <w:widowControl w:val="0"/>
        <w:suppressAutoHyphens/>
        <w:autoSpaceDE w:val="0"/>
        <w:ind w:firstLine="709"/>
        <w:jc w:val="both"/>
        <w:rPr>
          <w:color w:val="000000"/>
          <w:sz w:val="28"/>
          <w:szCs w:val="28"/>
        </w:rPr>
      </w:pPr>
      <w:r w:rsidRPr="004A3F38">
        <w:rPr>
          <w:color w:val="000000"/>
          <w:sz w:val="28"/>
          <w:szCs w:val="28"/>
        </w:rPr>
        <w:t>Под ограждающими устройствами в настоящем Положении понимаются ворота, калитки, шлагбаумы, в том числе автоматические, и декоративные ограждения (заборы).</w:t>
      </w:r>
    </w:p>
    <w:p w14:paraId="1332EC04"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bCs/>
          <w:color w:val="000000"/>
          <w:sz w:val="28"/>
          <w:szCs w:val="28"/>
        </w:rPr>
        <w:t>1.8.</w:t>
      </w:r>
      <w:r w:rsidRPr="004A3F38">
        <w:rPr>
          <w:rFonts w:ascii="Times New Roman" w:hAnsi="Times New Roman" w:cs="Times New Roman"/>
          <w:color w:val="000000"/>
          <w:sz w:val="28"/>
          <w:szCs w:val="28"/>
        </w:rPr>
        <w:t xml:space="preserve"> Администрацией в рамках осуществления контроля в сфере благоустройства обеспечивается учет объектов контроля в сфере благоустройства.</w:t>
      </w:r>
    </w:p>
    <w:p w14:paraId="239518BE" w14:textId="77777777" w:rsidR="00F37B4F" w:rsidRPr="004A3F38" w:rsidRDefault="00F37B4F" w:rsidP="00F37B4F">
      <w:pPr>
        <w:pStyle w:val="ConsPlusNormal"/>
        <w:ind w:firstLine="709"/>
        <w:jc w:val="both"/>
        <w:rPr>
          <w:rFonts w:ascii="Times New Roman" w:hAnsi="Times New Roman" w:cs="Times New Roman"/>
          <w:bCs/>
          <w:color w:val="000000"/>
          <w:sz w:val="28"/>
          <w:szCs w:val="28"/>
        </w:rPr>
      </w:pPr>
      <w:r w:rsidRPr="004A3F38">
        <w:rPr>
          <w:rFonts w:ascii="Times New Roman" w:hAnsi="Times New Roman" w:cs="Times New Roman"/>
          <w:color w:val="000000"/>
          <w:sz w:val="28"/>
          <w:szCs w:val="28"/>
        </w:rPr>
        <w:t xml:space="preserve">Администрацией </w:t>
      </w:r>
      <w:r w:rsidRPr="004A3F38">
        <w:rPr>
          <w:rFonts w:ascii="Times New Roman" w:hAnsi="Times New Roman" w:cs="Times New Roman"/>
          <w:bCs/>
          <w:color w:val="000000"/>
          <w:sz w:val="28"/>
          <w:szCs w:val="28"/>
        </w:rPr>
        <w:t xml:space="preserve">осуществляется отнесение объектов контроля </w:t>
      </w:r>
      <w:r w:rsidRPr="004A3F38">
        <w:rPr>
          <w:rFonts w:ascii="Times New Roman" w:hAnsi="Times New Roman" w:cs="Times New Roman"/>
          <w:color w:val="000000"/>
          <w:sz w:val="28"/>
          <w:szCs w:val="28"/>
        </w:rPr>
        <w:t xml:space="preserve">в сфере благоустройства </w:t>
      </w:r>
      <w:r w:rsidRPr="004A3F38">
        <w:rPr>
          <w:rFonts w:ascii="Times New Roman" w:hAnsi="Times New Roman" w:cs="Times New Roman"/>
          <w:bCs/>
          <w:color w:val="000000"/>
          <w:sz w:val="28"/>
          <w:szCs w:val="28"/>
        </w:rPr>
        <w:t>к определенной категории риска в соответствии с настоящим Положением.</w:t>
      </w:r>
    </w:p>
    <w:p w14:paraId="29E2E8D9" w14:textId="77777777" w:rsidR="00F37B4F" w:rsidRPr="004A3F38" w:rsidRDefault="00F37B4F" w:rsidP="00F37B4F">
      <w:pPr>
        <w:pStyle w:val="ConsPlusNormal"/>
        <w:ind w:firstLine="709"/>
        <w:jc w:val="both"/>
        <w:rPr>
          <w:rFonts w:ascii="Times New Roman" w:hAnsi="Times New Roman" w:cs="Times New Roman"/>
          <w:sz w:val="28"/>
          <w:szCs w:val="28"/>
        </w:rPr>
      </w:pPr>
    </w:p>
    <w:p w14:paraId="010B8CAD" w14:textId="77777777" w:rsidR="00F37B4F" w:rsidRPr="004A3F38" w:rsidRDefault="00F37B4F" w:rsidP="00F37B4F">
      <w:pPr>
        <w:pStyle w:val="ConsPlusNormal"/>
        <w:ind w:firstLine="0"/>
        <w:jc w:val="center"/>
        <w:rPr>
          <w:rFonts w:ascii="Times New Roman" w:hAnsi="Times New Roman" w:cs="Times New Roman"/>
          <w:b/>
          <w:bCs/>
          <w:color w:val="000000"/>
          <w:sz w:val="28"/>
          <w:szCs w:val="28"/>
        </w:rPr>
      </w:pPr>
      <w:r w:rsidRPr="004A3F38">
        <w:rPr>
          <w:rFonts w:ascii="Times New Roman" w:hAnsi="Times New Roman" w:cs="Times New Roman"/>
          <w:b/>
          <w:bCs/>
          <w:color w:val="000000"/>
          <w:sz w:val="28"/>
          <w:szCs w:val="28"/>
        </w:rPr>
        <w:t>2. Управление рисками причинения вреда (ущерба) охраняемым законом ценностям при осуществлении контроля в сфере благоустройства</w:t>
      </w:r>
    </w:p>
    <w:p w14:paraId="33207309" w14:textId="77777777" w:rsidR="00F37B4F" w:rsidRPr="004A3F38" w:rsidRDefault="00F37B4F" w:rsidP="00F37B4F">
      <w:pPr>
        <w:pStyle w:val="ConsPlusNormal"/>
        <w:ind w:firstLine="0"/>
        <w:jc w:val="center"/>
        <w:rPr>
          <w:rFonts w:ascii="Times New Roman" w:hAnsi="Times New Roman" w:cs="Times New Roman"/>
          <w:b/>
          <w:bCs/>
          <w:color w:val="000000"/>
          <w:sz w:val="28"/>
          <w:szCs w:val="28"/>
        </w:rPr>
      </w:pPr>
    </w:p>
    <w:p w14:paraId="7EE9DDDC"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lastRenderedPageBreak/>
        <w:t>2.1. Администрация осуществляет контроль в сфере благоустройства на основе управления рисками причинения вреда (ущерба).</w:t>
      </w:r>
    </w:p>
    <w:p w14:paraId="6CF13219"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 xml:space="preserve">2.2. Для целей управления рисками причинения вреда (ущерба) охраняемым законом ценностям при осуществлении контроля в сфере благоустройства объекты такого контроля, предусмотренные пунктом 1.7 настоящего Положения, подлежат отнесению к категориям риска в соответствии с Федеральным </w:t>
      </w:r>
      <w:hyperlink r:id="rId26" w:history="1">
        <w:r w:rsidRPr="004A3F38">
          <w:rPr>
            <w:rStyle w:val="a4"/>
            <w:rFonts w:ascii="Times New Roman" w:hAnsi="Times New Roman" w:cs="Times New Roman"/>
            <w:color w:val="000000"/>
            <w:sz w:val="28"/>
            <w:szCs w:val="28"/>
          </w:rPr>
          <w:t>законо</w:t>
        </w:r>
      </w:hyperlink>
      <w:r w:rsidRPr="004A3F38">
        <w:rPr>
          <w:rFonts w:ascii="Times New Roman" w:hAnsi="Times New Roman" w:cs="Times New Roman"/>
          <w:color w:val="000000"/>
          <w:sz w:val="28"/>
          <w:szCs w:val="28"/>
        </w:rPr>
        <w:t>м от 31.07.2020 № 248-ФЗ «О государственном контроле (надзоре) и муниципальном контроле в Российской Федерации».</w:t>
      </w:r>
    </w:p>
    <w:p w14:paraId="7C1BE456"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 xml:space="preserve">2.3. Отнесение администрацией предусмотренных пунктом 1.7 настоящего Положения объектов контроля в сфере благоустройства (далее – объекты контроля) к определенной категории риска осуществляется в соответствии </w:t>
      </w:r>
      <w:r w:rsidRPr="004A3F38">
        <w:rPr>
          <w:rFonts w:ascii="Times New Roman" w:hAnsi="Times New Roman" w:cs="Times New Roman"/>
          <w:color w:val="000000"/>
          <w:sz w:val="28"/>
          <w:szCs w:val="28"/>
          <w:lang w:val="en-US"/>
        </w:rPr>
        <w:t>c</w:t>
      </w:r>
      <w:r w:rsidRPr="004A3F38">
        <w:rPr>
          <w:rFonts w:ascii="Times New Roman" w:hAnsi="Times New Roman" w:cs="Times New Roman"/>
          <w:color w:val="000000"/>
          <w:sz w:val="28"/>
          <w:szCs w:val="28"/>
        </w:rPr>
        <w:t xml:space="preserve"> критериями отнесения соответствующих объектов к определенной категории риска при осуществлении администрацией муниципального контроля в сфере благоустройства согласно приложению № 1 к настоящему Положению.</w:t>
      </w:r>
    </w:p>
    <w:p w14:paraId="5513AFCD"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Отнесение объектов контроля к категориям риска и изменение присвоенных объектам контроля категорий риска осуществляется распоряжением администрации.</w:t>
      </w:r>
    </w:p>
    <w:p w14:paraId="6F4C2F59"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При отнесении администрацией объектов контроля к категориям риска используются в том числе:</w:t>
      </w:r>
    </w:p>
    <w:p w14:paraId="58C16E67"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1) сведения, содержащиеся в Едином государственном реестре недвижимости;</w:t>
      </w:r>
    </w:p>
    <w:p w14:paraId="0FB5560A"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2) сведения, получаемые при проведении должностными лицами, уполномоченными осуществлять контроль, контрольных мероприятий без взаимодействия с контролируемыми лицами;</w:t>
      </w:r>
    </w:p>
    <w:p w14:paraId="3AB27156"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3) иные сведения, содержащиеся в администрации.</w:t>
      </w:r>
    </w:p>
    <w:p w14:paraId="6AB2B074"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2.4. Проведение администрацией плановых контрольных мероприятий в зависимости от присвоенной категории риска осуществляется со следующей периодичностью:</w:t>
      </w:r>
    </w:p>
    <w:p w14:paraId="64284587"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1) для объектов контроля, отнесенных к категории высокого риска, - один раз в 2 года;</w:t>
      </w:r>
    </w:p>
    <w:p w14:paraId="780041C1"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2) для объектов контроля, отнесенных к категории среднего риска, - один раз в 3 года.</w:t>
      </w:r>
    </w:p>
    <w:p w14:paraId="3CE770AA"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В отношении объектов контроля, отнесенных к категории низкого риска, плановые контрольные мероприятия не проводятся.</w:t>
      </w:r>
    </w:p>
    <w:p w14:paraId="15DA04CC"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Принятие решения об отнесении объектов контроля к категории низкого риска не требуется.</w:t>
      </w:r>
    </w:p>
    <w:p w14:paraId="67F6D42F"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2.5. В ежегодные планы плановых контрольных мероприятий подлежат включению контрольные мероприятия в отношении объектов контроля, для которых в году реализации ежегодного плана истекает период времени с даты окончания проведения последнего планового контрольного мероприятия, для объектов контроля, отнесенных к категории:</w:t>
      </w:r>
    </w:p>
    <w:p w14:paraId="0336F342"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1) высокого риска, - не менее 2 лет;</w:t>
      </w:r>
    </w:p>
    <w:p w14:paraId="6E1ED8D5"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2) среднего риска, - не менее 3 лет.</w:t>
      </w:r>
    </w:p>
    <w:p w14:paraId="30714384" w14:textId="77777777" w:rsidR="00F37B4F" w:rsidRPr="004A3F38" w:rsidRDefault="00F37B4F" w:rsidP="00F37B4F">
      <w:pPr>
        <w:pStyle w:val="ConsPlusNormal"/>
        <w:ind w:firstLine="709"/>
        <w:jc w:val="both"/>
        <w:rPr>
          <w:rFonts w:ascii="Times New Roman" w:hAnsi="Times New Roman" w:cs="Times New Roman"/>
          <w:color w:val="000000" w:themeColor="text1"/>
          <w:sz w:val="28"/>
          <w:szCs w:val="28"/>
        </w:rPr>
      </w:pPr>
      <w:r w:rsidRPr="004A3F38">
        <w:rPr>
          <w:rFonts w:ascii="Times New Roman" w:hAnsi="Times New Roman" w:cs="Times New Roman"/>
          <w:color w:val="000000" w:themeColor="text1"/>
          <w:sz w:val="28"/>
          <w:szCs w:val="28"/>
        </w:rPr>
        <w:t xml:space="preserve">В случае если ранее плановые контрольные мероприятия в отношении объектов контроля не проводились, в ежегодный план подлежат включению объекты контроля после истечения одного года с даты возникновения у юридического лица или гражданина права собственности на объект контроля, а в случае с прилегающими </w:t>
      </w:r>
      <w:r w:rsidRPr="004A3F38">
        <w:rPr>
          <w:rFonts w:ascii="Times New Roman" w:hAnsi="Times New Roman" w:cs="Times New Roman"/>
          <w:color w:val="000000" w:themeColor="text1"/>
          <w:sz w:val="28"/>
          <w:szCs w:val="28"/>
        </w:rPr>
        <w:lastRenderedPageBreak/>
        <w:t xml:space="preserve">территориями – с даты возникновения обязанности по содержанию прилегающей территории в соответствии с </w:t>
      </w:r>
      <w:r w:rsidRPr="004A3F38">
        <w:rPr>
          <w:rFonts w:ascii="Times New Roman" w:hAnsi="Times New Roman" w:cs="Times New Roman"/>
          <w:color w:val="000000"/>
          <w:sz w:val="28"/>
          <w:szCs w:val="28"/>
        </w:rPr>
        <w:t>Правилами благоустройства.</w:t>
      </w:r>
    </w:p>
    <w:p w14:paraId="0437EB29"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2.6. По запросу правообладателя объекта контроля должностные лица, уполномоченные осуществлять контроль, в срок не превышающий 15 дней со дня поступления запроса, предоставляет ему информацию о присвоенной объекту контроля категории риска, а также сведения, использованные при отнесении такого объекта к определенной категории риска.</w:t>
      </w:r>
    </w:p>
    <w:p w14:paraId="70452CF4"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Правообладатель объекта контроля вправе подать в администрацию заявление об изменении присвоенной ранее объекту контроля категории риска.</w:t>
      </w:r>
    </w:p>
    <w:p w14:paraId="28DA7B29"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2.7. Администрация ведет перечни объектов контроля, которым присвоены категории риска (далее – перечни объектов контроля). Включение объектов контроля в перечни объектов контроля осуществляется в соответствии с распоряжением администрации, указанным в пункте 2.3 настоящего Положения.</w:t>
      </w:r>
    </w:p>
    <w:p w14:paraId="60B3AABC"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Перечни объектов контроля с указанием категорий риска размещаются на официальном сайте администрации в информационно-телекоммуникационной сети «Интернет» (далее – официальный сайт администрации) в специальном разделе, посвященном контрольной деятельности.</w:t>
      </w:r>
      <w:r w:rsidRPr="004A3F38">
        <w:rPr>
          <w:rFonts w:ascii="Times New Roman" w:hAnsi="Times New Roman" w:cs="Times New Roman"/>
          <w:color w:val="000000"/>
          <w:sz w:val="28"/>
          <w:szCs w:val="28"/>
          <w:shd w:val="clear" w:color="auto" w:fill="FFFFFF"/>
        </w:rPr>
        <w:t xml:space="preserve"> Доступ к специальному разделу должен осуществляться с главной (основной) страницы </w:t>
      </w:r>
      <w:r w:rsidRPr="004A3F38">
        <w:rPr>
          <w:rFonts w:ascii="Times New Roman" w:hAnsi="Times New Roman" w:cs="Times New Roman"/>
          <w:color w:val="000000"/>
          <w:sz w:val="28"/>
          <w:szCs w:val="28"/>
        </w:rPr>
        <w:t>официального сайта администрации.</w:t>
      </w:r>
    </w:p>
    <w:p w14:paraId="67A9DC24"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2.8. Перечни объектов контроля содержат следующую информацию:</w:t>
      </w:r>
    </w:p>
    <w:p w14:paraId="7A6F35DA"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1) информация, идентифицирующая объект контроля (адрес места нахождения объекта контроля, кадастровый номер (если имеется), иные признаки (при необходимости), идентифицирующие объект контроля);</w:t>
      </w:r>
    </w:p>
    <w:p w14:paraId="1771F82A"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2) присвоенная категория риска;</w:t>
      </w:r>
    </w:p>
    <w:p w14:paraId="0A4A226D"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3) реквизиты решения о присвоении объекту контроля категории риска.</w:t>
      </w:r>
    </w:p>
    <w:p w14:paraId="591767CB" w14:textId="77777777" w:rsidR="00F37B4F" w:rsidRPr="004A3F38" w:rsidRDefault="00F37B4F" w:rsidP="00F37B4F">
      <w:pPr>
        <w:pStyle w:val="ConsPlusNormal"/>
        <w:spacing w:line="360" w:lineRule="auto"/>
        <w:ind w:firstLine="709"/>
        <w:jc w:val="both"/>
        <w:rPr>
          <w:rFonts w:ascii="Times New Roman" w:hAnsi="Times New Roman" w:cs="Times New Roman"/>
          <w:b/>
          <w:bCs/>
          <w:color w:val="000000"/>
          <w:sz w:val="28"/>
          <w:szCs w:val="28"/>
        </w:rPr>
      </w:pPr>
    </w:p>
    <w:p w14:paraId="71F5B96D" w14:textId="77777777" w:rsidR="00F37B4F" w:rsidRPr="004A3F38" w:rsidRDefault="00F37B4F" w:rsidP="00F37B4F">
      <w:pPr>
        <w:pStyle w:val="ConsPlusNormal"/>
        <w:ind w:firstLine="0"/>
        <w:jc w:val="center"/>
        <w:rPr>
          <w:rFonts w:ascii="Times New Roman" w:hAnsi="Times New Roman" w:cs="Times New Roman"/>
          <w:b/>
          <w:bCs/>
          <w:color w:val="000000"/>
          <w:sz w:val="28"/>
          <w:szCs w:val="28"/>
        </w:rPr>
      </w:pPr>
      <w:r w:rsidRPr="004A3F38">
        <w:rPr>
          <w:rFonts w:ascii="Times New Roman" w:hAnsi="Times New Roman" w:cs="Times New Roman"/>
          <w:b/>
          <w:bCs/>
          <w:color w:val="000000"/>
          <w:sz w:val="28"/>
          <w:szCs w:val="28"/>
        </w:rPr>
        <w:t xml:space="preserve">3. Профилактика рисков причинения вреда (ущерба) охраняемым </w:t>
      </w:r>
    </w:p>
    <w:p w14:paraId="7AD76CE6" w14:textId="77777777" w:rsidR="00F37B4F" w:rsidRPr="004A3F38" w:rsidRDefault="00F37B4F" w:rsidP="00F37B4F">
      <w:pPr>
        <w:pStyle w:val="ConsPlusNormal"/>
        <w:ind w:firstLine="0"/>
        <w:jc w:val="center"/>
        <w:rPr>
          <w:rFonts w:ascii="Times New Roman" w:hAnsi="Times New Roman" w:cs="Times New Roman"/>
          <w:b/>
          <w:bCs/>
          <w:color w:val="000000"/>
          <w:sz w:val="28"/>
          <w:szCs w:val="28"/>
        </w:rPr>
      </w:pPr>
      <w:r w:rsidRPr="004A3F38">
        <w:rPr>
          <w:rFonts w:ascii="Times New Roman" w:hAnsi="Times New Roman" w:cs="Times New Roman"/>
          <w:b/>
          <w:bCs/>
          <w:color w:val="000000"/>
          <w:sz w:val="28"/>
          <w:szCs w:val="28"/>
        </w:rPr>
        <w:t>законом ценностям</w:t>
      </w:r>
    </w:p>
    <w:p w14:paraId="3579BFBF" w14:textId="77777777" w:rsidR="00F37B4F" w:rsidRPr="004A3F38" w:rsidRDefault="00F37B4F" w:rsidP="00F37B4F">
      <w:pPr>
        <w:pStyle w:val="ConsPlusNormal"/>
        <w:ind w:firstLine="0"/>
        <w:jc w:val="center"/>
        <w:rPr>
          <w:rFonts w:ascii="Times New Roman" w:hAnsi="Times New Roman" w:cs="Times New Roman"/>
          <w:b/>
          <w:bCs/>
          <w:color w:val="000000"/>
          <w:sz w:val="28"/>
          <w:szCs w:val="28"/>
        </w:rPr>
      </w:pPr>
    </w:p>
    <w:p w14:paraId="1ABDD689"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3.1. Администрация осуществляет контроль в сфере благоустройства в том числе посредством проведения профилактических мероприятий.</w:t>
      </w:r>
    </w:p>
    <w:p w14:paraId="7FDBF891"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3.2. Профилактические мероприятия осуществляются администрацией в целях стимулирования добросовестного соблюдения обязательных требований контролируемыми лицами, устранения условий, причин и факторов, способных привести к нарушениям обязательных требований и (или) причинению вреда (ущерба) охраняемым законом ценностям, и доведения обязательных требований до контролируемых лиц, способов их соблюдения.</w:t>
      </w:r>
    </w:p>
    <w:p w14:paraId="34DBD8B9"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3.3. При осуществлении контроля в сфере благоустройства проведение профилактических мероприятий, направленных на снижение риска причинения вреда (ущерба), является приоритетным по отношению к проведению контрольных мероприятий.</w:t>
      </w:r>
    </w:p>
    <w:p w14:paraId="71160965"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3.4. Профилактические мероприятия осуществляются на основании программы профилактики рисков причинения вреда (ущерба) охраняемым законом ценностям, утвержденной в порядке, установленном Правительством Российской Федерации, также могут проводиться профилактические мероприятия, не предусмотренные программой профилактики рисков причинения вреда.</w:t>
      </w:r>
    </w:p>
    <w:p w14:paraId="75735FE0"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lastRenderedPageBreak/>
        <w:t>В случае если при проведении профилактических мероприятий установлено, что объекты контроля представляют явную непосредственную угрозу причинения вреда (ущерба) охраняемым законом ценностям или такой вред (ущерб) причинен, должностное лицо, уполномоченное осуществлять контроль, незамедлительно направляет информацию об этом главе (заместителю главы) Истоминского сельского поселения для принятия решения о проведении контрольных мероприятий.</w:t>
      </w:r>
    </w:p>
    <w:p w14:paraId="6631FBB3"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3.5. При осуществлении администрацией контроля в сфере благоустройства могут проводиться следующие виды профилактических мероприятий:</w:t>
      </w:r>
    </w:p>
    <w:p w14:paraId="2691EE73"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1) информирование;</w:t>
      </w:r>
    </w:p>
    <w:p w14:paraId="4775853F"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2) обобщение правоприменительной практики;</w:t>
      </w:r>
    </w:p>
    <w:p w14:paraId="0285A911"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3) объявление предостережений;</w:t>
      </w:r>
    </w:p>
    <w:p w14:paraId="5CB3A939"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4) консультирование;</w:t>
      </w:r>
    </w:p>
    <w:p w14:paraId="736FC473"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5) профилактический визит.</w:t>
      </w:r>
    </w:p>
    <w:p w14:paraId="21D07155" w14:textId="77777777" w:rsidR="00F37B4F" w:rsidRPr="004A3F38" w:rsidRDefault="00F37B4F" w:rsidP="00F37B4F">
      <w:pPr>
        <w:ind w:firstLine="709"/>
        <w:jc w:val="both"/>
        <w:rPr>
          <w:color w:val="000000"/>
          <w:sz w:val="28"/>
          <w:szCs w:val="28"/>
        </w:rPr>
      </w:pPr>
      <w:r w:rsidRPr="004A3F38">
        <w:rPr>
          <w:color w:val="000000"/>
          <w:sz w:val="28"/>
          <w:szCs w:val="28"/>
        </w:rPr>
        <w:t>3.6. Информирование осуществляется администрацией по вопросам соблюдения обязательных требований посредством размещения соответствующих сведений на официальном сайте администрации в специальном разделе, посвященном контрольной деятельности, в средствах массовой информации,</w:t>
      </w:r>
      <w:r w:rsidRPr="004A3F38">
        <w:rPr>
          <w:color w:val="000000"/>
          <w:sz w:val="28"/>
          <w:szCs w:val="28"/>
          <w:shd w:val="clear" w:color="auto" w:fill="FFFFFF"/>
        </w:rPr>
        <w:t xml:space="preserve"> через личные кабинеты контролируемых лиц в государственных информационных системах (при их наличии) и в иных формах.</w:t>
      </w:r>
    </w:p>
    <w:p w14:paraId="54987F9A"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 xml:space="preserve">Администрация обязана размещать и поддерживать в актуальном состоянии на официальном сайте администрации в специальном разделе, посвященном контрольной деятельности, сведения, предусмотренные </w:t>
      </w:r>
      <w:hyperlink r:id="rId27" w:history="1">
        <w:r w:rsidRPr="004A3F38">
          <w:rPr>
            <w:rStyle w:val="a4"/>
            <w:rFonts w:ascii="Times New Roman" w:hAnsi="Times New Roman" w:cs="Times New Roman"/>
            <w:color w:val="000000"/>
            <w:sz w:val="28"/>
            <w:szCs w:val="28"/>
          </w:rPr>
          <w:t>частью 3 статьи 46</w:t>
        </w:r>
      </w:hyperlink>
      <w:r w:rsidRPr="004A3F38">
        <w:rPr>
          <w:rFonts w:ascii="Times New Roman" w:hAnsi="Times New Roman" w:cs="Times New Roman"/>
          <w:color w:val="000000"/>
          <w:sz w:val="28"/>
          <w:szCs w:val="28"/>
        </w:rPr>
        <w:t xml:space="preserve"> Федерального закона от 31.07.2020 № 248-ФЗ «О государственном контроле (надзоре) и муниципальном контроле в Российской Федерации».</w:t>
      </w:r>
    </w:p>
    <w:p w14:paraId="796419D9"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Администрация также вправе информировать население Истоминского сельского поселения</w:t>
      </w:r>
      <w:r w:rsidRPr="004A3F38">
        <w:rPr>
          <w:rFonts w:ascii="Times New Roman" w:hAnsi="Times New Roman" w:cs="Times New Roman"/>
          <w:i/>
          <w:iCs/>
          <w:color w:val="000000"/>
          <w:sz w:val="28"/>
          <w:szCs w:val="28"/>
        </w:rPr>
        <w:t xml:space="preserve"> </w:t>
      </w:r>
      <w:r w:rsidRPr="004A3F38">
        <w:rPr>
          <w:rFonts w:ascii="Times New Roman" w:hAnsi="Times New Roman" w:cs="Times New Roman"/>
          <w:color w:val="000000"/>
          <w:sz w:val="28"/>
          <w:szCs w:val="28"/>
        </w:rPr>
        <w:t>на собраниях и конференциях граждан об обязательных требованиях, предъявляемых к объектам контроля, их соответствии критериям риска, а также о видах, содержании и об интенсивности контрольных мероприятий, проводимых в отношении объектов контроля, исходя из их отнесения к соответствующей категории риска.</w:t>
      </w:r>
    </w:p>
    <w:p w14:paraId="1040910C"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3.7. Обобщение правоприменительной практики осуществляется администрацией посредством сбора и анализа данных о проведенных контрольных мероприятиях и их результатах.</w:t>
      </w:r>
    </w:p>
    <w:p w14:paraId="18092C8A"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По итогам обобщения правоприменительной практики должностными лицами, уполномоченными осуществлять контроль, ежегодно готовится доклад, содержащий результаты обобщения правоприменительной практики по осуществлению контроля в сфере благоустройства и утверждаемый распоряжением администрации, подписываемым главой администрации.</w:t>
      </w:r>
      <w:r w:rsidRPr="004A3F38">
        <w:rPr>
          <w:rFonts w:ascii="Times New Roman" w:hAnsi="Times New Roman" w:cs="Times New Roman"/>
          <w:i/>
          <w:iCs/>
          <w:color w:val="000000"/>
          <w:sz w:val="28"/>
          <w:szCs w:val="28"/>
        </w:rPr>
        <w:t xml:space="preserve"> </w:t>
      </w:r>
      <w:r w:rsidRPr="004A3F38">
        <w:rPr>
          <w:rFonts w:ascii="Times New Roman" w:hAnsi="Times New Roman" w:cs="Times New Roman"/>
          <w:color w:val="000000"/>
          <w:sz w:val="28"/>
          <w:szCs w:val="28"/>
        </w:rPr>
        <w:t>Указанный доклад размещается в срок до 1 июля года, следующего за отчетным годом, на официальном сайте администрации в специальном разделе, посвященном контрольной деятельности.</w:t>
      </w:r>
    </w:p>
    <w:p w14:paraId="32FE5FEF" w14:textId="77777777" w:rsidR="00F37B4F" w:rsidRPr="004A3F38" w:rsidRDefault="00F37B4F" w:rsidP="00F37B4F">
      <w:pPr>
        <w:ind w:firstLine="709"/>
        <w:jc w:val="both"/>
        <w:rPr>
          <w:color w:val="000000"/>
          <w:sz w:val="28"/>
          <w:szCs w:val="28"/>
        </w:rPr>
      </w:pPr>
      <w:r w:rsidRPr="004A3F38">
        <w:rPr>
          <w:color w:val="000000"/>
          <w:sz w:val="28"/>
          <w:szCs w:val="28"/>
        </w:rPr>
        <w:t>3.8. Предостережение о недопустимости нарушения обязательных требований и предложение</w:t>
      </w:r>
      <w:r w:rsidRPr="004A3F38">
        <w:rPr>
          <w:color w:val="000000"/>
          <w:sz w:val="28"/>
          <w:szCs w:val="28"/>
          <w:shd w:val="clear" w:color="auto" w:fill="FFFFFF"/>
        </w:rPr>
        <w:t xml:space="preserve"> принять меры по обеспечению соблюдения обязательных требований</w:t>
      </w:r>
      <w:r w:rsidRPr="004A3F38">
        <w:rPr>
          <w:color w:val="000000"/>
          <w:sz w:val="28"/>
          <w:szCs w:val="28"/>
        </w:rPr>
        <w:t xml:space="preserve"> объявляются контролируемому лицу в случае наличия у администрации сведений о готовящихся нарушениях обязательных требований </w:t>
      </w:r>
      <w:r w:rsidRPr="004A3F38">
        <w:rPr>
          <w:color w:val="000000"/>
          <w:sz w:val="28"/>
          <w:szCs w:val="28"/>
          <w:shd w:val="clear" w:color="auto" w:fill="FFFFFF"/>
        </w:rPr>
        <w:t>или признаках нарушений обязательных требований </w:t>
      </w:r>
      <w:r w:rsidRPr="004A3F38">
        <w:rPr>
          <w:color w:val="000000"/>
          <w:sz w:val="28"/>
          <w:szCs w:val="28"/>
        </w:rPr>
        <w:t xml:space="preserve">и (или) в случае отсутствия подтверждения данных о том, что нарушение обязательных требований причинило вред (ущерб) охраняемым </w:t>
      </w:r>
      <w:r w:rsidRPr="004A3F38">
        <w:rPr>
          <w:color w:val="000000"/>
          <w:sz w:val="28"/>
          <w:szCs w:val="28"/>
        </w:rPr>
        <w:lastRenderedPageBreak/>
        <w:t>законом ценностям либо создало угрозу причинения вреда (ущерба) охраняемым законом ценностям. Предостережения объявляются (подписываются) главой (заместителем главы) Истоминского сельского поселения</w:t>
      </w:r>
      <w:r w:rsidRPr="004A3F38">
        <w:rPr>
          <w:i/>
          <w:iCs/>
          <w:color w:val="000000"/>
          <w:sz w:val="28"/>
          <w:szCs w:val="28"/>
        </w:rPr>
        <w:t xml:space="preserve"> </w:t>
      </w:r>
      <w:r w:rsidRPr="004A3F38">
        <w:rPr>
          <w:color w:val="000000"/>
          <w:sz w:val="28"/>
          <w:szCs w:val="28"/>
        </w:rPr>
        <w:t>не позднее 30 дней со дня получения указанных сведений. Предостережение оформляется в письменной форме или в форме электронного документа и направляется в адрес контролируемого лица.</w:t>
      </w:r>
    </w:p>
    <w:p w14:paraId="63B31755" w14:textId="77777777" w:rsidR="00F37B4F" w:rsidRPr="004A3F38" w:rsidRDefault="00F37B4F" w:rsidP="00F37B4F">
      <w:pPr>
        <w:ind w:firstLine="709"/>
        <w:jc w:val="both"/>
        <w:rPr>
          <w:color w:val="000000"/>
          <w:sz w:val="28"/>
          <w:szCs w:val="28"/>
        </w:rPr>
      </w:pPr>
      <w:r w:rsidRPr="004A3F38">
        <w:rPr>
          <w:color w:val="000000"/>
          <w:sz w:val="28"/>
          <w:szCs w:val="28"/>
        </w:rPr>
        <w:t xml:space="preserve">Предостережение о недопустимости нарушения обязательных требований оформляется в соответствии с формой, утвержденной </w:t>
      </w:r>
      <w:r w:rsidRPr="004A3F38">
        <w:rPr>
          <w:color w:val="000000"/>
          <w:sz w:val="28"/>
          <w:szCs w:val="28"/>
          <w:shd w:val="clear" w:color="auto" w:fill="FFFFFF"/>
        </w:rPr>
        <w:t>приказом Министерства экономического развития Российской Федерации от 31.03.2021 № 151</w:t>
      </w:r>
      <w:r w:rsidRPr="004A3F38">
        <w:rPr>
          <w:color w:val="000000"/>
          <w:sz w:val="28"/>
          <w:szCs w:val="28"/>
        </w:rPr>
        <w:br/>
      </w:r>
      <w:r w:rsidRPr="004A3F38">
        <w:rPr>
          <w:color w:val="000000"/>
          <w:sz w:val="28"/>
          <w:szCs w:val="28"/>
          <w:shd w:val="clear" w:color="auto" w:fill="FFFFFF"/>
        </w:rPr>
        <w:t>«О типовых формах документов, используемых контрольным (надзорным) органом»</w:t>
      </w:r>
      <w:r w:rsidRPr="004A3F38">
        <w:rPr>
          <w:color w:val="000000"/>
          <w:sz w:val="28"/>
          <w:szCs w:val="28"/>
        </w:rPr>
        <w:t xml:space="preserve">. </w:t>
      </w:r>
    </w:p>
    <w:p w14:paraId="68930AF7"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Объявляемые предостережения о недопустимости нарушения обязательных требований регистрируются в журнале учета предостережений с присвоением регистрационного номера.</w:t>
      </w:r>
    </w:p>
    <w:p w14:paraId="6C18A5EE"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В случае объявления администрацией предостережения о недопустимости нарушения обязательных требований контролируемое лицо вправе подать возражение в отношении указанного предостережения. Возражение в отношении предостережения рассматривается администрацией в течение 30 дней со дня получения. В результате рассмотрения возражения контролируемому лицу в письменной форме или в форме электронного документа направляется ответ с информацией о согласии или несогласии с возражением. В случае несогласия с возражением в ответе указываются соответствующие обоснования.</w:t>
      </w:r>
    </w:p>
    <w:p w14:paraId="08A29380"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3.9. Консультирование контролируемых лиц осуществляется должностным лицом, уполномоченным осуществлять контроль, по телефону, посредством видео-конференц-связи, на личном приеме либо в ходе проведения профилактических мероприятий, контрольных мероприятий и не должно превышать 15 минут.</w:t>
      </w:r>
    </w:p>
    <w:p w14:paraId="600148AD"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Личный прием граждан проводится главой (заместителем главы) Истоминского сельского поселения</w:t>
      </w:r>
      <w:r w:rsidRPr="004A3F38">
        <w:rPr>
          <w:rFonts w:ascii="Times New Roman" w:hAnsi="Times New Roman" w:cs="Times New Roman"/>
          <w:i/>
          <w:iCs/>
          <w:color w:val="000000"/>
          <w:sz w:val="28"/>
          <w:szCs w:val="28"/>
        </w:rPr>
        <w:t xml:space="preserve"> </w:t>
      </w:r>
      <w:r w:rsidRPr="004A3F38">
        <w:rPr>
          <w:rFonts w:ascii="Times New Roman" w:hAnsi="Times New Roman" w:cs="Times New Roman"/>
          <w:color w:val="000000"/>
          <w:sz w:val="28"/>
          <w:szCs w:val="28"/>
        </w:rPr>
        <w:t>и (или) должностным лицом, уполномоченным осуществлять контроль. Информация о месте приема, а также об установленных для приема днях и часах размещается на официальном сайте администрации в специальном разделе, посвященном контрольной деятельности.</w:t>
      </w:r>
    </w:p>
    <w:p w14:paraId="2C4DF103"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Консультирование осуществляется в устной или письменной форме по следующим вопросам:</w:t>
      </w:r>
    </w:p>
    <w:p w14:paraId="4523C39A"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1) организация и осуществление контроля в сфере благоустройства;</w:t>
      </w:r>
    </w:p>
    <w:p w14:paraId="0813B7AD"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2) порядок осуществления контрольных мероприятий, установленных настоящим Положением;</w:t>
      </w:r>
    </w:p>
    <w:p w14:paraId="777A1B52"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3) порядок обжалования действий (бездействия) должностных лиц, уполномоченных осуществлять контроль;</w:t>
      </w:r>
    </w:p>
    <w:p w14:paraId="227710D4"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4) получение информации о нормативных правовых актах (их отдельных положениях), содержащих обязательные требования, оценка соблюдения которых осуществляется администрацией в рамках контрольных мероприятий.</w:t>
      </w:r>
    </w:p>
    <w:p w14:paraId="4CCD4831"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 xml:space="preserve">Консультирование контролируемых лиц в устной форме может осуществляться также на собраниях и конференциях граждан. </w:t>
      </w:r>
    </w:p>
    <w:p w14:paraId="7A575BF6"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3.10. Консультирование в письменной форме осуществляется должностным лицом, уполномоченным осуществлять контроль, в следующих случаях:</w:t>
      </w:r>
    </w:p>
    <w:p w14:paraId="046FD63F"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1) контролируемым лицом представлен письменный запрос о представлении письменного ответа по вопросам консультирования;</w:t>
      </w:r>
    </w:p>
    <w:p w14:paraId="517AD553"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lastRenderedPageBreak/>
        <w:t>2) за время консультирования предоставить в устной форме ответ на поставленные вопросы невозможно;</w:t>
      </w:r>
    </w:p>
    <w:p w14:paraId="7056B1F5"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3) ответ на поставленные вопросы требует дополнительного запроса сведений.</w:t>
      </w:r>
    </w:p>
    <w:p w14:paraId="48F5F7EB"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При осуществлении консультирования должностное лицо, уполномоченное осуществлять контроль, обязано соблюдать конфиденциальность информации, доступ к которой ограничен в соответствии с законодательством Российской Федерации.</w:t>
      </w:r>
    </w:p>
    <w:p w14:paraId="1F34CC36"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В ходе консультирования не может предоставляться информация, содержащая оценку конкретного контрольного мероприятия, решений и (или) действий должностных лиц, уполномоченных осуществлять контроль, иных участников контрольного мероприятия, а также результаты проведенных в рамках контрольного мероприятия экспертизы, испытаний.</w:t>
      </w:r>
    </w:p>
    <w:p w14:paraId="478B054A"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Информация, ставшая известной должностному лицу, уполномоченному осуществлять контроль, в ходе консультирования, не может использоваться администрацией в целях оценки контролируемого лица по вопросам соблюдения обязательных требований.</w:t>
      </w:r>
    </w:p>
    <w:p w14:paraId="3B56C146"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Должностными лицами, уполномоченными осуществлять контроль, ведется журнал учета консультирований.</w:t>
      </w:r>
    </w:p>
    <w:p w14:paraId="0A4168A9"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В случае поступления в администрацию пяти и более однотипных обращений контролируемых лиц и их представителей консультирование осуществляется посредством размещения на официальном сайте администрации в специальном разделе, посвященном контрольной деятельности, письменного разъяснения, подписанного главой (заместителем главы) Истоминского сельского поселения</w:t>
      </w:r>
      <w:r w:rsidRPr="004A3F38">
        <w:rPr>
          <w:rFonts w:ascii="Times New Roman" w:hAnsi="Times New Roman" w:cs="Times New Roman"/>
          <w:i/>
          <w:iCs/>
          <w:color w:val="000000"/>
          <w:sz w:val="28"/>
          <w:szCs w:val="28"/>
        </w:rPr>
        <w:t xml:space="preserve"> </w:t>
      </w:r>
      <w:r w:rsidRPr="004A3F38">
        <w:rPr>
          <w:rFonts w:ascii="Times New Roman" w:hAnsi="Times New Roman" w:cs="Times New Roman"/>
          <w:color w:val="000000"/>
          <w:sz w:val="28"/>
          <w:szCs w:val="28"/>
        </w:rPr>
        <w:t>или должностным лицом, уполномоченным осуществлять контроль.</w:t>
      </w:r>
    </w:p>
    <w:p w14:paraId="0A58C0CA"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sz w:val="28"/>
          <w:szCs w:val="28"/>
        </w:rPr>
        <w:t>3.11. Профилактический визит проводится в форме профилактической беседы по месту осуществления деятельности контролируемого лица либо путем использования видео-конференц-связи.</w:t>
      </w:r>
    </w:p>
    <w:p w14:paraId="09E8AB00"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sz w:val="28"/>
          <w:szCs w:val="28"/>
        </w:rPr>
        <w:t>В ходе профилактического визита контролируемое лицо информируется об обязательных требованиях, предъявляемых к его деятельности либо к принадлежащим ему объектам контроля, их соответствии критериям риска, основаниях и о рекомендуемых способах снижения категории риска, а также о видах, содержании и об интенсивности контрольных мероприятий, проводимых в отношении объектов контроля, исходя из их отнесения к соответствующей категории риска.</w:t>
      </w:r>
    </w:p>
    <w:p w14:paraId="3DF4D985"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sz w:val="28"/>
          <w:szCs w:val="28"/>
        </w:rPr>
        <w:t>При проведении профилактического визита контролируемым лицам не выдаются предписания об устранении нарушений обязательных требований. Разъяснения, полученные контролируемым лицом в ходе профилактического визита, носят рекомендательный характер.</w:t>
      </w:r>
    </w:p>
    <w:p w14:paraId="754997D5"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sz w:val="28"/>
          <w:szCs w:val="28"/>
        </w:rPr>
        <w:t>Обязательный профилактический визит проводится в отношении контролируемых лиц, приступающих к осуществлению деятельности в отношении объектов контроля, отнесенных к категории высокого риска.</w:t>
      </w:r>
    </w:p>
    <w:p w14:paraId="2352C263"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sz w:val="28"/>
          <w:szCs w:val="28"/>
        </w:rPr>
        <w:t xml:space="preserve">О проведении обязательного профилактического визита контролируемое лицо уведомляется </w:t>
      </w:r>
      <w:r w:rsidRPr="004A3F38">
        <w:rPr>
          <w:rFonts w:ascii="Times New Roman" w:hAnsi="Times New Roman" w:cs="Times New Roman"/>
          <w:color w:val="000000"/>
          <w:sz w:val="28"/>
          <w:szCs w:val="28"/>
        </w:rPr>
        <w:t xml:space="preserve">должностным лицом, уполномоченным осуществлять контроль, </w:t>
      </w:r>
      <w:r w:rsidRPr="004A3F38">
        <w:rPr>
          <w:rFonts w:ascii="Times New Roman" w:hAnsi="Times New Roman" w:cs="Times New Roman"/>
          <w:sz w:val="28"/>
          <w:szCs w:val="28"/>
        </w:rPr>
        <w:t>не позднее, чем за пять рабочих дней до даты его проведения.</w:t>
      </w:r>
    </w:p>
    <w:p w14:paraId="38F81B1E"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sz w:val="28"/>
          <w:szCs w:val="28"/>
        </w:rPr>
        <w:t>Уведомление о проведении обязательного профилактического визита составляется в письменной форме.</w:t>
      </w:r>
    </w:p>
    <w:p w14:paraId="21352EDC"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sz w:val="28"/>
          <w:szCs w:val="28"/>
        </w:rPr>
        <w:t xml:space="preserve">Уведомление о проведении обязательного профилактического визита направляется в адрес контролируемого лица в порядке, установленном частью 4 </w:t>
      </w:r>
      <w:r w:rsidRPr="004A3F38">
        <w:rPr>
          <w:rFonts w:ascii="Times New Roman" w:hAnsi="Times New Roman" w:cs="Times New Roman"/>
          <w:sz w:val="28"/>
          <w:szCs w:val="28"/>
        </w:rPr>
        <w:lastRenderedPageBreak/>
        <w:t>статьи 21 Федерального закона «О государственном контроле (надзоре) и муниципальном контроле в Российской Федерации».</w:t>
      </w:r>
    </w:p>
    <w:p w14:paraId="1053630D"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sz w:val="28"/>
          <w:szCs w:val="28"/>
        </w:rPr>
        <w:t>Контролируемое лицо вправе отказаться от проведения обязательного профилактического визита, уведомив об этом администрацию, не позднее чем за три рабочих дня до даты его проведения.</w:t>
      </w:r>
    </w:p>
    <w:p w14:paraId="6A0B94E1"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sz w:val="28"/>
          <w:szCs w:val="28"/>
        </w:rPr>
        <w:t xml:space="preserve">Срок проведения обязательного профилактического визита определяется </w:t>
      </w:r>
      <w:r w:rsidRPr="004A3F38">
        <w:rPr>
          <w:rFonts w:ascii="Times New Roman" w:hAnsi="Times New Roman" w:cs="Times New Roman"/>
          <w:color w:val="000000"/>
          <w:sz w:val="28"/>
          <w:szCs w:val="28"/>
        </w:rPr>
        <w:t>должностным лицом, уполномоченным осуществлять контроль,</w:t>
      </w:r>
      <w:r w:rsidRPr="004A3F38">
        <w:rPr>
          <w:rFonts w:ascii="Times New Roman" w:hAnsi="Times New Roman" w:cs="Times New Roman"/>
          <w:sz w:val="28"/>
          <w:szCs w:val="28"/>
        </w:rPr>
        <w:t xml:space="preserve"> самостоятельно и не должен превышать одного рабочего дня.</w:t>
      </w:r>
    </w:p>
    <w:p w14:paraId="595B6D8E" w14:textId="77777777" w:rsidR="00F37B4F" w:rsidRPr="004A3F38" w:rsidRDefault="00F37B4F" w:rsidP="00F37B4F">
      <w:pPr>
        <w:pStyle w:val="ConsPlusNormal"/>
        <w:spacing w:line="360" w:lineRule="auto"/>
        <w:ind w:firstLine="709"/>
        <w:jc w:val="both"/>
        <w:rPr>
          <w:rFonts w:ascii="Times New Roman" w:hAnsi="Times New Roman" w:cs="Times New Roman"/>
          <w:color w:val="000000"/>
          <w:sz w:val="28"/>
          <w:szCs w:val="28"/>
        </w:rPr>
      </w:pPr>
    </w:p>
    <w:p w14:paraId="2386B70E" w14:textId="77777777" w:rsidR="00F37B4F" w:rsidRPr="004A3F38" w:rsidRDefault="00F37B4F" w:rsidP="00F37B4F">
      <w:pPr>
        <w:pStyle w:val="ConsPlusNormal"/>
        <w:spacing w:line="360" w:lineRule="auto"/>
        <w:ind w:firstLine="0"/>
        <w:jc w:val="center"/>
        <w:rPr>
          <w:rFonts w:ascii="Times New Roman" w:hAnsi="Times New Roman" w:cs="Times New Roman"/>
          <w:b/>
          <w:bCs/>
          <w:color w:val="000000"/>
          <w:sz w:val="28"/>
          <w:szCs w:val="28"/>
        </w:rPr>
      </w:pPr>
      <w:r w:rsidRPr="004A3F38">
        <w:rPr>
          <w:rFonts w:ascii="Times New Roman" w:hAnsi="Times New Roman" w:cs="Times New Roman"/>
          <w:b/>
          <w:bCs/>
          <w:color w:val="000000"/>
          <w:sz w:val="28"/>
          <w:szCs w:val="28"/>
        </w:rPr>
        <w:t>4. Осуществление контрольных мероприятий и контрольных действий</w:t>
      </w:r>
    </w:p>
    <w:p w14:paraId="02295F18" w14:textId="77777777" w:rsidR="00F37B4F" w:rsidRPr="004A3F38" w:rsidRDefault="00F37B4F" w:rsidP="00F37B4F">
      <w:pPr>
        <w:pStyle w:val="ConsPlusNormal"/>
        <w:spacing w:line="360" w:lineRule="auto"/>
        <w:ind w:firstLine="0"/>
        <w:jc w:val="center"/>
        <w:rPr>
          <w:rFonts w:ascii="Times New Roman" w:hAnsi="Times New Roman" w:cs="Times New Roman"/>
          <w:b/>
          <w:bCs/>
          <w:color w:val="000000"/>
          <w:sz w:val="28"/>
          <w:szCs w:val="28"/>
        </w:rPr>
      </w:pPr>
    </w:p>
    <w:p w14:paraId="0831C861"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4.1. При осуществлении контроля в сфере благоустройства администрацией могут проводиться следующие виды контрольных мероприятий и контрольных действий в рамках указанных мероприятий:</w:t>
      </w:r>
    </w:p>
    <w:p w14:paraId="78E0EE9B"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1) инспекционный визит (посредством осмотра, опроса, истребования документов, которые в соответствии с обязательными требованиями должны находиться в месте нахождения (осуществления деятельности) контролируемого лица (его филиалов, представительств, обособленных структурных подразделений), получения письменных объяснений, инструментального обследования);</w:t>
      </w:r>
    </w:p>
    <w:p w14:paraId="682E9813"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2) рейдовый осмотр (посредством осмотра, опроса, получения письменных объяснений, истребования документов, инструментального обследования, испытания, экспертизы);</w:t>
      </w:r>
    </w:p>
    <w:p w14:paraId="5E8CF17C"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3) документарная проверка (посредством получения письменных объяснений, истребования документов, экспертизы);</w:t>
      </w:r>
    </w:p>
    <w:p w14:paraId="6019010E"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4) выездная проверка (посредством осмотра, опроса, получения письменных объяснений, истребования документов, инструментального обследования, испытания, экспертизы);</w:t>
      </w:r>
    </w:p>
    <w:p w14:paraId="3A4A5C37" w14:textId="77777777" w:rsidR="00F37B4F" w:rsidRPr="004A3F38" w:rsidRDefault="00F37B4F" w:rsidP="00F37B4F">
      <w:pPr>
        <w:ind w:firstLine="709"/>
        <w:jc w:val="both"/>
        <w:rPr>
          <w:color w:val="000000"/>
          <w:sz w:val="28"/>
          <w:szCs w:val="28"/>
        </w:rPr>
      </w:pPr>
      <w:r w:rsidRPr="004A3F38">
        <w:rPr>
          <w:color w:val="000000"/>
          <w:sz w:val="28"/>
          <w:szCs w:val="28"/>
        </w:rPr>
        <w:t xml:space="preserve">5) наблюдение за соблюдением обязательных требований (посредством сбора и анализа данных об объектах контроля в сфере благоустройства, в том числе данных, которые поступают в ходе межведомственного информационного взаимодействия, </w:t>
      </w:r>
      <w:r w:rsidRPr="004A3F38">
        <w:rPr>
          <w:color w:val="000000"/>
          <w:sz w:val="28"/>
          <w:szCs w:val="28"/>
          <w:shd w:val="clear" w:color="auto" w:fill="FFFFFF"/>
        </w:rPr>
        <w:t>предоставляются контролируемыми лицами в рамках исполнения обязательных требований, а также данных, содержащихся в государственных и муниципальных информационных системах, данных из сети «Интернет», иных общедоступных данных, а также данных полученных с использованием работающих в автоматическом режиме технических средств фиксации правонарушений, имеющих функции фото- и киносъемки, видеозаписи</w:t>
      </w:r>
      <w:r w:rsidRPr="004A3F38">
        <w:rPr>
          <w:color w:val="000000"/>
          <w:sz w:val="28"/>
          <w:szCs w:val="28"/>
        </w:rPr>
        <w:t>);</w:t>
      </w:r>
    </w:p>
    <w:p w14:paraId="51C0738F"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6) выездное обследование (посредством осмотра, инструментального обследования (с применением видеозаписи), испытания, экспертизы).</w:t>
      </w:r>
    </w:p>
    <w:p w14:paraId="5F1E1D06"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Предусмотренные настоящим пунктом виды контрольных мероприятий и контрольных действий в рамках указанных мероприятий не дифференцируются в зависимости от отнесения конкретного объекта контроля к определенной категории риска в соответствии с приложением № 1 к настоящему Положению.</w:t>
      </w:r>
    </w:p>
    <w:p w14:paraId="214C547C"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lastRenderedPageBreak/>
        <w:t>4.2. Наблюдение за соблюдением обязательных требований и выездное обследование проводятся администрацией без взаимодействия с контролируемыми лицами.</w:t>
      </w:r>
    </w:p>
    <w:p w14:paraId="0851E2B5"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4.3. Контрольные мероприятия, указанные в подпунктах 1 – 4 пункта 4.1 настоящего Положения, проводятся в форме плановых и внеплановых мероприятий.</w:t>
      </w:r>
    </w:p>
    <w:p w14:paraId="4872DC12"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4.4. В рамках осуществления контроля в сфере благоустройства могут проводиться следующие плановые контрольные мероприятия:</w:t>
      </w:r>
    </w:p>
    <w:p w14:paraId="79717FB8"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1) инспекционный визит;</w:t>
      </w:r>
    </w:p>
    <w:p w14:paraId="123DA63D"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2) рейдовый осмотр;</w:t>
      </w:r>
    </w:p>
    <w:p w14:paraId="621F3751"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3) документарная проверка;</w:t>
      </w:r>
    </w:p>
    <w:p w14:paraId="629A115D"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4) выездная проверка;</w:t>
      </w:r>
    </w:p>
    <w:p w14:paraId="4B990F0D"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4.5. В рамках осуществления контроля в сфере благоустройства могут проводиться следующие внеплановые контрольные мероприятия:</w:t>
      </w:r>
    </w:p>
    <w:p w14:paraId="49E33FA3"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1) инспекционный визит;</w:t>
      </w:r>
    </w:p>
    <w:p w14:paraId="2E0D28DB"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2) рейдовый осмотр;</w:t>
      </w:r>
    </w:p>
    <w:p w14:paraId="49E52ED4"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3) документарная проверка;</w:t>
      </w:r>
    </w:p>
    <w:p w14:paraId="7842499D"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4) выездная проверка;</w:t>
      </w:r>
    </w:p>
    <w:p w14:paraId="220EFAA2"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5) наблюдение за соблюдением обязательных требований;</w:t>
      </w:r>
    </w:p>
    <w:p w14:paraId="33B1D03A"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6) выездное обследование.</w:t>
      </w:r>
    </w:p>
    <w:p w14:paraId="478DFD76"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4.6. Основанием для проведения контрольных мероприятий, проводимых с взаимодействием с контролируемыми лицами, является:</w:t>
      </w:r>
    </w:p>
    <w:p w14:paraId="2D418125"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1) наличие у администрации сведений о причинении вреда (ущерба) или об угрозе причинения вреда (ущерба) охраняемым законом ценностям при поступлении обращений (заявлений) граждан и организаций, информации от органов государственной власти, органов местного самоуправления, из средств массовой информации, а также получение таких сведений в результате проведения контрольных мероприятий, включая контрольные мероприятия без взаимодействия, в том числе проводимые в отношении иных контролируемых лиц;</w:t>
      </w:r>
    </w:p>
    <w:p w14:paraId="450423C9"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2) выявление соответствия объекта контроля параметрам, утвержденным индикаторами риска нарушения обязательных требований, или отклонения объекта контроля от таких параметров;</w:t>
      </w:r>
    </w:p>
    <w:p w14:paraId="4ADDAA77"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3) наступление сроков проведения контрольных мероприятий, включенных в план проведения контрольных мероприятий;</w:t>
      </w:r>
    </w:p>
    <w:p w14:paraId="34E165E8"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4) поручение Президента Российской Федерации, поручение Правительства Российской Федерации о проведении контрольных мероприятий в отношении конкретных контролируемых лиц;</w:t>
      </w:r>
    </w:p>
    <w:p w14:paraId="460F447B"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5) требование прокурора о проведении контрольного мероприятия в рамках надзора за исполнением законов, соблюдением прав и свобод человека и гражданина по поступившим в органы прокуратуры материалам и обращениям;</w:t>
      </w:r>
    </w:p>
    <w:p w14:paraId="52C2FC4C"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6) истечение срока исполнения предписания об устранении выявленного нарушения обязательных требований – в случаях, если контролируемым лицом не представлены документы и сведения, представление которых предусмотрено выданным ему предписанием, или на основании представленных документов и сведений невозможно сделать вывод об исполнении предписания об устранении выявленного нарушения обязательных требований.</w:t>
      </w:r>
    </w:p>
    <w:p w14:paraId="1D55D2BE"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lastRenderedPageBreak/>
        <w:t>4.7. Индикаторы риска нарушения обязательных требований указаны в приложении № 2 к настоящему Положению.</w:t>
      </w:r>
    </w:p>
    <w:p w14:paraId="0082826B"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Перечень индикаторов риска нарушения обязательных требований размещается на официальном сайте администрации в специальном разделе, посвященном контрольной деятельности.</w:t>
      </w:r>
    </w:p>
    <w:p w14:paraId="29D1E99C"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4.8. Контрольные мероприятия, проводимые при взаимодействии с контролируемым лицом, проводятся на основании распоряжения администрации о проведении контрольного мероприятия.</w:t>
      </w:r>
    </w:p>
    <w:p w14:paraId="74FBDBFD"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4.9. В случае принятия распоряжения администрации о проведении контрольного мероприятия на основании сведений о причинении вреда (ущерба) или об угрозе причинения вреда (ущерба) охраняемым законом ценностям либо установлении параметров деятельности контролируемого лица, соответствие которым или отклонение от которых согласно утвержденным индикаторам риска нарушения обязательных требований является основанием для проведения контрольного мероприятия, такое распоряжение принимается на основании мотивированного представления должностного лица, уполномоченного осуществлять контроль, о проведении контрольного мероприятия.</w:t>
      </w:r>
    </w:p>
    <w:p w14:paraId="7D3367D7" w14:textId="77777777" w:rsidR="00F37B4F" w:rsidRPr="004A3F38" w:rsidRDefault="00F37B4F" w:rsidP="00F37B4F">
      <w:pPr>
        <w:pStyle w:val="ConsPlusNormal"/>
        <w:ind w:firstLine="709"/>
        <w:jc w:val="both"/>
        <w:rPr>
          <w:rFonts w:ascii="Times New Roman" w:hAnsi="Times New Roman" w:cs="Times New Roman"/>
          <w:i/>
          <w:iCs/>
          <w:color w:val="000000"/>
          <w:sz w:val="28"/>
          <w:szCs w:val="28"/>
        </w:rPr>
      </w:pPr>
      <w:r w:rsidRPr="004A3F38">
        <w:rPr>
          <w:rFonts w:ascii="Times New Roman" w:hAnsi="Times New Roman" w:cs="Times New Roman"/>
          <w:color w:val="000000"/>
          <w:sz w:val="28"/>
          <w:szCs w:val="28"/>
        </w:rPr>
        <w:t>4.10. Контрольные мероприятия, проводимые без взаимодействия с контролируемыми лицами, проводятся должностными лицами уполномоченными осуществлять контроль, на основании задания главы (заместителя главы) Истоминского сельского поселения</w:t>
      </w:r>
      <w:r w:rsidRPr="004A3F38">
        <w:rPr>
          <w:rFonts w:ascii="Times New Roman" w:hAnsi="Times New Roman" w:cs="Times New Roman"/>
          <w:i/>
          <w:iCs/>
          <w:color w:val="000000"/>
          <w:sz w:val="28"/>
          <w:szCs w:val="28"/>
        </w:rPr>
        <w:t xml:space="preserve">, </w:t>
      </w:r>
      <w:r w:rsidRPr="004A3F38">
        <w:rPr>
          <w:rFonts w:ascii="Times New Roman" w:hAnsi="Times New Roman" w:cs="Times New Roman"/>
          <w:color w:val="000000"/>
          <w:sz w:val="28"/>
          <w:szCs w:val="28"/>
          <w:shd w:val="clear" w:color="auto" w:fill="FFFFFF"/>
        </w:rPr>
        <w:t>задания, содержащегося в планах работы администрации, в том числе в случаях, установленных</w:t>
      </w:r>
      <w:r w:rsidRPr="004A3F38">
        <w:rPr>
          <w:rFonts w:ascii="Times New Roman" w:hAnsi="Times New Roman" w:cs="Times New Roman"/>
          <w:color w:val="000000"/>
          <w:sz w:val="28"/>
          <w:szCs w:val="28"/>
        </w:rPr>
        <w:t xml:space="preserve"> Федеральным </w:t>
      </w:r>
      <w:hyperlink r:id="rId28" w:history="1">
        <w:r w:rsidRPr="004A3F38">
          <w:rPr>
            <w:rStyle w:val="a4"/>
            <w:rFonts w:ascii="Times New Roman" w:hAnsi="Times New Roman" w:cs="Times New Roman"/>
            <w:color w:val="000000"/>
            <w:sz w:val="28"/>
            <w:szCs w:val="28"/>
          </w:rPr>
          <w:t>законом</w:t>
        </w:r>
      </w:hyperlink>
      <w:r w:rsidRPr="004A3F38">
        <w:rPr>
          <w:rFonts w:ascii="Times New Roman" w:hAnsi="Times New Roman" w:cs="Times New Roman"/>
          <w:color w:val="000000"/>
          <w:sz w:val="28"/>
          <w:szCs w:val="28"/>
        </w:rPr>
        <w:t xml:space="preserve"> от 31.07.2020 № 248-ФЗ «О государственном контроле (надзоре) и муниципальном контроле в Российской Федерации».</w:t>
      </w:r>
    </w:p>
    <w:p w14:paraId="38238D21"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 xml:space="preserve">4.11. Контрольные мероприятия в отношении граждан, юридических лиц и индивидуальных предпринимателей проводятся должностными лицами, уполномоченными осуществлять контроль, в соответствии с Федеральным </w:t>
      </w:r>
      <w:hyperlink r:id="rId29" w:history="1">
        <w:r w:rsidRPr="004A3F38">
          <w:rPr>
            <w:rStyle w:val="a4"/>
            <w:rFonts w:ascii="Times New Roman" w:hAnsi="Times New Roman" w:cs="Times New Roman"/>
            <w:color w:val="000000"/>
            <w:sz w:val="28"/>
            <w:szCs w:val="28"/>
          </w:rPr>
          <w:t>законом</w:t>
        </w:r>
      </w:hyperlink>
      <w:r w:rsidRPr="004A3F38">
        <w:rPr>
          <w:rFonts w:ascii="Times New Roman" w:hAnsi="Times New Roman" w:cs="Times New Roman"/>
          <w:color w:val="000000"/>
          <w:sz w:val="28"/>
          <w:szCs w:val="28"/>
        </w:rPr>
        <w:t xml:space="preserve"> от 31.07.2020 № 248-ФЗ «О государственном контроле (надзоре) и муниципальном контроле в Российской Федерации».</w:t>
      </w:r>
    </w:p>
    <w:p w14:paraId="46EA05BA" w14:textId="77777777" w:rsidR="00F37B4F" w:rsidRPr="004A3F38" w:rsidRDefault="00F37B4F" w:rsidP="00F37B4F">
      <w:pPr>
        <w:ind w:firstLine="709"/>
        <w:jc w:val="both"/>
        <w:rPr>
          <w:color w:val="000000"/>
          <w:sz w:val="28"/>
          <w:szCs w:val="28"/>
        </w:rPr>
      </w:pPr>
      <w:r w:rsidRPr="004A3F38">
        <w:rPr>
          <w:color w:val="000000"/>
          <w:sz w:val="28"/>
          <w:szCs w:val="28"/>
        </w:rPr>
        <w:t xml:space="preserve">4.12. Администрация при организации и осуществлении контроля в сфере благоустройства получает на безвозмездной основе документы и (или) сведения от иных органов либо подведомственных указанным органам организаций, в распоряжении которых находятся эти документы и (или) сведения, в рамках межведомственного информационного взаимодействия, в том числе в электронной форме. Перечень указанных документов и (или) сведений, порядок и сроки их представления установлены утвержденным </w:t>
      </w:r>
      <w:r w:rsidRPr="004A3F38">
        <w:rPr>
          <w:color w:val="000000"/>
          <w:sz w:val="28"/>
          <w:szCs w:val="28"/>
          <w:shd w:val="clear" w:color="auto" w:fill="FFFFFF"/>
        </w:rPr>
        <w:t>распоряжением Правительства Российской Федерации от 19.04.2016 № 724-р перечнем</w:t>
      </w:r>
      <w:r w:rsidRPr="004A3F38">
        <w:rPr>
          <w:color w:val="000000"/>
          <w:sz w:val="28"/>
          <w:szCs w:val="28"/>
        </w:rPr>
        <w:br/>
      </w:r>
      <w:r w:rsidRPr="004A3F38">
        <w:rPr>
          <w:color w:val="000000"/>
          <w:sz w:val="28"/>
          <w:szCs w:val="28"/>
          <w:shd w:val="clear" w:color="auto" w:fill="FFFFFF"/>
        </w:rPr>
        <w:t>документов и (или) информации, запрашиваемых и получаемых в рамках межведомственного информационного взаимодействия органами государственного контроля (надзора), органами муниципального контроля при организации и проведении проверок от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в распоряжении которых находятся эти документы и (или) информация, а также</w:t>
      </w:r>
      <w:r w:rsidRPr="004A3F38">
        <w:rPr>
          <w:color w:val="000000"/>
          <w:sz w:val="28"/>
          <w:szCs w:val="28"/>
        </w:rPr>
        <w:t xml:space="preserve"> </w:t>
      </w:r>
      <w:hyperlink r:id="rId30" w:history="1">
        <w:r w:rsidRPr="004A3F38">
          <w:rPr>
            <w:rStyle w:val="a4"/>
            <w:color w:val="000000"/>
            <w:sz w:val="28"/>
            <w:szCs w:val="28"/>
          </w:rPr>
          <w:t>Правилами</w:t>
        </w:r>
      </w:hyperlink>
      <w:r w:rsidRPr="004A3F38">
        <w:rPr>
          <w:color w:val="000000"/>
          <w:sz w:val="28"/>
          <w:szCs w:val="28"/>
        </w:rPr>
        <w:t xml:space="preserve"> предоставления в рамках межведомственного информационного взаимодействия документов и (или) сведений, получаемых контрольными (надзорными) органами от иных органов либо </w:t>
      </w:r>
      <w:r w:rsidRPr="004A3F38">
        <w:rPr>
          <w:color w:val="000000"/>
          <w:sz w:val="28"/>
          <w:szCs w:val="28"/>
        </w:rPr>
        <w:lastRenderedPageBreak/>
        <w:t>подведомственных указанным органам организаций, в распоряжении которых находятся эти документы и (или) сведения, при организации и осуществлении видов государственного контроля (надзора), видов муниципального контроля, утвержденными постановлением Правительства Российской Федерации от 06.03.2021 № 338 «О межведомственном информационном взаимодействии в рамках осуществления государственного контроля (надзора), муниципального контроля».</w:t>
      </w:r>
    </w:p>
    <w:p w14:paraId="1AEA8923"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 xml:space="preserve">4.13. Плановые контрольные мероприятия в отношении юридических лиц, индивидуальных предпринимателей и граждан проводятся на основании ежегодных планов проведения плановых контрольных мероприятий разрабатываемых в соответствии с </w:t>
      </w:r>
      <w:hyperlink r:id="rId31" w:history="1">
        <w:r w:rsidRPr="004A3F38">
          <w:rPr>
            <w:rStyle w:val="a4"/>
            <w:rFonts w:ascii="Times New Roman" w:hAnsi="Times New Roman" w:cs="Times New Roman"/>
            <w:color w:val="000000"/>
            <w:sz w:val="28"/>
            <w:szCs w:val="28"/>
          </w:rPr>
          <w:t>Правилами</w:t>
        </w:r>
      </w:hyperlink>
      <w:r w:rsidRPr="004A3F38">
        <w:rPr>
          <w:rFonts w:ascii="Times New Roman" w:hAnsi="Times New Roman" w:cs="Times New Roman"/>
          <w:color w:val="000000"/>
          <w:sz w:val="28"/>
          <w:szCs w:val="28"/>
        </w:rPr>
        <w:t xml:space="preserve"> формирования плана проведения плановых контрольных (надзорных) мероприятий на очередной календарный год, его согласования с органами прокуратуры, включения в него и исключения из него контрольных (надзорных) мероприятий в течение года, утвержденными постановлением Правительства Российской Федерации от 31.12.2020 № 2428 «О порядке формирования плана проведения плановых контрольных (надзорных) мероприятий на очередной календарный год, его согласования с органами прокуратуры, включения в него и исключения из него контрольных (надзорных) мероприятий в течение года», с учетом особенностей, установленных настоящим Положением.</w:t>
      </w:r>
    </w:p>
    <w:p w14:paraId="329BD204"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 xml:space="preserve">4.14. </w:t>
      </w:r>
      <w:r w:rsidRPr="004A3F38">
        <w:rPr>
          <w:rFonts w:ascii="Times New Roman" w:hAnsi="Times New Roman" w:cs="Times New Roman"/>
          <w:color w:val="000000"/>
          <w:sz w:val="28"/>
          <w:szCs w:val="28"/>
          <w:shd w:val="clear" w:color="auto" w:fill="FFFFFF"/>
        </w:rPr>
        <w:t>К случаю, при наступлении которого индивидуальный предприниматель, гражданин, являющиеся контролируемыми лицами, вправе представить в администрацию информацию о невозможности присутствия при проведении контрольного мероприятия, в связи с чем проведение контрольного мероприятия переносится администрацией на срок, необходимый для устранения обстоятельств, послуживших поводом для данного обращения индивидуального предпринимателя, гражданина в администрацию (но не более чем на 20 дней), относится соблюдение одновременно следующих условий:</w:t>
      </w:r>
    </w:p>
    <w:p w14:paraId="1ED4B62D" w14:textId="77777777" w:rsidR="00F37B4F" w:rsidRPr="004A3F38" w:rsidRDefault="00F37B4F" w:rsidP="00F37B4F">
      <w:pPr>
        <w:ind w:firstLine="709"/>
        <w:jc w:val="both"/>
        <w:rPr>
          <w:color w:val="000000"/>
          <w:sz w:val="28"/>
          <w:szCs w:val="28"/>
          <w:shd w:val="clear" w:color="auto" w:fill="FFFFFF"/>
        </w:rPr>
      </w:pPr>
      <w:r w:rsidRPr="004A3F38">
        <w:rPr>
          <w:color w:val="000000"/>
          <w:sz w:val="28"/>
          <w:szCs w:val="28"/>
        </w:rPr>
        <w:t xml:space="preserve">1) </w:t>
      </w:r>
      <w:r w:rsidRPr="004A3F38">
        <w:rPr>
          <w:color w:val="000000"/>
          <w:sz w:val="28"/>
          <w:szCs w:val="28"/>
          <w:shd w:val="clear" w:color="auto" w:fill="FFFFFF"/>
        </w:rPr>
        <w:t xml:space="preserve">отсутствие контролируемого лица либо его представителя не препятствует оценке </w:t>
      </w:r>
      <w:r w:rsidRPr="004A3F38">
        <w:rPr>
          <w:color w:val="000000"/>
          <w:sz w:val="28"/>
          <w:szCs w:val="28"/>
        </w:rPr>
        <w:t xml:space="preserve">должностным лицом, уполномоченным осуществлять контроль, </w:t>
      </w:r>
      <w:r w:rsidRPr="004A3F38">
        <w:rPr>
          <w:color w:val="000000"/>
          <w:sz w:val="28"/>
          <w:szCs w:val="28"/>
          <w:shd w:val="clear" w:color="auto" w:fill="FFFFFF"/>
        </w:rPr>
        <w:t xml:space="preserve">соблюдения обязательных требований при проведении контрольного мероприятия при условии, что контролируемое лицо было надлежащим образом уведомлено о проведении контрольного мероприятия; </w:t>
      </w:r>
    </w:p>
    <w:p w14:paraId="615DA434" w14:textId="77777777" w:rsidR="00F37B4F" w:rsidRPr="004A3F38" w:rsidRDefault="00F37B4F" w:rsidP="00F37B4F">
      <w:pPr>
        <w:ind w:firstLine="709"/>
        <w:jc w:val="both"/>
        <w:rPr>
          <w:color w:val="000000"/>
          <w:sz w:val="28"/>
          <w:szCs w:val="28"/>
        </w:rPr>
      </w:pPr>
      <w:r w:rsidRPr="004A3F38">
        <w:rPr>
          <w:color w:val="000000"/>
          <w:sz w:val="28"/>
          <w:szCs w:val="28"/>
          <w:shd w:val="clear" w:color="auto" w:fill="FFFFFF"/>
        </w:rPr>
        <w:t xml:space="preserve">2) отсутствие признаков </w:t>
      </w:r>
      <w:r w:rsidRPr="004A3F38">
        <w:rPr>
          <w:color w:val="000000"/>
          <w:sz w:val="28"/>
          <w:szCs w:val="28"/>
        </w:rPr>
        <w:t>явной непосредственной угрозы причинения или фактического причинения вреда (ущерба) охраняемым законом ценностям;</w:t>
      </w:r>
    </w:p>
    <w:p w14:paraId="60714025" w14:textId="77777777" w:rsidR="00F37B4F" w:rsidRPr="004A3F38" w:rsidRDefault="00F37B4F" w:rsidP="00F37B4F">
      <w:pPr>
        <w:ind w:firstLine="709"/>
        <w:jc w:val="both"/>
        <w:rPr>
          <w:color w:val="000000"/>
          <w:sz w:val="28"/>
          <w:szCs w:val="28"/>
        </w:rPr>
      </w:pPr>
      <w:r w:rsidRPr="004A3F38">
        <w:rPr>
          <w:color w:val="000000"/>
          <w:sz w:val="28"/>
          <w:szCs w:val="28"/>
        </w:rPr>
        <w:t>3) имеются уважительные причины для отсутствия контролируемого лица (болезнь</w:t>
      </w:r>
      <w:r w:rsidRPr="004A3F38">
        <w:rPr>
          <w:color w:val="000000"/>
          <w:sz w:val="28"/>
          <w:szCs w:val="28"/>
          <w:shd w:val="clear" w:color="auto" w:fill="FFFFFF"/>
        </w:rPr>
        <w:t xml:space="preserve"> контролируемого лица</w:t>
      </w:r>
      <w:r w:rsidRPr="004A3F38">
        <w:rPr>
          <w:color w:val="000000"/>
          <w:sz w:val="28"/>
          <w:szCs w:val="28"/>
        </w:rPr>
        <w:t>, его командировка и т.п.) при проведении</w:t>
      </w:r>
      <w:r w:rsidRPr="004A3F38">
        <w:rPr>
          <w:color w:val="000000"/>
          <w:sz w:val="28"/>
          <w:szCs w:val="28"/>
          <w:shd w:val="clear" w:color="auto" w:fill="FFFFFF"/>
        </w:rPr>
        <w:t xml:space="preserve"> контрольного мероприятия</w:t>
      </w:r>
      <w:r w:rsidRPr="004A3F38">
        <w:rPr>
          <w:color w:val="000000"/>
          <w:sz w:val="28"/>
          <w:szCs w:val="28"/>
        </w:rPr>
        <w:t>.</w:t>
      </w:r>
    </w:p>
    <w:p w14:paraId="73B6C2CD" w14:textId="77777777" w:rsidR="00F37B4F" w:rsidRPr="004A3F38" w:rsidRDefault="00F37B4F" w:rsidP="00F37B4F">
      <w:pPr>
        <w:pStyle w:val="s11"/>
        <w:ind w:firstLine="709"/>
        <w:rPr>
          <w:color w:val="000000"/>
          <w:sz w:val="28"/>
          <w:szCs w:val="28"/>
        </w:rPr>
      </w:pPr>
      <w:r w:rsidRPr="004A3F38">
        <w:rPr>
          <w:color w:val="000000"/>
          <w:sz w:val="28"/>
          <w:szCs w:val="28"/>
        </w:rPr>
        <w:t xml:space="preserve">4.15. Срок проведения выездной проверки не может превышать 10 рабочих дней. </w:t>
      </w:r>
    </w:p>
    <w:p w14:paraId="455C19E0" w14:textId="77777777" w:rsidR="00F37B4F" w:rsidRPr="004A3F38" w:rsidRDefault="00F37B4F" w:rsidP="00F37B4F">
      <w:pPr>
        <w:pStyle w:val="s11"/>
        <w:ind w:firstLine="709"/>
        <w:rPr>
          <w:color w:val="000000"/>
          <w:sz w:val="28"/>
          <w:szCs w:val="28"/>
        </w:rPr>
      </w:pPr>
      <w:r w:rsidRPr="004A3F38">
        <w:rPr>
          <w:color w:val="000000"/>
          <w:sz w:val="28"/>
          <w:szCs w:val="28"/>
        </w:rPr>
        <w:t xml:space="preserve">В отношении одного субъекта малого предпринимательства общий срок взаимодействия в ходе проведения выездной проверки не может превышать 50 часов для малого предприятия и 15 часов для микропредприятия. </w:t>
      </w:r>
    </w:p>
    <w:p w14:paraId="79597353" w14:textId="77777777" w:rsidR="00F37B4F" w:rsidRPr="004A3F38" w:rsidRDefault="00F37B4F" w:rsidP="00F37B4F">
      <w:pPr>
        <w:pStyle w:val="s11"/>
        <w:ind w:firstLine="709"/>
        <w:rPr>
          <w:color w:val="000000"/>
          <w:sz w:val="28"/>
          <w:szCs w:val="28"/>
        </w:rPr>
      </w:pPr>
      <w:r w:rsidRPr="004A3F38">
        <w:rPr>
          <w:color w:val="000000"/>
          <w:sz w:val="28"/>
          <w:szCs w:val="28"/>
        </w:rPr>
        <w:t xml:space="preserve">Срок проведения выездной проверки в отношении организации, осуществляющей свою деятельность на территориях нескольких субъектов </w:t>
      </w:r>
      <w:r w:rsidRPr="004A3F38">
        <w:rPr>
          <w:color w:val="000000"/>
          <w:sz w:val="28"/>
          <w:szCs w:val="28"/>
        </w:rPr>
        <w:lastRenderedPageBreak/>
        <w:t xml:space="preserve">Российской Федерации, устанавливается отдельно по каждому филиалу, представительству, обособленному структурному подразделению организации или производственному объекту. </w:t>
      </w:r>
    </w:p>
    <w:p w14:paraId="77AA25E5"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4.16. Во всех случаях проведения контрольных мероприятий для фиксации должностными лицами, уполномоченными осуществлять контроль, и лицами, привлекаемыми к совершению контрольных действий, доказательств соблюдения (нарушения) обязательных требований могут использоваться фотосъемка, аудио- и видеозапись, геодезические и картометрические измерения, проводимые должностными лицами, уполномоченными на проведение контрольного мероприятия. Информация о проведении фотосъемки, аудио- и видеозаписи, геодезических и картометрических измерений и использованных для этих целей технических средствах отражается в акте, составляемом по результатам контрольного мероприятия, и протоколе, составляемом по результатам контрольного действия, проводимого в рамках контрольного мероприятия.</w:t>
      </w:r>
    </w:p>
    <w:p w14:paraId="557CAE03"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 xml:space="preserve">4.17. К результатам контрольного мероприятия относятся оценка соблюдения контролируемым лицом обязательных требований, создание условий для предупреждения нарушений обязательных требований и (или) прекращения их нарушений, восстановление нарушенного положения, направление уполномоченным органам или должностным лицам информации для рассмотрения вопроса о привлечении к ответственности и (или) применение администрацией мер, предусмотренных </w:t>
      </w:r>
      <w:hyperlink r:id="rId32" w:history="1">
        <w:r w:rsidRPr="004A3F38">
          <w:rPr>
            <w:rStyle w:val="a4"/>
            <w:rFonts w:ascii="Times New Roman" w:hAnsi="Times New Roman" w:cs="Times New Roman"/>
            <w:color w:val="000000"/>
            <w:sz w:val="28"/>
            <w:szCs w:val="28"/>
          </w:rPr>
          <w:t>частью 2 статьи 90</w:t>
        </w:r>
      </w:hyperlink>
      <w:r w:rsidRPr="004A3F38">
        <w:rPr>
          <w:rFonts w:ascii="Times New Roman" w:hAnsi="Times New Roman" w:cs="Times New Roman"/>
          <w:color w:val="000000"/>
          <w:sz w:val="28"/>
          <w:szCs w:val="28"/>
        </w:rPr>
        <w:t xml:space="preserve"> Федерального закона от 31.07.2020 № 248-ФЗ «О государственном контроле (надзоре) и муниципальном контроле в Российской Федерации».</w:t>
      </w:r>
    </w:p>
    <w:p w14:paraId="2B2C919E"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4.18. По окончании проведения контрольного мероприятия, предусматривающего взаимодействие с контролируемым лицом, составляется акт контрольного мероприятия. В случае если по результатам проведения такого мероприятия выявлено нарушение обязательных требований, в акте указывается, какое именно обязательное требование нарушено, каким нормативным правовым актом и его структурной единицей оно установлено. В случае устранения выявленного нарушения до окончания проведения контрольного мероприятия в акте указывается факт его устранения. Документы, иные материалы, являющиеся доказательствами нарушения обязательных требований, должны быть приобщены к акту. Заполненные при проведении контрольного мероприятия проверочные листы приобщаются к акту.</w:t>
      </w:r>
    </w:p>
    <w:p w14:paraId="67DB1CC8" w14:textId="77777777" w:rsidR="00F37B4F" w:rsidRPr="004A3F38" w:rsidRDefault="00F37B4F" w:rsidP="00F37B4F">
      <w:pPr>
        <w:ind w:firstLine="709"/>
        <w:jc w:val="both"/>
        <w:rPr>
          <w:color w:val="000000"/>
          <w:sz w:val="28"/>
          <w:szCs w:val="28"/>
        </w:rPr>
      </w:pPr>
      <w:r w:rsidRPr="004A3F38">
        <w:rPr>
          <w:color w:val="000000"/>
          <w:sz w:val="28"/>
          <w:szCs w:val="28"/>
        </w:rPr>
        <w:t>Оформление акта производится на месте проведения контрольного мероприятия в день окончания проведения такого мероприятия,</w:t>
      </w:r>
      <w:r w:rsidRPr="004A3F38">
        <w:rPr>
          <w:color w:val="000000"/>
          <w:sz w:val="28"/>
          <w:szCs w:val="28"/>
          <w:shd w:val="clear" w:color="auto" w:fill="FFFFFF"/>
        </w:rPr>
        <w:t xml:space="preserve"> если иной порядок оформления акта не установлен Правительством Российской Федерации</w:t>
      </w:r>
      <w:r w:rsidRPr="004A3F38">
        <w:rPr>
          <w:color w:val="000000"/>
          <w:sz w:val="28"/>
          <w:szCs w:val="28"/>
        </w:rPr>
        <w:t>.</w:t>
      </w:r>
    </w:p>
    <w:p w14:paraId="5BEC224F"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Акт контрольного мероприятия, проведение которого было согласовано органами прокуратуры, направляется в органы прокуратуры посредством Единого реестра контрольных (надзорных) мероприятий непосредственно после его оформления.</w:t>
      </w:r>
    </w:p>
    <w:p w14:paraId="0CED21FF"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4.19. Информация о контрольных мероприятиях размещается в Едином реестре контрольных (надзорных) мероприятий.</w:t>
      </w:r>
    </w:p>
    <w:p w14:paraId="003DD954"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 xml:space="preserve">4.20. Информирование контролируемых лиц о совершаемых должностными лицами, уполномоченными осуществлять контроль, действиях и принимаемых решениях осуществляется посредством размещения сведений об указанных действиях </w:t>
      </w:r>
      <w:r w:rsidRPr="004A3F38">
        <w:rPr>
          <w:rFonts w:ascii="Times New Roman" w:hAnsi="Times New Roman" w:cs="Times New Roman"/>
          <w:color w:val="000000"/>
          <w:sz w:val="28"/>
          <w:szCs w:val="28"/>
        </w:rPr>
        <w:lastRenderedPageBreak/>
        <w:t xml:space="preserve">и решениях в Едином реестре контрольных (надзорных) мероприятий, а также </w:t>
      </w:r>
      <w:r w:rsidRPr="004A3F38">
        <w:rPr>
          <w:rFonts w:ascii="Times New Roman" w:hAnsi="Times New Roman" w:cs="Times New Roman"/>
          <w:color w:val="000000"/>
          <w:sz w:val="28"/>
          <w:szCs w:val="28"/>
          <w:shd w:val="clear" w:color="auto" w:fill="FFFFFF"/>
        </w:rPr>
        <w:t>доведения их до контролируемых лиц посредством инфраструктуры,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и исполнения государственных и муниципальных функций в электронной форме, в том числе через федеральную государственную информационную систему «</w:t>
      </w:r>
      <w:r w:rsidRPr="004A3F38">
        <w:rPr>
          <w:rFonts w:ascii="Times New Roman" w:hAnsi="Times New Roman" w:cs="Times New Roman"/>
          <w:color w:val="000000"/>
          <w:sz w:val="28"/>
          <w:szCs w:val="28"/>
        </w:rPr>
        <w:t>Единый портал</w:t>
      </w:r>
      <w:r w:rsidRPr="004A3F38">
        <w:rPr>
          <w:rFonts w:ascii="Times New Roman" w:hAnsi="Times New Roman" w:cs="Times New Roman"/>
          <w:color w:val="000000"/>
          <w:sz w:val="28"/>
          <w:szCs w:val="28"/>
          <w:shd w:val="clear" w:color="auto" w:fill="FFFFFF"/>
        </w:rPr>
        <w:t xml:space="preserve"> государственных и муниципальных услуг (функций)» (далее – единый портал государственных и муниципальных услуг) и (или) через региональный портал государственных и муниципальных услуг.</w:t>
      </w:r>
    </w:p>
    <w:p w14:paraId="5FC72D00"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Гражданин, не осуществляющий предпринимательской деятельности, являющийся контролируемым лицом, информируется о совершаемых должностными лицами, уполномоченными осуществлять контроль, действиях и принимаемых решениях путем направления ему документов на бумажном носителе в случае направления им в адрес администрации уведомления о необходимости получения документов на бумажном носителе либо отсутствия у администрации сведений об адресе электронной почты контролируемого лица и возможности направить ему</w:t>
      </w:r>
      <w:r w:rsidRPr="004A3F38">
        <w:rPr>
          <w:rFonts w:ascii="Times New Roman" w:hAnsi="Times New Roman" w:cs="Times New Roman"/>
          <w:color w:val="000000"/>
          <w:sz w:val="28"/>
          <w:szCs w:val="28"/>
          <w:shd w:val="clear" w:color="auto" w:fill="FFFFFF"/>
        </w:rPr>
        <w:t xml:space="preserve"> документы в электронном виде через единый портал государственных и муниципальных услуг (в случае, если лицо не имеет учетной записи в единой системе идентификации и аутентификации либо если оно не завершило прохождение процедуры регистрации в единой системе идентификации и аутентификации).</w:t>
      </w:r>
      <w:r w:rsidRPr="004A3F38">
        <w:rPr>
          <w:rFonts w:ascii="Times New Roman" w:hAnsi="Times New Roman" w:cs="Times New Roman"/>
          <w:color w:val="000000"/>
          <w:sz w:val="28"/>
          <w:szCs w:val="28"/>
        </w:rPr>
        <w:t xml:space="preserve"> Указанный гражданин вправе направлять администрации документы на бумажном носителе.</w:t>
      </w:r>
    </w:p>
    <w:p w14:paraId="77164FC3"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До 31 декабря 2023 года информирование контролируемого лица о совершаемых должностными лицами, уполномоченными осуществлять контроль, действиях и принимаемых решениях, направление документов и сведений контролируемому лицу администрацией могут осуществляться в том числе на бумажном носителе с использованием почтовой связи в случае невозможности информирования контролируемого лица в электронной форме либо по запросу контролируемого лица.</w:t>
      </w:r>
    </w:p>
    <w:p w14:paraId="2DFED03F"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 xml:space="preserve">4.21. В случае несогласия с фактами и выводами, изложенными в акте, контролируемое лицо вправе направить жалобу в порядке, предусмотренном статьями 39 – 40 </w:t>
      </w:r>
      <w:r w:rsidRPr="004A3F38">
        <w:rPr>
          <w:rFonts w:ascii="Times New Roman" w:hAnsi="Times New Roman" w:cs="Times New Roman"/>
          <w:color w:val="000000" w:themeColor="text1"/>
          <w:sz w:val="28"/>
          <w:szCs w:val="28"/>
          <w:shd w:val="clear" w:color="auto" w:fill="FFFFFF"/>
        </w:rPr>
        <w:t xml:space="preserve">Федерального закона </w:t>
      </w:r>
      <w:r w:rsidRPr="004A3F38">
        <w:rPr>
          <w:rFonts w:ascii="Times New Roman" w:hAnsi="Times New Roman" w:cs="Times New Roman"/>
          <w:color w:val="000000"/>
          <w:sz w:val="28"/>
          <w:szCs w:val="28"/>
        </w:rPr>
        <w:t>от 31.07.2020 № 248-ФЗ «О государственном контроле (надзоре) и муниципальном контроле в Российской Федерации»</w:t>
      </w:r>
      <w:r w:rsidRPr="004A3F38">
        <w:rPr>
          <w:rFonts w:ascii="Times New Roman" w:hAnsi="Times New Roman" w:cs="Times New Roman"/>
          <w:color w:val="000000" w:themeColor="text1"/>
          <w:sz w:val="28"/>
          <w:szCs w:val="28"/>
        </w:rPr>
        <w:t xml:space="preserve"> и разделом 5 настоящего Положения</w:t>
      </w:r>
      <w:r w:rsidRPr="004A3F38">
        <w:rPr>
          <w:rFonts w:ascii="Times New Roman" w:hAnsi="Times New Roman" w:cs="Times New Roman"/>
          <w:color w:val="000000"/>
          <w:sz w:val="28"/>
          <w:szCs w:val="28"/>
        </w:rPr>
        <w:t>.</w:t>
      </w:r>
    </w:p>
    <w:p w14:paraId="2387C3A6"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4.22. В случае отсутствия выявленных нарушений обязательных требований при проведении контрольного мероприятия сведения об этом вносятся в Единый реестр контрольных (надзорных) мероприятий. Должностное лицо, уполномоченное осуществлять контроль, вправе выдать рекомендации по соблюдению обязательных требований, провести иные мероприятия, направленные на профилактику рисков причинения вреда (ущерба) охраняемым законом ценностям.</w:t>
      </w:r>
    </w:p>
    <w:p w14:paraId="2A698B13"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4.23. В случае выявления при проведении контрольного мероприятия нарушений обязательных требований контролируемым лицом администрация (должностное лицо, уполномоченное осуществлять контроль) в пределах полномочий, предусмотренных законодательством Российской Федерации, обязана:</w:t>
      </w:r>
    </w:p>
    <w:p w14:paraId="2E093497" w14:textId="77777777" w:rsidR="00F37B4F" w:rsidRPr="004A3F38" w:rsidRDefault="00F37B4F" w:rsidP="00F37B4F">
      <w:pPr>
        <w:pStyle w:val="ConsPlusNormal"/>
        <w:ind w:firstLine="709"/>
        <w:jc w:val="both"/>
        <w:rPr>
          <w:rFonts w:ascii="Times New Roman" w:hAnsi="Times New Roman" w:cs="Times New Roman"/>
          <w:sz w:val="28"/>
          <w:szCs w:val="28"/>
        </w:rPr>
      </w:pPr>
      <w:bookmarkStart w:id="16" w:name="Par318"/>
      <w:bookmarkEnd w:id="16"/>
      <w:r w:rsidRPr="004A3F38">
        <w:rPr>
          <w:rFonts w:ascii="Times New Roman" w:hAnsi="Times New Roman" w:cs="Times New Roman"/>
          <w:color w:val="000000"/>
          <w:sz w:val="28"/>
          <w:szCs w:val="28"/>
        </w:rPr>
        <w:t xml:space="preserve">1) выдать после оформления акта контрольного мероприятия контролируемому лицу предписание об устранении выявленных нарушений с указанием разумных </w:t>
      </w:r>
      <w:r w:rsidRPr="004A3F38">
        <w:rPr>
          <w:rFonts w:ascii="Times New Roman" w:hAnsi="Times New Roman" w:cs="Times New Roman"/>
          <w:color w:val="000000"/>
          <w:sz w:val="28"/>
          <w:szCs w:val="28"/>
        </w:rPr>
        <w:lastRenderedPageBreak/>
        <w:t>сроков их устранения и (или) о проведении мероприятий по предотвращению причинения вреда (ущерба) охраняемым законом ценностям;</w:t>
      </w:r>
    </w:p>
    <w:p w14:paraId="323352C8"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2) незамедлительно принять предусмотренные законодательством Российской Федерации меры по недопущению причинения вреда (ущерба) охраняемым законом ценностям или прекращению его причинения и по доведению до сведения граждан, организаций любым доступным способом информации о наличии угрозы причинения вреда (ущерба) охраняемым законом ценностям и способах ее предотвращения в случае, если при проведении контрольного мероприятия установлено, что деятельность гражданина, организации, владеющих и (или) пользующихся объектом контроля, представляет непосредственную угрозу причинения вреда (ущерба) охраняемым законом ценностям или что такой вред (ущерб) причинен;</w:t>
      </w:r>
    </w:p>
    <w:p w14:paraId="75FB98E5"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3) при выявлении в ходе контрольного мероприятия признаков преступления или административного правонарушения направить соответствующую информацию в государственный орган в соответствии со своей компетенцией или при наличии соответствующих полномочий принять меры по привлечению виновных лиц к установленной законом ответственности;</w:t>
      </w:r>
    </w:p>
    <w:p w14:paraId="50258C04" w14:textId="77777777" w:rsidR="00F37B4F" w:rsidRPr="004A3F38" w:rsidRDefault="00F37B4F" w:rsidP="00F37B4F">
      <w:pPr>
        <w:ind w:firstLine="709"/>
        <w:jc w:val="both"/>
        <w:rPr>
          <w:color w:val="000000"/>
          <w:sz w:val="28"/>
          <w:szCs w:val="28"/>
        </w:rPr>
      </w:pPr>
      <w:r w:rsidRPr="004A3F38">
        <w:rPr>
          <w:color w:val="000000"/>
          <w:sz w:val="28"/>
          <w:szCs w:val="28"/>
        </w:rPr>
        <w:t xml:space="preserve">4) </w:t>
      </w:r>
      <w:r w:rsidRPr="004A3F38">
        <w:rPr>
          <w:color w:val="000000"/>
          <w:sz w:val="28"/>
          <w:szCs w:val="28"/>
          <w:shd w:val="clear" w:color="auto" w:fill="FFFFFF"/>
        </w:rPr>
        <w:t>принять меры по осуществлению контроля за устранением выявленных нарушений обязательных требований, предупреждению нарушений обязательных требований, предотвращению возможного причинения вреда (ущерба) охраняемым законом ценностям, при неисполнении предписания в установленные сроки принять меры по обеспечению его исполнения вплоть до обращения в суд с требованием о принудительном исполнении предписания, если такая мера предусмотрена законодательством</w:t>
      </w:r>
      <w:r w:rsidRPr="004A3F38">
        <w:rPr>
          <w:color w:val="000000"/>
          <w:sz w:val="28"/>
          <w:szCs w:val="28"/>
        </w:rPr>
        <w:t>;</w:t>
      </w:r>
    </w:p>
    <w:p w14:paraId="4B7954FC"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5) рассмотреть вопрос о выдаче рекомендаций по соблюдению обязательных требований, проведении иных мероприятий, направленных на профилактику рисков причинения вреда (ущерба) охраняемым законом ценностям.</w:t>
      </w:r>
    </w:p>
    <w:p w14:paraId="08BE3818"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 xml:space="preserve">4.24. Должностные лица, осуществляющие контроль, при осуществлении контроля в сфере благоустройства взаимодействуют в установленном порядке с федеральными органами исполнительной власти и их территориальными органами, с органами исполнительной власти </w:t>
      </w:r>
      <w:r w:rsidRPr="004A3F38">
        <w:rPr>
          <w:rFonts w:ascii="Times New Roman" w:hAnsi="Times New Roman" w:cs="Times New Roman"/>
          <w:sz w:val="28"/>
          <w:szCs w:val="28"/>
        </w:rPr>
        <w:t>Ростовской области</w:t>
      </w:r>
      <w:r w:rsidRPr="004A3F38">
        <w:rPr>
          <w:rFonts w:ascii="Times New Roman" w:hAnsi="Times New Roman" w:cs="Times New Roman"/>
          <w:color w:val="000000"/>
          <w:sz w:val="28"/>
          <w:szCs w:val="28"/>
        </w:rPr>
        <w:t>, органами местного самоуправления, правоохранительными органами, организациями и гражданами.</w:t>
      </w:r>
    </w:p>
    <w:p w14:paraId="047A9D74" w14:textId="77777777" w:rsidR="00F37B4F" w:rsidRPr="004A3F38" w:rsidRDefault="00F37B4F" w:rsidP="00F37B4F">
      <w:pPr>
        <w:ind w:firstLine="709"/>
        <w:jc w:val="both"/>
        <w:rPr>
          <w:sz w:val="28"/>
          <w:szCs w:val="28"/>
        </w:rPr>
      </w:pPr>
      <w:r w:rsidRPr="004A3F38">
        <w:rPr>
          <w:color w:val="000000"/>
          <w:sz w:val="28"/>
          <w:szCs w:val="28"/>
        </w:rPr>
        <w:t>В случае выявления в ходе проведения контрольного мероприятия в рамках осуществления контроля в сфере благоустройства нарушения требований законодательства, за которое законодательством Российской Федерации предусмотрена административная и иная ответственность, в акте контрольного мероприятия указывается информация о наличии признаков выявленного нарушения. Должностные лица, уполномоченные осуществлять контроль, направляют копию указанного акта в орган власти, уполномоченный на привлечение к соответствующей ответственности.</w:t>
      </w:r>
    </w:p>
    <w:p w14:paraId="6EF72F79" w14:textId="77777777" w:rsidR="00F37B4F" w:rsidRPr="004A3F38" w:rsidRDefault="00F37B4F" w:rsidP="00F37B4F">
      <w:pPr>
        <w:pStyle w:val="ConsPlusNormal"/>
        <w:spacing w:line="360" w:lineRule="auto"/>
        <w:ind w:firstLine="709"/>
        <w:jc w:val="both"/>
        <w:rPr>
          <w:rFonts w:ascii="Times New Roman" w:hAnsi="Times New Roman" w:cs="Times New Roman"/>
          <w:color w:val="000000"/>
          <w:sz w:val="28"/>
          <w:szCs w:val="28"/>
        </w:rPr>
      </w:pPr>
    </w:p>
    <w:p w14:paraId="1BE527F9" w14:textId="77777777" w:rsidR="00F37B4F" w:rsidRPr="004A3F38" w:rsidRDefault="00F37B4F" w:rsidP="00F37B4F">
      <w:pPr>
        <w:pStyle w:val="ConsPlusNormal"/>
        <w:ind w:firstLine="0"/>
        <w:jc w:val="center"/>
        <w:rPr>
          <w:rFonts w:ascii="Times New Roman" w:hAnsi="Times New Roman" w:cs="Times New Roman"/>
          <w:b/>
          <w:bCs/>
          <w:color w:val="000000"/>
          <w:sz w:val="28"/>
          <w:szCs w:val="28"/>
        </w:rPr>
      </w:pPr>
      <w:r w:rsidRPr="004A3F38">
        <w:rPr>
          <w:rFonts w:ascii="Times New Roman" w:hAnsi="Times New Roman" w:cs="Times New Roman"/>
          <w:b/>
          <w:bCs/>
          <w:color w:val="000000"/>
          <w:sz w:val="28"/>
          <w:szCs w:val="28"/>
        </w:rPr>
        <w:t>5. Обжалование решений администрации, действий (бездействия) должностных лиц, уполномоченных осуществлять контроль</w:t>
      </w:r>
    </w:p>
    <w:p w14:paraId="413B4E67" w14:textId="77777777" w:rsidR="00F37B4F" w:rsidRPr="004A3F38" w:rsidRDefault="00F37B4F" w:rsidP="00F37B4F">
      <w:pPr>
        <w:pStyle w:val="ConsPlusNormal"/>
        <w:ind w:firstLine="0"/>
        <w:jc w:val="center"/>
        <w:rPr>
          <w:rFonts w:ascii="Times New Roman" w:hAnsi="Times New Roman" w:cs="Times New Roman"/>
          <w:b/>
          <w:bCs/>
          <w:color w:val="000000"/>
          <w:sz w:val="28"/>
          <w:szCs w:val="28"/>
        </w:rPr>
      </w:pPr>
    </w:p>
    <w:p w14:paraId="1B3BA22F"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 xml:space="preserve">5.1. Решения администрации, действия (бездействие) должностных лиц, уполномоченных осуществлять контроль, могут быть обжалованы в порядке, </w:t>
      </w:r>
      <w:r w:rsidRPr="004A3F38">
        <w:rPr>
          <w:rFonts w:ascii="Times New Roman" w:hAnsi="Times New Roman" w:cs="Times New Roman"/>
          <w:color w:val="000000"/>
          <w:sz w:val="28"/>
          <w:szCs w:val="28"/>
        </w:rPr>
        <w:lastRenderedPageBreak/>
        <w:t>установленном главой 9 Федерального закона от 31.07.2020 № 248-ФЗ «О государственном контроле (надзоре) и муниципальном контроле в Российской Федерации».</w:t>
      </w:r>
    </w:p>
    <w:p w14:paraId="59C9939A"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5.2. Контролируемые лица, права и законные интересы которых, по их мнению, были непосредственно нарушены в рамках осуществления контроля в сфере благоустройства, имеют право на досудебное обжалование:</w:t>
      </w:r>
    </w:p>
    <w:p w14:paraId="2530736F"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1) решений о проведении контрольных мероприятий;</w:t>
      </w:r>
    </w:p>
    <w:p w14:paraId="4EC91FCC"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2) актов контрольных мероприятий, предписаний об устранении выявленных нарушений;</w:t>
      </w:r>
    </w:p>
    <w:p w14:paraId="14D5B0F9"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3) действий (бездействия) должностных лиц, уполномоченных осуществлять контроль, в рамках контрольных мероприятий.</w:t>
      </w:r>
    </w:p>
    <w:p w14:paraId="64F30E75"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5.3. Жалоба подается контролируемым лицом в уполномоченный на рассмотрение жалобы орган в электронном виде с использованием единого портала государственных и муниципальных услуг</w:t>
      </w:r>
      <w:r w:rsidRPr="004A3F38">
        <w:rPr>
          <w:rFonts w:ascii="Times New Roman" w:hAnsi="Times New Roman" w:cs="Times New Roman"/>
          <w:color w:val="000000"/>
          <w:sz w:val="28"/>
          <w:szCs w:val="28"/>
          <w:shd w:val="clear" w:color="auto" w:fill="FFFFFF"/>
        </w:rPr>
        <w:t xml:space="preserve"> и (или) регионального портала государственных и муниципальных услуг</w:t>
      </w:r>
      <w:r w:rsidRPr="004A3F38">
        <w:rPr>
          <w:rFonts w:ascii="Times New Roman" w:hAnsi="Times New Roman" w:cs="Times New Roman"/>
          <w:color w:val="000000"/>
          <w:sz w:val="28"/>
          <w:szCs w:val="28"/>
        </w:rPr>
        <w:t>.</w:t>
      </w:r>
    </w:p>
    <w:p w14:paraId="5B7E7BB7" w14:textId="77777777" w:rsidR="00F37B4F" w:rsidRPr="004A3F38" w:rsidRDefault="00F37B4F" w:rsidP="00F37B4F">
      <w:pPr>
        <w:pStyle w:val="s11"/>
        <w:rPr>
          <w:color w:val="000000"/>
          <w:sz w:val="28"/>
          <w:szCs w:val="28"/>
        </w:rPr>
      </w:pPr>
      <w:r w:rsidRPr="004A3F38">
        <w:rPr>
          <w:color w:val="000000"/>
          <w:sz w:val="28"/>
          <w:szCs w:val="28"/>
        </w:rPr>
        <w:t>Жалоба, содержащая сведения и документы, составляющие государственную или иную охраняемую законом тайну, подается без использования единого портала государственных и муниципальных услуг и регионального портала государственных и муниципальных услуг с учетом требований законодательства Российской Федерации о государственной и иной охраняемой законом тайне. Соответствующая жалоба подается контролируемым лицом на личном приеме главы Истоминского сельского поселения с предварительным информированием главы Истоминского сельского поселения</w:t>
      </w:r>
      <w:r w:rsidRPr="004A3F38">
        <w:rPr>
          <w:i/>
          <w:iCs/>
          <w:color w:val="000000"/>
          <w:sz w:val="28"/>
          <w:szCs w:val="28"/>
        </w:rPr>
        <w:t xml:space="preserve"> </w:t>
      </w:r>
      <w:r w:rsidRPr="004A3F38">
        <w:rPr>
          <w:color w:val="000000"/>
          <w:sz w:val="28"/>
          <w:szCs w:val="28"/>
        </w:rPr>
        <w:t>о наличии в</w:t>
      </w:r>
      <w:r w:rsidRPr="004A3F38">
        <w:rPr>
          <w:i/>
          <w:iCs/>
          <w:color w:val="000000"/>
          <w:sz w:val="28"/>
          <w:szCs w:val="28"/>
        </w:rPr>
        <w:t xml:space="preserve"> </w:t>
      </w:r>
      <w:r w:rsidRPr="004A3F38">
        <w:rPr>
          <w:color w:val="000000"/>
          <w:sz w:val="28"/>
          <w:szCs w:val="28"/>
        </w:rPr>
        <w:t>жалобе (документах) сведений, составляющих государственную или иную охраняемую законом тайну.</w:t>
      </w:r>
    </w:p>
    <w:p w14:paraId="1E5CF3D3"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5.4. Жалоба на решение администрации, действия (бездействие) его должностных лиц рассматривается главой (заместителем главы) Истоминского сельского поселения.</w:t>
      </w:r>
    </w:p>
    <w:p w14:paraId="6F029F0B"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5.5. Жалоба на решение администрации, действия (бездействие) его должностных лиц может быть подана в течение 30 календарных дней со дня, когда контролируемое лицо узнало или должно было узнать о нарушении своих прав.</w:t>
      </w:r>
    </w:p>
    <w:p w14:paraId="529C6E71"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Жалоба на предписание администрации может быть подана в течение 10 рабочих дней с момента получения контролируемым лицом предписания.</w:t>
      </w:r>
    </w:p>
    <w:p w14:paraId="5645D238"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В случае пропуска по уважительной причине срока подачи жалобы этот срок по ходатайству лица, подающего жалобу, может быть восстановлен администрацией (должностным лицом, уполномоченным на рассмотрение жалобы).</w:t>
      </w:r>
    </w:p>
    <w:p w14:paraId="4F9EA122"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Лицо, подавшее жалобу, до принятия решения по жалобе может отозвать ее полностью или частично. При этом повторное направление жалобы по тем же основаниям не допускается.</w:t>
      </w:r>
    </w:p>
    <w:p w14:paraId="139879AF" w14:textId="77777777" w:rsidR="00F37B4F" w:rsidRPr="004A3F38" w:rsidRDefault="00F37B4F" w:rsidP="00F37B4F">
      <w:pPr>
        <w:pStyle w:val="ConsPlusNormal"/>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 xml:space="preserve">5.6. Жалоба на решение администрации, действия (бездействие) его должностных лиц подлежит рассмотрению в течение 20 рабочих дней со дня ее регистрации. </w:t>
      </w:r>
    </w:p>
    <w:p w14:paraId="5B80EA5E" w14:textId="77777777" w:rsidR="00F37B4F" w:rsidRPr="004A3F38" w:rsidRDefault="00F37B4F" w:rsidP="00F37B4F">
      <w:pPr>
        <w:pStyle w:val="ConsPlusNormal"/>
        <w:ind w:firstLine="709"/>
        <w:jc w:val="both"/>
        <w:rPr>
          <w:rFonts w:ascii="Times New Roman" w:hAnsi="Times New Roman" w:cs="Times New Roman"/>
          <w:sz w:val="28"/>
          <w:szCs w:val="28"/>
        </w:rPr>
      </w:pPr>
      <w:r w:rsidRPr="004A3F38">
        <w:rPr>
          <w:rFonts w:ascii="Times New Roman" w:hAnsi="Times New Roman" w:cs="Times New Roman"/>
          <w:color w:val="000000"/>
          <w:sz w:val="28"/>
          <w:szCs w:val="28"/>
        </w:rPr>
        <w:t xml:space="preserve">В случае если для ее рассмотрения требуется получение сведений, имеющихся в распоряжении иных органов, срок рассмотрения жалобы может быть продлен главой </w:t>
      </w:r>
      <w:r w:rsidRPr="004A3F38">
        <w:rPr>
          <w:rFonts w:ascii="Times New Roman" w:hAnsi="Times New Roman" w:cs="Times New Roman"/>
          <w:color w:val="000000"/>
          <w:sz w:val="28"/>
          <w:szCs w:val="28"/>
        </w:rPr>
        <w:lastRenderedPageBreak/>
        <w:t>(заместителем главы) Истоминского сельского поселения не более чем на 20 рабочих дней.</w:t>
      </w:r>
    </w:p>
    <w:p w14:paraId="7BABF009" w14:textId="77777777" w:rsidR="00F37B4F" w:rsidRPr="004A3F38" w:rsidRDefault="00F37B4F" w:rsidP="00F37B4F">
      <w:pPr>
        <w:pStyle w:val="1c"/>
        <w:spacing w:line="360" w:lineRule="auto"/>
        <w:ind w:firstLine="709"/>
        <w:jc w:val="both"/>
        <w:rPr>
          <w:rFonts w:ascii="Times New Roman" w:hAnsi="Times New Roman"/>
          <w:color w:val="000000"/>
          <w:sz w:val="28"/>
          <w:szCs w:val="28"/>
        </w:rPr>
      </w:pPr>
    </w:p>
    <w:p w14:paraId="0E248BF3" w14:textId="77777777" w:rsidR="00F37B4F" w:rsidRPr="004A3F38" w:rsidRDefault="00F37B4F" w:rsidP="00F37B4F">
      <w:pPr>
        <w:pStyle w:val="1c"/>
        <w:jc w:val="center"/>
        <w:rPr>
          <w:rFonts w:ascii="Times New Roman" w:hAnsi="Times New Roman"/>
          <w:b/>
          <w:bCs/>
          <w:color w:val="000000"/>
          <w:sz w:val="28"/>
          <w:szCs w:val="28"/>
        </w:rPr>
      </w:pPr>
      <w:r w:rsidRPr="004A3F38">
        <w:rPr>
          <w:rFonts w:ascii="Times New Roman" w:hAnsi="Times New Roman"/>
          <w:b/>
          <w:bCs/>
          <w:color w:val="000000"/>
          <w:sz w:val="28"/>
          <w:szCs w:val="28"/>
        </w:rPr>
        <w:t xml:space="preserve">6. Ключевые показатели контроля в сфере благоустройства </w:t>
      </w:r>
    </w:p>
    <w:p w14:paraId="2B19945D" w14:textId="77777777" w:rsidR="00F37B4F" w:rsidRPr="004A3F38" w:rsidRDefault="00F37B4F" w:rsidP="00F37B4F">
      <w:pPr>
        <w:pStyle w:val="1c"/>
        <w:jc w:val="center"/>
        <w:rPr>
          <w:rFonts w:ascii="Times New Roman" w:hAnsi="Times New Roman"/>
          <w:b/>
          <w:bCs/>
          <w:color w:val="000000"/>
          <w:sz w:val="28"/>
          <w:szCs w:val="28"/>
        </w:rPr>
      </w:pPr>
      <w:r w:rsidRPr="004A3F38">
        <w:rPr>
          <w:rFonts w:ascii="Times New Roman" w:hAnsi="Times New Roman"/>
          <w:b/>
          <w:bCs/>
          <w:color w:val="000000"/>
          <w:sz w:val="28"/>
          <w:szCs w:val="28"/>
        </w:rPr>
        <w:t>и их целевые значения</w:t>
      </w:r>
    </w:p>
    <w:p w14:paraId="0F5D7846" w14:textId="77777777" w:rsidR="00F37B4F" w:rsidRPr="004A3F38" w:rsidRDefault="00F37B4F" w:rsidP="00F37B4F">
      <w:pPr>
        <w:pStyle w:val="1c"/>
        <w:jc w:val="center"/>
        <w:rPr>
          <w:rFonts w:ascii="Times New Roman" w:hAnsi="Times New Roman"/>
          <w:b/>
          <w:bCs/>
          <w:color w:val="000000"/>
          <w:sz w:val="28"/>
          <w:szCs w:val="28"/>
        </w:rPr>
      </w:pPr>
    </w:p>
    <w:p w14:paraId="0FDBC9A8" w14:textId="77777777" w:rsidR="00F37B4F" w:rsidRPr="004A3F38" w:rsidRDefault="00F37B4F" w:rsidP="00F37B4F">
      <w:pPr>
        <w:pStyle w:val="1c"/>
        <w:ind w:firstLine="709"/>
        <w:jc w:val="both"/>
        <w:rPr>
          <w:rFonts w:ascii="Times New Roman" w:hAnsi="Times New Roman"/>
          <w:sz w:val="28"/>
          <w:szCs w:val="28"/>
        </w:rPr>
      </w:pPr>
      <w:r w:rsidRPr="004A3F38">
        <w:rPr>
          <w:rFonts w:ascii="Times New Roman" w:hAnsi="Times New Roman"/>
          <w:color w:val="000000"/>
          <w:sz w:val="28"/>
          <w:szCs w:val="28"/>
        </w:rPr>
        <w:t xml:space="preserve">6.1. Оценка результативности и эффективности осуществления контроля в сфере благоустройства осуществляется на основании статьи 30 Федерального закона от 31.07.2020 № 248-ФЗ «О государственном контроле (надзоре) и муниципальном контроле в Российской Федерации». </w:t>
      </w:r>
    </w:p>
    <w:p w14:paraId="7DD3FCA8" w14:textId="77777777" w:rsidR="00F37B4F" w:rsidRPr="004A3F38" w:rsidRDefault="00F37B4F" w:rsidP="00F37B4F">
      <w:pPr>
        <w:pStyle w:val="1c"/>
        <w:ind w:firstLine="709"/>
        <w:jc w:val="both"/>
        <w:rPr>
          <w:rFonts w:ascii="Times New Roman" w:hAnsi="Times New Roman"/>
          <w:sz w:val="28"/>
          <w:szCs w:val="28"/>
        </w:rPr>
      </w:pPr>
      <w:r w:rsidRPr="004A3F38">
        <w:rPr>
          <w:rFonts w:ascii="Times New Roman" w:hAnsi="Times New Roman"/>
          <w:color w:val="000000"/>
          <w:sz w:val="28"/>
          <w:szCs w:val="28"/>
        </w:rPr>
        <w:t xml:space="preserve">6.2 Ключевые показатели вида контроля и их целевые значения, индикативные показатели для контроля в сфере благоустройства утверждаются </w:t>
      </w:r>
      <w:r w:rsidRPr="004A3F38">
        <w:rPr>
          <w:rFonts w:ascii="Times New Roman" w:hAnsi="Times New Roman"/>
          <w:bCs/>
          <w:color w:val="000000"/>
          <w:sz w:val="28"/>
          <w:szCs w:val="28"/>
        </w:rPr>
        <w:t>Решением Собрания депутатов Истоминского сельского поселения</w:t>
      </w:r>
      <w:r w:rsidRPr="004A3F38">
        <w:rPr>
          <w:rFonts w:ascii="Times New Roman" w:hAnsi="Times New Roman"/>
          <w:color w:val="000000"/>
          <w:sz w:val="28"/>
          <w:szCs w:val="28"/>
        </w:rPr>
        <w:t>.</w:t>
      </w:r>
    </w:p>
    <w:p w14:paraId="4890B5F0" w14:textId="77777777" w:rsidR="00F37B4F" w:rsidRPr="004A3F38" w:rsidRDefault="00F37B4F" w:rsidP="00F37B4F">
      <w:pPr>
        <w:pStyle w:val="ConsTitle"/>
        <w:widowControl/>
        <w:spacing w:line="240" w:lineRule="exact"/>
        <w:jc w:val="both"/>
        <w:rPr>
          <w:rFonts w:ascii="Times New Roman" w:hAnsi="Times New Roman" w:cs="Times New Roman"/>
          <w:sz w:val="28"/>
          <w:szCs w:val="28"/>
        </w:rPr>
      </w:pPr>
    </w:p>
    <w:p w14:paraId="72A08A3B" w14:textId="77777777" w:rsidR="00F37B4F" w:rsidRPr="004A3F38" w:rsidRDefault="00F37B4F" w:rsidP="00F37B4F">
      <w:pPr>
        <w:pStyle w:val="ConsPlusNormal"/>
        <w:ind w:firstLine="0"/>
        <w:jc w:val="right"/>
        <w:rPr>
          <w:rFonts w:ascii="Times New Roman" w:hAnsi="Times New Roman" w:cs="Times New Roman"/>
          <w:color w:val="000000"/>
          <w:sz w:val="28"/>
          <w:szCs w:val="28"/>
        </w:rPr>
      </w:pPr>
      <w:r w:rsidRPr="004A3F38">
        <w:rPr>
          <w:rFonts w:ascii="Times New Roman" w:hAnsi="Times New Roman" w:cs="Times New Roman"/>
          <w:color w:val="000000"/>
          <w:sz w:val="28"/>
          <w:szCs w:val="28"/>
        </w:rPr>
        <w:br w:type="page"/>
      </w:r>
    </w:p>
    <w:p w14:paraId="13E3F5AB" w14:textId="77777777" w:rsidR="00F37B4F" w:rsidRPr="004A3F38" w:rsidRDefault="00F37B4F" w:rsidP="00F37B4F">
      <w:pPr>
        <w:pStyle w:val="ConsPlusNormal"/>
        <w:ind w:firstLine="0"/>
        <w:jc w:val="right"/>
        <w:rPr>
          <w:rFonts w:ascii="Times New Roman" w:hAnsi="Times New Roman" w:cs="Times New Roman"/>
          <w:sz w:val="24"/>
          <w:szCs w:val="24"/>
        </w:rPr>
      </w:pPr>
      <w:r w:rsidRPr="004A3F38">
        <w:rPr>
          <w:rFonts w:ascii="Times New Roman" w:hAnsi="Times New Roman" w:cs="Times New Roman"/>
          <w:color w:val="000000"/>
          <w:sz w:val="24"/>
          <w:szCs w:val="24"/>
        </w:rPr>
        <w:lastRenderedPageBreak/>
        <w:t>Приложение № 1</w:t>
      </w:r>
    </w:p>
    <w:p w14:paraId="2B545AE4" w14:textId="77777777" w:rsidR="00F37B4F" w:rsidRPr="004A3F38" w:rsidRDefault="00F37B4F" w:rsidP="00F37B4F">
      <w:pPr>
        <w:pStyle w:val="ConsPlusNormal"/>
        <w:ind w:firstLine="0"/>
        <w:jc w:val="right"/>
        <w:rPr>
          <w:rFonts w:ascii="Times New Roman" w:hAnsi="Times New Roman" w:cs="Times New Roman"/>
          <w:color w:val="000000"/>
          <w:sz w:val="24"/>
          <w:szCs w:val="24"/>
        </w:rPr>
      </w:pPr>
      <w:r w:rsidRPr="004A3F38">
        <w:rPr>
          <w:rFonts w:ascii="Times New Roman" w:hAnsi="Times New Roman" w:cs="Times New Roman"/>
          <w:color w:val="000000"/>
          <w:sz w:val="24"/>
          <w:szCs w:val="24"/>
        </w:rPr>
        <w:t xml:space="preserve">к Положению о муниципальном контроле </w:t>
      </w:r>
    </w:p>
    <w:p w14:paraId="5E2FB864" w14:textId="77777777" w:rsidR="00F37B4F" w:rsidRPr="004A3F38" w:rsidRDefault="00F37B4F" w:rsidP="00F37B4F">
      <w:pPr>
        <w:pStyle w:val="ConsPlusNormal"/>
        <w:jc w:val="right"/>
        <w:rPr>
          <w:rFonts w:ascii="Times New Roman" w:hAnsi="Times New Roman" w:cs="Times New Roman"/>
          <w:color w:val="000000"/>
          <w:sz w:val="24"/>
          <w:szCs w:val="24"/>
        </w:rPr>
      </w:pPr>
      <w:r w:rsidRPr="004A3F38">
        <w:rPr>
          <w:rFonts w:ascii="Times New Roman" w:hAnsi="Times New Roman" w:cs="Times New Roman"/>
          <w:color w:val="000000"/>
          <w:sz w:val="24"/>
          <w:szCs w:val="24"/>
        </w:rPr>
        <w:t xml:space="preserve">в сфере благоустройства в границах </w:t>
      </w:r>
    </w:p>
    <w:p w14:paraId="67C1ACD1" w14:textId="77777777" w:rsidR="00F37B4F" w:rsidRPr="004A3F38" w:rsidRDefault="00F37B4F" w:rsidP="00F37B4F">
      <w:pPr>
        <w:pStyle w:val="ConsPlusNormal"/>
        <w:jc w:val="right"/>
        <w:rPr>
          <w:rFonts w:ascii="Times New Roman" w:hAnsi="Times New Roman" w:cs="Times New Roman"/>
          <w:color w:val="000000"/>
          <w:sz w:val="24"/>
          <w:szCs w:val="24"/>
        </w:rPr>
      </w:pPr>
      <w:r w:rsidRPr="004A3F38">
        <w:rPr>
          <w:rFonts w:ascii="Times New Roman" w:hAnsi="Times New Roman" w:cs="Times New Roman"/>
          <w:color w:val="000000"/>
          <w:sz w:val="24"/>
          <w:szCs w:val="24"/>
        </w:rPr>
        <w:t>муниципального образования</w:t>
      </w:r>
    </w:p>
    <w:p w14:paraId="0C0FBBA0" w14:textId="77777777" w:rsidR="00F37B4F" w:rsidRPr="004A3F38" w:rsidRDefault="00F37B4F" w:rsidP="00F37B4F">
      <w:pPr>
        <w:pStyle w:val="ConsPlusNormal"/>
        <w:jc w:val="right"/>
        <w:rPr>
          <w:rFonts w:ascii="Times New Roman" w:hAnsi="Times New Roman" w:cs="Times New Roman"/>
          <w:color w:val="000000"/>
          <w:sz w:val="24"/>
          <w:szCs w:val="24"/>
        </w:rPr>
      </w:pPr>
      <w:r w:rsidRPr="004A3F38">
        <w:rPr>
          <w:rFonts w:ascii="Times New Roman" w:hAnsi="Times New Roman" w:cs="Times New Roman"/>
          <w:color w:val="000000"/>
          <w:sz w:val="24"/>
          <w:szCs w:val="24"/>
        </w:rPr>
        <w:t xml:space="preserve"> «Истоминское сельское поселение»</w:t>
      </w:r>
    </w:p>
    <w:p w14:paraId="529D999A" w14:textId="77777777" w:rsidR="00F37B4F" w:rsidRPr="004A3F38" w:rsidRDefault="00F37B4F" w:rsidP="00F37B4F">
      <w:pPr>
        <w:pStyle w:val="ConsPlusNormal"/>
        <w:ind w:firstLine="0"/>
        <w:jc w:val="right"/>
        <w:rPr>
          <w:rFonts w:ascii="Times New Roman" w:hAnsi="Times New Roman" w:cs="Times New Roman"/>
          <w:i/>
          <w:iCs/>
          <w:color w:val="000000"/>
          <w:sz w:val="28"/>
          <w:szCs w:val="28"/>
        </w:rPr>
      </w:pPr>
    </w:p>
    <w:p w14:paraId="031A96CB" w14:textId="77777777" w:rsidR="00F37B4F" w:rsidRPr="004A3F38" w:rsidRDefault="00F37B4F" w:rsidP="00F37B4F">
      <w:pPr>
        <w:pStyle w:val="ConsPlusNormal"/>
        <w:ind w:firstLine="0"/>
        <w:jc w:val="right"/>
        <w:rPr>
          <w:rFonts w:ascii="Times New Roman" w:hAnsi="Times New Roman" w:cs="Times New Roman"/>
          <w:b/>
          <w:bCs/>
          <w:color w:val="000000"/>
          <w:sz w:val="28"/>
          <w:szCs w:val="28"/>
        </w:rPr>
      </w:pPr>
    </w:p>
    <w:p w14:paraId="2E17A82A" w14:textId="77777777" w:rsidR="00F37B4F" w:rsidRPr="004A3F38" w:rsidRDefault="00F37B4F" w:rsidP="00F37B4F">
      <w:pPr>
        <w:pStyle w:val="ConsPlusTitle"/>
        <w:jc w:val="center"/>
        <w:rPr>
          <w:color w:val="000000"/>
          <w:sz w:val="28"/>
          <w:szCs w:val="28"/>
        </w:rPr>
      </w:pPr>
      <w:bookmarkStart w:id="17" w:name="Par381"/>
      <w:bookmarkEnd w:id="17"/>
    </w:p>
    <w:p w14:paraId="5C9B1280" w14:textId="77777777" w:rsidR="00F37B4F" w:rsidRPr="004A3F38" w:rsidRDefault="00F37B4F" w:rsidP="00F37B4F">
      <w:pPr>
        <w:pStyle w:val="ConsPlusTitle"/>
        <w:jc w:val="center"/>
        <w:rPr>
          <w:sz w:val="28"/>
          <w:szCs w:val="28"/>
        </w:rPr>
      </w:pPr>
      <w:r w:rsidRPr="004A3F38">
        <w:rPr>
          <w:color w:val="000000"/>
          <w:sz w:val="28"/>
          <w:szCs w:val="28"/>
        </w:rPr>
        <w:t>Критерии</w:t>
      </w:r>
    </w:p>
    <w:p w14:paraId="44218EAB" w14:textId="77777777" w:rsidR="00F37B4F" w:rsidRPr="004A3F38" w:rsidRDefault="00F37B4F" w:rsidP="00F37B4F">
      <w:pPr>
        <w:pStyle w:val="ConsPlusTitle"/>
        <w:jc w:val="center"/>
        <w:rPr>
          <w:color w:val="000000"/>
          <w:sz w:val="28"/>
          <w:szCs w:val="28"/>
        </w:rPr>
      </w:pPr>
      <w:r w:rsidRPr="004A3F38">
        <w:rPr>
          <w:color w:val="000000"/>
          <w:sz w:val="28"/>
          <w:szCs w:val="28"/>
        </w:rPr>
        <w:t xml:space="preserve">отнесения </w:t>
      </w:r>
      <w:r w:rsidRPr="004A3F38">
        <w:rPr>
          <w:bCs w:val="0"/>
          <w:color w:val="000000"/>
          <w:sz w:val="28"/>
          <w:szCs w:val="28"/>
        </w:rPr>
        <w:t xml:space="preserve">объектов </w:t>
      </w:r>
      <w:r w:rsidRPr="004A3F38">
        <w:rPr>
          <w:color w:val="000000"/>
          <w:sz w:val="28"/>
          <w:szCs w:val="28"/>
        </w:rPr>
        <w:t xml:space="preserve">контроля в сфере благоустройства к определенной категории риска при осуществлении администрацией </w:t>
      </w:r>
      <w:r w:rsidRPr="004A3F38">
        <w:rPr>
          <w:bCs w:val="0"/>
          <w:color w:val="000000"/>
          <w:sz w:val="28"/>
          <w:szCs w:val="28"/>
        </w:rPr>
        <w:t xml:space="preserve">Истоминского сельского поселения </w:t>
      </w:r>
      <w:r w:rsidRPr="004A3F38">
        <w:rPr>
          <w:color w:val="000000"/>
          <w:sz w:val="28"/>
          <w:szCs w:val="28"/>
        </w:rPr>
        <w:t>контроля в сфере благоустройства</w:t>
      </w:r>
    </w:p>
    <w:p w14:paraId="566B0B9D" w14:textId="77777777" w:rsidR="00F37B4F" w:rsidRPr="004A3F38" w:rsidRDefault="00F37B4F" w:rsidP="00F37B4F">
      <w:pPr>
        <w:pStyle w:val="ConsPlusTitle"/>
        <w:jc w:val="center"/>
        <w:rPr>
          <w:sz w:val="28"/>
          <w:szCs w:val="28"/>
        </w:rPr>
      </w:pPr>
    </w:p>
    <w:p w14:paraId="63A9698A" w14:textId="77777777" w:rsidR="00F37B4F" w:rsidRPr="004A3F38" w:rsidRDefault="00F37B4F" w:rsidP="00F37B4F">
      <w:pPr>
        <w:pStyle w:val="ConsPlusNormal"/>
        <w:spacing w:line="360" w:lineRule="auto"/>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 xml:space="preserve">1. К категории высокого риска относятся </w:t>
      </w:r>
    </w:p>
    <w:p w14:paraId="7542B55C" w14:textId="77777777" w:rsidR="00F37B4F" w:rsidRPr="004A3F38" w:rsidRDefault="00F37B4F" w:rsidP="00F37B4F">
      <w:pPr>
        <w:pStyle w:val="ConsPlusNormal"/>
        <w:spacing w:line="360" w:lineRule="auto"/>
        <w:ind w:firstLine="709"/>
        <w:jc w:val="both"/>
        <w:rPr>
          <w:rFonts w:ascii="Times New Roman" w:hAnsi="Times New Roman" w:cs="Times New Roman"/>
          <w:color w:val="000000"/>
          <w:sz w:val="28"/>
          <w:szCs w:val="28"/>
        </w:rPr>
      </w:pPr>
      <w:r w:rsidRPr="004A3F38">
        <w:rPr>
          <w:rFonts w:ascii="Times New Roman" w:hAnsi="Times New Roman" w:cs="Times New Roman"/>
          <w:sz w:val="28"/>
          <w:szCs w:val="28"/>
        </w:rPr>
        <w:t xml:space="preserve">- территории, </w:t>
      </w:r>
      <w:r w:rsidRPr="004A3F38">
        <w:rPr>
          <w:rFonts w:ascii="Times New Roman" w:hAnsi="Times New Roman" w:cs="Times New Roman"/>
          <w:color w:val="000000"/>
          <w:sz w:val="28"/>
          <w:szCs w:val="28"/>
        </w:rPr>
        <w:t>прилегающие к зданиям, строениям, сооружениям, земельным участкам (прилегающие территории), расположенным:</w:t>
      </w:r>
    </w:p>
    <w:p w14:paraId="1B348FA6" w14:textId="77777777" w:rsidR="00F37B4F" w:rsidRPr="004A3F38" w:rsidRDefault="00F37B4F" w:rsidP="00F37B4F">
      <w:pPr>
        <w:pStyle w:val="ConsPlusNormal"/>
        <w:spacing w:line="360" w:lineRule="auto"/>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 xml:space="preserve">а) в п. Дорожный на улицах Центральная, Первомайская, Широкая; </w:t>
      </w:r>
    </w:p>
    <w:p w14:paraId="4A778548" w14:textId="77777777" w:rsidR="00F37B4F" w:rsidRPr="004A3F38" w:rsidRDefault="00F37B4F" w:rsidP="00F37B4F">
      <w:pPr>
        <w:pStyle w:val="ConsPlusNormal"/>
        <w:spacing w:line="360" w:lineRule="auto"/>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б) в х. Островского</w:t>
      </w:r>
      <w:r w:rsidRPr="004A3F38">
        <w:rPr>
          <w:rFonts w:ascii="Times New Roman" w:hAnsi="Times New Roman" w:cs="Times New Roman"/>
          <w:b/>
          <w:bCs/>
          <w:i/>
          <w:iCs/>
          <w:color w:val="000000"/>
          <w:sz w:val="28"/>
          <w:szCs w:val="28"/>
        </w:rPr>
        <w:t xml:space="preserve"> </w:t>
      </w:r>
      <w:r w:rsidRPr="004A3F38">
        <w:rPr>
          <w:rFonts w:ascii="Times New Roman" w:hAnsi="Times New Roman" w:cs="Times New Roman"/>
          <w:color w:val="000000"/>
          <w:sz w:val="28"/>
          <w:szCs w:val="28"/>
        </w:rPr>
        <w:t>на улице Кирова;</w:t>
      </w:r>
    </w:p>
    <w:p w14:paraId="6640FAEA" w14:textId="77777777" w:rsidR="00F37B4F" w:rsidRPr="004A3F38" w:rsidRDefault="00F37B4F" w:rsidP="00F37B4F">
      <w:pPr>
        <w:pStyle w:val="ConsPlusNormal"/>
        <w:spacing w:line="360" w:lineRule="auto"/>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в) в х. Истомино на улице Мичурина, ул. Истомина;</w:t>
      </w:r>
    </w:p>
    <w:p w14:paraId="65E6C217" w14:textId="77777777" w:rsidR="00F37B4F" w:rsidRPr="004A3F38" w:rsidRDefault="00F37B4F" w:rsidP="00F37B4F">
      <w:pPr>
        <w:pStyle w:val="ConsPlusNormal"/>
        <w:spacing w:line="360" w:lineRule="auto"/>
        <w:ind w:firstLine="709"/>
        <w:jc w:val="both"/>
        <w:rPr>
          <w:rFonts w:ascii="Times New Roman" w:hAnsi="Times New Roman" w:cs="Times New Roman"/>
          <w:i/>
          <w:iCs/>
          <w:color w:val="000000"/>
          <w:sz w:val="28"/>
          <w:szCs w:val="28"/>
        </w:rPr>
      </w:pPr>
      <w:r w:rsidRPr="004A3F38">
        <w:rPr>
          <w:rFonts w:ascii="Times New Roman" w:hAnsi="Times New Roman" w:cs="Times New Roman"/>
          <w:color w:val="000000"/>
          <w:sz w:val="28"/>
          <w:szCs w:val="28"/>
        </w:rPr>
        <w:t>г) в п. Дивный на улице Советская, ул. Ленина</w:t>
      </w:r>
    </w:p>
    <w:p w14:paraId="60B0D973" w14:textId="77777777" w:rsidR="00F37B4F" w:rsidRPr="004A3F38" w:rsidRDefault="00F37B4F" w:rsidP="00F37B4F">
      <w:pPr>
        <w:pStyle w:val="ConsPlusNormal"/>
        <w:spacing w:line="360" w:lineRule="auto"/>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2. К категории среднего риска относятся</w:t>
      </w:r>
    </w:p>
    <w:p w14:paraId="7B92FC99" w14:textId="77777777" w:rsidR="00F37B4F" w:rsidRPr="004A3F38" w:rsidRDefault="00F37B4F" w:rsidP="00F37B4F">
      <w:pPr>
        <w:pStyle w:val="ConsPlusNormal"/>
        <w:spacing w:line="360" w:lineRule="auto"/>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 xml:space="preserve">- вывески, фасады зданий, строений, сооружений, малые архитектурные формы, некапитальные нестационарные строения и сооружения, информационные щиты и указатели, ограждающие устройства, расположенные: </w:t>
      </w:r>
    </w:p>
    <w:p w14:paraId="50F16208" w14:textId="77777777" w:rsidR="00F37B4F" w:rsidRPr="004A3F38" w:rsidRDefault="00F37B4F" w:rsidP="00F37B4F">
      <w:pPr>
        <w:pStyle w:val="ConsPlusNormal"/>
        <w:spacing w:line="360" w:lineRule="auto"/>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 xml:space="preserve">а) в х. Дорожный на улицах Центральная, Первомайская, ул. Широкая; </w:t>
      </w:r>
    </w:p>
    <w:p w14:paraId="574AAED6" w14:textId="77777777" w:rsidR="00F37B4F" w:rsidRPr="004A3F38" w:rsidRDefault="00F37B4F" w:rsidP="00F37B4F">
      <w:pPr>
        <w:pStyle w:val="ConsPlusNormal"/>
        <w:spacing w:line="360" w:lineRule="auto"/>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б) в х. Островского</w:t>
      </w:r>
      <w:r w:rsidRPr="004A3F38">
        <w:rPr>
          <w:rFonts w:ascii="Times New Roman" w:hAnsi="Times New Roman" w:cs="Times New Roman"/>
          <w:b/>
          <w:bCs/>
          <w:i/>
          <w:iCs/>
          <w:color w:val="000000"/>
          <w:sz w:val="28"/>
          <w:szCs w:val="28"/>
        </w:rPr>
        <w:t xml:space="preserve"> </w:t>
      </w:r>
      <w:r w:rsidRPr="004A3F38">
        <w:rPr>
          <w:rFonts w:ascii="Times New Roman" w:hAnsi="Times New Roman" w:cs="Times New Roman"/>
          <w:color w:val="000000"/>
          <w:sz w:val="28"/>
          <w:szCs w:val="28"/>
        </w:rPr>
        <w:t>на улице Кирова, ул. Советская;</w:t>
      </w:r>
    </w:p>
    <w:p w14:paraId="67223117" w14:textId="77777777" w:rsidR="00F37B4F" w:rsidRPr="004A3F38" w:rsidRDefault="00F37B4F" w:rsidP="00F37B4F">
      <w:pPr>
        <w:pStyle w:val="ConsPlusNormal"/>
        <w:spacing w:line="360" w:lineRule="auto"/>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в) в х. Истомино на улице Мичурина, ул. Истомина;</w:t>
      </w:r>
    </w:p>
    <w:p w14:paraId="25C22808" w14:textId="77777777" w:rsidR="00F37B4F" w:rsidRPr="004A3F38" w:rsidRDefault="00F37B4F" w:rsidP="00F37B4F">
      <w:pPr>
        <w:pStyle w:val="ConsPlusNormal"/>
        <w:spacing w:line="360" w:lineRule="auto"/>
        <w:ind w:firstLine="709"/>
        <w:jc w:val="both"/>
        <w:rPr>
          <w:rFonts w:ascii="Times New Roman" w:hAnsi="Times New Roman" w:cs="Times New Roman"/>
          <w:i/>
          <w:iCs/>
          <w:color w:val="000000"/>
          <w:sz w:val="28"/>
          <w:szCs w:val="28"/>
        </w:rPr>
      </w:pPr>
      <w:r w:rsidRPr="004A3F38">
        <w:rPr>
          <w:rFonts w:ascii="Times New Roman" w:hAnsi="Times New Roman" w:cs="Times New Roman"/>
          <w:color w:val="000000"/>
          <w:sz w:val="28"/>
          <w:szCs w:val="28"/>
        </w:rPr>
        <w:t>г) в п. Дивный на улице Советская, ул. Центральная, ул. Ленина</w:t>
      </w:r>
    </w:p>
    <w:p w14:paraId="24868B3B" w14:textId="77777777" w:rsidR="00F37B4F" w:rsidRPr="004A3F38" w:rsidRDefault="00F37B4F" w:rsidP="00F37B4F">
      <w:pPr>
        <w:pStyle w:val="ConsPlusNormal"/>
        <w:spacing w:line="360" w:lineRule="auto"/>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t>3. К категории низкого риска относятся все иные</w:t>
      </w:r>
      <w:r w:rsidRPr="004A3F38">
        <w:rPr>
          <w:rFonts w:ascii="Times New Roman" w:hAnsi="Times New Roman" w:cs="Times New Roman"/>
          <w:bCs/>
          <w:color w:val="000000"/>
          <w:sz w:val="28"/>
          <w:szCs w:val="28"/>
        </w:rPr>
        <w:t xml:space="preserve"> объекты </w:t>
      </w:r>
      <w:r w:rsidRPr="004A3F38">
        <w:rPr>
          <w:rFonts w:ascii="Times New Roman" w:hAnsi="Times New Roman" w:cs="Times New Roman"/>
          <w:color w:val="000000"/>
          <w:sz w:val="28"/>
          <w:szCs w:val="28"/>
        </w:rPr>
        <w:t>контроля в сфере благоустройства.</w:t>
      </w:r>
    </w:p>
    <w:p w14:paraId="5898257B" w14:textId="77777777" w:rsidR="00F37B4F" w:rsidRPr="004A3F38" w:rsidRDefault="00F37B4F" w:rsidP="00F37B4F">
      <w:pPr>
        <w:pStyle w:val="ConsPlusNormal"/>
        <w:widowControl w:val="0"/>
        <w:spacing w:line="360" w:lineRule="auto"/>
        <w:ind w:firstLine="709"/>
        <w:jc w:val="both"/>
        <w:rPr>
          <w:rFonts w:ascii="Times New Roman" w:hAnsi="Times New Roman" w:cs="Times New Roman"/>
          <w:color w:val="000000"/>
          <w:sz w:val="28"/>
          <w:szCs w:val="28"/>
        </w:rPr>
      </w:pPr>
      <w:r w:rsidRPr="004A3F38">
        <w:rPr>
          <w:rFonts w:ascii="Times New Roman" w:hAnsi="Times New Roman" w:cs="Times New Roman"/>
          <w:color w:val="000000"/>
          <w:sz w:val="28"/>
          <w:szCs w:val="28"/>
        </w:rPr>
        <w:br w:type="page"/>
      </w:r>
    </w:p>
    <w:p w14:paraId="5FE2D1B9" w14:textId="77777777" w:rsidR="00F37B4F" w:rsidRPr="001F1F63" w:rsidRDefault="00F37B4F" w:rsidP="00F37B4F">
      <w:pPr>
        <w:pStyle w:val="ConsPlusNormal"/>
        <w:ind w:firstLine="0"/>
        <w:jc w:val="right"/>
      </w:pPr>
      <w:r w:rsidRPr="001F1F63">
        <w:rPr>
          <w:color w:val="000000"/>
        </w:rPr>
        <w:lastRenderedPageBreak/>
        <w:t>Приложение № 2</w:t>
      </w:r>
    </w:p>
    <w:p w14:paraId="1B949195" w14:textId="77777777" w:rsidR="00F37B4F" w:rsidRPr="001F1F63" w:rsidRDefault="00F37B4F" w:rsidP="00F37B4F">
      <w:pPr>
        <w:pStyle w:val="ConsPlusNormal"/>
        <w:ind w:firstLine="0"/>
        <w:jc w:val="right"/>
        <w:rPr>
          <w:color w:val="000000"/>
        </w:rPr>
      </w:pPr>
      <w:r w:rsidRPr="001F1F63">
        <w:rPr>
          <w:color w:val="000000"/>
        </w:rPr>
        <w:t xml:space="preserve">к Положению о муниципальном контроле </w:t>
      </w:r>
    </w:p>
    <w:p w14:paraId="2DA1BFC5" w14:textId="77777777" w:rsidR="00F37B4F" w:rsidRPr="00EB7D45" w:rsidRDefault="00F37B4F" w:rsidP="00F37B4F">
      <w:pPr>
        <w:pStyle w:val="ConsPlusNormal"/>
        <w:jc w:val="right"/>
        <w:rPr>
          <w:color w:val="000000"/>
        </w:rPr>
      </w:pPr>
      <w:r w:rsidRPr="001F1F63">
        <w:rPr>
          <w:color w:val="000000"/>
        </w:rPr>
        <w:t xml:space="preserve">в сфере благоустройства </w:t>
      </w:r>
      <w:r w:rsidRPr="00EB7D45">
        <w:rPr>
          <w:color w:val="000000"/>
        </w:rPr>
        <w:t xml:space="preserve">в границах </w:t>
      </w:r>
    </w:p>
    <w:p w14:paraId="3146BCB6" w14:textId="77777777" w:rsidR="00F37B4F" w:rsidRDefault="00F37B4F" w:rsidP="00F37B4F">
      <w:pPr>
        <w:pStyle w:val="ConsPlusNormal"/>
        <w:jc w:val="right"/>
        <w:rPr>
          <w:color w:val="000000"/>
        </w:rPr>
      </w:pPr>
      <w:r w:rsidRPr="00EB7D45">
        <w:rPr>
          <w:color w:val="000000"/>
        </w:rPr>
        <w:t>муниципального образования</w:t>
      </w:r>
    </w:p>
    <w:p w14:paraId="01C26B49" w14:textId="77777777" w:rsidR="00F37B4F" w:rsidRPr="00EB7D45" w:rsidRDefault="00F37B4F" w:rsidP="00F37B4F">
      <w:pPr>
        <w:pStyle w:val="ConsPlusNormal"/>
        <w:jc w:val="right"/>
        <w:rPr>
          <w:color w:val="000000"/>
        </w:rPr>
      </w:pPr>
      <w:r w:rsidRPr="00EB7D45">
        <w:rPr>
          <w:color w:val="000000"/>
        </w:rPr>
        <w:t xml:space="preserve"> «Истоминское сельское поселение»</w:t>
      </w:r>
    </w:p>
    <w:p w14:paraId="1A9A88D8" w14:textId="77777777" w:rsidR="00F37B4F" w:rsidRPr="001F1F63" w:rsidRDefault="00F37B4F" w:rsidP="00F37B4F">
      <w:pPr>
        <w:pStyle w:val="ConsPlusNormal"/>
        <w:ind w:firstLine="0"/>
        <w:jc w:val="right"/>
        <w:rPr>
          <w:i/>
          <w:iCs/>
          <w:color w:val="000000"/>
        </w:rPr>
      </w:pPr>
    </w:p>
    <w:p w14:paraId="35807839" w14:textId="77777777" w:rsidR="00F37B4F" w:rsidRPr="001F1F63" w:rsidRDefault="00F37B4F" w:rsidP="00F37B4F">
      <w:pPr>
        <w:widowControl w:val="0"/>
        <w:autoSpaceDE w:val="0"/>
        <w:spacing w:line="276" w:lineRule="auto"/>
        <w:ind w:firstLine="540"/>
        <w:jc w:val="both"/>
        <w:rPr>
          <w:color w:val="000000"/>
        </w:rPr>
      </w:pPr>
    </w:p>
    <w:p w14:paraId="1C910491" w14:textId="77777777" w:rsidR="00F37B4F" w:rsidRPr="001F1F63" w:rsidRDefault="00F37B4F" w:rsidP="00F37B4F">
      <w:pPr>
        <w:pStyle w:val="ConsPlusTitle"/>
        <w:jc w:val="center"/>
      </w:pPr>
      <w:r w:rsidRPr="001F1F63">
        <w:rPr>
          <w:color w:val="000000"/>
          <w:sz w:val="28"/>
          <w:szCs w:val="28"/>
        </w:rPr>
        <w:t>Индикаторы риска нарушения обязательных требований, используемые для определения необходимости проведения внеплановых</w:t>
      </w:r>
    </w:p>
    <w:p w14:paraId="0268EAB3" w14:textId="77777777" w:rsidR="00F37B4F" w:rsidRPr="001F1F63" w:rsidRDefault="00F37B4F" w:rsidP="00F37B4F">
      <w:pPr>
        <w:pStyle w:val="ConsPlusTitle"/>
        <w:jc w:val="center"/>
        <w:rPr>
          <w:color w:val="000000"/>
          <w:sz w:val="28"/>
          <w:szCs w:val="28"/>
        </w:rPr>
      </w:pPr>
      <w:r w:rsidRPr="001F1F63">
        <w:rPr>
          <w:color w:val="000000"/>
          <w:sz w:val="28"/>
          <w:szCs w:val="28"/>
        </w:rPr>
        <w:t xml:space="preserve">проверок при осуществлении администрацией </w:t>
      </w:r>
      <w:r>
        <w:rPr>
          <w:bCs w:val="0"/>
          <w:color w:val="000000"/>
          <w:sz w:val="28"/>
          <w:szCs w:val="28"/>
        </w:rPr>
        <w:t xml:space="preserve">Истоминского сельского поселения </w:t>
      </w:r>
      <w:r w:rsidRPr="001F1F63">
        <w:rPr>
          <w:color w:val="000000"/>
          <w:sz w:val="28"/>
          <w:szCs w:val="28"/>
        </w:rPr>
        <w:t>контроля в сфере благоустройства</w:t>
      </w:r>
    </w:p>
    <w:p w14:paraId="0E00751A" w14:textId="77777777" w:rsidR="00F37B4F" w:rsidRPr="001F1F63" w:rsidRDefault="00F37B4F" w:rsidP="00F37B4F">
      <w:pPr>
        <w:pStyle w:val="ConsPlusNormal"/>
        <w:ind w:firstLine="540"/>
        <w:jc w:val="both"/>
        <w:rPr>
          <w:color w:val="000000"/>
        </w:rPr>
      </w:pPr>
    </w:p>
    <w:p w14:paraId="42991008" w14:textId="77777777" w:rsidR="00F37B4F" w:rsidRPr="001F1F63" w:rsidRDefault="00F37B4F" w:rsidP="00F37B4F">
      <w:pPr>
        <w:pStyle w:val="ConsPlusNormal"/>
        <w:ind w:firstLine="540"/>
        <w:jc w:val="both"/>
        <w:rPr>
          <w:color w:val="000000"/>
        </w:rPr>
      </w:pPr>
    </w:p>
    <w:p w14:paraId="0508EC7C" w14:textId="77777777" w:rsidR="00F37B4F" w:rsidRPr="0008101F" w:rsidRDefault="00F37B4F" w:rsidP="00F37B4F">
      <w:pPr>
        <w:pStyle w:val="s11"/>
        <w:shd w:val="clear" w:color="auto" w:fill="FFFFFF"/>
        <w:spacing w:line="360" w:lineRule="auto"/>
        <w:rPr>
          <w:color w:val="000000"/>
          <w:sz w:val="28"/>
          <w:szCs w:val="28"/>
        </w:rPr>
      </w:pPr>
      <w:r w:rsidRPr="0008101F">
        <w:rPr>
          <w:color w:val="000000"/>
          <w:sz w:val="28"/>
          <w:szCs w:val="28"/>
        </w:rPr>
        <w:t xml:space="preserve">1. Наличие мусора и иных отходов производства и потребления на прилегающей территории или </w:t>
      </w:r>
      <w:r w:rsidRPr="0008101F">
        <w:rPr>
          <w:sz w:val="28"/>
          <w:szCs w:val="28"/>
        </w:rPr>
        <w:t>на иных территориях общего пользования.</w:t>
      </w:r>
      <w:r w:rsidRPr="0008101F">
        <w:rPr>
          <w:color w:val="000000"/>
          <w:sz w:val="28"/>
          <w:szCs w:val="28"/>
        </w:rPr>
        <w:t xml:space="preserve"> </w:t>
      </w:r>
    </w:p>
    <w:p w14:paraId="426501E6" w14:textId="77777777" w:rsidR="00F37B4F" w:rsidRPr="0008101F" w:rsidRDefault="00F37B4F" w:rsidP="00F37B4F">
      <w:pPr>
        <w:pStyle w:val="s11"/>
        <w:shd w:val="clear" w:color="auto" w:fill="FFFFFF"/>
        <w:spacing w:line="360" w:lineRule="auto"/>
        <w:rPr>
          <w:color w:val="000000"/>
          <w:sz w:val="28"/>
          <w:szCs w:val="28"/>
        </w:rPr>
      </w:pPr>
      <w:r w:rsidRPr="0008101F">
        <w:rPr>
          <w:color w:val="000000"/>
          <w:sz w:val="28"/>
          <w:szCs w:val="28"/>
        </w:rPr>
        <w:t>2. Наличие на прилегающей территории</w:t>
      </w:r>
      <w:r w:rsidRPr="0008101F">
        <w:rPr>
          <w:rFonts w:eastAsia="Calibri"/>
          <w:bCs/>
          <w:color w:val="000000"/>
          <w:sz w:val="28"/>
          <w:szCs w:val="28"/>
          <w:lang w:eastAsia="en-US"/>
        </w:rPr>
        <w:t xml:space="preserve"> карантинных, ядовитых и сорных растений</w:t>
      </w:r>
      <w:r w:rsidRPr="0008101F">
        <w:rPr>
          <w:color w:val="000000"/>
          <w:sz w:val="28"/>
          <w:szCs w:val="28"/>
        </w:rPr>
        <w:t xml:space="preserve">, порубочных остатков деревьев и кустарников. </w:t>
      </w:r>
    </w:p>
    <w:p w14:paraId="3806BEE1" w14:textId="77777777" w:rsidR="00F37B4F" w:rsidRPr="0008101F" w:rsidRDefault="00F37B4F" w:rsidP="00F37B4F">
      <w:pPr>
        <w:spacing w:line="360" w:lineRule="auto"/>
        <w:ind w:firstLine="709"/>
        <w:jc w:val="both"/>
        <w:rPr>
          <w:color w:val="000000"/>
          <w:sz w:val="28"/>
          <w:szCs w:val="28"/>
          <w:shd w:val="clear" w:color="auto" w:fill="FFFFFF"/>
        </w:rPr>
      </w:pPr>
      <w:r w:rsidRPr="0008101F">
        <w:rPr>
          <w:color w:val="000000"/>
          <w:sz w:val="28"/>
          <w:szCs w:val="28"/>
          <w:shd w:val="clear" w:color="auto" w:fill="FFFFFF"/>
        </w:rPr>
        <w:t>3. Наличие самовольно нанесенных надписей или рисунков на фасадах нежилых зданий, строений, сооружений, на других стенах зданий, строений, сооружений, а также на иных элементах благоустройства и в общественных местах.</w:t>
      </w:r>
    </w:p>
    <w:p w14:paraId="75D58DE9" w14:textId="77777777" w:rsidR="00F37B4F" w:rsidRPr="0008101F" w:rsidRDefault="00F37B4F" w:rsidP="00F37B4F">
      <w:pPr>
        <w:spacing w:line="360" w:lineRule="auto"/>
        <w:ind w:firstLine="709"/>
        <w:jc w:val="both"/>
        <w:rPr>
          <w:color w:val="000000"/>
          <w:sz w:val="28"/>
          <w:szCs w:val="28"/>
        </w:rPr>
      </w:pPr>
      <w:r w:rsidRPr="0008101F">
        <w:rPr>
          <w:color w:val="000000"/>
          <w:sz w:val="28"/>
          <w:szCs w:val="28"/>
        </w:rPr>
        <w:t xml:space="preserve">4. Наличие препятствующей </w:t>
      </w:r>
      <w:r w:rsidRPr="0008101F">
        <w:rPr>
          <w:color w:val="000000"/>
          <w:sz w:val="28"/>
          <w:szCs w:val="28"/>
          <w:shd w:val="clear" w:color="auto" w:fill="FFFFFF"/>
        </w:rPr>
        <w:t xml:space="preserve">свободному и безопасному проходу граждан </w:t>
      </w:r>
      <w:r w:rsidRPr="0008101F">
        <w:rPr>
          <w:color w:val="000000"/>
          <w:sz w:val="28"/>
          <w:szCs w:val="28"/>
        </w:rPr>
        <w:t>наледи на прилегающих территориях.</w:t>
      </w:r>
    </w:p>
    <w:p w14:paraId="1CB20B1F" w14:textId="77777777" w:rsidR="00F37B4F" w:rsidRPr="0008101F" w:rsidRDefault="00F37B4F" w:rsidP="00F37B4F">
      <w:pPr>
        <w:spacing w:line="360" w:lineRule="auto"/>
        <w:ind w:firstLine="709"/>
        <w:jc w:val="both"/>
        <w:rPr>
          <w:color w:val="000000"/>
          <w:sz w:val="28"/>
          <w:szCs w:val="28"/>
        </w:rPr>
      </w:pPr>
      <w:r w:rsidRPr="0008101F">
        <w:rPr>
          <w:color w:val="000000"/>
          <w:sz w:val="28"/>
          <w:szCs w:val="28"/>
        </w:rPr>
        <w:t>5. Наличие сосулек на кровлях зданий, сооружений.</w:t>
      </w:r>
    </w:p>
    <w:p w14:paraId="75617841" w14:textId="77777777" w:rsidR="00F37B4F" w:rsidRPr="0008101F" w:rsidRDefault="00F37B4F" w:rsidP="00F37B4F">
      <w:pPr>
        <w:pStyle w:val="s11"/>
        <w:shd w:val="clear" w:color="auto" w:fill="FFFFFF"/>
        <w:spacing w:line="360" w:lineRule="auto"/>
        <w:ind w:firstLine="709"/>
        <w:rPr>
          <w:color w:val="000000"/>
          <w:sz w:val="28"/>
          <w:szCs w:val="28"/>
        </w:rPr>
      </w:pPr>
      <w:r w:rsidRPr="0008101F">
        <w:rPr>
          <w:color w:val="000000"/>
          <w:sz w:val="28"/>
          <w:szCs w:val="28"/>
        </w:rPr>
        <w:t>6. Наличие ограждений, препятствующих свободному доступу маломобильных групп населения к объектам образования, здравоохранения, культуры, физической культуры и спорта, социального обслуживания населения.</w:t>
      </w:r>
    </w:p>
    <w:p w14:paraId="374F4735" w14:textId="77777777" w:rsidR="00F37B4F" w:rsidRPr="0008101F" w:rsidRDefault="00F37B4F" w:rsidP="00F37B4F">
      <w:pPr>
        <w:pStyle w:val="s11"/>
        <w:shd w:val="clear" w:color="auto" w:fill="FFFFFF"/>
        <w:spacing w:line="360" w:lineRule="auto"/>
        <w:rPr>
          <w:color w:val="000000"/>
          <w:sz w:val="28"/>
          <w:szCs w:val="28"/>
          <w:shd w:val="clear" w:color="auto" w:fill="FFFFFF"/>
        </w:rPr>
      </w:pPr>
      <w:r w:rsidRPr="0008101F">
        <w:rPr>
          <w:color w:val="000000"/>
          <w:sz w:val="28"/>
          <w:szCs w:val="28"/>
          <w:shd w:val="clear" w:color="auto" w:fill="FFFFFF"/>
        </w:rPr>
        <w:t>7. Уничтожение или повреждение специальных знаков, надписей, содержащих информацию, необходимую для эксплуатации инженерных сооружений.</w:t>
      </w:r>
    </w:p>
    <w:p w14:paraId="776B7DD0" w14:textId="77777777" w:rsidR="00F37B4F" w:rsidRPr="0008101F" w:rsidRDefault="00F37B4F" w:rsidP="00F37B4F">
      <w:pPr>
        <w:pStyle w:val="s11"/>
        <w:shd w:val="clear" w:color="auto" w:fill="FFFFFF"/>
        <w:spacing w:line="360" w:lineRule="auto"/>
        <w:rPr>
          <w:color w:val="000000"/>
          <w:sz w:val="28"/>
          <w:szCs w:val="28"/>
        </w:rPr>
      </w:pPr>
      <w:r w:rsidRPr="0008101F">
        <w:rPr>
          <w:color w:val="000000"/>
          <w:sz w:val="28"/>
          <w:szCs w:val="28"/>
        </w:rPr>
        <w:t>8. Осуществление земляных работ без разрешения на их осуществление либо с превышением срока действия такого разрешения</w:t>
      </w:r>
      <w:r w:rsidRPr="0008101F">
        <w:rPr>
          <w:rStyle w:val="affd"/>
          <w:sz w:val="28"/>
          <w:szCs w:val="28"/>
        </w:rPr>
        <w:t>.</w:t>
      </w:r>
      <w:r w:rsidRPr="0008101F">
        <w:rPr>
          <w:color w:val="000000"/>
          <w:sz w:val="28"/>
          <w:szCs w:val="28"/>
        </w:rPr>
        <w:t xml:space="preserve">  </w:t>
      </w:r>
    </w:p>
    <w:p w14:paraId="71C6924A" w14:textId="77777777" w:rsidR="00F37B4F" w:rsidRPr="0008101F" w:rsidRDefault="00F37B4F" w:rsidP="00F37B4F">
      <w:pPr>
        <w:spacing w:line="360" w:lineRule="auto"/>
        <w:ind w:firstLine="709"/>
        <w:jc w:val="both"/>
        <w:rPr>
          <w:color w:val="000000"/>
          <w:sz w:val="28"/>
          <w:szCs w:val="28"/>
        </w:rPr>
      </w:pPr>
      <w:r w:rsidRPr="0008101F">
        <w:rPr>
          <w:color w:val="000000"/>
          <w:sz w:val="28"/>
          <w:szCs w:val="28"/>
        </w:rPr>
        <w:t xml:space="preserve">9. Создание препятствий для свободного прохода к зданиям и входам в них, а также для свободных въездов во дворы, обеспечения безопасности пешеходов и </w:t>
      </w:r>
      <w:r w:rsidRPr="0008101F">
        <w:rPr>
          <w:color w:val="000000"/>
          <w:sz w:val="28"/>
          <w:szCs w:val="28"/>
        </w:rPr>
        <w:lastRenderedPageBreak/>
        <w:t>безопасного пешеходного движения, включая инвалидов и другие маломобильные группы населения, при осуществлении земляных работ.</w:t>
      </w:r>
    </w:p>
    <w:p w14:paraId="69E7194A" w14:textId="77777777" w:rsidR="00F37B4F" w:rsidRPr="0008101F" w:rsidRDefault="00F37B4F" w:rsidP="00F37B4F">
      <w:pPr>
        <w:spacing w:line="360" w:lineRule="auto"/>
        <w:ind w:firstLine="709"/>
        <w:jc w:val="both"/>
        <w:rPr>
          <w:color w:val="000000"/>
          <w:sz w:val="28"/>
          <w:szCs w:val="28"/>
        </w:rPr>
      </w:pPr>
      <w:r w:rsidRPr="0008101F">
        <w:rPr>
          <w:color w:val="000000"/>
          <w:sz w:val="28"/>
          <w:szCs w:val="28"/>
        </w:rPr>
        <w:t xml:space="preserve">10. Размещение транспортных средств на газоне или иной озеленённой или рекреационной территории, размещение транспортных средств на которой ограничено Правилами благоустройства. </w:t>
      </w:r>
    </w:p>
    <w:p w14:paraId="61C22830" w14:textId="77777777" w:rsidR="00F37B4F" w:rsidRPr="0008101F" w:rsidRDefault="00F37B4F" w:rsidP="00F37B4F">
      <w:pPr>
        <w:pStyle w:val="27"/>
        <w:tabs>
          <w:tab w:val="left" w:pos="1200"/>
        </w:tabs>
        <w:spacing w:after="0" w:line="360" w:lineRule="auto"/>
        <w:ind w:firstLine="709"/>
        <w:jc w:val="both"/>
        <w:rPr>
          <w:color w:val="000000"/>
          <w:sz w:val="28"/>
          <w:szCs w:val="28"/>
        </w:rPr>
      </w:pPr>
      <w:r w:rsidRPr="0008101F">
        <w:rPr>
          <w:color w:val="000000"/>
          <w:sz w:val="28"/>
          <w:szCs w:val="28"/>
        </w:rPr>
        <w:t xml:space="preserve">11. Удаление (снос), пересадка деревьев и кустарников без порубочного билета или разрешения на пересадку деревьев и кустарников, в случаях, когда удаление (снос) или пересадка должны быть осуществлены исключительно в соответствии с такими документами. </w:t>
      </w:r>
    </w:p>
    <w:p w14:paraId="708CA063" w14:textId="77777777" w:rsidR="00F37B4F" w:rsidRPr="0008101F" w:rsidRDefault="00F37B4F" w:rsidP="00F37B4F">
      <w:pPr>
        <w:pStyle w:val="27"/>
        <w:tabs>
          <w:tab w:val="left" w:pos="1200"/>
        </w:tabs>
        <w:spacing w:after="0" w:line="360" w:lineRule="auto"/>
        <w:ind w:firstLine="709"/>
        <w:jc w:val="both"/>
        <w:rPr>
          <w:sz w:val="28"/>
          <w:szCs w:val="28"/>
        </w:rPr>
      </w:pPr>
      <w:r w:rsidRPr="0008101F">
        <w:rPr>
          <w:sz w:val="28"/>
          <w:szCs w:val="28"/>
        </w:rPr>
        <w:t>12. Выпас сельскохозяйственных животных и птиц на территориях общего пользования.</w:t>
      </w:r>
    </w:p>
    <w:p w14:paraId="5DF1E5D5" w14:textId="77777777" w:rsidR="00F37B4F" w:rsidRPr="0008101F" w:rsidRDefault="00F37B4F" w:rsidP="00F37B4F">
      <w:pPr>
        <w:pStyle w:val="27"/>
        <w:tabs>
          <w:tab w:val="left" w:pos="1200"/>
        </w:tabs>
        <w:spacing w:after="0" w:line="360" w:lineRule="auto"/>
        <w:ind w:firstLine="709"/>
        <w:jc w:val="both"/>
        <w:rPr>
          <w:sz w:val="28"/>
          <w:szCs w:val="28"/>
        </w:rPr>
      </w:pPr>
    </w:p>
    <w:p w14:paraId="57EA3BE3" w14:textId="77777777" w:rsidR="00F505BA" w:rsidRDefault="00F505BA" w:rsidP="00F505BA">
      <w:pPr>
        <w:rPr>
          <w:sz w:val="28"/>
          <w:szCs w:val="28"/>
        </w:rPr>
      </w:pPr>
    </w:p>
    <w:p w14:paraId="694B3DDA" w14:textId="77777777" w:rsidR="00F505BA" w:rsidRDefault="00F505BA" w:rsidP="00F505BA">
      <w:pPr>
        <w:rPr>
          <w:sz w:val="28"/>
          <w:szCs w:val="28"/>
        </w:rPr>
      </w:pPr>
    </w:p>
    <w:p w14:paraId="7976C9A9" w14:textId="77777777" w:rsidR="00F505BA" w:rsidRDefault="00F505BA" w:rsidP="00F505BA">
      <w:pPr>
        <w:rPr>
          <w:sz w:val="28"/>
          <w:szCs w:val="28"/>
        </w:rPr>
      </w:pPr>
    </w:p>
    <w:p w14:paraId="2E0B0E5A" w14:textId="77777777" w:rsidR="00F505BA" w:rsidRDefault="00F505BA" w:rsidP="00F505BA">
      <w:pPr>
        <w:rPr>
          <w:sz w:val="28"/>
          <w:szCs w:val="28"/>
        </w:rPr>
      </w:pPr>
    </w:p>
    <w:p w14:paraId="1A672464" w14:textId="77777777" w:rsidR="00F505BA" w:rsidRDefault="00F505BA" w:rsidP="00F505BA">
      <w:pPr>
        <w:rPr>
          <w:sz w:val="28"/>
          <w:szCs w:val="28"/>
        </w:rPr>
      </w:pPr>
    </w:p>
    <w:p w14:paraId="4CAC888B" w14:textId="77777777" w:rsidR="00F505BA" w:rsidRDefault="00F505BA" w:rsidP="00F505BA">
      <w:pPr>
        <w:rPr>
          <w:sz w:val="28"/>
          <w:szCs w:val="28"/>
        </w:rPr>
      </w:pPr>
    </w:p>
    <w:p w14:paraId="01289402" w14:textId="77777777" w:rsidR="00F505BA" w:rsidRDefault="00F505BA" w:rsidP="00F505BA">
      <w:pPr>
        <w:rPr>
          <w:sz w:val="28"/>
          <w:szCs w:val="28"/>
        </w:rPr>
      </w:pPr>
    </w:p>
    <w:p w14:paraId="27AE67E7" w14:textId="77777777" w:rsidR="00F505BA" w:rsidRDefault="00F505BA" w:rsidP="00F505BA">
      <w:pPr>
        <w:rPr>
          <w:sz w:val="28"/>
          <w:szCs w:val="28"/>
        </w:rPr>
      </w:pPr>
    </w:p>
    <w:p w14:paraId="44D1EA5A" w14:textId="77777777" w:rsidR="00F505BA" w:rsidRDefault="00F505BA" w:rsidP="00F505BA">
      <w:pPr>
        <w:rPr>
          <w:sz w:val="28"/>
          <w:szCs w:val="28"/>
        </w:rPr>
      </w:pPr>
    </w:p>
    <w:p w14:paraId="7220D2EF" w14:textId="77777777" w:rsidR="00F505BA" w:rsidRDefault="00F505BA" w:rsidP="00F505BA">
      <w:pPr>
        <w:rPr>
          <w:sz w:val="28"/>
          <w:szCs w:val="28"/>
        </w:rPr>
      </w:pPr>
    </w:p>
    <w:p w14:paraId="3E87D9E9" w14:textId="77777777" w:rsidR="00F505BA" w:rsidRDefault="00F505BA" w:rsidP="00F505BA">
      <w:pPr>
        <w:rPr>
          <w:sz w:val="28"/>
          <w:szCs w:val="28"/>
        </w:rPr>
      </w:pPr>
    </w:p>
    <w:p w14:paraId="5C228AB8" w14:textId="77777777" w:rsidR="00F505BA" w:rsidRDefault="00F505BA" w:rsidP="00F505BA">
      <w:pPr>
        <w:rPr>
          <w:sz w:val="28"/>
          <w:szCs w:val="28"/>
        </w:rPr>
      </w:pPr>
    </w:p>
    <w:p w14:paraId="4879833E" w14:textId="77777777" w:rsidR="00F505BA" w:rsidRDefault="00F505BA" w:rsidP="00F505BA">
      <w:pPr>
        <w:rPr>
          <w:sz w:val="28"/>
          <w:szCs w:val="28"/>
        </w:rPr>
      </w:pPr>
    </w:p>
    <w:p w14:paraId="15FE6C10" w14:textId="77777777" w:rsidR="00F505BA" w:rsidRDefault="00F505BA" w:rsidP="00F505BA">
      <w:pPr>
        <w:rPr>
          <w:sz w:val="28"/>
          <w:szCs w:val="28"/>
        </w:rPr>
      </w:pPr>
    </w:p>
    <w:p w14:paraId="5DB7334F" w14:textId="77777777" w:rsidR="00F505BA" w:rsidRDefault="00F505BA" w:rsidP="00F505BA">
      <w:pPr>
        <w:rPr>
          <w:sz w:val="28"/>
          <w:szCs w:val="28"/>
        </w:rPr>
      </w:pPr>
    </w:p>
    <w:p w14:paraId="02A898ED" w14:textId="77777777" w:rsidR="00F505BA" w:rsidRDefault="00F505BA" w:rsidP="00F505BA">
      <w:pPr>
        <w:rPr>
          <w:sz w:val="28"/>
          <w:szCs w:val="28"/>
        </w:rPr>
      </w:pPr>
    </w:p>
    <w:p w14:paraId="1982366D" w14:textId="77777777" w:rsidR="00F505BA" w:rsidRDefault="00F505BA" w:rsidP="00F505BA">
      <w:pPr>
        <w:rPr>
          <w:sz w:val="28"/>
          <w:szCs w:val="28"/>
        </w:rPr>
      </w:pPr>
    </w:p>
    <w:p w14:paraId="3817A98C" w14:textId="77777777" w:rsidR="00F505BA" w:rsidRDefault="00F505BA" w:rsidP="00F505BA">
      <w:pPr>
        <w:rPr>
          <w:sz w:val="28"/>
          <w:szCs w:val="28"/>
        </w:rPr>
      </w:pPr>
    </w:p>
    <w:p w14:paraId="153F79D5" w14:textId="77777777" w:rsidR="00F505BA" w:rsidRDefault="00F505BA" w:rsidP="00F505BA">
      <w:pPr>
        <w:rPr>
          <w:sz w:val="28"/>
          <w:szCs w:val="28"/>
        </w:rPr>
      </w:pPr>
    </w:p>
    <w:p w14:paraId="6C91C3C3" w14:textId="77777777" w:rsidR="00F505BA" w:rsidRDefault="00F505BA" w:rsidP="00F505BA">
      <w:pPr>
        <w:rPr>
          <w:sz w:val="28"/>
          <w:szCs w:val="28"/>
        </w:rPr>
      </w:pPr>
    </w:p>
    <w:p w14:paraId="240AFD90" w14:textId="3F31979A" w:rsidR="00F37B4F" w:rsidRDefault="00F37B4F" w:rsidP="00F505BA">
      <w:r>
        <w:t xml:space="preserve"> </w:t>
      </w:r>
    </w:p>
    <w:p w14:paraId="54AE4757" w14:textId="77777777" w:rsidR="00F37B4F" w:rsidRPr="00D7176B" w:rsidRDefault="00F37B4F" w:rsidP="00F37B4F">
      <w:pPr>
        <w:jc w:val="center"/>
        <w:rPr>
          <w:spacing w:val="-4"/>
        </w:rPr>
      </w:pPr>
    </w:p>
    <w:p w14:paraId="302961C8" w14:textId="77777777" w:rsidR="00F37B4F" w:rsidRPr="00F37B4F" w:rsidRDefault="00F37B4F" w:rsidP="00F37B4F">
      <w:pPr>
        <w:rPr>
          <w:rFonts w:eastAsia="Calibri"/>
          <w:b/>
          <w:sz w:val="28"/>
          <w:szCs w:val="28"/>
          <w:lang w:eastAsia="en-US"/>
        </w:rPr>
      </w:pPr>
      <w:r w:rsidRPr="00F37B4F">
        <w:tab/>
      </w:r>
      <w:r w:rsidRPr="00F37B4F">
        <w:tab/>
      </w:r>
      <w:r w:rsidRPr="00F37B4F">
        <w:tab/>
      </w:r>
      <w:r w:rsidRPr="00F37B4F">
        <w:tab/>
      </w:r>
      <w:r w:rsidRPr="00F37B4F">
        <w:tab/>
      </w:r>
    </w:p>
    <w:p w14:paraId="11C063A1" w14:textId="77777777" w:rsidR="00F37B4F" w:rsidRPr="00F37B4F" w:rsidRDefault="00F37B4F" w:rsidP="00F37B4F">
      <w:pPr>
        <w:jc w:val="center"/>
        <w:rPr>
          <w:rFonts w:eastAsia="Calibri"/>
          <w:sz w:val="28"/>
          <w:szCs w:val="28"/>
          <w:lang w:eastAsia="en-US"/>
        </w:rPr>
      </w:pPr>
      <w:r w:rsidRPr="00F37B4F">
        <w:rPr>
          <w:rFonts w:eastAsia="Calibri"/>
          <w:sz w:val="28"/>
          <w:szCs w:val="28"/>
          <w:lang w:eastAsia="en-US"/>
        </w:rPr>
        <w:t>РОССИЙСКАЯ ФЕДЕРАЦИЯ РОСТОВСКАЯ ОБЛАСТЬ</w:t>
      </w:r>
    </w:p>
    <w:p w14:paraId="1CBAD8D4" w14:textId="77777777" w:rsidR="00F37B4F" w:rsidRPr="00F37B4F" w:rsidRDefault="00F37B4F" w:rsidP="00F37B4F">
      <w:pPr>
        <w:jc w:val="center"/>
        <w:rPr>
          <w:rFonts w:eastAsia="Calibri"/>
          <w:sz w:val="28"/>
          <w:szCs w:val="28"/>
          <w:lang w:eastAsia="en-US"/>
        </w:rPr>
      </w:pPr>
      <w:r w:rsidRPr="00F37B4F">
        <w:rPr>
          <w:rFonts w:eastAsia="Calibri"/>
          <w:sz w:val="28"/>
          <w:szCs w:val="28"/>
          <w:lang w:eastAsia="en-US"/>
        </w:rPr>
        <w:t>СОБРАНИЕ ДЕПУТАТОВ ИСТОМИНСКОГО СЕЛЬСКОГО ПОСЕЛЕНИЯ</w:t>
      </w:r>
    </w:p>
    <w:p w14:paraId="471CFF7A" w14:textId="77777777" w:rsidR="00F37B4F" w:rsidRPr="00F37B4F" w:rsidRDefault="00F37B4F" w:rsidP="00F37B4F">
      <w:pPr>
        <w:jc w:val="center"/>
        <w:rPr>
          <w:rFonts w:eastAsia="Calibri"/>
          <w:b/>
          <w:bCs/>
          <w:sz w:val="28"/>
          <w:szCs w:val="28"/>
          <w:lang w:eastAsia="en-US"/>
        </w:rPr>
      </w:pPr>
      <w:r w:rsidRPr="00F37B4F">
        <w:rPr>
          <w:rFonts w:eastAsia="Calibri"/>
          <w:sz w:val="28"/>
          <w:szCs w:val="28"/>
          <w:lang w:eastAsia="en-US"/>
        </w:rPr>
        <w:t>ПЯТОГО СОЗЫВА</w:t>
      </w:r>
    </w:p>
    <w:p w14:paraId="3E81C995" w14:textId="77777777" w:rsidR="00F37B4F" w:rsidRPr="00F37B4F" w:rsidRDefault="00F37B4F" w:rsidP="00F37B4F">
      <w:pPr>
        <w:jc w:val="center"/>
      </w:pPr>
    </w:p>
    <w:tbl>
      <w:tblPr>
        <w:tblW w:w="10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4"/>
        <w:gridCol w:w="4799"/>
      </w:tblGrid>
      <w:tr w:rsidR="00F37B4F" w:rsidRPr="00F37B4F" w14:paraId="201F995E" w14:textId="77777777" w:rsidTr="00CC374E">
        <w:tc>
          <w:tcPr>
            <w:tcW w:w="5954" w:type="dxa"/>
            <w:tcBorders>
              <w:top w:val="nil"/>
              <w:left w:val="nil"/>
              <w:bottom w:val="nil"/>
              <w:right w:val="nil"/>
            </w:tcBorders>
            <w:shd w:val="clear" w:color="auto" w:fill="auto"/>
          </w:tcPr>
          <w:p w14:paraId="141F1FF0" w14:textId="77777777" w:rsidR="00F37B4F" w:rsidRPr="00F37B4F" w:rsidRDefault="00F37B4F" w:rsidP="00F37B4F">
            <w:pPr>
              <w:spacing w:after="160" w:line="259" w:lineRule="auto"/>
              <w:jc w:val="both"/>
              <w:rPr>
                <w:color w:val="2D2D2D"/>
                <w:spacing w:val="2"/>
                <w:sz w:val="28"/>
                <w:szCs w:val="28"/>
              </w:rPr>
            </w:pPr>
            <w:r w:rsidRPr="00F37B4F">
              <w:rPr>
                <w:color w:val="2D2D2D"/>
                <w:spacing w:val="2"/>
                <w:sz w:val="28"/>
                <w:szCs w:val="28"/>
              </w:rPr>
              <w:t xml:space="preserve">Об утверждении Положения об </w:t>
            </w:r>
            <w:r w:rsidRPr="00F37B4F">
              <w:rPr>
                <w:color w:val="2D2D2D"/>
                <w:spacing w:val="2"/>
                <w:sz w:val="28"/>
                <w:szCs w:val="28"/>
              </w:rPr>
              <w:lastRenderedPageBreak/>
              <w:t>осуществлении муниципального контроля за сохранностью автомобильных дорог общего пользования местного значения в границах населенных пунктов муниципального образования «Истоминское сельское поселение»</w:t>
            </w:r>
          </w:p>
        </w:tc>
        <w:tc>
          <w:tcPr>
            <w:tcW w:w="4799" w:type="dxa"/>
            <w:tcBorders>
              <w:top w:val="nil"/>
              <w:left w:val="nil"/>
              <w:bottom w:val="nil"/>
              <w:right w:val="nil"/>
            </w:tcBorders>
            <w:shd w:val="clear" w:color="auto" w:fill="auto"/>
          </w:tcPr>
          <w:p w14:paraId="0919069E" w14:textId="77777777" w:rsidR="00F37B4F" w:rsidRPr="00F37B4F" w:rsidRDefault="00F37B4F" w:rsidP="00F37B4F">
            <w:pPr>
              <w:spacing w:line="360" w:lineRule="auto"/>
              <w:jc w:val="center"/>
              <w:rPr>
                <w:sz w:val="28"/>
                <w:szCs w:val="28"/>
              </w:rPr>
            </w:pPr>
          </w:p>
        </w:tc>
      </w:tr>
    </w:tbl>
    <w:p w14:paraId="774B66F0" w14:textId="77777777" w:rsidR="00F37B4F" w:rsidRPr="00F37B4F" w:rsidRDefault="00F37B4F" w:rsidP="00F37B4F">
      <w:pPr>
        <w:autoSpaceDE w:val="0"/>
        <w:autoSpaceDN w:val="0"/>
        <w:adjustRightInd w:val="0"/>
        <w:spacing w:after="200"/>
        <w:rPr>
          <w:noProof/>
          <w:sz w:val="28"/>
          <w:szCs w:val="28"/>
        </w:rPr>
      </w:pPr>
      <w:r w:rsidRPr="00F37B4F">
        <w:rPr>
          <w:noProof/>
          <w:sz w:val="28"/>
          <w:szCs w:val="28"/>
        </w:rPr>
        <w:t>Принято Собранием депутатов</w:t>
      </w:r>
      <w:r w:rsidRPr="00F37B4F">
        <w:rPr>
          <w:noProof/>
          <w:sz w:val="28"/>
          <w:szCs w:val="28"/>
        </w:rPr>
        <w:tab/>
      </w:r>
      <w:r w:rsidRPr="00F37B4F">
        <w:rPr>
          <w:noProof/>
          <w:sz w:val="28"/>
          <w:szCs w:val="28"/>
        </w:rPr>
        <w:tab/>
      </w:r>
      <w:r w:rsidRPr="00F37B4F">
        <w:rPr>
          <w:noProof/>
          <w:sz w:val="28"/>
          <w:szCs w:val="28"/>
        </w:rPr>
        <w:tab/>
        <w:t xml:space="preserve">              10 декабря  2021 года       </w:t>
      </w:r>
    </w:p>
    <w:p w14:paraId="22B90372" w14:textId="77777777" w:rsidR="00F37B4F" w:rsidRPr="00F37B4F" w:rsidRDefault="00F37B4F" w:rsidP="00F37B4F">
      <w:pPr>
        <w:spacing w:after="160" w:line="259" w:lineRule="auto"/>
        <w:ind w:firstLine="709"/>
        <w:jc w:val="both"/>
        <w:rPr>
          <w:rFonts w:eastAsia="Calibri"/>
          <w:sz w:val="28"/>
          <w:szCs w:val="28"/>
          <w:lang w:eastAsia="en-US"/>
        </w:rPr>
      </w:pPr>
      <w:r w:rsidRPr="00F37B4F">
        <w:rPr>
          <w:rFonts w:eastAsia="Calibri"/>
          <w:sz w:val="28"/>
          <w:szCs w:val="28"/>
          <w:lang w:eastAsia="en-US"/>
        </w:rPr>
        <w:t>В соответствии со статьей 14 Федерального закона от 06.10.2003 № 131-ФЗ «Об общих принципах организации местного самоуправления в Российской Федерации», Федеральным законом от 31 июля 2020г. № 248-ФЗ «О государственном контроле (надзоре) и муниципальном контроле в Российской Федерации»,</w:t>
      </w:r>
    </w:p>
    <w:p w14:paraId="788CBB1A" w14:textId="29E3F458" w:rsidR="00F37B4F" w:rsidRPr="00F37B4F" w:rsidRDefault="00F37B4F" w:rsidP="00F37B4F">
      <w:pPr>
        <w:autoSpaceDE w:val="0"/>
        <w:autoSpaceDN w:val="0"/>
        <w:adjustRightInd w:val="0"/>
        <w:spacing w:after="200"/>
        <w:jc w:val="both"/>
        <w:rPr>
          <w:b/>
        </w:rPr>
      </w:pPr>
      <w:r w:rsidRPr="00F37B4F">
        <w:rPr>
          <w:noProof/>
          <w:sz w:val="28"/>
          <w:szCs w:val="28"/>
        </w:rPr>
        <w:t xml:space="preserve">       </w:t>
      </w:r>
      <w:r w:rsidRPr="00F37B4F">
        <w:rPr>
          <w:b/>
        </w:rPr>
        <w:t xml:space="preserve">СОБРАНИЕ ДЕПУТАТОВ ИСТОМИНСКОГО СЕЛЬСКОГО ПОСЕЛЕНИЯ </w:t>
      </w:r>
    </w:p>
    <w:p w14:paraId="49F2BB2C" w14:textId="77777777" w:rsidR="00F37B4F" w:rsidRPr="00F37B4F" w:rsidRDefault="00F37B4F" w:rsidP="00F37B4F">
      <w:pPr>
        <w:spacing w:after="120"/>
        <w:ind w:left="283"/>
        <w:jc w:val="center"/>
        <w:rPr>
          <w:sz w:val="28"/>
          <w:szCs w:val="28"/>
        </w:rPr>
      </w:pPr>
      <w:r w:rsidRPr="00F37B4F">
        <w:rPr>
          <w:b/>
          <w:sz w:val="28"/>
          <w:szCs w:val="28"/>
        </w:rPr>
        <w:t>РЕШАЕТ</w:t>
      </w:r>
      <w:r w:rsidRPr="00F37B4F">
        <w:rPr>
          <w:sz w:val="28"/>
          <w:szCs w:val="28"/>
        </w:rPr>
        <w:t>:</w:t>
      </w:r>
    </w:p>
    <w:p w14:paraId="00036207" w14:textId="77777777" w:rsidR="00F37B4F" w:rsidRPr="00F37B4F" w:rsidRDefault="00F37B4F" w:rsidP="00F37B4F">
      <w:pPr>
        <w:shd w:val="clear" w:color="auto" w:fill="FFFFFF"/>
        <w:spacing w:line="259" w:lineRule="auto"/>
        <w:ind w:firstLine="283"/>
        <w:jc w:val="both"/>
        <w:rPr>
          <w:rFonts w:eastAsia="Calibri"/>
          <w:sz w:val="28"/>
          <w:szCs w:val="28"/>
          <w:lang w:eastAsia="en-US"/>
        </w:rPr>
      </w:pPr>
      <w:r w:rsidRPr="00F37B4F">
        <w:rPr>
          <w:rFonts w:eastAsia="Calibri"/>
          <w:color w:val="000000"/>
          <w:sz w:val="28"/>
          <w:szCs w:val="28"/>
          <w:lang w:eastAsia="en-US"/>
        </w:rPr>
        <w:t>1.</w:t>
      </w:r>
      <w:r w:rsidRPr="00F37B4F">
        <w:rPr>
          <w:rFonts w:ascii="Calibri" w:eastAsia="Calibri" w:hAnsi="Calibri"/>
          <w:color w:val="000000"/>
          <w:sz w:val="28"/>
          <w:szCs w:val="28"/>
          <w:lang w:eastAsia="en-US"/>
        </w:rPr>
        <w:t xml:space="preserve"> </w:t>
      </w:r>
      <w:r w:rsidRPr="00F37B4F">
        <w:rPr>
          <w:rFonts w:eastAsia="Calibri"/>
          <w:sz w:val="28"/>
          <w:szCs w:val="28"/>
          <w:lang w:eastAsia="en-US"/>
        </w:rPr>
        <w:t xml:space="preserve">Утвердить проект прилагаемого Положения </w:t>
      </w:r>
      <w:hyperlink r:id="rId33" w:anchor="65C0IR" w:history="1">
        <w:r w:rsidRPr="00F37B4F">
          <w:rPr>
            <w:rFonts w:eastAsia="Calibri"/>
            <w:bCs/>
            <w:sz w:val="28"/>
            <w:szCs w:val="28"/>
            <w:lang w:eastAsia="en-US"/>
          </w:rPr>
          <w:t>об осуществлении муниципального контроля за сохранностью автомобильных дорог общего пользования местного значения в границах населенных пунктов муниципального</w:t>
        </w:r>
      </w:hyperlink>
      <w:r w:rsidRPr="00F37B4F">
        <w:rPr>
          <w:rFonts w:eastAsia="Calibri"/>
          <w:bCs/>
          <w:sz w:val="28"/>
          <w:szCs w:val="28"/>
          <w:lang w:eastAsia="en-US"/>
        </w:rPr>
        <w:t xml:space="preserve"> образования «Истоминское сельское поселение»</w:t>
      </w:r>
      <w:r w:rsidRPr="00F37B4F">
        <w:rPr>
          <w:rFonts w:eastAsia="Calibri"/>
          <w:sz w:val="28"/>
          <w:szCs w:val="28"/>
          <w:lang w:eastAsia="en-US"/>
        </w:rPr>
        <w:t xml:space="preserve"> согласно </w:t>
      </w:r>
      <w:hyperlink r:id="rId34" w:anchor="65C0IR" w:history="1">
        <w:r w:rsidRPr="00F37B4F">
          <w:rPr>
            <w:rFonts w:eastAsia="Calibri"/>
            <w:sz w:val="28"/>
            <w:szCs w:val="28"/>
            <w:lang w:eastAsia="en-US"/>
          </w:rPr>
          <w:t>приложению</w:t>
        </w:r>
      </w:hyperlink>
      <w:r w:rsidRPr="00F37B4F">
        <w:rPr>
          <w:rFonts w:eastAsia="Calibri"/>
          <w:sz w:val="28"/>
          <w:szCs w:val="28"/>
          <w:lang w:eastAsia="en-US"/>
        </w:rPr>
        <w:t>.</w:t>
      </w:r>
    </w:p>
    <w:p w14:paraId="1CD44E42" w14:textId="77777777" w:rsidR="00F37B4F" w:rsidRPr="00F37B4F" w:rsidRDefault="00F37B4F" w:rsidP="00F37B4F">
      <w:pPr>
        <w:ind w:left="720"/>
        <w:contextualSpacing/>
        <w:jc w:val="both"/>
        <w:rPr>
          <w:rFonts w:eastAsia="Calibri"/>
          <w:sz w:val="28"/>
          <w:szCs w:val="28"/>
          <w:lang w:eastAsia="en-US"/>
        </w:rPr>
      </w:pPr>
    </w:p>
    <w:p w14:paraId="17CAF7CC" w14:textId="77777777" w:rsidR="00F37B4F" w:rsidRPr="00F37B4F" w:rsidRDefault="00F37B4F" w:rsidP="00F37B4F">
      <w:pPr>
        <w:numPr>
          <w:ilvl w:val="0"/>
          <w:numId w:val="21"/>
        </w:numPr>
        <w:spacing w:after="160" w:line="259" w:lineRule="auto"/>
        <w:contextualSpacing/>
        <w:jc w:val="both"/>
        <w:rPr>
          <w:rFonts w:eastAsia="Calibri"/>
          <w:sz w:val="28"/>
          <w:szCs w:val="28"/>
          <w:lang w:eastAsia="en-US"/>
        </w:rPr>
      </w:pPr>
      <w:r w:rsidRPr="00F37B4F">
        <w:rPr>
          <w:rFonts w:eastAsia="Calibri"/>
          <w:sz w:val="28"/>
          <w:szCs w:val="28"/>
          <w:lang w:eastAsia="en-US"/>
        </w:rPr>
        <w:t>Опубликовать Решение в периодическом печатном издании «Вестник» Истоминского сельского и разместить на официальном сайте Администрации Истоминского сельского поселения.</w:t>
      </w:r>
    </w:p>
    <w:p w14:paraId="370B0E01" w14:textId="77777777" w:rsidR="00F37B4F" w:rsidRPr="00F37B4F" w:rsidRDefault="00F37B4F" w:rsidP="00F37B4F">
      <w:pPr>
        <w:numPr>
          <w:ilvl w:val="0"/>
          <w:numId w:val="21"/>
        </w:numPr>
        <w:spacing w:after="160" w:line="259" w:lineRule="auto"/>
        <w:contextualSpacing/>
        <w:jc w:val="both"/>
        <w:rPr>
          <w:rFonts w:eastAsia="Calibri"/>
          <w:sz w:val="28"/>
          <w:szCs w:val="28"/>
          <w:lang w:eastAsia="en-US"/>
        </w:rPr>
      </w:pPr>
      <w:r w:rsidRPr="00F37B4F">
        <w:rPr>
          <w:rFonts w:eastAsia="Calibri"/>
          <w:sz w:val="28"/>
          <w:szCs w:val="28"/>
          <w:lang w:eastAsia="en-US"/>
        </w:rPr>
        <w:t>Настоящее Решение вступает в силу с 01.01.2022 года.</w:t>
      </w:r>
    </w:p>
    <w:p w14:paraId="6273BC1F" w14:textId="77777777" w:rsidR="00F37B4F" w:rsidRPr="00F37B4F" w:rsidRDefault="00F37B4F" w:rsidP="00F37B4F">
      <w:pPr>
        <w:numPr>
          <w:ilvl w:val="0"/>
          <w:numId w:val="21"/>
        </w:numPr>
        <w:autoSpaceDE w:val="0"/>
        <w:autoSpaceDN w:val="0"/>
        <w:adjustRightInd w:val="0"/>
        <w:spacing w:after="160" w:line="259" w:lineRule="auto"/>
        <w:ind w:left="0" w:firstLine="360"/>
        <w:jc w:val="both"/>
        <w:rPr>
          <w:rFonts w:eastAsia="Calibri"/>
          <w:sz w:val="28"/>
          <w:szCs w:val="28"/>
          <w:lang w:eastAsia="en-US"/>
        </w:rPr>
      </w:pPr>
      <w:r w:rsidRPr="00F37B4F">
        <w:rPr>
          <w:iCs/>
          <w:sz w:val="28"/>
          <w:szCs w:val="28"/>
        </w:rPr>
        <w:t>Контроль за исполнением настоящего Решения возложить на</w:t>
      </w:r>
      <w:r w:rsidRPr="00F37B4F">
        <w:rPr>
          <w:sz w:val="28"/>
          <w:szCs w:val="20"/>
        </w:rPr>
        <w:t xml:space="preserve"> постоянную комиссию </w:t>
      </w:r>
      <w:r w:rsidRPr="00F37B4F">
        <w:rPr>
          <w:sz w:val="28"/>
          <w:szCs w:val="28"/>
        </w:rPr>
        <w:t>по местному самоуправлению, социальной политике и охране общественного порядка Собрания депутатов Истоминского сельского поселения (Михеев В.И.).</w:t>
      </w:r>
    </w:p>
    <w:tbl>
      <w:tblPr>
        <w:tblW w:w="0" w:type="auto"/>
        <w:tblLook w:val="04A0" w:firstRow="1" w:lastRow="0" w:firstColumn="1" w:lastColumn="0" w:noHBand="0" w:noVBand="1"/>
      </w:tblPr>
      <w:tblGrid>
        <w:gridCol w:w="9572"/>
        <w:gridCol w:w="222"/>
        <w:gridCol w:w="222"/>
      </w:tblGrid>
      <w:tr w:rsidR="00F37B4F" w:rsidRPr="00F37B4F" w14:paraId="24E3392E" w14:textId="77777777" w:rsidTr="00EF01ED">
        <w:tc>
          <w:tcPr>
            <w:tcW w:w="9572" w:type="dxa"/>
            <w:shd w:val="clear" w:color="auto" w:fill="auto"/>
          </w:tcPr>
          <w:tbl>
            <w:tblPr>
              <w:tblW w:w="9356" w:type="dxa"/>
              <w:tblLook w:val="04A0" w:firstRow="1" w:lastRow="0" w:firstColumn="1" w:lastColumn="0" w:noHBand="0" w:noVBand="1"/>
            </w:tblPr>
            <w:tblGrid>
              <w:gridCol w:w="5227"/>
              <w:gridCol w:w="869"/>
              <w:gridCol w:w="3260"/>
            </w:tblGrid>
            <w:tr w:rsidR="00F37B4F" w:rsidRPr="00F37B4F" w14:paraId="5709F7AA" w14:textId="77777777" w:rsidTr="00CC374E">
              <w:tc>
                <w:tcPr>
                  <w:tcW w:w="5227" w:type="dxa"/>
                  <w:shd w:val="clear" w:color="auto" w:fill="auto"/>
                </w:tcPr>
                <w:p w14:paraId="0E185D4A" w14:textId="77777777" w:rsidR="00F37B4F" w:rsidRPr="00F37B4F" w:rsidRDefault="00F37B4F" w:rsidP="00F37B4F">
                  <w:pPr>
                    <w:jc w:val="both"/>
                    <w:rPr>
                      <w:rFonts w:eastAsia="Calibri"/>
                      <w:sz w:val="28"/>
                      <w:szCs w:val="28"/>
                      <w:lang w:eastAsia="en-US"/>
                    </w:rPr>
                  </w:pPr>
                  <w:r w:rsidRPr="00F37B4F">
                    <w:rPr>
                      <w:rFonts w:eastAsia="Calibri"/>
                      <w:sz w:val="28"/>
                      <w:szCs w:val="28"/>
                      <w:lang w:eastAsia="en-US"/>
                    </w:rPr>
                    <w:t xml:space="preserve">Председатель Собрания депутатов – </w:t>
                  </w:r>
                </w:p>
                <w:p w14:paraId="57BFA14B" w14:textId="77777777" w:rsidR="00F37B4F" w:rsidRPr="00F37B4F" w:rsidRDefault="00F37B4F" w:rsidP="00F37B4F">
                  <w:pPr>
                    <w:jc w:val="both"/>
                    <w:rPr>
                      <w:rFonts w:eastAsia="Calibri"/>
                      <w:sz w:val="28"/>
                      <w:szCs w:val="28"/>
                      <w:lang w:eastAsia="en-US"/>
                    </w:rPr>
                  </w:pPr>
                  <w:r w:rsidRPr="00F37B4F">
                    <w:rPr>
                      <w:rFonts w:eastAsia="Calibri"/>
                      <w:sz w:val="28"/>
                      <w:szCs w:val="28"/>
                      <w:lang w:eastAsia="en-US"/>
                    </w:rPr>
                    <w:t>Глава Истоминского сельского поселения</w:t>
                  </w:r>
                </w:p>
              </w:tc>
              <w:tc>
                <w:tcPr>
                  <w:tcW w:w="869" w:type="dxa"/>
                  <w:shd w:val="clear" w:color="auto" w:fill="auto"/>
                </w:tcPr>
                <w:p w14:paraId="6D9BAA09" w14:textId="77777777" w:rsidR="00F37B4F" w:rsidRPr="00F37B4F" w:rsidRDefault="00F37B4F" w:rsidP="00F37B4F">
                  <w:pPr>
                    <w:ind w:firstLine="709"/>
                    <w:jc w:val="both"/>
                    <w:rPr>
                      <w:rFonts w:eastAsia="Calibri"/>
                      <w:sz w:val="28"/>
                      <w:szCs w:val="28"/>
                      <w:lang w:eastAsia="en-US"/>
                    </w:rPr>
                  </w:pPr>
                </w:p>
              </w:tc>
              <w:tc>
                <w:tcPr>
                  <w:tcW w:w="3260" w:type="dxa"/>
                  <w:shd w:val="clear" w:color="auto" w:fill="auto"/>
                </w:tcPr>
                <w:p w14:paraId="07D71BC6" w14:textId="77777777" w:rsidR="00F37B4F" w:rsidRPr="00F37B4F" w:rsidRDefault="00F37B4F" w:rsidP="00F37B4F">
                  <w:pPr>
                    <w:jc w:val="right"/>
                    <w:rPr>
                      <w:rFonts w:eastAsia="Calibri"/>
                      <w:sz w:val="28"/>
                      <w:szCs w:val="28"/>
                      <w:lang w:eastAsia="en-US"/>
                    </w:rPr>
                  </w:pPr>
                  <w:r w:rsidRPr="00F37B4F">
                    <w:rPr>
                      <w:rFonts w:eastAsia="Calibri"/>
                      <w:sz w:val="28"/>
                      <w:szCs w:val="28"/>
                      <w:lang w:eastAsia="en-US"/>
                    </w:rPr>
                    <w:t xml:space="preserve">   </w:t>
                  </w:r>
                </w:p>
                <w:p w14:paraId="6251422F" w14:textId="77777777" w:rsidR="00F37B4F" w:rsidRPr="00F37B4F" w:rsidRDefault="00F37B4F" w:rsidP="00F37B4F">
                  <w:pPr>
                    <w:ind w:right="142"/>
                    <w:jc w:val="right"/>
                    <w:rPr>
                      <w:rFonts w:eastAsia="Calibri"/>
                      <w:sz w:val="28"/>
                      <w:szCs w:val="28"/>
                      <w:lang w:eastAsia="en-US"/>
                    </w:rPr>
                  </w:pPr>
                </w:p>
                <w:p w14:paraId="6264FB4F" w14:textId="77777777" w:rsidR="00F37B4F" w:rsidRPr="00F37B4F" w:rsidRDefault="00F37B4F" w:rsidP="00F37B4F">
                  <w:pPr>
                    <w:ind w:right="142"/>
                    <w:rPr>
                      <w:rFonts w:eastAsia="Calibri"/>
                      <w:sz w:val="28"/>
                      <w:szCs w:val="28"/>
                      <w:lang w:eastAsia="en-US"/>
                    </w:rPr>
                  </w:pPr>
                  <w:r w:rsidRPr="00F37B4F">
                    <w:rPr>
                      <w:rFonts w:eastAsia="Calibri"/>
                      <w:sz w:val="28"/>
                      <w:szCs w:val="28"/>
                      <w:lang w:eastAsia="en-US"/>
                    </w:rPr>
                    <w:t xml:space="preserve">                  А.И. Сорока</w:t>
                  </w:r>
                </w:p>
              </w:tc>
            </w:tr>
          </w:tbl>
          <w:p w14:paraId="346F192A" w14:textId="77777777" w:rsidR="00F37B4F" w:rsidRPr="00F37B4F" w:rsidRDefault="00F37B4F" w:rsidP="00F37B4F">
            <w:pPr>
              <w:suppressAutoHyphens/>
              <w:rPr>
                <w:rFonts w:eastAsia="Calibri"/>
                <w:kern w:val="1"/>
                <w:sz w:val="28"/>
                <w:szCs w:val="28"/>
                <w:lang w:eastAsia="ar-SA"/>
              </w:rPr>
            </w:pPr>
          </w:p>
        </w:tc>
        <w:tc>
          <w:tcPr>
            <w:tcW w:w="222" w:type="dxa"/>
            <w:shd w:val="clear" w:color="auto" w:fill="auto"/>
          </w:tcPr>
          <w:p w14:paraId="25252305" w14:textId="77777777" w:rsidR="00F37B4F" w:rsidRPr="00F37B4F" w:rsidRDefault="00F37B4F" w:rsidP="00F37B4F">
            <w:pPr>
              <w:suppressAutoHyphens/>
              <w:jc w:val="both"/>
              <w:rPr>
                <w:rFonts w:eastAsia="Calibri"/>
                <w:kern w:val="1"/>
                <w:sz w:val="28"/>
                <w:szCs w:val="28"/>
                <w:lang w:eastAsia="ar-SA"/>
              </w:rPr>
            </w:pPr>
          </w:p>
        </w:tc>
        <w:tc>
          <w:tcPr>
            <w:tcW w:w="222" w:type="dxa"/>
            <w:shd w:val="clear" w:color="auto" w:fill="auto"/>
            <w:vAlign w:val="bottom"/>
          </w:tcPr>
          <w:p w14:paraId="1CBD4A97" w14:textId="77777777" w:rsidR="00F37B4F" w:rsidRPr="00F37B4F" w:rsidRDefault="00F37B4F" w:rsidP="00F37B4F">
            <w:pPr>
              <w:suppressAutoHyphens/>
              <w:jc w:val="right"/>
              <w:rPr>
                <w:rFonts w:eastAsia="Calibri"/>
                <w:kern w:val="1"/>
                <w:sz w:val="28"/>
                <w:szCs w:val="28"/>
                <w:lang w:eastAsia="ar-SA"/>
              </w:rPr>
            </w:pPr>
          </w:p>
        </w:tc>
      </w:tr>
    </w:tbl>
    <w:p w14:paraId="44D7E7C9" w14:textId="77777777" w:rsidR="00EF01ED" w:rsidRDefault="00EF01ED" w:rsidP="00F37B4F">
      <w:pPr>
        <w:rPr>
          <w:rFonts w:eastAsia="Calibri"/>
          <w:sz w:val="28"/>
          <w:szCs w:val="28"/>
          <w:lang w:eastAsia="en-US"/>
        </w:rPr>
      </w:pPr>
    </w:p>
    <w:p w14:paraId="1C35AE76" w14:textId="32F6E5BA" w:rsidR="00F37B4F" w:rsidRPr="00F37B4F" w:rsidRDefault="00F37B4F" w:rsidP="00F37B4F">
      <w:pPr>
        <w:rPr>
          <w:rFonts w:eastAsia="Calibri"/>
          <w:sz w:val="28"/>
          <w:szCs w:val="28"/>
          <w:lang w:eastAsia="en-US"/>
        </w:rPr>
      </w:pPr>
      <w:r w:rsidRPr="00F37B4F">
        <w:rPr>
          <w:rFonts w:eastAsia="Calibri"/>
          <w:sz w:val="28"/>
          <w:szCs w:val="28"/>
          <w:lang w:eastAsia="en-US"/>
        </w:rPr>
        <w:t>х. Островского</w:t>
      </w:r>
    </w:p>
    <w:p w14:paraId="43341FCE" w14:textId="2B3D267C" w:rsidR="00F37B4F" w:rsidRDefault="00F37B4F" w:rsidP="00EF01ED">
      <w:pPr>
        <w:rPr>
          <w:rFonts w:eastAsia="Calibri"/>
          <w:sz w:val="28"/>
          <w:szCs w:val="28"/>
          <w:lang w:eastAsia="en-US"/>
        </w:rPr>
      </w:pPr>
      <w:r w:rsidRPr="00F37B4F">
        <w:rPr>
          <w:rFonts w:eastAsia="Calibri"/>
          <w:sz w:val="28"/>
          <w:szCs w:val="28"/>
          <w:lang w:eastAsia="en-US"/>
        </w:rPr>
        <w:t xml:space="preserve">«10» декабря 2021 года                                                   </w:t>
      </w:r>
      <w:r w:rsidR="00EC485A">
        <w:rPr>
          <w:rFonts w:eastAsia="Calibri"/>
          <w:sz w:val="28"/>
          <w:szCs w:val="28"/>
          <w:lang w:eastAsia="en-US"/>
        </w:rPr>
        <w:t xml:space="preserve">                       </w:t>
      </w:r>
      <w:r w:rsidRPr="00F37B4F">
        <w:rPr>
          <w:rFonts w:eastAsia="Calibri"/>
          <w:sz w:val="28"/>
          <w:szCs w:val="28"/>
          <w:lang w:eastAsia="en-US"/>
        </w:rPr>
        <w:t xml:space="preserve">         </w:t>
      </w:r>
      <w:r w:rsidR="00EC485A">
        <w:rPr>
          <w:rFonts w:eastAsia="Calibri"/>
          <w:sz w:val="28"/>
          <w:szCs w:val="28"/>
          <w:lang w:eastAsia="en-US"/>
        </w:rPr>
        <w:t>№ 29</w:t>
      </w:r>
    </w:p>
    <w:p w14:paraId="25180F51" w14:textId="77777777" w:rsidR="00EF01ED" w:rsidRPr="00EF01ED" w:rsidRDefault="00EF01ED" w:rsidP="00EF01ED">
      <w:pPr>
        <w:rPr>
          <w:rFonts w:eastAsia="Calibri"/>
          <w:sz w:val="28"/>
          <w:szCs w:val="28"/>
          <w:lang w:eastAsia="en-US"/>
        </w:rPr>
      </w:pPr>
    </w:p>
    <w:p w14:paraId="41B50112" w14:textId="77777777" w:rsidR="00F37B4F" w:rsidRPr="00F37B4F" w:rsidRDefault="00F37B4F" w:rsidP="00F37B4F">
      <w:pPr>
        <w:ind w:firstLine="720"/>
        <w:jc w:val="right"/>
        <w:rPr>
          <w:sz w:val="28"/>
          <w:szCs w:val="28"/>
        </w:rPr>
      </w:pPr>
      <w:r w:rsidRPr="00F37B4F">
        <w:rPr>
          <w:sz w:val="28"/>
          <w:szCs w:val="28"/>
        </w:rPr>
        <w:t>Приложение к Решению Собрания</w:t>
      </w:r>
    </w:p>
    <w:p w14:paraId="57F6E435" w14:textId="77777777" w:rsidR="00F37B4F" w:rsidRPr="00F37B4F" w:rsidRDefault="00F37B4F" w:rsidP="00F37B4F">
      <w:pPr>
        <w:ind w:firstLine="720"/>
        <w:jc w:val="right"/>
        <w:rPr>
          <w:sz w:val="28"/>
          <w:szCs w:val="28"/>
        </w:rPr>
      </w:pPr>
      <w:r w:rsidRPr="00F37B4F">
        <w:rPr>
          <w:sz w:val="28"/>
          <w:szCs w:val="28"/>
        </w:rPr>
        <w:t xml:space="preserve">                                        депутатов Истоминского сельского поселения</w:t>
      </w:r>
    </w:p>
    <w:p w14:paraId="359DA8D6" w14:textId="77777777" w:rsidR="00F37B4F" w:rsidRPr="00F37B4F" w:rsidRDefault="00F37B4F" w:rsidP="00F37B4F">
      <w:pPr>
        <w:jc w:val="right"/>
        <w:rPr>
          <w:bCs/>
          <w:color w:val="000000"/>
          <w:sz w:val="28"/>
          <w:szCs w:val="28"/>
        </w:rPr>
      </w:pPr>
      <w:r w:rsidRPr="00F37B4F">
        <w:rPr>
          <w:sz w:val="28"/>
          <w:szCs w:val="28"/>
        </w:rPr>
        <w:t xml:space="preserve">                                                   </w:t>
      </w:r>
      <w:r w:rsidRPr="00F37B4F">
        <w:rPr>
          <w:bCs/>
          <w:sz w:val="28"/>
          <w:szCs w:val="28"/>
        </w:rPr>
        <w:t>«</w:t>
      </w:r>
      <w:r w:rsidRPr="00F37B4F">
        <w:rPr>
          <w:bCs/>
          <w:color w:val="000000"/>
          <w:sz w:val="28"/>
          <w:szCs w:val="28"/>
        </w:rPr>
        <w:t xml:space="preserve">Об утверждении Положения об осуществлении муниципального контроля за </w:t>
      </w:r>
    </w:p>
    <w:p w14:paraId="7C62DC93" w14:textId="77777777" w:rsidR="00F37B4F" w:rsidRPr="00F37B4F" w:rsidRDefault="00F37B4F" w:rsidP="00F37B4F">
      <w:pPr>
        <w:jc w:val="right"/>
        <w:rPr>
          <w:bCs/>
          <w:color w:val="000000"/>
          <w:sz w:val="28"/>
          <w:szCs w:val="28"/>
        </w:rPr>
      </w:pPr>
      <w:r w:rsidRPr="00F37B4F">
        <w:rPr>
          <w:bCs/>
          <w:color w:val="000000"/>
          <w:sz w:val="28"/>
          <w:szCs w:val="28"/>
        </w:rPr>
        <w:t xml:space="preserve">сохранностью автомобильных дорог общего </w:t>
      </w:r>
    </w:p>
    <w:p w14:paraId="77B4F480" w14:textId="77777777" w:rsidR="00F37B4F" w:rsidRPr="00F37B4F" w:rsidRDefault="00F37B4F" w:rsidP="00F37B4F">
      <w:pPr>
        <w:jc w:val="right"/>
        <w:rPr>
          <w:bCs/>
          <w:color w:val="000000"/>
          <w:sz w:val="28"/>
          <w:szCs w:val="28"/>
        </w:rPr>
      </w:pPr>
      <w:r w:rsidRPr="00F37B4F">
        <w:rPr>
          <w:bCs/>
          <w:color w:val="000000"/>
          <w:sz w:val="28"/>
          <w:szCs w:val="28"/>
        </w:rPr>
        <w:t xml:space="preserve">пользования местного значения в границах </w:t>
      </w:r>
    </w:p>
    <w:p w14:paraId="7414D180" w14:textId="77777777" w:rsidR="00F37B4F" w:rsidRPr="00F37B4F" w:rsidRDefault="00F37B4F" w:rsidP="00F37B4F">
      <w:pPr>
        <w:jc w:val="right"/>
        <w:rPr>
          <w:bCs/>
          <w:color w:val="000000"/>
          <w:sz w:val="28"/>
          <w:szCs w:val="28"/>
        </w:rPr>
      </w:pPr>
      <w:r w:rsidRPr="00F37B4F">
        <w:rPr>
          <w:bCs/>
          <w:color w:val="000000"/>
          <w:sz w:val="28"/>
          <w:szCs w:val="28"/>
        </w:rPr>
        <w:t>населенных пунктов муниципального образования</w:t>
      </w:r>
    </w:p>
    <w:p w14:paraId="5DB61735" w14:textId="77777777" w:rsidR="00F37B4F" w:rsidRPr="00F37B4F" w:rsidRDefault="00F37B4F" w:rsidP="00F37B4F">
      <w:pPr>
        <w:jc w:val="right"/>
        <w:rPr>
          <w:bCs/>
          <w:sz w:val="28"/>
          <w:szCs w:val="28"/>
        </w:rPr>
      </w:pPr>
      <w:r w:rsidRPr="00F37B4F">
        <w:rPr>
          <w:bCs/>
          <w:color w:val="000000"/>
          <w:sz w:val="28"/>
          <w:szCs w:val="28"/>
        </w:rPr>
        <w:t xml:space="preserve"> «Истоминское сельское поселение»</w:t>
      </w:r>
    </w:p>
    <w:p w14:paraId="2DA521E6" w14:textId="77777777" w:rsidR="00F37B4F" w:rsidRPr="00F37B4F" w:rsidRDefault="00F37B4F" w:rsidP="00F37B4F">
      <w:pPr>
        <w:jc w:val="right"/>
        <w:rPr>
          <w:bCs/>
          <w:sz w:val="28"/>
          <w:szCs w:val="28"/>
        </w:rPr>
      </w:pPr>
    </w:p>
    <w:p w14:paraId="33123FA2" w14:textId="77777777" w:rsidR="00F37B4F" w:rsidRPr="00F37B4F" w:rsidRDefault="00F37B4F" w:rsidP="00F37B4F">
      <w:pPr>
        <w:jc w:val="right"/>
        <w:rPr>
          <w:bCs/>
          <w:sz w:val="28"/>
          <w:szCs w:val="28"/>
        </w:rPr>
      </w:pPr>
    </w:p>
    <w:p w14:paraId="5E2003D7" w14:textId="77777777" w:rsidR="00F37B4F" w:rsidRPr="00F37B4F" w:rsidRDefault="00F37B4F" w:rsidP="00F37B4F">
      <w:pPr>
        <w:jc w:val="center"/>
        <w:textAlignment w:val="baseline"/>
        <w:rPr>
          <w:b/>
          <w:bCs/>
          <w:sz w:val="28"/>
          <w:szCs w:val="28"/>
        </w:rPr>
      </w:pPr>
      <w:r w:rsidRPr="00F37B4F">
        <w:rPr>
          <w:b/>
          <w:bCs/>
          <w:sz w:val="28"/>
          <w:szCs w:val="28"/>
        </w:rPr>
        <w:t xml:space="preserve">Положение </w:t>
      </w:r>
    </w:p>
    <w:p w14:paraId="0D402EB8" w14:textId="77777777" w:rsidR="00F37B4F" w:rsidRPr="00F37B4F" w:rsidRDefault="00F37B4F" w:rsidP="00F37B4F">
      <w:pPr>
        <w:jc w:val="center"/>
        <w:textAlignment w:val="baseline"/>
        <w:rPr>
          <w:b/>
          <w:bCs/>
          <w:sz w:val="28"/>
          <w:szCs w:val="28"/>
        </w:rPr>
      </w:pPr>
      <w:r w:rsidRPr="00F37B4F">
        <w:rPr>
          <w:b/>
          <w:bCs/>
          <w:sz w:val="28"/>
          <w:szCs w:val="28"/>
        </w:rPr>
        <w:t>об осуществлении муниципального контроля за сохранностью автомобильных дорог общего пользования местного значения в границах населенных пунктов муниципального образования «Истоминское сельское поселение»</w:t>
      </w:r>
    </w:p>
    <w:p w14:paraId="724CF3A0" w14:textId="77777777" w:rsidR="00F37B4F" w:rsidRPr="00F37B4F" w:rsidRDefault="00F37B4F" w:rsidP="00F37B4F">
      <w:pPr>
        <w:jc w:val="center"/>
        <w:textAlignment w:val="baseline"/>
        <w:rPr>
          <w:b/>
          <w:sz w:val="28"/>
          <w:szCs w:val="28"/>
        </w:rPr>
      </w:pPr>
      <w:r w:rsidRPr="00F37B4F">
        <w:rPr>
          <w:sz w:val="28"/>
          <w:szCs w:val="28"/>
        </w:rPr>
        <w:br/>
      </w:r>
      <w:r w:rsidRPr="00F37B4F">
        <w:rPr>
          <w:b/>
          <w:sz w:val="28"/>
          <w:szCs w:val="28"/>
        </w:rPr>
        <w:t>1. Общие положения</w:t>
      </w:r>
    </w:p>
    <w:p w14:paraId="0D2B3677" w14:textId="77777777" w:rsidR="00F37B4F" w:rsidRPr="00F37B4F" w:rsidRDefault="00F37B4F" w:rsidP="00F37B4F">
      <w:pPr>
        <w:ind w:firstLine="480"/>
        <w:jc w:val="both"/>
        <w:textAlignment w:val="baseline"/>
        <w:rPr>
          <w:sz w:val="28"/>
          <w:szCs w:val="28"/>
        </w:rPr>
      </w:pPr>
      <w:r w:rsidRPr="00F37B4F">
        <w:rPr>
          <w:sz w:val="28"/>
          <w:szCs w:val="28"/>
        </w:rPr>
        <w:t xml:space="preserve">1.1. Положение </w:t>
      </w:r>
      <w:hyperlink r:id="rId35" w:anchor="65C0IR" w:history="1">
        <w:r w:rsidRPr="00F37B4F">
          <w:rPr>
            <w:bCs/>
            <w:sz w:val="28"/>
            <w:szCs w:val="28"/>
          </w:rPr>
          <w:t>об осуществлении муниципального контроля за сохранностью автомобильных дорог местного значения в границах населенных пунктов муниципального</w:t>
        </w:r>
      </w:hyperlink>
      <w:r w:rsidRPr="00F37B4F">
        <w:rPr>
          <w:bCs/>
          <w:sz w:val="28"/>
          <w:szCs w:val="28"/>
        </w:rPr>
        <w:t xml:space="preserve"> образования «Истоминское сельское поселение»</w:t>
      </w:r>
      <w:r w:rsidRPr="00F37B4F">
        <w:rPr>
          <w:sz w:val="28"/>
          <w:szCs w:val="28"/>
        </w:rPr>
        <w:t xml:space="preserve"> (далее - Положение) определяет правила организации и осуществления деятельности муниципального образования «</w:t>
      </w:r>
      <w:r w:rsidRPr="00F37B4F">
        <w:rPr>
          <w:bCs/>
          <w:sz w:val="28"/>
          <w:szCs w:val="28"/>
        </w:rPr>
        <w:t>Истоминское сельское поселение</w:t>
      </w:r>
      <w:r w:rsidRPr="00F37B4F">
        <w:rPr>
          <w:sz w:val="28"/>
          <w:szCs w:val="28"/>
        </w:rPr>
        <w:t>» соблюдения юридическими лицами, индивидуальными предпринимателями, гражданами по вопросам обеспечения сохранности автомобильных дорог требований законодательства Российской Федерации, за нарушение которых законодательством Российской Федерации предусмотрена административная и иные виды ответственности (далее - муниципальный контроль).</w:t>
      </w:r>
    </w:p>
    <w:p w14:paraId="4DD53817" w14:textId="77777777" w:rsidR="00F37B4F" w:rsidRPr="00F37B4F" w:rsidRDefault="00F37B4F" w:rsidP="00F37B4F">
      <w:pPr>
        <w:ind w:firstLine="480"/>
        <w:jc w:val="both"/>
        <w:textAlignment w:val="baseline"/>
        <w:rPr>
          <w:sz w:val="28"/>
          <w:szCs w:val="28"/>
        </w:rPr>
      </w:pPr>
      <w:r w:rsidRPr="00F37B4F">
        <w:rPr>
          <w:sz w:val="28"/>
          <w:szCs w:val="28"/>
        </w:rPr>
        <w:t xml:space="preserve">1.2. Предметом муниципального контроля на территории муниципального образования </w:t>
      </w:r>
      <w:r w:rsidRPr="00F37B4F">
        <w:rPr>
          <w:bCs/>
          <w:sz w:val="28"/>
          <w:szCs w:val="28"/>
        </w:rPr>
        <w:t>«Истоминское сельское поселение» является</w:t>
      </w:r>
      <w:r w:rsidRPr="00F37B4F">
        <w:rPr>
          <w:sz w:val="28"/>
          <w:szCs w:val="28"/>
        </w:rPr>
        <w:t xml:space="preserve">: </w:t>
      </w:r>
    </w:p>
    <w:p w14:paraId="07D5A16D" w14:textId="77777777" w:rsidR="00F37B4F" w:rsidRPr="00F37B4F" w:rsidRDefault="00F37B4F" w:rsidP="00F37B4F">
      <w:pPr>
        <w:ind w:firstLine="480"/>
        <w:jc w:val="both"/>
        <w:textAlignment w:val="baseline"/>
        <w:rPr>
          <w:sz w:val="28"/>
          <w:szCs w:val="28"/>
        </w:rPr>
      </w:pPr>
      <w:r w:rsidRPr="00F37B4F">
        <w:rPr>
          <w:sz w:val="28"/>
          <w:szCs w:val="28"/>
        </w:rPr>
        <w:t>- соблюдение юридическими лицами, индивидуальными предпринимателями и гражданами (далее - контролируемые лица) обязательных требований, установленных законами и иными нормативными правовыми актами Российской Федерации, (далее - обязательные требования), в области обеспечения сохранности автомобильных дорог, за нарушение которых законодательством Российской Федерации, предусмотрена административная и иные виды ответственности;</w:t>
      </w:r>
    </w:p>
    <w:p w14:paraId="299E889F" w14:textId="77777777" w:rsidR="00F37B4F" w:rsidRPr="00F37B4F" w:rsidRDefault="00F37B4F" w:rsidP="00F37B4F">
      <w:pPr>
        <w:ind w:firstLine="480"/>
        <w:jc w:val="both"/>
        <w:textAlignment w:val="baseline"/>
        <w:rPr>
          <w:sz w:val="28"/>
          <w:szCs w:val="28"/>
        </w:rPr>
      </w:pPr>
      <w:r w:rsidRPr="00F37B4F">
        <w:rPr>
          <w:sz w:val="28"/>
          <w:szCs w:val="28"/>
        </w:rPr>
        <w:t xml:space="preserve">- соблюдение контролируемыми лицами требований, содержащихся в разрешительных документах, и требований документов, исполнение которых является необходимым в соответствии с законодательством Российской Федерации; </w:t>
      </w:r>
    </w:p>
    <w:p w14:paraId="41EC142D" w14:textId="77777777" w:rsidR="00F37B4F" w:rsidRPr="00F37B4F" w:rsidRDefault="00F37B4F" w:rsidP="00F37B4F">
      <w:pPr>
        <w:ind w:firstLine="480"/>
        <w:jc w:val="both"/>
        <w:textAlignment w:val="baseline"/>
        <w:rPr>
          <w:sz w:val="28"/>
          <w:szCs w:val="28"/>
        </w:rPr>
      </w:pPr>
      <w:r w:rsidRPr="00F37B4F">
        <w:rPr>
          <w:sz w:val="28"/>
          <w:szCs w:val="28"/>
        </w:rPr>
        <w:t>- исполнение контролируемыми лицами решений, принимаемых по результатам контрольных мероприятий.</w:t>
      </w:r>
    </w:p>
    <w:p w14:paraId="18CEE914" w14:textId="77777777" w:rsidR="00F37B4F" w:rsidRPr="00F37B4F" w:rsidRDefault="00F37B4F" w:rsidP="00F37B4F">
      <w:pPr>
        <w:ind w:firstLine="480"/>
        <w:jc w:val="both"/>
        <w:textAlignment w:val="baseline"/>
        <w:rPr>
          <w:sz w:val="28"/>
          <w:szCs w:val="28"/>
        </w:rPr>
      </w:pPr>
      <w:r w:rsidRPr="00F37B4F">
        <w:rPr>
          <w:sz w:val="28"/>
          <w:szCs w:val="28"/>
        </w:rPr>
        <w:t>1.3. Муниципальный контроль в области обеспечения сохранности автомобильных дорог на территории муниципального образования «</w:t>
      </w:r>
      <w:r w:rsidRPr="00F37B4F">
        <w:rPr>
          <w:bCs/>
          <w:sz w:val="28"/>
          <w:szCs w:val="28"/>
        </w:rPr>
        <w:t>Истоминское сельское поселение</w:t>
      </w:r>
      <w:r w:rsidRPr="00F37B4F">
        <w:rPr>
          <w:sz w:val="28"/>
          <w:szCs w:val="28"/>
        </w:rPr>
        <w:t xml:space="preserve">» осуществляется Администрацией </w:t>
      </w:r>
      <w:r w:rsidRPr="00F37B4F">
        <w:rPr>
          <w:bCs/>
          <w:sz w:val="28"/>
          <w:szCs w:val="28"/>
        </w:rPr>
        <w:t xml:space="preserve">Истоминского </w:t>
      </w:r>
      <w:r w:rsidRPr="00F37B4F">
        <w:rPr>
          <w:sz w:val="28"/>
          <w:szCs w:val="28"/>
        </w:rPr>
        <w:t>сельского поселения (далее - уполномоченный орган).</w:t>
      </w:r>
    </w:p>
    <w:p w14:paraId="54D058DD" w14:textId="77777777" w:rsidR="00F37B4F" w:rsidRPr="00F37B4F" w:rsidRDefault="00F37B4F" w:rsidP="00F37B4F">
      <w:pPr>
        <w:ind w:firstLine="480"/>
        <w:jc w:val="both"/>
        <w:textAlignment w:val="baseline"/>
        <w:rPr>
          <w:sz w:val="28"/>
          <w:szCs w:val="28"/>
        </w:rPr>
      </w:pPr>
      <w:r w:rsidRPr="00F37B4F">
        <w:rPr>
          <w:sz w:val="28"/>
          <w:szCs w:val="28"/>
        </w:rPr>
        <w:t xml:space="preserve">1.4. Уполномоченный орган при осуществлении муниципального контроля проводит контрольные (надзорные) мероприятия из числа предусмотренных </w:t>
      </w:r>
      <w:hyperlink r:id="rId36" w:anchor="64U0IK" w:history="1">
        <w:r w:rsidRPr="00F37B4F">
          <w:rPr>
            <w:sz w:val="28"/>
            <w:szCs w:val="28"/>
          </w:rPr>
          <w:t>Федеральным законом от 31 июля 2020 года № 248-ФЗ «О государственном контроле (надзоре) и муниципальном контроле в Российской Федерации</w:t>
        </w:r>
      </w:hyperlink>
      <w:r w:rsidRPr="00F37B4F">
        <w:rPr>
          <w:sz w:val="28"/>
          <w:szCs w:val="28"/>
        </w:rPr>
        <w:t>» (далее - контрольные (надзорные) мероприятия).</w:t>
      </w:r>
    </w:p>
    <w:p w14:paraId="57EE03C1" w14:textId="77777777" w:rsidR="00F37B4F" w:rsidRPr="00F37B4F" w:rsidRDefault="00F37B4F" w:rsidP="00F37B4F">
      <w:pPr>
        <w:ind w:firstLine="480"/>
        <w:jc w:val="both"/>
        <w:textAlignment w:val="baseline"/>
        <w:rPr>
          <w:sz w:val="28"/>
          <w:szCs w:val="28"/>
        </w:rPr>
      </w:pPr>
      <w:r w:rsidRPr="00F37B4F">
        <w:rPr>
          <w:sz w:val="28"/>
          <w:szCs w:val="28"/>
        </w:rPr>
        <w:t>1.5. В целях, связанных с осуществлением муниципального контроля, уполномоченный орган получает на безвозмездной основе документы и (или) сведения от иных органов либо подведомственных таким органам организаций, в распоряжении которых находятся эти документы и (или) сведения, в рамках межведомственного информационного взаимодействия, в том числе в электронной форме.</w:t>
      </w:r>
    </w:p>
    <w:p w14:paraId="6112EB69" w14:textId="77777777" w:rsidR="00F37B4F" w:rsidRPr="00F37B4F" w:rsidRDefault="00F37B4F" w:rsidP="00F37B4F">
      <w:pPr>
        <w:ind w:firstLine="480"/>
        <w:jc w:val="both"/>
        <w:textAlignment w:val="baseline"/>
        <w:rPr>
          <w:sz w:val="28"/>
          <w:szCs w:val="28"/>
        </w:rPr>
      </w:pPr>
      <w:r w:rsidRPr="00F37B4F">
        <w:rPr>
          <w:sz w:val="28"/>
          <w:szCs w:val="28"/>
        </w:rPr>
        <w:lastRenderedPageBreak/>
        <w:t>1.6. Объектами муниципального контроля являются автомобильные дороги общего пользования местного значения в границах населенных пунктов муниципального образования «</w:t>
      </w:r>
      <w:r w:rsidRPr="00F37B4F">
        <w:rPr>
          <w:bCs/>
          <w:sz w:val="28"/>
          <w:szCs w:val="28"/>
        </w:rPr>
        <w:t>Истоминское сельское поселение</w:t>
      </w:r>
      <w:r w:rsidRPr="00F37B4F">
        <w:rPr>
          <w:sz w:val="28"/>
          <w:szCs w:val="28"/>
        </w:rPr>
        <w:t>» (далее - объекты контроля).</w:t>
      </w:r>
    </w:p>
    <w:p w14:paraId="2DDE155B" w14:textId="77777777" w:rsidR="00F37B4F" w:rsidRPr="00F37B4F" w:rsidRDefault="00F37B4F" w:rsidP="00F37B4F">
      <w:pPr>
        <w:ind w:firstLine="480"/>
        <w:jc w:val="both"/>
        <w:textAlignment w:val="baseline"/>
        <w:rPr>
          <w:sz w:val="28"/>
          <w:szCs w:val="28"/>
        </w:rPr>
      </w:pPr>
      <w:r w:rsidRPr="00F37B4F">
        <w:rPr>
          <w:sz w:val="28"/>
          <w:szCs w:val="28"/>
        </w:rPr>
        <w:t>1.7. Уполномоченный орган обеспечивает учет объектов контроля в рамках осуществления муниципального контроля.</w:t>
      </w:r>
    </w:p>
    <w:p w14:paraId="3BE6015A" w14:textId="77777777" w:rsidR="00F37B4F" w:rsidRPr="00F37B4F" w:rsidRDefault="00F37B4F" w:rsidP="00F37B4F">
      <w:pPr>
        <w:ind w:firstLine="480"/>
        <w:jc w:val="both"/>
        <w:textAlignment w:val="baseline"/>
        <w:rPr>
          <w:sz w:val="28"/>
          <w:szCs w:val="28"/>
        </w:rPr>
      </w:pPr>
      <w:r w:rsidRPr="00F37B4F">
        <w:rPr>
          <w:sz w:val="28"/>
          <w:szCs w:val="28"/>
        </w:rPr>
        <w:t>1.8. Муниципальный контроль осуществляется в соответствии с:</w:t>
      </w:r>
    </w:p>
    <w:p w14:paraId="01CEA381" w14:textId="77777777" w:rsidR="00F37B4F" w:rsidRPr="00F37B4F" w:rsidRDefault="00F37B4F" w:rsidP="00F37B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ind w:firstLine="540"/>
        <w:jc w:val="both"/>
        <w:rPr>
          <w:rFonts w:eastAsia="Calibri"/>
          <w:sz w:val="28"/>
          <w:szCs w:val="28"/>
          <w:lang w:eastAsia="en-US"/>
        </w:rPr>
      </w:pPr>
      <w:r w:rsidRPr="00F37B4F">
        <w:rPr>
          <w:rFonts w:eastAsia="Calibri"/>
          <w:sz w:val="28"/>
          <w:szCs w:val="28"/>
          <w:lang w:eastAsia="en-US"/>
        </w:rPr>
        <w:t>1.8.1.  Градостроительный кодекс Российской Федерации.</w:t>
      </w:r>
    </w:p>
    <w:p w14:paraId="6F633C1D" w14:textId="77777777" w:rsidR="00F37B4F" w:rsidRPr="00F37B4F" w:rsidRDefault="00F37B4F" w:rsidP="00F37B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ind w:firstLine="540"/>
        <w:jc w:val="both"/>
        <w:rPr>
          <w:rFonts w:eastAsia="Calibri"/>
          <w:sz w:val="28"/>
          <w:szCs w:val="28"/>
          <w:lang w:eastAsia="en-US"/>
        </w:rPr>
      </w:pPr>
      <w:r w:rsidRPr="00F37B4F">
        <w:rPr>
          <w:rFonts w:eastAsia="Calibri"/>
          <w:sz w:val="28"/>
          <w:szCs w:val="28"/>
          <w:lang w:eastAsia="en-US"/>
        </w:rPr>
        <w:t>1.8.2. Гражданский кодекс Российской Федерации.</w:t>
      </w:r>
    </w:p>
    <w:p w14:paraId="4D0623D7" w14:textId="77777777" w:rsidR="00F37B4F" w:rsidRPr="00F37B4F" w:rsidRDefault="00F37B4F" w:rsidP="00F37B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ind w:firstLine="540"/>
        <w:jc w:val="both"/>
        <w:rPr>
          <w:rFonts w:eastAsia="Calibri"/>
          <w:sz w:val="28"/>
          <w:szCs w:val="28"/>
          <w:lang w:eastAsia="en-US"/>
        </w:rPr>
      </w:pPr>
      <w:r w:rsidRPr="00F37B4F">
        <w:rPr>
          <w:rFonts w:eastAsia="Calibri"/>
          <w:sz w:val="28"/>
          <w:szCs w:val="28"/>
          <w:lang w:eastAsia="en-US"/>
        </w:rPr>
        <w:t>1.8.3. Кодекс Российской Федерации об административных правонарушениях.</w:t>
      </w:r>
    </w:p>
    <w:p w14:paraId="7F99D0E2" w14:textId="77777777" w:rsidR="00F37B4F" w:rsidRPr="00F37B4F" w:rsidRDefault="00F37B4F" w:rsidP="00F37B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ind w:firstLine="540"/>
        <w:jc w:val="both"/>
        <w:rPr>
          <w:rFonts w:eastAsia="Calibri"/>
          <w:sz w:val="28"/>
          <w:szCs w:val="28"/>
          <w:lang w:eastAsia="en-US"/>
        </w:rPr>
      </w:pPr>
      <w:r w:rsidRPr="00F37B4F">
        <w:rPr>
          <w:rFonts w:eastAsia="Calibri"/>
          <w:sz w:val="28"/>
          <w:szCs w:val="28"/>
          <w:lang w:eastAsia="en-US"/>
        </w:rPr>
        <w:t>1.8.4.  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4AEF6FE1" w14:textId="77777777" w:rsidR="00F37B4F" w:rsidRPr="00F37B4F" w:rsidRDefault="00F37B4F" w:rsidP="00F37B4F">
      <w:pPr>
        <w:ind w:firstLine="480"/>
        <w:jc w:val="both"/>
        <w:textAlignment w:val="baseline"/>
        <w:rPr>
          <w:sz w:val="28"/>
          <w:szCs w:val="28"/>
        </w:rPr>
      </w:pPr>
      <w:r w:rsidRPr="00F37B4F">
        <w:rPr>
          <w:sz w:val="28"/>
          <w:szCs w:val="28"/>
        </w:rPr>
        <w:t>1.8.5. </w:t>
      </w:r>
      <w:hyperlink r:id="rId37" w:anchor="7D20K3" w:history="1">
        <w:r w:rsidRPr="00F37B4F">
          <w:rPr>
            <w:sz w:val="28"/>
            <w:szCs w:val="28"/>
          </w:rPr>
          <w:t>Федеральным законом от 26 декабря 2008 года № 294-ФЗ «О защите прав юридических лиц и индивидуальных предпринимателей при осуществлении государственного контроля (надзора) и муниципального контроля</w:t>
        </w:r>
      </w:hyperlink>
      <w:r w:rsidRPr="00F37B4F">
        <w:rPr>
          <w:sz w:val="28"/>
          <w:szCs w:val="28"/>
        </w:rPr>
        <w:t>».</w:t>
      </w:r>
    </w:p>
    <w:p w14:paraId="5EA3D54A" w14:textId="77777777" w:rsidR="00F37B4F" w:rsidRPr="00F37B4F" w:rsidRDefault="00F37B4F" w:rsidP="00F37B4F">
      <w:pPr>
        <w:ind w:firstLine="480"/>
        <w:jc w:val="both"/>
        <w:textAlignment w:val="baseline"/>
        <w:rPr>
          <w:sz w:val="28"/>
          <w:szCs w:val="28"/>
        </w:rPr>
      </w:pPr>
      <w:r w:rsidRPr="00F37B4F">
        <w:rPr>
          <w:sz w:val="28"/>
          <w:szCs w:val="28"/>
        </w:rPr>
        <w:t xml:space="preserve">1.8.6. </w:t>
      </w:r>
      <w:hyperlink r:id="rId38" w:anchor="64U0IK" w:history="1">
        <w:r w:rsidRPr="00F37B4F">
          <w:rPr>
            <w:sz w:val="28"/>
            <w:szCs w:val="28"/>
          </w:rPr>
          <w:t>Федеральным законом от 31 июля 2020 года № 248-ФЗ «О государственном контроле (надзоре) и муниципальном контроле в Российской Федерации</w:t>
        </w:r>
      </w:hyperlink>
      <w:r w:rsidRPr="00F37B4F">
        <w:rPr>
          <w:sz w:val="28"/>
          <w:szCs w:val="28"/>
        </w:rPr>
        <w:t>».</w:t>
      </w:r>
    </w:p>
    <w:p w14:paraId="4E3A6DD2" w14:textId="77777777" w:rsidR="00F37B4F" w:rsidRPr="00F37B4F" w:rsidRDefault="00F37B4F" w:rsidP="00F37B4F">
      <w:pPr>
        <w:shd w:val="clear" w:color="auto" w:fill="FFFFFF"/>
        <w:spacing w:line="259" w:lineRule="auto"/>
        <w:ind w:firstLine="540"/>
        <w:jc w:val="both"/>
        <w:rPr>
          <w:rFonts w:eastAsia="Calibri"/>
          <w:sz w:val="28"/>
          <w:szCs w:val="28"/>
          <w:lang w:eastAsia="en-US"/>
        </w:rPr>
      </w:pPr>
      <w:r w:rsidRPr="00F37B4F">
        <w:rPr>
          <w:rFonts w:eastAsia="Calibri"/>
          <w:sz w:val="28"/>
          <w:szCs w:val="28"/>
          <w:lang w:eastAsia="en-US"/>
        </w:rPr>
        <w:t>1.8.7.  Постановление Правительства Российской Федерации от 14.11.2009 №928 «Об утверждении Правил организации и проведения работ по ремонту и содержанию автомобильных дорог федерального значения».</w:t>
      </w:r>
    </w:p>
    <w:p w14:paraId="3293E762" w14:textId="77777777" w:rsidR="00F37B4F" w:rsidRPr="00F37B4F" w:rsidRDefault="00F37B4F" w:rsidP="00F37B4F">
      <w:pPr>
        <w:shd w:val="clear" w:color="auto" w:fill="FFFFFF"/>
        <w:spacing w:line="259" w:lineRule="auto"/>
        <w:ind w:firstLine="540"/>
        <w:jc w:val="both"/>
        <w:rPr>
          <w:rFonts w:eastAsia="Calibri"/>
          <w:sz w:val="28"/>
          <w:szCs w:val="28"/>
          <w:lang w:eastAsia="en-US"/>
        </w:rPr>
      </w:pPr>
      <w:r w:rsidRPr="00F37B4F">
        <w:rPr>
          <w:rFonts w:eastAsia="Calibri"/>
          <w:sz w:val="28"/>
          <w:szCs w:val="28"/>
          <w:lang w:eastAsia="en-US"/>
        </w:rPr>
        <w:t>1.8.9. «СП 34.13330.2012. Свод правил. Автомобильные дороги. Актуализированная редакция СНиП 2.05.02-85» утвержден Приказом Минрегиона России от 30.06.2012 №266.</w:t>
      </w:r>
    </w:p>
    <w:p w14:paraId="6F206920" w14:textId="77777777" w:rsidR="00F37B4F" w:rsidRPr="00F37B4F" w:rsidRDefault="00F37B4F" w:rsidP="00F37B4F">
      <w:pPr>
        <w:shd w:val="clear" w:color="auto" w:fill="FFFFFF"/>
        <w:spacing w:line="259" w:lineRule="auto"/>
        <w:ind w:firstLine="540"/>
        <w:jc w:val="both"/>
        <w:rPr>
          <w:rFonts w:eastAsia="Calibri"/>
          <w:sz w:val="28"/>
          <w:szCs w:val="28"/>
          <w:lang w:eastAsia="en-US"/>
        </w:rPr>
      </w:pPr>
      <w:r w:rsidRPr="00F37B4F">
        <w:rPr>
          <w:rFonts w:eastAsia="Calibri"/>
          <w:sz w:val="28"/>
          <w:szCs w:val="28"/>
          <w:lang w:eastAsia="en-US"/>
        </w:rPr>
        <w:t>1.8.10. Приказ Минтранса России от 16.11.2012 № 402 «Об утверждении Классификации работ по капитальному ремонту, ремонту и содержанию автомобильных дорог».</w:t>
      </w:r>
    </w:p>
    <w:p w14:paraId="496DD840" w14:textId="77777777" w:rsidR="00F37B4F" w:rsidRPr="00F37B4F" w:rsidRDefault="00F37B4F" w:rsidP="00F37B4F">
      <w:pPr>
        <w:shd w:val="clear" w:color="auto" w:fill="FFFFFF"/>
        <w:spacing w:line="259" w:lineRule="auto"/>
        <w:ind w:firstLine="540"/>
        <w:jc w:val="both"/>
        <w:rPr>
          <w:rFonts w:eastAsia="Calibri"/>
          <w:sz w:val="28"/>
          <w:szCs w:val="28"/>
          <w:lang w:eastAsia="en-US"/>
        </w:rPr>
      </w:pPr>
    </w:p>
    <w:p w14:paraId="160DF12F" w14:textId="77777777" w:rsidR="00F37B4F" w:rsidRPr="00F37B4F" w:rsidRDefault="00F37B4F" w:rsidP="00F37B4F">
      <w:pPr>
        <w:keepNext/>
        <w:jc w:val="center"/>
        <w:textAlignment w:val="baseline"/>
        <w:outlineLvl w:val="2"/>
        <w:rPr>
          <w:b/>
          <w:sz w:val="28"/>
          <w:szCs w:val="28"/>
        </w:rPr>
      </w:pPr>
      <w:r w:rsidRPr="00F37B4F">
        <w:rPr>
          <w:b/>
          <w:sz w:val="28"/>
          <w:szCs w:val="28"/>
        </w:rPr>
        <w:t>2. Порядок организации и осуществления муниципального контроля</w:t>
      </w:r>
    </w:p>
    <w:p w14:paraId="2FEA5B10" w14:textId="77777777" w:rsidR="00F37B4F" w:rsidRPr="00F37B4F" w:rsidRDefault="00F37B4F" w:rsidP="00F37B4F">
      <w:pPr>
        <w:ind w:firstLine="480"/>
        <w:jc w:val="both"/>
        <w:textAlignment w:val="baseline"/>
        <w:rPr>
          <w:sz w:val="28"/>
          <w:szCs w:val="28"/>
        </w:rPr>
      </w:pPr>
      <w:r w:rsidRPr="00F37B4F">
        <w:rPr>
          <w:sz w:val="28"/>
          <w:szCs w:val="28"/>
        </w:rPr>
        <w:t>2.1. Муниципальный контроль осуществляется на основе системы оценки и управления рисками причинения вреда (ущерба) охраняемым законом ценностям, определяющего выбор профилактических мероприятий и контрольных (надзорных) мероприятий, их содержание (в том числе объем проверяемых обязательных требований), интенсивность и результаты.</w:t>
      </w:r>
    </w:p>
    <w:p w14:paraId="4CB43720" w14:textId="77777777" w:rsidR="00F37B4F" w:rsidRPr="00F37B4F" w:rsidRDefault="00F37B4F" w:rsidP="00F37B4F">
      <w:pPr>
        <w:ind w:firstLine="480"/>
        <w:textAlignment w:val="baseline"/>
        <w:rPr>
          <w:b/>
          <w:sz w:val="28"/>
          <w:szCs w:val="28"/>
        </w:rPr>
      </w:pPr>
      <w:r w:rsidRPr="00F37B4F">
        <w:rPr>
          <w:b/>
          <w:sz w:val="28"/>
          <w:szCs w:val="28"/>
        </w:rPr>
        <w:t>2.2. При осуществлении муниципального контроля могут проводиться:</w:t>
      </w:r>
    </w:p>
    <w:p w14:paraId="38B396F3" w14:textId="77777777" w:rsidR="00F37B4F" w:rsidRPr="00F37B4F" w:rsidRDefault="00F37B4F" w:rsidP="00F37B4F">
      <w:pPr>
        <w:ind w:firstLine="480"/>
        <w:textAlignment w:val="baseline"/>
        <w:rPr>
          <w:b/>
          <w:sz w:val="28"/>
          <w:szCs w:val="28"/>
        </w:rPr>
      </w:pPr>
      <w:r w:rsidRPr="00F37B4F">
        <w:rPr>
          <w:b/>
          <w:sz w:val="28"/>
          <w:szCs w:val="28"/>
        </w:rPr>
        <w:t>2.2.1. Профилактические мероприятия:</w:t>
      </w:r>
    </w:p>
    <w:p w14:paraId="5CB2B753" w14:textId="77777777" w:rsidR="00F37B4F" w:rsidRPr="00F37B4F" w:rsidRDefault="00F37B4F" w:rsidP="00F37B4F">
      <w:pPr>
        <w:ind w:firstLine="480"/>
        <w:textAlignment w:val="baseline"/>
        <w:rPr>
          <w:sz w:val="28"/>
          <w:szCs w:val="28"/>
        </w:rPr>
      </w:pPr>
      <w:r w:rsidRPr="00F37B4F">
        <w:rPr>
          <w:sz w:val="28"/>
          <w:szCs w:val="28"/>
        </w:rPr>
        <w:t>2.2.1.1. Информирование.</w:t>
      </w:r>
    </w:p>
    <w:p w14:paraId="4F2FDD31" w14:textId="77777777" w:rsidR="00F37B4F" w:rsidRPr="00F37B4F" w:rsidRDefault="00F37B4F" w:rsidP="00F37B4F">
      <w:pPr>
        <w:ind w:firstLine="480"/>
        <w:textAlignment w:val="baseline"/>
        <w:rPr>
          <w:sz w:val="28"/>
          <w:szCs w:val="28"/>
        </w:rPr>
      </w:pPr>
      <w:r w:rsidRPr="00F37B4F">
        <w:rPr>
          <w:sz w:val="28"/>
          <w:szCs w:val="28"/>
        </w:rPr>
        <w:t>2.2.1.2. Обобщение правоприменительной практики.</w:t>
      </w:r>
    </w:p>
    <w:p w14:paraId="7A458C2B" w14:textId="77777777" w:rsidR="00F37B4F" w:rsidRPr="00F37B4F" w:rsidRDefault="00F37B4F" w:rsidP="00F37B4F">
      <w:pPr>
        <w:ind w:firstLine="480"/>
        <w:textAlignment w:val="baseline"/>
        <w:rPr>
          <w:sz w:val="28"/>
          <w:szCs w:val="28"/>
        </w:rPr>
      </w:pPr>
      <w:r w:rsidRPr="00F37B4F">
        <w:rPr>
          <w:sz w:val="28"/>
          <w:szCs w:val="28"/>
        </w:rPr>
        <w:t>2.2.1.3. Объявление предостережения.</w:t>
      </w:r>
    </w:p>
    <w:p w14:paraId="591F58FD" w14:textId="77777777" w:rsidR="00F37B4F" w:rsidRPr="00F37B4F" w:rsidRDefault="00F37B4F" w:rsidP="00F37B4F">
      <w:pPr>
        <w:ind w:firstLine="480"/>
        <w:textAlignment w:val="baseline"/>
        <w:rPr>
          <w:sz w:val="28"/>
          <w:szCs w:val="28"/>
        </w:rPr>
      </w:pPr>
      <w:r w:rsidRPr="00F37B4F">
        <w:rPr>
          <w:sz w:val="28"/>
          <w:szCs w:val="28"/>
        </w:rPr>
        <w:t>2.2.1.4. Консультирование.</w:t>
      </w:r>
    </w:p>
    <w:p w14:paraId="22A5B60F" w14:textId="77777777" w:rsidR="00F37B4F" w:rsidRPr="00F37B4F" w:rsidRDefault="00F37B4F" w:rsidP="00F37B4F">
      <w:pPr>
        <w:ind w:firstLine="480"/>
        <w:textAlignment w:val="baseline"/>
        <w:rPr>
          <w:sz w:val="28"/>
          <w:szCs w:val="28"/>
        </w:rPr>
      </w:pPr>
      <w:r w:rsidRPr="00F37B4F">
        <w:rPr>
          <w:sz w:val="28"/>
          <w:szCs w:val="28"/>
        </w:rPr>
        <w:t>2.2.1.5. Профилактический визит.</w:t>
      </w:r>
    </w:p>
    <w:p w14:paraId="4A461040" w14:textId="77777777" w:rsidR="00F37B4F" w:rsidRPr="00F37B4F" w:rsidRDefault="00F37B4F" w:rsidP="00F37B4F">
      <w:pPr>
        <w:ind w:firstLine="480"/>
        <w:textAlignment w:val="baseline"/>
        <w:rPr>
          <w:b/>
          <w:sz w:val="28"/>
          <w:szCs w:val="28"/>
        </w:rPr>
      </w:pPr>
      <w:r w:rsidRPr="00F37B4F">
        <w:rPr>
          <w:b/>
          <w:sz w:val="28"/>
          <w:szCs w:val="28"/>
        </w:rPr>
        <w:t>2.2.2. Контрольные (надзорные) мероприятия:</w:t>
      </w:r>
    </w:p>
    <w:p w14:paraId="7CEA46EE" w14:textId="77777777" w:rsidR="00F37B4F" w:rsidRPr="00F37B4F" w:rsidRDefault="00F37B4F" w:rsidP="00F37B4F">
      <w:pPr>
        <w:ind w:firstLine="480"/>
        <w:textAlignment w:val="baseline"/>
        <w:rPr>
          <w:sz w:val="28"/>
          <w:szCs w:val="28"/>
        </w:rPr>
      </w:pPr>
      <w:r w:rsidRPr="00F37B4F">
        <w:rPr>
          <w:sz w:val="28"/>
          <w:szCs w:val="28"/>
        </w:rPr>
        <w:t>2.2.2.1. Инспекционный визит.</w:t>
      </w:r>
    </w:p>
    <w:p w14:paraId="42B016F1" w14:textId="77777777" w:rsidR="00F37B4F" w:rsidRPr="00F37B4F" w:rsidRDefault="00F37B4F" w:rsidP="00F37B4F">
      <w:pPr>
        <w:ind w:firstLine="480"/>
        <w:textAlignment w:val="baseline"/>
        <w:rPr>
          <w:sz w:val="28"/>
          <w:szCs w:val="28"/>
        </w:rPr>
      </w:pPr>
      <w:r w:rsidRPr="00F37B4F">
        <w:rPr>
          <w:sz w:val="28"/>
          <w:szCs w:val="28"/>
        </w:rPr>
        <w:t>2.2.2.2. Рейдовый осмотр.</w:t>
      </w:r>
    </w:p>
    <w:p w14:paraId="786CE667" w14:textId="77777777" w:rsidR="00F37B4F" w:rsidRPr="00F37B4F" w:rsidRDefault="00F37B4F" w:rsidP="00F37B4F">
      <w:pPr>
        <w:ind w:firstLine="480"/>
        <w:textAlignment w:val="baseline"/>
        <w:rPr>
          <w:sz w:val="28"/>
          <w:szCs w:val="28"/>
        </w:rPr>
      </w:pPr>
      <w:r w:rsidRPr="00F37B4F">
        <w:rPr>
          <w:sz w:val="28"/>
          <w:szCs w:val="28"/>
        </w:rPr>
        <w:lastRenderedPageBreak/>
        <w:t>2.2.2.3. Документарная проверка.</w:t>
      </w:r>
    </w:p>
    <w:p w14:paraId="04CFE8DE" w14:textId="77777777" w:rsidR="00F37B4F" w:rsidRPr="00F37B4F" w:rsidRDefault="00F37B4F" w:rsidP="00F37B4F">
      <w:pPr>
        <w:ind w:firstLine="480"/>
        <w:textAlignment w:val="baseline"/>
        <w:rPr>
          <w:sz w:val="28"/>
          <w:szCs w:val="28"/>
        </w:rPr>
      </w:pPr>
      <w:r w:rsidRPr="00F37B4F">
        <w:rPr>
          <w:sz w:val="28"/>
          <w:szCs w:val="28"/>
        </w:rPr>
        <w:t>2.2.2.4. Выездная проверка.</w:t>
      </w:r>
    </w:p>
    <w:p w14:paraId="37255268" w14:textId="77777777" w:rsidR="00F37B4F" w:rsidRPr="00F37B4F" w:rsidRDefault="00F37B4F" w:rsidP="00F37B4F">
      <w:pPr>
        <w:ind w:firstLine="480"/>
        <w:textAlignment w:val="baseline"/>
        <w:rPr>
          <w:sz w:val="28"/>
          <w:szCs w:val="28"/>
        </w:rPr>
      </w:pPr>
      <w:r w:rsidRPr="00F37B4F">
        <w:rPr>
          <w:sz w:val="28"/>
          <w:szCs w:val="28"/>
        </w:rPr>
        <w:t>2.2.2.5. Выездное обследование.</w:t>
      </w:r>
    </w:p>
    <w:p w14:paraId="2DD73DBE" w14:textId="77777777" w:rsidR="00F37B4F" w:rsidRPr="00F37B4F" w:rsidRDefault="00F37B4F" w:rsidP="00F37B4F">
      <w:pPr>
        <w:ind w:firstLine="480"/>
        <w:jc w:val="both"/>
        <w:textAlignment w:val="baseline"/>
        <w:rPr>
          <w:sz w:val="28"/>
          <w:szCs w:val="28"/>
        </w:rPr>
      </w:pPr>
      <w:r w:rsidRPr="00F37B4F">
        <w:rPr>
          <w:sz w:val="28"/>
          <w:szCs w:val="28"/>
        </w:rPr>
        <w:t>2.3. Для проведения контрольного (надзорного) мероприятия принимается решение уполномоченного органа, подписанное уполномоченным должностным лицом уполномоченного органа (далее - решение о проведении контрольного (надзорного) мероприятия), в котором указываются:</w:t>
      </w:r>
    </w:p>
    <w:p w14:paraId="35687352" w14:textId="77777777" w:rsidR="00F37B4F" w:rsidRPr="00F37B4F" w:rsidRDefault="00F37B4F" w:rsidP="00F37B4F">
      <w:pPr>
        <w:ind w:firstLine="480"/>
        <w:textAlignment w:val="baseline"/>
        <w:rPr>
          <w:sz w:val="28"/>
          <w:szCs w:val="28"/>
        </w:rPr>
      </w:pPr>
      <w:r w:rsidRPr="00F37B4F">
        <w:rPr>
          <w:sz w:val="28"/>
          <w:szCs w:val="28"/>
        </w:rPr>
        <w:t>2.3.1. Дата, время и место принятия решения.</w:t>
      </w:r>
    </w:p>
    <w:p w14:paraId="031CEDB4" w14:textId="77777777" w:rsidR="00F37B4F" w:rsidRPr="00F37B4F" w:rsidRDefault="00F37B4F" w:rsidP="00F37B4F">
      <w:pPr>
        <w:ind w:firstLine="480"/>
        <w:textAlignment w:val="baseline"/>
        <w:rPr>
          <w:sz w:val="28"/>
          <w:szCs w:val="28"/>
        </w:rPr>
      </w:pPr>
      <w:r w:rsidRPr="00F37B4F">
        <w:rPr>
          <w:sz w:val="28"/>
          <w:szCs w:val="28"/>
        </w:rPr>
        <w:t>2.3.2. Кем принято решение.</w:t>
      </w:r>
    </w:p>
    <w:p w14:paraId="07D7CEDD" w14:textId="77777777" w:rsidR="00F37B4F" w:rsidRPr="00F37B4F" w:rsidRDefault="00F37B4F" w:rsidP="00F37B4F">
      <w:pPr>
        <w:ind w:firstLine="480"/>
        <w:textAlignment w:val="baseline"/>
        <w:rPr>
          <w:sz w:val="28"/>
          <w:szCs w:val="28"/>
        </w:rPr>
      </w:pPr>
      <w:r w:rsidRPr="00F37B4F">
        <w:rPr>
          <w:sz w:val="28"/>
          <w:szCs w:val="28"/>
        </w:rPr>
        <w:t>2.3.3. Основание проведения контрольного (надзорного) мероприятия.</w:t>
      </w:r>
    </w:p>
    <w:p w14:paraId="7D2797CD" w14:textId="77777777" w:rsidR="00F37B4F" w:rsidRPr="00F37B4F" w:rsidRDefault="00F37B4F" w:rsidP="00F37B4F">
      <w:pPr>
        <w:ind w:firstLine="480"/>
        <w:textAlignment w:val="baseline"/>
        <w:rPr>
          <w:sz w:val="28"/>
          <w:szCs w:val="28"/>
        </w:rPr>
      </w:pPr>
      <w:r w:rsidRPr="00F37B4F">
        <w:rPr>
          <w:sz w:val="28"/>
          <w:szCs w:val="28"/>
        </w:rPr>
        <w:t>2.3.4. Вид контроля.</w:t>
      </w:r>
    </w:p>
    <w:p w14:paraId="72F7880D" w14:textId="77777777" w:rsidR="00F37B4F" w:rsidRPr="00F37B4F" w:rsidRDefault="00F37B4F" w:rsidP="00F37B4F">
      <w:pPr>
        <w:ind w:firstLine="480"/>
        <w:jc w:val="both"/>
        <w:textAlignment w:val="baseline"/>
        <w:rPr>
          <w:sz w:val="28"/>
          <w:szCs w:val="28"/>
        </w:rPr>
      </w:pPr>
      <w:r w:rsidRPr="00F37B4F">
        <w:rPr>
          <w:sz w:val="28"/>
          <w:szCs w:val="28"/>
        </w:rPr>
        <w:t>2.3.5. Фамилии, имена, отчества (при наличии), должности инспектора (инспекторов, в том числе руководителя группы инспекторов), уполномоченного (уполномоченных) на проведение контрольного (надзорного) мероприятия, а также привлекаемых к проведению контрольного (надзорного) мероприятия специалистов, экспертов или наименование экспертной организации, привлекаемой к проведению такого мероприятия.</w:t>
      </w:r>
    </w:p>
    <w:p w14:paraId="1D2B3DB5" w14:textId="77777777" w:rsidR="00F37B4F" w:rsidRPr="00F37B4F" w:rsidRDefault="00F37B4F" w:rsidP="00F37B4F">
      <w:pPr>
        <w:ind w:firstLine="480"/>
        <w:jc w:val="both"/>
        <w:textAlignment w:val="baseline"/>
        <w:rPr>
          <w:sz w:val="28"/>
          <w:szCs w:val="28"/>
        </w:rPr>
      </w:pPr>
      <w:r w:rsidRPr="00F37B4F">
        <w:rPr>
          <w:sz w:val="28"/>
          <w:szCs w:val="28"/>
        </w:rPr>
        <w:t>2.3.6. Объект контроля, в отношении которого проводится контрольное (надзорное) мероприятие.</w:t>
      </w:r>
    </w:p>
    <w:p w14:paraId="1EEAFA49" w14:textId="77777777" w:rsidR="00F37B4F" w:rsidRPr="00F37B4F" w:rsidRDefault="00F37B4F" w:rsidP="00F37B4F">
      <w:pPr>
        <w:ind w:firstLine="480"/>
        <w:jc w:val="both"/>
        <w:textAlignment w:val="baseline"/>
        <w:rPr>
          <w:sz w:val="28"/>
          <w:szCs w:val="28"/>
        </w:rPr>
      </w:pPr>
      <w:r w:rsidRPr="00F37B4F">
        <w:rPr>
          <w:sz w:val="28"/>
          <w:szCs w:val="28"/>
        </w:rPr>
        <w:t>2.3.7. Адрес места осуществления контролируемым лицом деятельности или адрес нахождения иных объектов контроля, в отношении которых проводится контрольное (надзорное) мероприятие.</w:t>
      </w:r>
    </w:p>
    <w:p w14:paraId="37907878" w14:textId="77777777" w:rsidR="00F37B4F" w:rsidRPr="00F37B4F" w:rsidRDefault="00F37B4F" w:rsidP="00F37B4F">
      <w:pPr>
        <w:ind w:firstLine="480"/>
        <w:jc w:val="both"/>
        <w:textAlignment w:val="baseline"/>
        <w:rPr>
          <w:sz w:val="28"/>
          <w:szCs w:val="28"/>
        </w:rPr>
      </w:pPr>
      <w:r w:rsidRPr="00F37B4F">
        <w:rPr>
          <w:sz w:val="28"/>
          <w:szCs w:val="28"/>
        </w:rPr>
        <w:t>2.3.8. Фамилия, имя, отчество (при наличии) гражданина или наименование организации, адрес организации (ее филиалов, представительств, обособленных структурных подразделений), ответственных за соответствие обязательным требованиям объекта контроля, в отношении которого проводится контрольное (надзорное) мероприятие.</w:t>
      </w:r>
    </w:p>
    <w:p w14:paraId="3C6A650B" w14:textId="77777777" w:rsidR="00F37B4F" w:rsidRPr="00F37B4F" w:rsidRDefault="00F37B4F" w:rsidP="00F37B4F">
      <w:pPr>
        <w:ind w:firstLine="480"/>
        <w:textAlignment w:val="baseline"/>
        <w:rPr>
          <w:sz w:val="28"/>
          <w:szCs w:val="28"/>
        </w:rPr>
      </w:pPr>
      <w:r w:rsidRPr="00F37B4F">
        <w:rPr>
          <w:sz w:val="28"/>
          <w:szCs w:val="28"/>
        </w:rPr>
        <w:t>2.3.9. Вид контрольного (надзорного) мероприятия.</w:t>
      </w:r>
    </w:p>
    <w:p w14:paraId="58B31B7B" w14:textId="77777777" w:rsidR="00F37B4F" w:rsidRPr="00F37B4F" w:rsidRDefault="00F37B4F" w:rsidP="00F37B4F">
      <w:pPr>
        <w:ind w:firstLine="480"/>
        <w:jc w:val="both"/>
        <w:textAlignment w:val="baseline"/>
        <w:rPr>
          <w:sz w:val="28"/>
          <w:szCs w:val="28"/>
        </w:rPr>
      </w:pPr>
      <w:r w:rsidRPr="00F37B4F">
        <w:rPr>
          <w:sz w:val="28"/>
          <w:szCs w:val="28"/>
        </w:rPr>
        <w:t>2.3.10. Перечень контрольных (надзорных) действий, совершаемых в рамках контрольного (надзорного) мероприятия.</w:t>
      </w:r>
    </w:p>
    <w:p w14:paraId="6A321845" w14:textId="77777777" w:rsidR="00F37B4F" w:rsidRPr="00F37B4F" w:rsidRDefault="00F37B4F" w:rsidP="00F37B4F">
      <w:pPr>
        <w:ind w:firstLine="480"/>
        <w:textAlignment w:val="baseline"/>
        <w:rPr>
          <w:sz w:val="28"/>
          <w:szCs w:val="28"/>
        </w:rPr>
      </w:pPr>
      <w:r w:rsidRPr="00F37B4F">
        <w:rPr>
          <w:sz w:val="28"/>
          <w:szCs w:val="28"/>
        </w:rPr>
        <w:t>2.3.11. Предмет контрольного (надзорного) мероприятия.</w:t>
      </w:r>
    </w:p>
    <w:p w14:paraId="1EDA0010" w14:textId="77777777" w:rsidR="00F37B4F" w:rsidRPr="00F37B4F" w:rsidRDefault="00F37B4F" w:rsidP="00F37B4F">
      <w:pPr>
        <w:ind w:firstLine="480"/>
        <w:jc w:val="both"/>
        <w:textAlignment w:val="baseline"/>
        <w:rPr>
          <w:sz w:val="28"/>
          <w:szCs w:val="28"/>
        </w:rPr>
      </w:pPr>
      <w:r w:rsidRPr="00F37B4F">
        <w:rPr>
          <w:sz w:val="28"/>
          <w:szCs w:val="28"/>
        </w:rPr>
        <w:t>2.3.12. Проверочные листы, если их применение является обязательным.</w:t>
      </w:r>
    </w:p>
    <w:p w14:paraId="2C4115FE" w14:textId="77777777" w:rsidR="00F37B4F" w:rsidRPr="00F37B4F" w:rsidRDefault="00F37B4F" w:rsidP="00F37B4F">
      <w:pPr>
        <w:ind w:firstLine="480"/>
        <w:jc w:val="both"/>
        <w:textAlignment w:val="baseline"/>
        <w:rPr>
          <w:sz w:val="28"/>
          <w:szCs w:val="28"/>
        </w:rPr>
      </w:pPr>
      <w:r w:rsidRPr="00F37B4F">
        <w:rPr>
          <w:sz w:val="28"/>
          <w:szCs w:val="28"/>
        </w:rPr>
        <w:t>2.3.13. Дата проведения контрольного (надзорного) мероприятия, в том числе срок непосредственного взаимодействия с контролируемым лицом.</w:t>
      </w:r>
    </w:p>
    <w:p w14:paraId="57F5833E" w14:textId="77777777" w:rsidR="00F37B4F" w:rsidRPr="00F37B4F" w:rsidRDefault="00F37B4F" w:rsidP="00F37B4F">
      <w:pPr>
        <w:ind w:firstLine="480"/>
        <w:jc w:val="both"/>
        <w:textAlignment w:val="baseline"/>
        <w:rPr>
          <w:sz w:val="28"/>
          <w:szCs w:val="28"/>
        </w:rPr>
      </w:pPr>
      <w:r w:rsidRPr="00F37B4F">
        <w:rPr>
          <w:sz w:val="28"/>
          <w:szCs w:val="28"/>
        </w:rPr>
        <w:t>2.3.14. Перечень документов, предоставление которых гражданином, организацией необходимо для оценки соблюдения обязательных требований.</w:t>
      </w:r>
    </w:p>
    <w:p w14:paraId="00B8D6CA" w14:textId="77777777" w:rsidR="00F37B4F" w:rsidRPr="00F37B4F" w:rsidRDefault="00F37B4F" w:rsidP="00F37B4F">
      <w:pPr>
        <w:ind w:firstLine="480"/>
        <w:jc w:val="both"/>
        <w:textAlignment w:val="baseline"/>
        <w:rPr>
          <w:sz w:val="28"/>
          <w:szCs w:val="28"/>
        </w:rPr>
      </w:pPr>
      <w:r w:rsidRPr="00F37B4F">
        <w:rPr>
          <w:sz w:val="28"/>
          <w:szCs w:val="28"/>
        </w:rPr>
        <w:t>2.4. Решение о проведении контрольного (надзорного) мероприятия принимается и подписывается Главой Администрации поселения (лицом, временно исполняющего обязанности) уполномоченного органа, а также начальником структурного подразделения уполномоченного органа, проводящего контрольное (надзорное) мероприятие.</w:t>
      </w:r>
    </w:p>
    <w:p w14:paraId="4E14C120" w14:textId="77777777" w:rsidR="00F37B4F" w:rsidRPr="00F37B4F" w:rsidRDefault="00F37B4F" w:rsidP="00F37B4F">
      <w:pPr>
        <w:ind w:firstLine="480"/>
        <w:jc w:val="both"/>
        <w:textAlignment w:val="baseline"/>
        <w:rPr>
          <w:sz w:val="28"/>
          <w:szCs w:val="28"/>
        </w:rPr>
      </w:pPr>
      <w:r w:rsidRPr="00F37B4F">
        <w:rPr>
          <w:sz w:val="28"/>
          <w:szCs w:val="28"/>
        </w:rPr>
        <w:t>2.5. Контрольное (надзорное) мероприятие начинается после внесения в единый реестр контрольных (надзорных) мероприятий сведений, установленных правилами его формирования и ведения.</w:t>
      </w:r>
    </w:p>
    <w:p w14:paraId="0D41B5E1" w14:textId="77777777" w:rsidR="00F37B4F" w:rsidRPr="00F37B4F" w:rsidRDefault="00F37B4F" w:rsidP="00F37B4F">
      <w:pPr>
        <w:ind w:firstLine="480"/>
        <w:jc w:val="both"/>
        <w:textAlignment w:val="baseline"/>
        <w:rPr>
          <w:sz w:val="28"/>
          <w:szCs w:val="28"/>
        </w:rPr>
      </w:pPr>
      <w:r w:rsidRPr="00F37B4F">
        <w:rPr>
          <w:sz w:val="28"/>
          <w:szCs w:val="28"/>
        </w:rPr>
        <w:t>При проведении контрольных (надзорных) мероприятий используются средства фото-, видеосъемки.</w:t>
      </w:r>
    </w:p>
    <w:p w14:paraId="2CEB4218" w14:textId="77777777" w:rsidR="00F37B4F" w:rsidRPr="00F37B4F" w:rsidRDefault="00F37B4F" w:rsidP="00F37B4F">
      <w:pPr>
        <w:ind w:firstLine="480"/>
        <w:jc w:val="both"/>
        <w:textAlignment w:val="baseline"/>
        <w:rPr>
          <w:sz w:val="28"/>
          <w:szCs w:val="28"/>
        </w:rPr>
      </w:pPr>
      <w:r w:rsidRPr="00F37B4F">
        <w:rPr>
          <w:sz w:val="28"/>
          <w:szCs w:val="28"/>
        </w:rPr>
        <w:lastRenderedPageBreak/>
        <w:t>2.6. От имени уполномоченного органа муниципальный контроль вправе осуществлять следующие должностные лица:</w:t>
      </w:r>
    </w:p>
    <w:p w14:paraId="585365E3" w14:textId="77777777" w:rsidR="00F37B4F" w:rsidRPr="00F37B4F" w:rsidRDefault="00F37B4F" w:rsidP="00F37B4F">
      <w:pPr>
        <w:ind w:firstLine="480"/>
        <w:jc w:val="both"/>
        <w:textAlignment w:val="baseline"/>
        <w:rPr>
          <w:sz w:val="28"/>
          <w:szCs w:val="28"/>
        </w:rPr>
      </w:pPr>
      <w:r w:rsidRPr="00F37B4F">
        <w:rPr>
          <w:sz w:val="28"/>
          <w:szCs w:val="28"/>
        </w:rPr>
        <w:t>2.6.1.</w:t>
      </w:r>
      <w:r w:rsidRPr="00F37B4F">
        <w:rPr>
          <w:color w:val="000000"/>
          <w:sz w:val="28"/>
          <w:szCs w:val="28"/>
        </w:rPr>
        <w:t xml:space="preserve"> Заместитель   Главы Администрации Истоминского сельского поселения</w:t>
      </w:r>
      <w:r w:rsidRPr="00F37B4F">
        <w:rPr>
          <w:sz w:val="28"/>
          <w:szCs w:val="28"/>
        </w:rPr>
        <w:t xml:space="preserve"> по </w:t>
      </w:r>
      <w:r w:rsidRPr="00F37B4F">
        <w:rPr>
          <w:color w:val="000000"/>
          <w:sz w:val="28"/>
          <w:szCs w:val="28"/>
        </w:rPr>
        <w:t xml:space="preserve">вопросам ЖКХ, земельным и имущественным отношениям </w:t>
      </w:r>
      <w:r w:rsidRPr="00F37B4F">
        <w:rPr>
          <w:sz w:val="28"/>
          <w:szCs w:val="28"/>
        </w:rPr>
        <w:t>(лицо, временно исполняющее обязанности) уполномоченного органа.</w:t>
      </w:r>
    </w:p>
    <w:p w14:paraId="1278A722" w14:textId="77777777" w:rsidR="00F37B4F" w:rsidRPr="00F37B4F" w:rsidRDefault="00F37B4F" w:rsidP="00F37B4F">
      <w:pPr>
        <w:ind w:firstLine="480"/>
        <w:jc w:val="both"/>
        <w:textAlignment w:val="baseline"/>
        <w:rPr>
          <w:sz w:val="28"/>
          <w:szCs w:val="28"/>
        </w:rPr>
      </w:pPr>
      <w:r w:rsidRPr="00F37B4F">
        <w:rPr>
          <w:sz w:val="28"/>
          <w:szCs w:val="28"/>
        </w:rPr>
        <w:t>2.6.2. Должностное лицо уполномоченного органа, к должностным обязанностям которого должностным регламентом отнесено осуществление полномочий по муниципальному контролю, в том числе проведение профилактических мероприятий и контрольных (надзорных) мероприятий (далее также - инспектор).</w:t>
      </w:r>
    </w:p>
    <w:p w14:paraId="39B08BE2" w14:textId="77777777" w:rsidR="00F37B4F" w:rsidRPr="00F37B4F" w:rsidRDefault="00F37B4F" w:rsidP="00F37B4F">
      <w:pPr>
        <w:ind w:firstLine="480"/>
        <w:jc w:val="both"/>
        <w:textAlignment w:val="baseline"/>
        <w:rPr>
          <w:sz w:val="28"/>
          <w:szCs w:val="28"/>
        </w:rPr>
      </w:pPr>
      <w:r w:rsidRPr="00F37B4F">
        <w:rPr>
          <w:sz w:val="28"/>
          <w:szCs w:val="28"/>
        </w:rPr>
        <w:t>2.7. Инспекторы, уполномоченные на проведение конкретного профилактического мероприятия или контрольного (надзорного) мероприятия, определяются решением уполномоченного органа о проведении профилактического мероприятия или контрольного (надзорного) мероприятия.</w:t>
      </w:r>
    </w:p>
    <w:p w14:paraId="44F33059" w14:textId="77777777" w:rsidR="00F37B4F" w:rsidRPr="00F37B4F" w:rsidRDefault="00F37B4F" w:rsidP="00F37B4F">
      <w:pPr>
        <w:ind w:firstLine="480"/>
        <w:jc w:val="both"/>
        <w:textAlignment w:val="baseline"/>
        <w:rPr>
          <w:sz w:val="28"/>
          <w:szCs w:val="28"/>
        </w:rPr>
      </w:pPr>
      <w:r w:rsidRPr="00F37B4F">
        <w:rPr>
          <w:sz w:val="28"/>
          <w:szCs w:val="28"/>
        </w:rPr>
        <w:t>Запрещается проведение контрольного (надзорного) мероприятия в отношении объектов контроля инспекторами, которые проводили профилактические мероприятия в отношении тех же объектов контроля.</w:t>
      </w:r>
    </w:p>
    <w:p w14:paraId="4092989B" w14:textId="77777777" w:rsidR="00F37B4F" w:rsidRPr="00F37B4F" w:rsidRDefault="00F37B4F" w:rsidP="00F37B4F">
      <w:pPr>
        <w:ind w:firstLine="480"/>
        <w:jc w:val="both"/>
        <w:textAlignment w:val="baseline"/>
        <w:rPr>
          <w:sz w:val="28"/>
          <w:szCs w:val="28"/>
        </w:rPr>
      </w:pPr>
      <w:r w:rsidRPr="00F37B4F">
        <w:rPr>
          <w:sz w:val="28"/>
          <w:szCs w:val="28"/>
        </w:rPr>
        <w:t>2.8. Инспектор при проведении контрольного (надзорного) мероприятия в пределах своих полномочий и в объеме проводимых контрольных (надзорных) действий имеет право:</w:t>
      </w:r>
    </w:p>
    <w:p w14:paraId="52F536B8" w14:textId="77777777" w:rsidR="00F37B4F" w:rsidRPr="00F37B4F" w:rsidRDefault="00F37B4F" w:rsidP="00F37B4F">
      <w:pPr>
        <w:ind w:firstLine="480"/>
        <w:jc w:val="both"/>
        <w:textAlignment w:val="baseline"/>
        <w:rPr>
          <w:sz w:val="28"/>
          <w:szCs w:val="28"/>
        </w:rPr>
      </w:pPr>
      <w:r w:rsidRPr="00F37B4F">
        <w:rPr>
          <w:sz w:val="28"/>
          <w:szCs w:val="28"/>
        </w:rPr>
        <w:t>2.8.1. Беспрепятственно, по предъявлении служебного удостоверения и в соответствии с полномочиями, установленными решением уполномоченного органа о проведении контрольного (надзорного) мероприятия, посещать (осматривать) объекты контроля, если иное не предусмотрено федеральными законами.</w:t>
      </w:r>
    </w:p>
    <w:p w14:paraId="24410477" w14:textId="77777777" w:rsidR="00F37B4F" w:rsidRPr="00F37B4F" w:rsidRDefault="00F37B4F" w:rsidP="00F37B4F">
      <w:pPr>
        <w:ind w:firstLine="480"/>
        <w:jc w:val="both"/>
        <w:textAlignment w:val="baseline"/>
        <w:rPr>
          <w:sz w:val="28"/>
          <w:szCs w:val="28"/>
        </w:rPr>
      </w:pPr>
      <w:r w:rsidRPr="00F37B4F">
        <w:rPr>
          <w:sz w:val="28"/>
          <w:szCs w:val="28"/>
        </w:rPr>
        <w:t>2.8.2. Знакомиться со всеми документами, касающимися соблюдения обязательных требований, в том числе в установленном порядке с документами, содержащими государственную, служебную, коммерческую или иную охраняемую законом тайну.</w:t>
      </w:r>
    </w:p>
    <w:p w14:paraId="6D5517FA" w14:textId="77777777" w:rsidR="00F37B4F" w:rsidRPr="00F37B4F" w:rsidRDefault="00F37B4F" w:rsidP="00F37B4F">
      <w:pPr>
        <w:ind w:firstLine="480"/>
        <w:jc w:val="both"/>
        <w:textAlignment w:val="baseline"/>
        <w:rPr>
          <w:sz w:val="28"/>
          <w:szCs w:val="28"/>
        </w:rPr>
      </w:pPr>
      <w:r w:rsidRPr="00F37B4F">
        <w:rPr>
          <w:sz w:val="28"/>
          <w:szCs w:val="28"/>
        </w:rPr>
        <w:t>2.8.3. Требовать от контролируемых лиц, в том числе руководителей и других работников контролируемых организаций, представления письменных объяснений по фактам нарушений обязательных требований, выявленных при проведении контрольных (надзорных) мероприятий, а также представления документов для копирования, фото- и видеосъемки.</w:t>
      </w:r>
    </w:p>
    <w:p w14:paraId="7485CE59" w14:textId="77777777" w:rsidR="00F37B4F" w:rsidRPr="00F37B4F" w:rsidRDefault="00F37B4F" w:rsidP="00F37B4F">
      <w:pPr>
        <w:ind w:firstLine="480"/>
        <w:jc w:val="both"/>
        <w:textAlignment w:val="baseline"/>
        <w:rPr>
          <w:sz w:val="28"/>
          <w:szCs w:val="28"/>
        </w:rPr>
      </w:pPr>
      <w:r w:rsidRPr="00F37B4F">
        <w:rPr>
          <w:sz w:val="28"/>
          <w:szCs w:val="28"/>
        </w:rPr>
        <w:t>2.8.4. Знакомиться с технической документацией, электронными базами данных, информационными системами контролируемых лиц в части, относящейся к предмету и объему контрольного (надзорного) мероприятия.</w:t>
      </w:r>
    </w:p>
    <w:p w14:paraId="4C4A2857" w14:textId="77777777" w:rsidR="00F37B4F" w:rsidRPr="00F37B4F" w:rsidRDefault="00F37B4F" w:rsidP="00F37B4F">
      <w:pPr>
        <w:ind w:firstLine="480"/>
        <w:jc w:val="both"/>
        <w:textAlignment w:val="baseline"/>
        <w:rPr>
          <w:sz w:val="28"/>
          <w:szCs w:val="28"/>
        </w:rPr>
      </w:pPr>
      <w:r w:rsidRPr="00F37B4F">
        <w:rPr>
          <w:sz w:val="28"/>
          <w:szCs w:val="28"/>
        </w:rPr>
        <w:t>2.8.5. Составлять акты по фактам непредставления или несвоевременного представления контролируемым лицом документов и материалов, запрошенных при проведении контрольных (надзорных) мероприятий, невозможности провести опрос должностных лиц и (или) работников контролируемого лица, ограничения доступа в помещения, воспрепятствования иным мерам по осуществлению контрольного (надзорного) мероприятия.</w:t>
      </w:r>
    </w:p>
    <w:p w14:paraId="53FA5CC2" w14:textId="77777777" w:rsidR="00F37B4F" w:rsidRPr="00F37B4F" w:rsidRDefault="00F37B4F" w:rsidP="00F37B4F">
      <w:pPr>
        <w:ind w:firstLine="480"/>
        <w:jc w:val="both"/>
        <w:textAlignment w:val="baseline"/>
        <w:rPr>
          <w:sz w:val="28"/>
          <w:szCs w:val="28"/>
        </w:rPr>
      </w:pPr>
      <w:r w:rsidRPr="00F37B4F">
        <w:rPr>
          <w:sz w:val="28"/>
          <w:szCs w:val="28"/>
        </w:rPr>
        <w:t>2.8.6. Выдавать контролируемым лицам рекомендации по обеспечению безопасности и предотвращению нарушений обязательных требований, принимать решения об устранении контролируемыми лицами выявленных нарушений обязательных требований и о восстановлении нарушенного положения.</w:t>
      </w:r>
    </w:p>
    <w:p w14:paraId="46C55F6F" w14:textId="77777777" w:rsidR="00F37B4F" w:rsidRPr="00F37B4F" w:rsidRDefault="00F37B4F" w:rsidP="00F37B4F">
      <w:pPr>
        <w:ind w:firstLine="480"/>
        <w:jc w:val="both"/>
        <w:textAlignment w:val="baseline"/>
        <w:rPr>
          <w:sz w:val="28"/>
          <w:szCs w:val="28"/>
        </w:rPr>
      </w:pPr>
      <w:r w:rsidRPr="00F37B4F">
        <w:rPr>
          <w:sz w:val="28"/>
          <w:szCs w:val="28"/>
        </w:rPr>
        <w:lastRenderedPageBreak/>
        <w:t>2.8.7. Выдавать контролируемым лицам, использующим объекты контроля, предписания об устранении выявленных правонарушений с указанием сроков их устранения.</w:t>
      </w:r>
    </w:p>
    <w:p w14:paraId="1CEB00D0" w14:textId="77777777" w:rsidR="00F37B4F" w:rsidRPr="00F37B4F" w:rsidRDefault="00F37B4F" w:rsidP="00F37B4F">
      <w:pPr>
        <w:ind w:firstLine="480"/>
        <w:jc w:val="both"/>
        <w:textAlignment w:val="baseline"/>
        <w:rPr>
          <w:sz w:val="28"/>
          <w:szCs w:val="28"/>
        </w:rPr>
      </w:pPr>
      <w:r w:rsidRPr="00F37B4F">
        <w:rPr>
          <w:sz w:val="28"/>
          <w:szCs w:val="28"/>
        </w:rPr>
        <w:t>2.8.8. Составлять по результатам проведенных контрольных (надзорных) мероприятий соответствующие акты.</w:t>
      </w:r>
    </w:p>
    <w:p w14:paraId="7E8AFD15" w14:textId="77777777" w:rsidR="00F37B4F" w:rsidRPr="00F37B4F" w:rsidRDefault="00F37B4F" w:rsidP="00F37B4F">
      <w:pPr>
        <w:ind w:firstLine="480"/>
        <w:jc w:val="both"/>
        <w:textAlignment w:val="baseline"/>
        <w:rPr>
          <w:sz w:val="28"/>
          <w:szCs w:val="28"/>
        </w:rPr>
      </w:pPr>
      <w:r w:rsidRPr="00F37B4F">
        <w:rPr>
          <w:sz w:val="28"/>
          <w:szCs w:val="28"/>
        </w:rPr>
        <w:t>2.8.9. Запрашивать и получать в установленном порядке сведения, материалы и документы, необходимые для осуществления своей деятельности.</w:t>
      </w:r>
    </w:p>
    <w:p w14:paraId="351C0072" w14:textId="77777777" w:rsidR="00F37B4F" w:rsidRPr="00F37B4F" w:rsidRDefault="00F37B4F" w:rsidP="00F37B4F">
      <w:pPr>
        <w:ind w:firstLine="480"/>
        <w:jc w:val="both"/>
        <w:textAlignment w:val="baseline"/>
        <w:rPr>
          <w:sz w:val="28"/>
          <w:szCs w:val="28"/>
        </w:rPr>
      </w:pPr>
      <w:r w:rsidRPr="00F37B4F">
        <w:rPr>
          <w:sz w:val="28"/>
          <w:szCs w:val="28"/>
        </w:rPr>
        <w:t>2.8.10. Обращаться в соответствии с Федеральным законом от 7 февраля 2011 года № 3-ФЗ «О полиции» за содействием к органам полиции в случаях, если инспектору оказывается противодействие или угрожает опасность.</w:t>
      </w:r>
    </w:p>
    <w:p w14:paraId="0E49EBF6" w14:textId="77777777" w:rsidR="00F37B4F" w:rsidRPr="00F37B4F" w:rsidRDefault="00F37B4F" w:rsidP="00F37B4F">
      <w:pPr>
        <w:ind w:firstLine="480"/>
        <w:jc w:val="both"/>
        <w:textAlignment w:val="baseline"/>
        <w:rPr>
          <w:sz w:val="28"/>
          <w:szCs w:val="28"/>
        </w:rPr>
      </w:pPr>
      <w:r w:rsidRPr="00F37B4F">
        <w:rPr>
          <w:sz w:val="28"/>
          <w:szCs w:val="28"/>
        </w:rPr>
        <w:t>2.8.11. Совершать иные действия, предусмотренные законодательством.</w:t>
      </w:r>
    </w:p>
    <w:p w14:paraId="44EDE7FA" w14:textId="77777777" w:rsidR="00F37B4F" w:rsidRPr="00F37B4F" w:rsidRDefault="00F37B4F" w:rsidP="00F37B4F">
      <w:pPr>
        <w:ind w:firstLine="480"/>
        <w:textAlignment w:val="baseline"/>
        <w:rPr>
          <w:sz w:val="28"/>
          <w:szCs w:val="28"/>
        </w:rPr>
      </w:pPr>
      <w:r w:rsidRPr="00F37B4F">
        <w:rPr>
          <w:sz w:val="28"/>
          <w:szCs w:val="28"/>
        </w:rPr>
        <w:t>2.9. Инспекторы обязаны:</w:t>
      </w:r>
    </w:p>
    <w:p w14:paraId="75E930B8" w14:textId="77777777" w:rsidR="00F37B4F" w:rsidRPr="00F37B4F" w:rsidRDefault="00F37B4F" w:rsidP="00F37B4F">
      <w:pPr>
        <w:ind w:firstLine="480"/>
        <w:jc w:val="both"/>
        <w:textAlignment w:val="baseline"/>
        <w:rPr>
          <w:sz w:val="28"/>
          <w:szCs w:val="28"/>
        </w:rPr>
      </w:pPr>
      <w:r w:rsidRPr="00F37B4F">
        <w:rPr>
          <w:sz w:val="28"/>
          <w:szCs w:val="28"/>
        </w:rPr>
        <w:t>2.9.1. Соблюдать законодательство Российской Федерации, права и законные интересы контролируемых лиц.</w:t>
      </w:r>
    </w:p>
    <w:p w14:paraId="0DFEE6F4" w14:textId="77777777" w:rsidR="00F37B4F" w:rsidRPr="00F37B4F" w:rsidRDefault="00F37B4F" w:rsidP="00F37B4F">
      <w:pPr>
        <w:ind w:firstLine="480"/>
        <w:jc w:val="both"/>
        <w:textAlignment w:val="baseline"/>
        <w:rPr>
          <w:sz w:val="28"/>
          <w:szCs w:val="28"/>
        </w:rPr>
      </w:pPr>
      <w:r w:rsidRPr="00F37B4F">
        <w:rPr>
          <w:sz w:val="28"/>
          <w:szCs w:val="28"/>
        </w:rPr>
        <w:t>2.9.2. Своевременно и в полной мере осуществлять предоставленные в соответствии с законодательством Российской Федерации полномочия по предупреждению, выявлению и пресечению нарушений обязательных требований в области обеспечения сохранности дорог.</w:t>
      </w:r>
    </w:p>
    <w:p w14:paraId="06EEC588" w14:textId="77777777" w:rsidR="00F37B4F" w:rsidRPr="00F37B4F" w:rsidRDefault="00F37B4F" w:rsidP="00F37B4F">
      <w:pPr>
        <w:ind w:firstLine="480"/>
        <w:jc w:val="both"/>
        <w:textAlignment w:val="baseline"/>
        <w:rPr>
          <w:sz w:val="28"/>
          <w:szCs w:val="28"/>
        </w:rPr>
      </w:pPr>
      <w:r w:rsidRPr="00F37B4F">
        <w:rPr>
          <w:sz w:val="28"/>
          <w:szCs w:val="28"/>
        </w:rPr>
        <w:t>2.9.3. Проводить контрольные (надзорные) мероприятия и совершать контрольные (надзорные) действия на законном основании и в соответствии с их назначением только во время исполнения служебных обязанностей и при наличии соответствующей информации в едином реестре контрольных (надзорных) мероприятий, а в случае взаимодействия с контролируемыми лицами проводить такие мероприятия и совершать такие действия только по предъявлении служебного удостоверения, иных документов, предусмотренных федеральными законами.</w:t>
      </w:r>
    </w:p>
    <w:p w14:paraId="111CB04D" w14:textId="77777777" w:rsidR="00F37B4F" w:rsidRPr="00F37B4F" w:rsidRDefault="00F37B4F" w:rsidP="00F37B4F">
      <w:pPr>
        <w:ind w:firstLine="480"/>
        <w:jc w:val="both"/>
        <w:textAlignment w:val="baseline"/>
        <w:rPr>
          <w:sz w:val="28"/>
          <w:szCs w:val="28"/>
        </w:rPr>
      </w:pPr>
      <w:r w:rsidRPr="00F37B4F">
        <w:rPr>
          <w:sz w:val="28"/>
          <w:szCs w:val="28"/>
        </w:rPr>
        <w:t>2.9.4. В пределах своих полномочий принимать меры по привлечению лиц, совершивших правонарушение в области обеспечения сохранности дорог, к ответственности.</w:t>
      </w:r>
    </w:p>
    <w:p w14:paraId="14A42ECD" w14:textId="77777777" w:rsidR="00F37B4F" w:rsidRPr="00F37B4F" w:rsidRDefault="00F37B4F" w:rsidP="00F37B4F">
      <w:pPr>
        <w:ind w:firstLine="480"/>
        <w:jc w:val="both"/>
        <w:textAlignment w:val="baseline"/>
        <w:rPr>
          <w:sz w:val="28"/>
          <w:szCs w:val="28"/>
        </w:rPr>
      </w:pPr>
      <w:r w:rsidRPr="00F37B4F">
        <w:rPr>
          <w:sz w:val="28"/>
          <w:szCs w:val="28"/>
        </w:rPr>
        <w:t>2.9.5. Не допускать при проведении контрольных (надзорных) мероприятий проявления неуважения в отношении богослужений, других религиозных обрядов и церемоний, не препятствовать их проведению, а также не нарушать внутренние установления религиозных организаций.</w:t>
      </w:r>
    </w:p>
    <w:p w14:paraId="79A4241E" w14:textId="77777777" w:rsidR="00F37B4F" w:rsidRPr="00F37B4F" w:rsidRDefault="00F37B4F" w:rsidP="00F37B4F">
      <w:pPr>
        <w:ind w:firstLine="480"/>
        <w:jc w:val="both"/>
        <w:textAlignment w:val="baseline"/>
        <w:rPr>
          <w:sz w:val="28"/>
          <w:szCs w:val="28"/>
        </w:rPr>
      </w:pPr>
      <w:r w:rsidRPr="00F37B4F">
        <w:rPr>
          <w:sz w:val="28"/>
          <w:szCs w:val="28"/>
        </w:rPr>
        <w:t>2.9.6. Не препятствовать присутствию контролируемых лиц, их представителей, а с согласия контролируемых лиц, их представителей - присутствию Уполномоченных лиц при Президенте Российской Федерации по защите прав предпринимателей или его общественных представителей, Уполномоченного при Президенте Российской Федерации по защите прав при проведении контрольных (надзорных) мероприятий (за исключением контрольных (надзорных) мероприятий, при проведении которых не требуется взаимодействие контрольных (надзорных) органов с контролируемыми лицами).</w:t>
      </w:r>
    </w:p>
    <w:p w14:paraId="290A9533" w14:textId="77777777" w:rsidR="00F37B4F" w:rsidRPr="00F37B4F" w:rsidRDefault="00F37B4F" w:rsidP="00F37B4F">
      <w:pPr>
        <w:ind w:firstLine="480"/>
        <w:jc w:val="both"/>
        <w:textAlignment w:val="baseline"/>
        <w:rPr>
          <w:sz w:val="28"/>
          <w:szCs w:val="28"/>
        </w:rPr>
      </w:pPr>
      <w:r w:rsidRPr="00F37B4F">
        <w:rPr>
          <w:sz w:val="28"/>
          <w:szCs w:val="28"/>
        </w:rPr>
        <w:t>2.9.7. Предоставлять контролируемым лицам, их представителям, присутствующим при проведении контрольных (надзорных) мероприятий, информацию и документы, относящиеся к предмету муниципального контроля.</w:t>
      </w:r>
    </w:p>
    <w:p w14:paraId="160A9A93" w14:textId="77777777" w:rsidR="00F37B4F" w:rsidRPr="00F37B4F" w:rsidRDefault="00F37B4F" w:rsidP="00F37B4F">
      <w:pPr>
        <w:ind w:firstLine="480"/>
        <w:jc w:val="both"/>
        <w:textAlignment w:val="baseline"/>
        <w:rPr>
          <w:sz w:val="28"/>
          <w:szCs w:val="28"/>
        </w:rPr>
      </w:pPr>
      <w:r w:rsidRPr="00F37B4F">
        <w:rPr>
          <w:sz w:val="28"/>
          <w:szCs w:val="28"/>
        </w:rPr>
        <w:t>2.9.8. Знакомить контролируемых лиц, их представителей с результатами контрольных (надзорных) мероприятий и контрольных (надзорных) действий, относящихся к предмету контрольного (надзорного) мероприятия.</w:t>
      </w:r>
    </w:p>
    <w:p w14:paraId="2FD8B319" w14:textId="77777777" w:rsidR="00F37B4F" w:rsidRPr="00F37B4F" w:rsidRDefault="00F37B4F" w:rsidP="00F37B4F">
      <w:pPr>
        <w:ind w:firstLine="480"/>
        <w:jc w:val="both"/>
        <w:textAlignment w:val="baseline"/>
        <w:rPr>
          <w:sz w:val="28"/>
          <w:szCs w:val="28"/>
        </w:rPr>
      </w:pPr>
      <w:r w:rsidRPr="00F37B4F">
        <w:rPr>
          <w:sz w:val="28"/>
          <w:szCs w:val="28"/>
        </w:rPr>
        <w:lastRenderedPageBreak/>
        <w:t>2.9.9. Знакомить контролируемых лиц, их представителей с информацией и (или) документами, полученными в рамках межведомственного информационного взаимодействия и относящимися к предмету контрольного (надзорного) мероприятия.</w:t>
      </w:r>
    </w:p>
    <w:p w14:paraId="275B9AAE" w14:textId="77777777" w:rsidR="00F37B4F" w:rsidRPr="00F37B4F" w:rsidRDefault="00F37B4F" w:rsidP="00F37B4F">
      <w:pPr>
        <w:ind w:firstLine="480"/>
        <w:jc w:val="both"/>
        <w:textAlignment w:val="baseline"/>
        <w:rPr>
          <w:sz w:val="28"/>
          <w:szCs w:val="28"/>
        </w:rPr>
      </w:pPr>
      <w:r w:rsidRPr="00F37B4F">
        <w:rPr>
          <w:sz w:val="28"/>
          <w:szCs w:val="28"/>
        </w:rPr>
        <w:t>2.9.10. Учитывать при определении мер, принимаемых по фактам выявленных нарушений, соответствие указанных мер тяжести нарушений, их потенциальной опасности для охраняемых законом ценностей, а также не допускать необоснованного ограничения прав и законных интересов контролируемых лиц, неправомерного вреда (ущерба) их имуществу.</w:t>
      </w:r>
    </w:p>
    <w:p w14:paraId="0049BB77" w14:textId="77777777" w:rsidR="00F37B4F" w:rsidRPr="00F37B4F" w:rsidRDefault="00F37B4F" w:rsidP="00F37B4F">
      <w:pPr>
        <w:ind w:firstLine="480"/>
        <w:jc w:val="both"/>
        <w:textAlignment w:val="baseline"/>
        <w:rPr>
          <w:sz w:val="28"/>
          <w:szCs w:val="28"/>
        </w:rPr>
      </w:pPr>
      <w:r w:rsidRPr="00F37B4F">
        <w:rPr>
          <w:sz w:val="28"/>
          <w:szCs w:val="28"/>
        </w:rPr>
        <w:t>2.9.11. Доказывать обоснованность своих действий при их обжаловании в порядке, установленном законодательством Российской Федерации.</w:t>
      </w:r>
    </w:p>
    <w:p w14:paraId="27A964D3" w14:textId="77777777" w:rsidR="00F37B4F" w:rsidRPr="00F37B4F" w:rsidRDefault="00F37B4F" w:rsidP="00F37B4F">
      <w:pPr>
        <w:ind w:firstLine="480"/>
        <w:jc w:val="both"/>
        <w:textAlignment w:val="baseline"/>
        <w:rPr>
          <w:sz w:val="28"/>
          <w:szCs w:val="28"/>
        </w:rPr>
      </w:pPr>
      <w:r w:rsidRPr="00F37B4F">
        <w:rPr>
          <w:sz w:val="28"/>
          <w:szCs w:val="28"/>
        </w:rPr>
        <w:t>2.9.12. Соблюдать установленные законодательством Российской Федерации сроки проведения контрольных (надзорных) мероприятий и совершения контрольных (надзорных) действий.</w:t>
      </w:r>
    </w:p>
    <w:p w14:paraId="288DCD05" w14:textId="77777777" w:rsidR="00F37B4F" w:rsidRPr="00F37B4F" w:rsidRDefault="00F37B4F" w:rsidP="00F37B4F">
      <w:pPr>
        <w:ind w:firstLine="480"/>
        <w:jc w:val="both"/>
        <w:textAlignment w:val="baseline"/>
        <w:rPr>
          <w:sz w:val="28"/>
          <w:szCs w:val="28"/>
        </w:rPr>
      </w:pPr>
      <w:r w:rsidRPr="00F37B4F">
        <w:rPr>
          <w:sz w:val="28"/>
          <w:szCs w:val="28"/>
        </w:rPr>
        <w:t>2.9.13. Не требовать от контролируемых лиц документы и иные сведения, представление которых не предусмотрено законодательством Российской Федерации либо которые находятся в распоряжении государственных органов и органов местного самоуправления.</w:t>
      </w:r>
    </w:p>
    <w:p w14:paraId="62FEFCED" w14:textId="77777777" w:rsidR="00F37B4F" w:rsidRPr="00F37B4F" w:rsidRDefault="00F37B4F" w:rsidP="00F37B4F">
      <w:pPr>
        <w:ind w:firstLine="480"/>
        <w:jc w:val="both"/>
        <w:textAlignment w:val="baseline"/>
        <w:rPr>
          <w:sz w:val="28"/>
          <w:szCs w:val="28"/>
        </w:rPr>
      </w:pPr>
      <w:r w:rsidRPr="00F37B4F">
        <w:rPr>
          <w:sz w:val="28"/>
          <w:szCs w:val="28"/>
        </w:rPr>
        <w:t>2.9.14. Исполнять иные требования, предусмотренные законодательством Российской Федерации.</w:t>
      </w:r>
    </w:p>
    <w:p w14:paraId="6B39EE35" w14:textId="77777777" w:rsidR="00F37B4F" w:rsidRPr="00F37B4F" w:rsidRDefault="00F37B4F" w:rsidP="00F37B4F">
      <w:pPr>
        <w:ind w:firstLine="480"/>
        <w:textAlignment w:val="baseline"/>
        <w:rPr>
          <w:sz w:val="28"/>
          <w:szCs w:val="28"/>
        </w:rPr>
      </w:pPr>
      <w:r w:rsidRPr="00F37B4F">
        <w:rPr>
          <w:sz w:val="28"/>
          <w:szCs w:val="28"/>
        </w:rPr>
        <w:t>2.10. Инспектор не вправе:</w:t>
      </w:r>
    </w:p>
    <w:p w14:paraId="2874467D" w14:textId="77777777" w:rsidR="00F37B4F" w:rsidRPr="00F37B4F" w:rsidRDefault="00F37B4F" w:rsidP="00F37B4F">
      <w:pPr>
        <w:ind w:firstLine="480"/>
        <w:jc w:val="both"/>
        <w:textAlignment w:val="baseline"/>
        <w:rPr>
          <w:sz w:val="28"/>
          <w:szCs w:val="28"/>
        </w:rPr>
      </w:pPr>
      <w:r w:rsidRPr="00F37B4F">
        <w:rPr>
          <w:sz w:val="28"/>
          <w:szCs w:val="28"/>
        </w:rPr>
        <w:t>2.10.1. Оценивать соблюдение обязательных требований, если оценка соблюдения таких требований не относится к полномочиям уполномоченного органа.</w:t>
      </w:r>
    </w:p>
    <w:p w14:paraId="0FC0FE28" w14:textId="77777777" w:rsidR="00F37B4F" w:rsidRPr="00F37B4F" w:rsidRDefault="00F37B4F" w:rsidP="00F37B4F">
      <w:pPr>
        <w:ind w:firstLine="480"/>
        <w:jc w:val="both"/>
        <w:textAlignment w:val="baseline"/>
        <w:rPr>
          <w:sz w:val="28"/>
          <w:szCs w:val="28"/>
        </w:rPr>
      </w:pPr>
      <w:r w:rsidRPr="00F37B4F">
        <w:rPr>
          <w:sz w:val="28"/>
          <w:szCs w:val="28"/>
        </w:rPr>
        <w:t>2.10.2. Проводить контрольные (надзорные) мероприятия, совершать контрольные (надзорные) действия, не предусмотренные решением уполномоченного органа.</w:t>
      </w:r>
    </w:p>
    <w:p w14:paraId="79E308B6" w14:textId="77777777" w:rsidR="00F37B4F" w:rsidRPr="00F37B4F" w:rsidRDefault="00F37B4F" w:rsidP="00F37B4F">
      <w:pPr>
        <w:ind w:firstLine="480"/>
        <w:jc w:val="both"/>
        <w:textAlignment w:val="baseline"/>
        <w:rPr>
          <w:sz w:val="28"/>
          <w:szCs w:val="28"/>
        </w:rPr>
      </w:pPr>
      <w:r w:rsidRPr="00F37B4F">
        <w:rPr>
          <w:sz w:val="28"/>
          <w:szCs w:val="28"/>
        </w:rPr>
        <w:t>2.10.3. Проводить контрольные (надзорные) мероприятия, совершать контрольные (надзорные) действия в случае отсутствия при проведении указанных мероприятий (действий) контролируемого лица, за исключением контрольных (надзорных) мероприятий, контрольных (надзорных) действий, не требующих взаимодействия с контролируемым лицом, а также за исключением случаев, если оценка соблюдения обязательных требований без присутствия контролируемого лица при проведении контрольного (надзорного) мероприятия может быть проведена, а контролируемое лицо было надлежащим образом уведомлено о проведении контрольного (надзорного) мероприятия.</w:t>
      </w:r>
    </w:p>
    <w:p w14:paraId="15D23990" w14:textId="77777777" w:rsidR="00F37B4F" w:rsidRPr="00F37B4F" w:rsidRDefault="00F37B4F" w:rsidP="00F37B4F">
      <w:pPr>
        <w:ind w:firstLine="480"/>
        <w:jc w:val="both"/>
        <w:textAlignment w:val="baseline"/>
        <w:rPr>
          <w:sz w:val="28"/>
          <w:szCs w:val="28"/>
        </w:rPr>
      </w:pPr>
      <w:r w:rsidRPr="00F37B4F">
        <w:rPr>
          <w:sz w:val="28"/>
          <w:szCs w:val="28"/>
        </w:rPr>
        <w:t>2.10.4. Требовать представления документов, информации, материалов, если они не относятся к предмету контрольного (надзорного) мероприятия, а также изымать оригиналы таких документов.</w:t>
      </w:r>
    </w:p>
    <w:p w14:paraId="3CF6FE23" w14:textId="77777777" w:rsidR="00F37B4F" w:rsidRPr="00F37B4F" w:rsidRDefault="00F37B4F" w:rsidP="00F37B4F">
      <w:pPr>
        <w:ind w:firstLine="480"/>
        <w:jc w:val="both"/>
        <w:textAlignment w:val="baseline"/>
        <w:rPr>
          <w:sz w:val="28"/>
          <w:szCs w:val="28"/>
        </w:rPr>
      </w:pPr>
      <w:r w:rsidRPr="00F37B4F">
        <w:rPr>
          <w:sz w:val="28"/>
          <w:szCs w:val="28"/>
        </w:rPr>
        <w:t>2.10.5. Требовать от контролируемого лица представления документов и (или) информации, включая разрешительные документы, ранее представленные контролируемым лицом или имеющиеся в распоряжении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w:t>
      </w:r>
    </w:p>
    <w:p w14:paraId="6A8060B9" w14:textId="77777777" w:rsidR="00F37B4F" w:rsidRPr="00F37B4F" w:rsidRDefault="00F37B4F" w:rsidP="00F37B4F">
      <w:pPr>
        <w:ind w:firstLine="480"/>
        <w:jc w:val="both"/>
        <w:textAlignment w:val="baseline"/>
        <w:rPr>
          <w:sz w:val="28"/>
          <w:szCs w:val="28"/>
        </w:rPr>
      </w:pPr>
      <w:r w:rsidRPr="00F37B4F">
        <w:rPr>
          <w:sz w:val="28"/>
          <w:szCs w:val="28"/>
        </w:rPr>
        <w:t>2.10.6. Распространять информацию и сведения, полученные в результате осуществления муниципального контроля и составляющие государственную, коммерческую, служебную или иную охраняемую законом тайну, за исключением случаев, предусмотренных законодательством Российской Федерации.</w:t>
      </w:r>
    </w:p>
    <w:p w14:paraId="5A0B9B82" w14:textId="77777777" w:rsidR="00F37B4F" w:rsidRPr="00F37B4F" w:rsidRDefault="00F37B4F" w:rsidP="00F37B4F">
      <w:pPr>
        <w:ind w:firstLine="480"/>
        <w:jc w:val="both"/>
        <w:textAlignment w:val="baseline"/>
        <w:rPr>
          <w:sz w:val="28"/>
          <w:szCs w:val="28"/>
        </w:rPr>
      </w:pPr>
      <w:r w:rsidRPr="00F37B4F">
        <w:rPr>
          <w:sz w:val="28"/>
          <w:szCs w:val="28"/>
        </w:rPr>
        <w:lastRenderedPageBreak/>
        <w:t>2.10.7. Требовать от контролируемого лица представления документов, информации ранее даты начала проведения контрольного (надзорного) мероприятия.</w:t>
      </w:r>
    </w:p>
    <w:p w14:paraId="0A599F33" w14:textId="77777777" w:rsidR="00F37B4F" w:rsidRPr="00F37B4F" w:rsidRDefault="00F37B4F" w:rsidP="00F37B4F">
      <w:pPr>
        <w:ind w:firstLine="480"/>
        <w:jc w:val="both"/>
        <w:textAlignment w:val="baseline"/>
        <w:rPr>
          <w:sz w:val="28"/>
          <w:szCs w:val="28"/>
        </w:rPr>
      </w:pPr>
      <w:r w:rsidRPr="00F37B4F">
        <w:rPr>
          <w:sz w:val="28"/>
          <w:szCs w:val="28"/>
        </w:rPr>
        <w:t>2.10.8. Осуществлять выдачу контролируемым лицам предписаний или предложений о проведении за их счет контрольных (надзорных) мероприятий и совершении контрольных (надзорных) действий.</w:t>
      </w:r>
    </w:p>
    <w:p w14:paraId="2B3D1A41" w14:textId="77777777" w:rsidR="00F37B4F" w:rsidRPr="00F37B4F" w:rsidRDefault="00F37B4F" w:rsidP="00F37B4F">
      <w:pPr>
        <w:ind w:firstLine="480"/>
        <w:jc w:val="both"/>
        <w:textAlignment w:val="baseline"/>
        <w:rPr>
          <w:sz w:val="28"/>
          <w:szCs w:val="28"/>
        </w:rPr>
      </w:pPr>
      <w:r w:rsidRPr="00F37B4F">
        <w:rPr>
          <w:sz w:val="28"/>
          <w:szCs w:val="28"/>
        </w:rPr>
        <w:t>2.10.9. Превышать установленные сроки проведения контрольных (надзорных) мероприятий.</w:t>
      </w:r>
    </w:p>
    <w:p w14:paraId="62250854" w14:textId="77777777" w:rsidR="00F37B4F" w:rsidRPr="00F37B4F" w:rsidRDefault="00F37B4F" w:rsidP="00F37B4F">
      <w:pPr>
        <w:ind w:firstLine="480"/>
        <w:jc w:val="both"/>
        <w:textAlignment w:val="baseline"/>
        <w:rPr>
          <w:sz w:val="28"/>
          <w:szCs w:val="28"/>
        </w:rPr>
      </w:pPr>
      <w:r w:rsidRPr="00F37B4F">
        <w:rPr>
          <w:sz w:val="28"/>
          <w:szCs w:val="28"/>
        </w:rPr>
        <w:t>2.10.10. Препятствовать осуществлению контролируемым лицом, присутствующим при проведении профилактического мероприятия, контрольного (надзорного) мероприятия, фотосъемки, аудио- и видеозаписи, если совершение указанных действий не запрещено федеральными законами и, если эти действия не создают препятствий для проведения указанных мероприятий.</w:t>
      </w:r>
    </w:p>
    <w:p w14:paraId="41BD5AC1" w14:textId="77777777" w:rsidR="00F37B4F" w:rsidRPr="00F37B4F" w:rsidRDefault="00F37B4F" w:rsidP="00F37B4F">
      <w:pPr>
        <w:ind w:firstLine="480"/>
        <w:jc w:val="both"/>
        <w:textAlignment w:val="baseline"/>
        <w:rPr>
          <w:sz w:val="28"/>
          <w:szCs w:val="28"/>
        </w:rPr>
      </w:pPr>
      <w:r w:rsidRPr="00F37B4F">
        <w:rPr>
          <w:sz w:val="28"/>
          <w:szCs w:val="28"/>
        </w:rPr>
        <w:t>2.11. Организация проведения плановых контрольных (надзорных) мероприятий:</w:t>
      </w:r>
    </w:p>
    <w:p w14:paraId="184F6898" w14:textId="77777777" w:rsidR="00F37B4F" w:rsidRPr="00F37B4F" w:rsidRDefault="00F37B4F" w:rsidP="00F37B4F">
      <w:pPr>
        <w:ind w:firstLine="480"/>
        <w:jc w:val="both"/>
        <w:textAlignment w:val="baseline"/>
        <w:rPr>
          <w:sz w:val="28"/>
          <w:szCs w:val="28"/>
        </w:rPr>
      </w:pPr>
      <w:r w:rsidRPr="00F37B4F">
        <w:rPr>
          <w:sz w:val="28"/>
          <w:szCs w:val="28"/>
        </w:rPr>
        <w:t>2.11.1. Плановые контрольные (надзорные) мероприятия проводятся в форме выездной проверки на основании плана проведения плановых контрольных (надзорных) мероприятий на очередной календарный год (далее - ежегодный план контрольных (надзорных) мероприятий), формируемого уполномоченным органом и подлежащего согласованию с органами прокуратуры.</w:t>
      </w:r>
    </w:p>
    <w:p w14:paraId="396C57D3" w14:textId="77777777" w:rsidR="00F37B4F" w:rsidRPr="00F37B4F" w:rsidRDefault="00F37B4F" w:rsidP="00F37B4F">
      <w:pPr>
        <w:ind w:firstLine="480"/>
        <w:jc w:val="both"/>
        <w:textAlignment w:val="baseline"/>
        <w:rPr>
          <w:sz w:val="28"/>
          <w:szCs w:val="28"/>
        </w:rPr>
      </w:pPr>
      <w:r w:rsidRPr="00F37B4F">
        <w:rPr>
          <w:sz w:val="28"/>
          <w:szCs w:val="28"/>
        </w:rPr>
        <w:t>2.11.2. Включение в ежегодный план контрольных (надзорных) мероприятий осуществляется с учетом периодичности проведения плановых контрольных (надзорных) мероприятий, определяемой категорией риска.</w:t>
      </w:r>
    </w:p>
    <w:p w14:paraId="0C7213DF" w14:textId="77777777" w:rsidR="00F37B4F" w:rsidRPr="00F37B4F" w:rsidRDefault="00F37B4F" w:rsidP="00F37B4F">
      <w:pPr>
        <w:ind w:firstLine="480"/>
        <w:jc w:val="both"/>
        <w:textAlignment w:val="baseline"/>
        <w:rPr>
          <w:sz w:val="28"/>
          <w:szCs w:val="28"/>
        </w:rPr>
      </w:pPr>
      <w:r w:rsidRPr="00F37B4F">
        <w:rPr>
          <w:sz w:val="28"/>
          <w:szCs w:val="28"/>
        </w:rPr>
        <w:t>Для объектов контроля, отнесенных к категории чрезвычайно высокого риска, максимальная частота проведения плановых контрольных (надзорных) мероприятий составляет не менее одного контрольного (надзорного) мероприятия в год и не более двух контрольных (надзорных) мероприятий в год.</w:t>
      </w:r>
    </w:p>
    <w:p w14:paraId="0F70F9CD" w14:textId="77777777" w:rsidR="00F37B4F" w:rsidRPr="00F37B4F" w:rsidRDefault="00F37B4F" w:rsidP="00F37B4F">
      <w:pPr>
        <w:ind w:firstLine="480"/>
        <w:jc w:val="both"/>
        <w:textAlignment w:val="baseline"/>
        <w:rPr>
          <w:sz w:val="28"/>
          <w:szCs w:val="28"/>
        </w:rPr>
      </w:pPr>
      <w:r w:rsidRPr="00F37B4F">
        <w:rPr>
          <w:sz w:val="28"/>
          <w:szCs w:val="28"/>
        </w:rPr>
        <w:t>Для объектов контроля, отнесенных к категории высокого риска, средняя частота проведения плановых контрольных (надзорных) мероприятий составляет не менее одного контрольного (надзорного) мероприятия в 4 года и не более одного контрольного (надзорного) мероприятия в два года.</w:t>
      </w:r>
    </w:p>
    <w:p w14:paraId="7C2BF241" w14:textId="77777777" w:rsidR="00F37B4F" w:rsidRPr="00F37B4F" w:rsidRDefault="00F37B4F" w:rsidP="00F37B4F">
      <w:pPr>
        <w:ind w:firstLine="480"/>
        <w:jc w:val="both"/>
        <w:textAlignment w:val="baseline"/>
        <w:rPr>
          <w:sz w:val="28"/>
          <w:szCs w:val="28"/>
        </w:rPr>
      </w:pPr>
      <w:r w:rsidRPr="00F37B4F">
        <w:rPr>
          <w:sz w:val="28"/>
          <w:szCs w:val="28"/>
        </w:rPr>
        <w:t>Для объектов контроля, отнесенных к категории среднего и умеренного риска, минимальная частота проведения плановых контрольных (надзорных) мероприятий составляет не менее одного контрольного (надзорного) мероприятия в 6 лет и не более одного контрольного (надзорного) мероприятия в три года.</w:t>
      </w:r>
    </w:p>
    <w:p w14:paraId="3CF99E13" w14:textId="77777777" w:rsidR="00F37B4F" w:rsidRPr="00F37B4F" w:rsidRDefault="00F37B4F" w:rsidP="00F37B4F">
      <w:pPr>
        <w:ind w:firstLine="480"/>
        <w:jc w:val="both"/>
        <w:textAlignment w:val="baseline"/>
        <w:rPr>
          <w:sz w:val="28"/>
          <w:szCs w:val="28"/>
        </w:rPr>
      </w:pPr>
      <w:r w:rsidRPr="00F37B4F">
        <w:rPr>
          <w:sz w:val="28"/>
          <w:szCs w:val="28"/>
        </w:rPr>
        <w:t>2.12. В соответствии с оценкой риска причинения вреда (ущерба) охраняемым законом ценностям устанавливаются 5 категорий рисков:</w:t>
      </w:r>
    </w:p>
    <w:p w14:paraId="4F321F7C" w14:textId="77777777" w:rsidR="00F37B4F" w:rsidRPr="00F37B4F" w:rsidRDefault="00F37B4F" w:rsidP="00F37B4F">
      <w:pPr>
        <w:ind w:firstLine="480"/>
        <w:textAlignment w:val="baseline"/>
        <w:rPr>
          <w:sz w:val="28"/>
          <w:szCs w:val="28"/>
        </w:rPr>
      </w:pPr>
      <w:r w:rsidRPr="00F37B4F">
        <w:rPr>
          <w:sz w:val="28"/>
          <w:szCs w:val="28"/>
        </w:rPr>
        <w:t>2.12.1. Чрезвычайно высокий риск.</w:t>
      </w:r>
    </w:p>
    <w:p w14:paraId="50EEB70E" w14:textId="77777777" w:rsidR="00F37B4F" w:rsidRPr="00F37B4F" w:rsidRDefault="00F37B4F" w:rsidP="00F37B4F">
      <w:pPr>
        <w:ind w:firstLine="480"/>
        <w:textAlignment w:val="baseline"/>
        <w:rPr>
          <w:sz w:val="28"/>
          <w:szCs w:val="28"/>
        </w:rPr>
      </w:pPr>
      <w:r w:rsidRPr="00F37B4F">
        <w:rPr>
          <w:sz w:val="28"/>
          <w:szCs w:val="28"/>
        </w:rPr>
        <w:t>2.12.2. Высокий риск.</w:t>
      </w:r>
    </w:p>
    <w:p w14:paraId="70F17A36" w14:textId="77777777" w:rsidR="00F37B4F" w:rsidRPr="00F37B4F" w:rsidRDefault="00F37B4F" w:rsidP="00F37B4F">
      <w:pPr>
        <w:ind w:firstLine="480"/>
        <w:textAlignment w:val="baseline"/>
        <w:rPr>
          <w:sz w:val="28"/>
          <w:szCs w:val="28"/>
        </w:rPr>
      </w:pPr>
      <w:r w:rsidRPr="00F37B4F">
        <w:rPr>
          <w:sz w:val="28"/>
          <w:szCs w:val="28"/>
        </w:rPr>
        <w:t>2.12.3. Средний риск.</w:t>
      </w:r>
    </w:p>
    <w:p w14:paraId="7AEA598F" w14:textId="77777777" w:rsidR="00F37B4F" w:rsidRPr="00F37B4F" w:rsidRDefault="00F37B4F" w:rsidP="00F37B4F">
      <w:pPr>
        <w:ind w:firstLine="480"/>
        <w:textAlignment w:val="baseline"/>
        <w:rPr>
          <w:sz w:val="28"/>
          <w:szCs w:val="28"/>
        </w:rPr>
      </w:pPr>
      <w:r w:rsidRPr="00F37B4F">
        <w:rPr>
          <w:sz w:val="28"/>
          <w:szCs w:val="28"/>
        </w:rPr>
        <w:t>2.12.4. Умеренный риск.</w:t>
      </w:r>
    </w:p>
    <w:p w14:paraId="0B7AAB2E" w14:textId="77777777" w:rsidR="00F37B4F" w:rsidRPr="00F37B4F" w:rsidRDefault="00F37B4F" w:rsidP="00F37B4F">
      <w:pPr>
        <w:ind w:firstLine="480"/>
        <w:textAlignment w:val="baseline"/>
        <w:rPr>
          <w:sz w:val="28"/>
          <w:szCs w:val="28"/>
        </w:rPr>
      </w:pPr>
      <w:r w:rsidRPr="00F37B4F">
        <w:rPr>
          <w:sz w:val="28"/>
          <w:szCs w:val="28"/>
        </w:rPr>
        <w:t>2.12.5. Низкий риск.</w:t>
      </w:r>
    </w:p>
    <w:p w14:paraId="7C05AA4C" w14:textId="77777777" w:rsidR="00F37B4F" w:rsidRPr="00F37B4F" w:rsidRDefault="00F37B4F" w:rsidP="00F37B4F">
      <w:pPr>
        <w:ind w:firstLine="480"/>
        <w:jc w:val="both"/>
        <w:textAlignment w:val="baseline"/>
        <w:rPr>
          <w:sz w:val="28"/>
          <w:szCs w:val="28"/>
        </w:rPr>
      </w:pPr>
      <w:r w:rsidRPr="00F37B4F">
        <w:rPr>
          <w:sz w:val="28"/>
          <w:szCs w:val="28"/>
        </w:rPr>
        <w:t xml:space="preserve">2.13. Критериями отнесения объектов контроля к категории чрезвычайно высокого риска являются угроза причинения вреда жизни, здоровью граждан, животным, растениям, окружающей среде, объектам культурного наследия, угроза возникновения чрезвычайных ситуаций природного и техногенного характера, обращения граждан, организаций, сообщения средств массовой информации, вызванные следующими нарушениями (признаками нарушений) обязательных </w:t>
      </w:r>
      <w:r w:rsidRPr="00F37B4F">
        <w:rPr>
          <w:sz w:val="28"/>
          <w:szCs w:val="28"/>
        </w:rPr>
        <w:lastRenderedPageBreak/>
        <w:t>требований, включая воспрепятствование контролируемыми лицами или их представителями доступу инспекторов на объект контроля:</w:t>
      </w:r>
    </w:p>
    <w:p w14:paraId="0063145C" w14:textId="77777777" w:rsidR="00F37B4F" w:rsidRPr="00F37B4F" w:rsidRDefault="00F37B4F" w:rsidP="00F37B4F">
      <w:pPr>
        <w:ind w:firstLine="480"/>
        <w:jc w:val="both"/>
        <w:textAlignment w:val="baseline"/>
        <w:rPr>
          <w:sz w:val="28"/>
          <w:szCs w:val="28"/>
        </w:rPr>
      </w:pPr>
      <w:r w:rsidRPr="00F37B4F">
        <w:rPr>
          <w:sz w:val="28"/>
          <w:szCs w:val="28"/>
        </w:rPr>
        <w:t>2.13.1. Не соблюдение обязательных требований при строительстве, реконструкции и капитальном ремонте автомобильных дорог и сооружений.</w:t>
      </w:r>
    </w:p>
    <w:p w14:paraId="7410AC84" w14:textId="77777777" w:rsidR="00F37B4F" w:rsidRPr="00F37B4F" w:rsidRDefault="00F37B4F" w:rsidP="00F37B4F">
      <w:pPr>
        <w:ind w:firstLine="480"/>
        <w:jc w:val="both"/>
        <w:textAlignment w:val="baseline"/>
        <w:rPr>
          <w:sz w:val="28"/>
          <w:szCs w:val="28"/>
        </w:rPr>
      </w:pPr>
      <w:r w:rsidRPr="00F37B4F">
        <w:rPr>
          <w:sz w:val="28"/>
          <w:szCs w:val="28"/>
        </w:rPr>
        <w:t>2.13.2. Не соблюдение обязательных требований по эксплуатации автомобильных дорог и дорожных сооружений.</w:t>
      </w:r>
    </w:p>
    <w:p w14:paraId="3EB72C68" w14:textId="77777777" w:rsidR="00F37B4F" w:rsidRPr="00F37B4F" w:rsidRDefault="00F37B4F" w:rsidP="00F37B4F">
      <w:pPr>
        <w:ind w:firstLine="480"/>
        <w:jc w:val="both"/>
        <w:textAlignment w:val="baseline"/>
        <w:rPr>
          <w:sz w:val="28"/>
          <w:szCs w:val="28"/>
        </w:rPr>
      </w:pPr>
      <w:r w:rsidRPr="00F37B4F">
        <w:rPr>
          <w:sz w:val="28"/>
          <w:szCs w:val="28"/>
        </w:rPr>
        <w:t>2.13.3. Не соблюдение обязательных требований по безопасности дорожно-строительных материалов и изделий, применяемых при строительстве, реконструкции, капитальном ремонте и эксплуатации.</w:t>
      </w:r>
    </w:p>
    <w:p w14:paraId="142F5B97" w14:textId="77777777" w:rsidR="00F37B4F" w:rsidRPr="00F37B4F" w:rsidRDefault="00F37B4F" w:rsidP="00F37B4F">
      <w:pPr>
        <w:ind w:firstLine="480"/>
        <w:jc w:val="both"/>
        <w:textAlignment w:val="baseline"/>
        <w:rPr>
          <w:sz w:val="28"/>
          <w:szCs w:val="28"/>
        </w:rPr>
      </w:pPr>
      <w:r w:rsidRPr="00F37B4F">
        <w:rPr>
          <w:sz w:val="28"/>
          <w:szCs w:val="28"/>
        </w:rPr>
        <w:t>2.14. Критериями отнесения объектов контроля к категории высокого риска являются следующие нарушения (признаки нарушений) обязательных требований, включая воспрепятствование контролируемыми лицами или их представителями доступу инспекторов на объект контроля:</w:t>
      </w:r>
    </w:p>
    <w:p w14:paraId="77D9601B" w14:textId="77777777" w:rsidR="00F37B4F" w:rsidRPr="00F37B4F" w:rsidRDefault="00F37B4F" w:rsidP="00F37B4F">
      <w:pPr>
        <w:ind w:firstLine="480"/>
        <w:jc w:val="both"/>
        <w:textAlignment w:val="baseline"/>
        <w:rPr>
          <w:sz w:val="28"/>
          <w:szCs w:val="28"/>
        </w:rPr>
      </w:pPr>
      <w:r w:rsidRPr="00F37B4F">
        <w:rPr>
          <w:sz w:val="28"/>
          <w:szCs w:val="28"/>
        </w:rPr>
        <w:t>2.14.1. Не соблюдения обязательных требований при строительстве, реконструкции и капитальном ремонте автомобильных дорог и сооружений.</w:t>
      </w:r>
    </w:p>
    <w:p w14:paraId="6948EB1C" w14:textId="77777777" w:rsidR="00F37B4F" w:rsidRPr="00F37B4F" w:rsidRDefault="00F37B4F" w:rsidP="00F37B4F">
      <w:pPr>
        <w:ind w:firstLine="480"/>
        <w:jc w:val="both"/>
        <w:textAlignment w:val="baseline"/>
        <w:rPr>
          <w:sz w:val="28"/>
          <w:szCs w:val="28"/>
        </w:rPr>
      </w:pPr>
      <w:r w:rsidRPr="00F37B4F">
        <w:rPr>
          <w:sz w:val="28"/>
          <w:szCs w:val="28"/>
        </w:rPr>
        <w:t>2.14.2. Не соблюдения обязательных требований по эксплуатации автомобильных дорог и дорожных сооружений.</w:t>
      </w:r>
    </w:p>
    <w:p w14:paraId="2D708264" w14:textId="77777777" w:rsidR="00F37B4F" w:rsidRPr="00F37B4F" w:rsidRDefault="00F37B4F" w:rsidP="00F37B4F">
      <w:pPr>
        <w:ind w:firstLine="480"/>
        <w:jc w:val="both"/>
        <w:textAlignment w:val="baseline"/>
        <w:rPr>
          <w:sz w:val="28"/>
          <w:szCs w:val="28"/>
        </w:rPr>
      </w:pPr>
      <w:r w:rsidRPr="00F37B4F">
        <w:rPr>
          <w:sz w:val="28"/>
          <w:szCs w:val="28"/>
        </w:rPr>
        <w:t>2.14.3. Не соблюдения обязательных требований по безопасности дорожно-строительных материалов и изделий, применяемых при строительстве, реконструкции, капитальном ремонте и эксплуатации.</w:t>
      </w:r>
    </w:p>
    <w:p w14:paraId="5046FB69" w14:textId="77777777" w:rsidR="00F37B4F" w:rsidRPr="00F37B4F" w:rsidRDefault="00F37B4F" w:rsidP="00F37B4F">
      <w:pPr>
        <w:ind w:firstLine="480"/>
        <w:jc w:val="both"/>
        <w:textAlignment w:val="baseline"/>
        <w:rPr>
          <w:sz w:val="28"/>
          <w:szCs w:val="28"/>
        </w:rPr>
      </w:pPr>
      <w:r w:rsidRPr="00F37B4F">
        <w:rPr>
          <w:sz w:val="28"/>
          <w:szCs w:val="28"/>
        </w:rPr>
        <w:t>2.15. Критерии отнесения объектов к категории среднего риска:</w:t>
      </w:r>
    </w:p>
    <w:p w14:paraId="4E27D71E" w14:textId="77777777" w:rsidR="00F37B4F" w:rsidRPr="00F37B4F" w:rsidRDefault="00F37B4F" w:rsidP="00F37B4F">
      <w:pPr>
        <w:ind w:firstLine="480"/>
        <w:jc w:val="both"/>
        <w:textAlignment w:val="baseline"/>
        <w:rPr>
          <w:sz w:val="28"/>
          <w:szCs w:val="28"/>
        </w:rPr>
      </w:pPr>
      <w:r w:rsidRPr="00F37B4F">
        <w:rPr>
          <w:sz w:val="28"/>
          <w:szCs w:val="28"/>
        </w:rPr>
        <w:t>2.15.1. Не соблюдение обязательных требований при строительстве, реконструкции и капитальном ремонте автомобильных дорог и сооружений.</w:t>
      </w:r>
    </w:p>
    <w:p w14:paraId="697469EB" w14:textId="77777777" w:rsidR="00F37B4F" w:rsidRPr="00F37B4F" w:rsidRDefault="00F37B4F" w:rsidP="00F37B4F">
      <w:pPr>
        <w:ind w:firstLine="480"/>
        <w:jc w:val="both"/>
        <w:textAlignment w:val="baseline"/>
        <w:rPr>
          <w:sz w:val="28"/>
          <w:szCs w:val="28"/>
        </w:rPr>
      </w:pPr>
      <w:r w:rsidRPr="00F37B4F">
        <w:rPr>
          <w:sz w:val="28"/>
          <w:szCs w:val="28"/>
        </w:rPr>
        <w:t>2.15.2. Не соблюдение обязательных требований по эксплуатации автомобильных дорог и дорожных сооружений.</w:t>
      </w:r>
    </w:p>
    <w:p w14:paraId="32105C46" w14:textId="77777777" w:rsidR="00F37B4F" w:rsidRPr="00F37B4F" w:rsidRDefault="00F37B4F" w:rsidP="00F37B4F">
      <w:pPr>
        <w:ind w:firstLine="480"/>
        <w:jc w:val="both"/>
        <w:textAlignment w:val="baseline"/>
        <w:rPr>
          <w:sz w:val="28"/>
          <w:szCs w:val="28"/>
        </w:rPr>
      </w:pPr>
      <w:r w:rsidRPr="00F37B4F">
        <w:rPr>
          <w:sz w:val="28"/>
          <w:szCs w:val="28"/>
        </w:rPr>
        <w:t>2.15.3. Не соблюдение обязательных требований по безопасности дорожно-строительных материалов и изделий, применяемых при строительстве, реконструкции, капитальном ремонте и эксплуатации.</w:t>
      </w:r>
    </w:p>
    <w:p w14:paraId="38B0C598" w14:textId="77777777" w:rsidR="00F37B4F" w:rsidRPr="00F37B4F" w:rsidRDefault="00F37B4F" w:rsidP="00F37B4F">
      <w:pPr>
        <w:ind w:firstLine="482"/>
        <w:jc w:val="both"/>
        <w:textAlignment w:val="baseline"/>
        <w:rPr>
          <w:sz w:val="28"/>
          <w:szCs w:val="28"/>
        </w:rPr>
      </w:pPr>
      <w:r w:rsidRPr="00F37B4F">
        <w:rPr>
          <w:sz w:val="28"/>
          <w:szCs w:val="28"/>
        </w:rPr>
        <w:t>2.16. Критериями отнесения объектов контроля к категории умеренного риска являются обращения граждан, организаций, сообщения средств массовой информации, другие обращения, не отнесенные к категориям чрезвычайно высокого, высокого и среднего рисков. При отнесении объектов контроля к категории умеренного риска проводятся профилактические мероприятия.</w:t>
      </w:r>
    </w:p>
    <w:p w14:paraId="70991BBA" w14:textId="77777777" w:rsidR="00F37B4F" w:rsidRPr="00F37B4F" w:rsidRDefault="00F37B4F" w:rsidP="00F37B4F">
      <w:pPr>
        <w:ind w:firstLine="480"/>
        <w:jc w:val="both"/>
        <w:textAlignment w:val="baseline"/>
        <w:rPr>
          <w:sz w:val="28"/>
          <w:szCs w:val="28"/>
        </w:rPr>
      </w:pPr>
      <w:r w:rsidRPr="00F37B4F">
        <w:rPr>
          <w:sz w:val="28"/>
          <w:szCs w:val="28"/>
        </w:rPr>
        <w:t>Объекты контроля, отнесенные к категории умеренного риска, включаются в план профилактических мероприятий.</w:t>
      </w:r>
    </w:p>
    <w:p w14:paraId="3CC9A1A9" w14:textId="77777777" w:rsidR="00F37B4F" w:rsidRPr="00F37B4F" w:rsidRDefault="00F37B4F" w:rsidP="00F37B4F">
      <w:pPr>
        <w:ind w:firstLine="480"/>
        <w:jc w:val="both"/>
        <w:textAlignment w:val="baseline"/>
        <w:rPr>
          <w:sz w:val="28"/>
          <w:szCs w:val="28"/>
        </w:rPr>
      </w:pPr>
      <w:r w:rsidRPr="00F37B4F">
        <w:rPr>
          <w:sz w:val="28"/>
          <w:szCs w:val="28"/>
        </w:rPr>
        <w:t>2.17. К категории низкого риска относятся объекты контроля, по которым отсутствуют критерии отнесения к категориям чрезвычайно высокого, высокого, среднего и умеренного рисков. Плановые контрольные (надзорные) мероприятия в отношении объектов контроля, отнесенных к категории низкого риска, не проводятся.</w:t>
      </w:r>
    </w:p>
    <w:p w14:paraId="1E4BAA3C" w14:textId="77777777" w:rsidR="00F37B4F" w:rsidRPr="00F37B4F" w:rsidRDefault="00F37B4F" w:rsidP="00F37B4F">
      <w:pPr>
        <w:ind w:firstLine="480"/>
        <w:jc w:val="both"/>
        <w:textAlignment w:val="baseline"/>
        <w:rPr>
          <w:sz w:val="28"/>
          <w:szCs w:val="28"/>
        </w:rPr>
      </w:pPr>
      <w:r w:rsidRPr="00F37B4F">
        <w:rPr>
          <w:sz w:val="28"/>
          <w:szCs w:val="28"/>
        </w:rPr>
        <w:t>2.18. Уполномоченный орган в течение пяти рабочих дней со дня поступления сведений о соответствии объекта контроля критериям риска иной категории риска либо об изменении критериев риска принимает решение об изменении категории риска указанного объекта контроля.</w:t>
      </w:r>
    </w:p>
    <w:p w14:paraId="57CE9178" w14:textId="77777777" w:rsidR="00F37B4F" w:rsidRPr="00F37B4F" w:rsidRDefault="00F37B4F" w:rsidP="00F37B4F">
      <w:pPr>
        <w:ind w:firstLine="480"/>
        <w:jc w:val="both"/>
        <w:textAlignment w:val="baseline"/>
        <w:rPr>
          <w:sz w:val="28"/>
          <w:szCs w:val="28"/>
        </w:rPr>
      </w:pPr>
      <w:r w:rsidRPr="00F37B4F">
        <w:rPr>
          <w:sz w:val="28"/>
          <w:szCs w:val="28"/>
        </w:rPr>
        <w:t xml:space="preserve">2.19. Виды контрольных (надзорных) мероприятий выбираются уполномоченным органом исходя из категорий рисков. Выездное обследование применяется для категории среднего риска, при первичных контрольных (надзорных) мероприятиях, </w:t>
      </w:r>
      <w:r w:rsidRPr="00F37B4F">
        <w:rPr>
          <w:sz w:val="28"/>
          <w:szCs w:val="28"/>
        </w:rPr>
        <w:lastRenderedPageBreak/>
        <w:t>для первоначального присвоения категорий риска. Плановые и внеплановые (при контроле устранения выявленных нарушений) контрольные (надзорные) мероприятия осуществляются в форме выездной проверки.</w:t>
      </w:r>
    </w:p>
    <w:p w14:paraId="2AAF81FC" w14:textId="77777777" w:rsidR="00F37B4F" w:rsidRPr="00F37B4F" w:rsidRDefault="00F37B4F" w:rsidP="00F37B4F">
      <w:pPr>
        <w:ind w:firstLine="480"/>
        <w:jc w:val="both"/>
        <w:textAlignment w:val="baseline"/>
        <w:rPr>
          <w:sz w:val="28"/>
          <w:szCs w:val="28"/>
        </w:rPr>
      </w:pPr>
      <w:r w:rsidRPr="00F37B4F">
        <w:rPr>
          <w:sz w:val="28"/>
          <w:szCs w:val="28"/>
        </w:rPr>
        <w:t>Внеплановые контрольные (надзорные) мероприятия проводятся в отношении объектов контроля, относящихся к категории чрезвычайно высокого риска.</w:t>
      </w:r>
    </w:p>
    <w:p w14:paraId="2A1A6EC6" w14:textId="77777777" w:rsidR="00F37B4F" w:rsidRPr="00F37B4F" w:rsidRDefault="00F37B4F" w:rsidP="00F37B4F">
      <w:pPr>
        <w:ind w:firstLine="480"/>
        <w:jc w:val="both"/>
        <w:textAlignment w:val="baseline"/>
        <w:rPr>
          <w:sz w:val="28"/>
          <w:szCs w:val="28"/>
        </w:rPr>
      </w:pPr>
      <w:r w:rsidRPr="00F37B4F">
        <w:rPr>
          <w:sz w:val="28"/>
          <w:szCs w:val="28"/>
        </w:rPr>
        <w:t>Внеплановые контрольные (надзорные) мероприятия, за исключением выездного обследования, проводятся по основаниям, предусмотренным </w:t>
      </w:r>
      <w:hyperlink r:id="rId39" w:anchor="64U0IK" w:history="1">
        <w:r w:rsidRPr="00F37B4F">
          <w:rPr>
            <w:color w:val="0000FF"/>
            <w:sz w:val="28"/>
            <w:szCs w:val="28"/>
            <w:u w:val="single"/>
          </w:rPr>
          <w:t>Федеральным законом от 31 июля 2020 года № 248-ФЗ «О государственном контроле (надзоре) и муниципальном контроле в Российской Федерации</w:t>
        </w:r>
      </w:hyperlink>
      <w:r w:rsidRPr="00F37B4F">
        <w:rPr>
          <w:sz w:val="28"/>
          <w:szCs w:val="28"/>
        </w:rPr>
        <w:t>».</w:t>
      </w:r>
    </w:p>
    <w:p w14:paraId="53186DAE" w14:textId="77777777" w:rsidR="00F37B4F" w:rsidRPr="00F37B4F" w:rsidRDefault="00F37B4F" w:rsidP="00F37B4F">
      <w:pPr>
        <w:ind w:firstLine="480"/>
        <w:jc w:val="both"/>
        <w:textAlignment w:val="baseline"/>
        <w:rPr>
          <w:sz w:val="28"/>
          <w:szCs w:val="28"/>
        </w:rPr>
      </w:pPr>
      <w:r w:rsidRPr="00F37B4F">
        <w:rPr>
          <w:sz w:val="28"/>
          <w:szCs w:val="28"/>
        </w:rPr>
        <w:t>2.20. При рассмотрении уполномоченным органом сведений о причинении вреда (ущерба) или об угрозе причинения вреда (ущерба) охраняемым законом ценностям, содержащихся в том числе в обращениях граждан, уполномоченным органом проводятся мероприятия, направленные на оценку достоверности полученных сведений, после чего категория риска объекта контроля пересматривается или подтверждается.</w:t>
      </w:r>
    </w:p>
    <w:p w14:paraId="6B349E8D" w14:textId="77777777" w:rsidR="00F37B4F" w:rsidRPr="00F37B4F" w:rsidRDefault="00F37B4F" w:rsidP="00F37B4F">
      <w:pPr>
        <w:ind w:firstLine="480"/>
        <w:jc w:val="both"/>
        <w:textAlignment w:val="baseline"/>
        <w:rPr>
          <w:sz w:val="28"/>
          <w:szCs w:val="28"/>
        </w:rPr>
      </w:pPr>
      <w:r w:rsidRPr="00F37B4F">
        <w:rPr>
          <w:sz w:val="28"/>
          <w:szCs w:val="28"/>
        </w:rPr>
        <w:t>2.21. При отнесении объектов контроля к категориям риска, применении критериев риска и выявлении индикаторов риска нарушения обязательных требований уполномоченным органом используются сведения, характеризующие уровень рисков причинения вреда (ущерба), полученные с соблюдением требований законодательства Российской Федерации из любых источников, обеспечивающих их достоверность, в том числе в ходе проведения профилактических мероприятий, контрольных (надзорных) мероприятий, использования специальных режимов государственного контроля (надзора), от государственных органов, органов местного самоуправления и организаций в рамках межведомственного информационного взаимодействия, из обращений контролируемых лиц, иных граждан и организаций, из сообщений средств массовой информации, а также сведения, содержащиеся в информационных ресурсах, в том числе обеспечивающих маркировку, прослеживаемость, учет, автоматическую фиксацию информации, и иные сведения об объектах контроля, в том числе из открытых источников данных.</w:t>
      </w:r>
    </w:p>
    <w:p w14:paraId="5CB3681B" w14:textId="77777777" w:rsidR="00F37B4F" w:rsidRPr="00F37B4F" w:rsidRDefault="00F37B4F" w:rsidP="00F37B4F">
      <w:pPr>
        <w:ind w:firstLine="480"/>
        <w:jc w:val="both"/>
        <w:textAlignment w:val="baseline"/>
        <w:rPr>
          <w:sz w:val="28"/>
          <w:szCs w:val="28"/>
        </w:rPr>
      </w:pPr>
      <w:r w:rsidRPr="00F37B4F">
        <w:rPr>
          <w:sz w:val="28"/>
          <w:szCs w:val="28"/>
        </w:rPr>
        <w:t>2.22. Сбор, обработка, анализ и учет сведений об объектах контроля в целях их отнесения к категориям риска либо определения индикаторов риска нарушения обязательных требований осуществляются без взаимодействия с контролируемыми лицами.</w:t>
      </w:r>
    </w:p>
    <w:p w14:paraId="69ADA867" w14:textId="77777777" w:rsidR="00F37B4F" w:rsidRPr="00F37B4F" w:rsidRDefault="00F37B4F" w:rsidP="00F37B4F">
      <w:pPr>
        <w:ind w:firstLine="480"/>
        <w:jc w:val="both"/>
        <w:textAlignment w:val="baseline"/>
        <w:rPr>
          <w:sz w:val="28"/>
          <w:szCs w:val="28"/>
        </w:rPr>
      </w:pPr>
      <w:r w:rsidRPr="00F37B4F">
        <w:rPr>
          <w:sz w:val="28"/>
          <w:szCs w:val="28"/>
        </w:rPr>
        <w:t>2.23. В рамках осуществления муниципального контроля проводятся следующие виды контрольных (надзорных) мероприятий:</w:t>
      </w:r>
    </w:p>
    <w:p w14:paraId="46225407" w14:textId="77777777" w:rsidR="00F37B4F" w:rsidRPr="00F37B4F" w:rsidRDefault="00F37B4F" w:rsidP="00F37B4F">
      <w:pPr>
        <w:ind w:firstLine="480"/>
        <w:textAlignment w:val="baseline"/>
        <w:rPr>
          <w:sz w:val="28"/>
          <w:szCs w:val="28"/>
        </w:rPr>
      </w:pPr>
      <w:r w:rsidRPr="00F37B4F">
        <w:rPr>
          <w:sz w:val="28"/>
          <w:szCs w:val="28"/>
        </w:rPr>
        <w:t>2.23.1. Требующие взаимодействия с контролируемым лицом:</w:t>
      </w:r>
    </w:p>
    <w:p w14:paraId="2DFE7DDD" w14:textId="77777777" w:rsidR="00F37B4F" w:rsidRPr="00F37B4F" w:rsidRDefault="00F37B4F" w:rsidP="00F37B4F">
      <w:pPr>
        <w:ind w:firstLine="480"/>
        <w:textAlignment w:val="baseline"/>
        <w:rPr>
          <w:sz w:val="28"/>
          <w:szCs w:val="28"/>
        </w:rPr>
      </w:pPr>
      <w:r w:rsidRPr="00F37B4F">
        <w:rPr>
          <w:sz w:val="28"/>
          <w:szCs w:val="28"/>
        </w:rPr>
        <w:t>2.23.1.1. Выездная проверка.</w:t>
      </w:r>
    </w:p>
    <w:p w14:paraId="172F61A7" w14:textId="77777777" w:rsidR="00F37B4F" w:rsidRPr="00F37B4F" w:rsidRDefault="00F37B4F" w:rsidP="00F37B4F">
      <w:pPr>
        <w:ind w:firstLine="480"/>
        <w:textAlignment w:val="baseline"/>
        <w:rPr>
          <w:sz w:val="28"/>
          <w:szCs w:val="28"/>
        </w:rPr>
      </w:pPr>
      <w:r w:rsidRPr="00F37B4F">
        <w:rPr>
          <w:sz w:val="28"/>
          <w:szCs w:val="28"/>
        </w:rPr>
        <w:t>2.23.1.2. Рейдовый осмотр.</w:t>
      </w:r>
    </w:p>
    <w:p w14:paraId="0FC1F965" w14:textId="77777777" w:rsidR="00F37B4F" w:rsidRPr="00F37B4F" w:rsidRDefault="00F37B4F" w:rsidP="00F37B4F">
      <w:pPr>
        <w:ind w:firstLine="480"/>
        <w:textAlignment w:val="baseline"/>
        <w:rPr>
          <w:sz w:val="28"/>
          <w:szCs w:val="28"/>
        </w:rPr>
      </w:pPr>
      <w:r w:rsidRPr="00F37B4F">
        <w:rPr>
          <w:sz w:val="28"/>
          <w:szCs w:val="28"/>
        </w:rPr>
        <w:t>2.23.1.3. Инспекционный визит.</w:t>
      </w:r>
    </w:p>
    <w:p w14:paraId="1F89543C" w14:textId="77777777" w:rsidR="00F37B4F" w:rsidRPr="00F37B4F" w:rsidRDefault="00F37B4F" w:rsidP="00F37B4F">
      <w:pPr>
        <w:ind w:firstLine="480"/>
        <w:textAlignment w:val="baseline"/>
        <w:rPr>
          <w:sz w:val="28"/>
          <w:szCs w:val="28"/>
        </w:rPr>
      </w:pPr>
      <w:r w:rsidRPr="00F37B4F">
        <w:rPr>
          <w:sz w:val="28"/>
          <w:szCs w:val="28"/>
        </w:rPr>
        <w:t>2.23.1.4. Документарная проверка.</w:t>
      </w:r>
    </w:p>
    <w:p w14:paraId="727152A4" w14:textId="77777777" w:rsidR="00F37B4F" w:rsidRPr="00F37B4F" w:rsidRDefault="00F37B4F" w:rsidP="00F37B4F">
      <w:pPr>
        <w:ind w:firstLine="480"/>
        <w:jc w:val="both"/>
        <w:textAlignment w:val="baseline"/>
        <w:rPr>
          <w:sz w:val="28"/>
          <w:szCs w:val="28"/>
        </w:rPr>
      </w:pPr>
      <w:r w:rsidRPr="00F37B4F">
        <w:rPr>
          <w:sz w:val="28"/>
          <w:szCs w:val="28"/>
        </w:rPr>
        <w:t>2.23.2. Не требующие взаимодействия с контролируемым лицом - выездное обследование.</w:t>
      </w:r>
    </w:p>
    <w:p w14:paraId="007C5D69" w14:textId="77777777" w:rsidR="00F37B4F" w:rsidRPr="00F37B4F" w:rsidRDefault="00F37B4F" w:rsidP="00F37B4F">
      <w:pPr>
        <w:ind w:firstLine="480"/>
        <w:textAlignment w:val="baseline"/>
        <w:rPr>
          <w:b/>
          <w:sz w:val="28"/>
          <w:szCs w:val="28"/>
        </w:rPr>
      </w:pPr>
      <w:r w:rsidRPr="00F37B4F">
        <w:rPr>
          <w:b/>
          <w:sz w:val="28"/>
          <w:szCs w:val="28"/>
        </w:rPr>
        <w:t>2.24. Выездная проверка:</w:t>
      </w:r>
    </w:p>
    <w:p w14:paraId="3E183420" w14:textId="77777777" w:rsidR="00F37B4F" w:rsidRPr="00F37B4F" w:rsidRDefault="00F37B4F" w:rsidP="00F37B4F">
      <w:pPr>
        <w:ind w:firstLine="480"/>
        <w:jc w:val="both"/>
        <w:textAlignment w:val="baseline"/>
        <w:rPr>
          <w:sz w:val="28"/>
          <w:szCs w:val="28"/>
        </w:rPr>
      </w:pPr>
      <w:r w:rsidRPr="00F37B4F">
        <w:rPr>
          <w:sz w:val="28"/>
          <w:szCs w:val="28"/>
        </w:rPr>
        <w:t>2.24.1. Выездная проверка проводится в отношении конкретного контролируемого лица, владеющего и (или) использующего автомобильные дороги на территории муниципального образования «</w:t>
      </w:r>
      <w:r w:rsidRPr="00F37B4F">
        <w:rPr>
          <w:bCs/>
          <w:sz w:val="28"/>
          <w:szCs w:val="28"/>
        </w:rPr>
        <w:t>Истоминское</w:t>
      </w:r>
      <w:r w:rsidRPr="00F37B4F">
        <w:rPr>
          <w:sz w:val="28"/>
          <w:szCs w:val="28"/>
        </w:rPr>
        <w:t xml:space="preserve"> сельское поселение», по месту </w:t>
      </w:r>
      <w:r w:rsidRPr="00F37B4F">
        <w:rPr>
          <w:sz w:val="28"/>
          <w:szCs w:val="28"/>
        </w:rPr>
        <w:lastRenderedPageBreak/>
        <w:t>нахождения объекта контроля в целях оценки соблюдения таким лицом обязательных требований, а также оценки выполнения решений уполномоченного органа.</w:t>
      </w:r>
    </w:p>
    <w:p w14:paraId="41948532" w14:textId="77777777" w:rsidR="00F37B4F" w:rsidRPr="00F37B4F" w:rsidRDefault="00F37B4F" w:rsidP="00F37B4F">
      <w:pPr>
        <w:ind w:firstLine="480"/>
        <w:jc w:val="both"/>
        <w:textAlignment w:val="baseline"/>
        <w:rPr>
          <w:sz w:val="28"/>
          <w:szCs w:val="28"/>
        </w:rPr>
      </w:pPr>
      <w:r w:rsidRPr="00F37B4F">
        <w:rPr>
          <w:sz w:val="28"/>
          <w:szCs w:val="28"/>
        </w:rPr>
        <w:t>2.24.2. О проведении выездной проверки контролируемое лицо уведомляется путем направления копии решения о проведении выездной проверки не позднее, чем за 24 часа до ее начала в порядке, предусмотренном пунктом 2.46 настоящего Положения.</w:t>
      </w:r>
    </w:p>
    <w:p w14:paraId="79C69EBC" w14:textId="77777777" w:rsidR="00F37B4F" w:rsidRPr="00F37B4F" w:rsidRDefault="00F37B4F" w:rsidP="00F37B4F">
      <w:pPr>
        <w:ind w:firstLine="480"/>
        <w:jc w:val="both"/>
        <w:textAlignment w:val="baseline"/>
        <w:rPr>
          <w:sz w:val="28"/>
          <w:szCs w:val="28"/>
        </w:rPr>
      </w:pPr>
      <w:r w:rsidRPr="00F37B4F">
        <w:rPr>
          <w:sz w:val="28"/>
          <w:szCs w:val="28"/>
        </w:rPr>
        <w:t>2.24.3. Срок проведения выездной проверки не может превышать 10 рабочих дней. В отношении одного субъекта малого предпринимательства общий срок взаимодействия в ходе проведения выездной проверки не может превышать 50 часов для малого предприятия и 15 часов для микропредприятия.</w:t>
      </w:r>
    </w:p>
    <w:p w14:paraId="53C48EC0" w14:textId="77777777" w:rsidR="00F37B4F" w:rsidRPr="00F37B4F" w:rsidRDefault="00F37B4F" w:rsidP="00F37B4F">
      <w:pPr>
        <w:ind w:firstLine="480"/>
        <w:jc w:val="both"/>
        <w:textAlignment w:val="baseline"/>
        <w:rPr>
          <w:sz w:val="28"/>
          <w:szCs w:val="28"/>
        </w:rPr>
      </w:pPr>
      <w:r w:rsidRPr="00F37B4F">
        <w:rPr>
          <w:sz w:val="28"/>
          <w:szCs w:val="28"/>
        </w:rPr>
        <w:t>2.24.4. В ходе выездной проверки допускаются следующие контрольные (надзорные) действия:</w:t>
      </w:r>
    </w:p>
    <w:p w14:paraId="36A550B7" w14:textId="77777777" w:rsidR="00F37B4F" w:rsidRPr="00F37B4F" w:rsidRDefault="00F37B4F" w:rsidP="00F37B4F">
      <w:pPr>
        <w:ind w:firstLine="480"/>
        <w:textAlignment w:val="baseline"/>
        <w:rPr>
          <w:sz w:val="28"/>
          <w:szCs w:val="28"/>
        </w:rPr>
      </w:pPr>
      <w:r w:rsidRPr="00F37B4F">
        <w:rPr>
          <w:sz w:val="28"/>
          <w:szCs w:val="28"/>
        </w:rPr>
        <w:t>2.24.4.1. Осмотр.</w:t>
      </w:r>
    </w:p>
    <w:p w14:paraId="7F1644B5" w14:textId="77777777" w:rsidR="00F37B4F" w:rsidRPr="00F37B4F" w:rsidRDefault="00F37B4F" w:rsidP="00F37B4F">
      <w:pPr>
        <w:ind w:firstLine="480"/>
        <w:textAlignment w:val="baseline"/>
        <w:rPr>
          <w:sz w:val="28"/>
          <w:szCs w:val="28"/>
        </w:rPr>
      </w:pPr>
      <w:r w:rsidRPr="00F37B4F">
        <w:rPr>
          <w:sz w:val="28"/>
          <w:szCs w:val="28"/>
        </w:rPr>
        <w:t>2.24.4.2. Досмотр.</w:t>
      </w:r>
    </w:p>
    <w:p w14:paraId="1456D7DB" w14:textId="77777777" w:rsidR="00F37B4F" w:rsidRPr="00F37B4F" w:rsidRDefault="00F37B4F" w:rsidP="00F37B4F">
      <w:pPr>
        <w:ind w:firstLine="480"/>
        <w:textAlignment w:val="baseline"/>
        <w:rPr>
          <w:sz w:val="28"/>
          <w:szCs w:val="28"/>
        </w:rPr>
      </w:pPr>
      <w:r w:rsidRPr="00F37B4F">
        <w:rPr>
          <w:sz w:val="28"/>
          <w:szCs w:val="28"/>
        </w:rPr>
        <w:t>2.24.4.3. Опрос.</w:t>
      </w:r>
    </w:p>
    <w:p w14:paraId="62A3A906" w14:textId="77777777" w:rsidR="00F37B4F" w:rsidRPr="00F37B4F" w:rsidRDefault="00F37B4F" w:rsidP="00F37B4F">
      <w:pPr>
        <w:ind w:firstLine="480"/>
        <w:textAlignment w:val="baseline"/>
        <w:rPr>
          <w:sz w:val="28"/>
          <w:szCs w:val="28"/>
        </w:rPr>
      </w:pPr>
      <w:r w:rsidRPr="00F37B4F">
        <w:rPr>
          <w:sz w:val="28"/>
          <w:szCs w:val="28"/>
        </w:rPr>
        <w:t>2.24.4.4. Получение письменных объяснений.</w:t>
      </w:r>
    </w:p>
    <w:p w14:paraId="3B983B6C" w14:textId="77777777" w:rsidR="00F37B4F" w:rsidRPr="00F37B4F" w:rsidRDefault="00F37B4F" w:rsidP="00F37B4F">
      <w:pPr>
        <w:ind w:firstLine="480"/>
        <w:textAlignment w:val="baseline"/>
        <w:rPr>
          <w:sz w:val="28"/>
          <w:szCs w:val="28"/>
        </w:rPr>
      </w:pPr>
      <w:r w:rsidRPr="00F37B4F">
        <w:rPr>
          <w:sz w:val="28"/>
          <w:szCs w:val="28"/>
        </w:rPr>
        <w:t>2.24.4.5. Истребование документов.</w:t>
      </w:r>
    </w:p>
    <w:p w14:paraId="5A2C7BD2" w14:textId="77777777" w:rsidR="00F37B4F" w:rsidRPr="00F37B4F" w:rsidRDefault="00F37B4F" w:rsidP="00F37B4F">
      <w:pPr>
        <w:ind w:firstLine="480"/>
        <w:textAlignment w:val="baseline"/>
        <w:rPr>
          <w:sz w:val="28"/>
          <w:szCs w:val="28"/>
        </w:rPr>
      </w:pPr>
      <w:r w:rsidRPr="00F37B4F">
        <w:rPr>
          <w:sz w:val="28"/>
          <w:szCs w:val="28"/>
        </w:rPr>
        <w:t>2.24.4.6. Экспертиза.</w:t>
      </w:r>
    </w:p>
    <w:p w14:paraId="7796FC1B" w14:textId="77777777" w:rsidR="00F37B4F" w:rsidRPr="00F37B4F" w:rsidRDefault="00F37B4F" w:rsidP="00F37B4F">
      <w:pPr>
        <w:ind w:firstLine="480"/>
        <w:textAlignment w:val="baseline"/>
        <w:rPr>
          <w:b/>
          <w:sz w:val="28"/>
          <w:szCs w:val="28"/>
        </w:rPr>
      </w:pPr>
      <w:r w:rsidRPr="00F37B4F">
        <w:rPr>
          <w:b/>
          <w:sz w:val="28"/>
          <w:szCs w:val="28"/>
        </w:rPr>
        <w:t>2.25. Рейдовый осмотр:</w:t>
      </w:r>
    </w:p>
    <w:p w14:paraId="76528952" w14:textId="77777777" w:rsidR="00F37B4F" w:rsidRPr="00F37B4F" w:rsidRDefault="00F37B4F" w:rsidP="00F37B4F">
      <w:pPr>
        <w:ind w:firstLine="480"/>
        <w:jc w:val="both"/>
        <w:textAlignment w:val="baseline"/>
        <w:rPr>
          <w:sz w:val="28"/>
          <w:szCs w:val="28"/>
        </w:rPr>
      </w:pPr>
      <w:r w:rsidRPr="00F37B4F">
        <w:rPr>
          <w:sz w:val="28"/>
          <w:szCs w:val="28"/>
        </w:rPr>
        <w:t>2.25.1. Рейдовый осмотр проводится в отношении всех контролируемых лиц, осуществляющих владение, пользование или управление объектом контроля, либо неограниченного круга контролируемых лиц, осуществляющих деятельность или совершающих действия на определенной территории, в целях оценки соблюдения ими обязательных требований.</w:t>
      </w:r>
    </w:p>
    <w:p w14:paraId="576B162F" w14:textId="77777777" w:rsidR="00F37B4F" w:rsidRPr="00F37B4F" w:rsidRDefault="00F37B4F" w:rsidP="00F37B4F">
      <w:pPr>
        <w:ind w:firstLine="480"/>
        <w:jc w:val="both"/>
        <w:textAlignment w:val="baseline"/>
        <w:rPr>
          <w:sz w:val="28"/>
          <w:szCs w:val="28"/>
        </w:rPr>
      </w:pPr>
      <w:r w:rsidRPr="00F37B4F">
        <w:rPr>
          <w:sz w:val="28"/>
          <w:szCs w:val="28"/>
        </w:rPr>
        <w:t>2.25.2. Проведение рейдового осмотра осуществляется в соответствии с решением о проведении контрольного (надзорного) мероприятия, с участием экспертов, специалистов, привлекаемых к проведению контрольного (надзорного) мероприятия (при необходимости), в форме совместного (межведомственного) контрольного (надзорного) мероприятия (при необходимости).</w:t>
      </w:r>
    </w:p>
    <w:p w14:paraId="423EEB9B" w14:textId="77777777" w:rsidR="00F37B4F" w:rsidRPr="00F37B4F" w:rsidRDefault="00F37B4F" w:rsidP="00F37B4F">
      <w:pPr>
        <w:ind w:firstLine="480"/>
        <w:jc w:val="both"/>
        <w:textAlignment w:val="baseline"/>
        <w:rPr>
          <w:sz w:val="28"/>
          <w:szCs w:val="28"/>
        </w:rPr>
      </w:pPr>
      <w:r w:rsidRPr="00F37B4F">
        <w:rPr>
          <w:sz w:val="28"/>
          <w:szCs w:val="28"/>
        </w:rPr>
        <w:t>2.25.3. В ходе рейдового осмотра допускаются следующие контрольные (надзорные) действия:</w:t>
      </w:r>
    </w:p>
    <w:p w14:paraId="02E16DAF" w14:textId="77777777" w:rsidR="00F37B4F" w:rsidRPr="00F37B4F" w:rsidRDefault="00F37B4F" w:rsidP="00F37B4F">
      <w:pPr>
        <w:ind w:firstLine="480"/>
        <w:textAlignment w:val="baseline"/>
        <w:rPr>
          <w:sz w:val="28"/>
          <w:szCs w:val="28"/>
        </w:rPr>
      </w:pPr>
      <w:r w:rsidRPr="00F37B4F">
        <w:rPr>
          <w:sz w:val="28"/>
          <w:szCs w:val="28"/>
        </w:rPr>
        <w:t>2.25.3.1. Осмотр.</w:t>
      </w:r>
    </w:p>
    <w:p w14:paraId="1D3973EB" w14:textId="77777777" w:rsidR="00F37B4F" w:rsidRPr="00F37B4F" w:rsidRDefault="00F37B4F" w:rsidP="00F37B4F">
      <w:pPr>
        <w:ind w:firstLine="480"/>
        <w:textAlignment w:val="baseline"/>
        <w:rPr>
          <w:sz w:val="28"/>
          <w:szCs w:val="28"/>
        </w:rPr>
      </w:pPr>
      <w:r w:rsidRPr="00F37B4F">
        <w:rPr>
          <w:sz w:val="28"/>
          <w:szCs w:val="28"/>
        </w:rPr>
        <w:t>2.25.3.2. Досмотр.</w:t>
      </w:r>
    </w:p>
    <w:p w14:paraId="4020D1B2" w14:textId="77777777" w:rsidR="00F37B4F" w:rsidRPr="00F37B4F" w:rsidRDefault="00F37B4F" w:rsidP="00F37B4F">
      <w:pPr>
        <w:ind w:firstLine="480"/>
        <w:textAlignment w:val="baseline"/>
        <w:rPr>
          <w:sz w:val="28"/>
          <w:szCs w:val="28"/>
        </w:rPr>
      </w:pPr>
      <w:r w:rsidRPr="00F37B4F">
        <w:rPr>
          <w:sz w:val="28"/>
          <w:szCs w:val="28"/>
        </w:rPr>
        <w:t>2.25.3.3. Опрос.</w:t>
      </w:r>
    </w:p>
    <w:p w14:paraId="4619638B" w14:textId="77777777" w:rsidR="00F37B4F" w:rsidRPr="00F37B4F" w:rsidRDefault="00F37B4F" w:rsidP="00F37B4F">
      <w:pPr>
        <w:ind w:firstLine="480"/>
        <w:textAlignment w:val="baseline"/>
        <w:rPr>
          <w:sz w:val="28"/>
          <w:szCs w:val="28"/>
        </w:rPr>
      </w:pPr>
      <w:r w:rsidRPr="00F37B4F">
        <w:rPr>
          <w:sz w:val="28"/>
          <w:szCs w:val="28"/>
        </w:rPr>
        <w:t>2.25.3.4. Получение письменных объяснений.</w:t>
      </w:r>
    </w:p>
    <w:p w14:paraId="570CA915" w14:textId="77777777" w:rsidR="00F37B4F" w:rsidRPr="00F37B4F" w:rsidRDefault="00F37B4F" w:rsidP="00F37B4F">
      <w:pPr>
        <w:ind w:firstLine="480"/>
        <w:textAlignment w:val="baseline"/>
        <w:rPr>
          <w:sz w:val="28"/>
          <w:szCs w:val="28"/>
        </w:rPr>
      </w:pPr>
      <w:r w:rsidRPr="00F37B4F">
        <w:rPr>
          <w:sz w:val="28"/>
          <w:szCs w:val="28"/>
        </w:rPr>
        <w:t>2.25.3.5. Истребование документов.</w:t>
      </w:r>
    </w:p>
    <w:p w14:paraId="1BBF5F73" w14:textId="77777777" w:rsidR="00F37B4F" w:rsidRPr="00F37B4F" w:rsidRDefault="00F37B4F" w:rsidP="00F37B4F">
      <w:pPr>
        <w:ind w:firstLine="480"/>
        <w:textAlignment w:val="baseline"/>
        <w:rPr>
          <w:sz w:val="28"/>
          <w:szCs w:val="28"/>
        </w:rPr>
      </w:pPr>
      <w:r w:rsidRPr="00F37B4F">
        <w:rPr>
          <w:sz w:val="28"/>
          <w:szCs w:val="28"/>
        </w:rPr>
        <w:t>2.25.3.6. Экспертиза.</w:t>
      </w:r>
    </w:p>
    <w:p w14:paraId="17BD89EF" w14:textId="77777777" w:rsidR="00F37B4F" w:rsidRPr="00F37B4F" w:rsidRDefault="00F37B4F" w:rsidP="00F37B4F">
      <w:pPr>
        <w:ind w:firstLine="480"/>
        <w:jc w:val="both"/>
        <w:textAlignment w:val="baseline"/>
        <w:rPr>
          <w:sz w:val="28"/>
          <w:szCs w:val="28"/>
        </w:rPr>
      </w:pPr>
      <w:r w:rsidRPr="00F37B4F">
        <w:rPr>
          <w:sz w:val="28"/>
          <w:szCs w:val="28"/>
        </w:rPr>
        <w:t>2.25.4. Срок взаимодействия с одним контролируемым лицом в период проведения рейдового осмотра не может превышать один рабочий день.</w:t>
      </w:r>
    </w:p>
    <w:p w14:paraId="5D61506B" w14:textId="77777777" w:rsidR="00F37B4F" w:rsidRPr="00F37B4F" w:rsidRDefault="00F37B4F" w:rsidP="00F37B4F">
      <w:pPr>
        <w:ind w:firstLine="480"/>
        <w:jc w:val="both"/>
        <w:textAlignment w:val="baseline"/>
        <w:rPr>
          <w:sz w:val="28"/>
          <w:szCs w:val="28"/>
        </w:rPr>
      </w:pPr>
      <w:r w:rsidRPr="00F37B4F">
        <w:rPr>
          <w:sz w:val="28"/>
          <w:szCs w:val="28"/>
        </w:rPr>
        <w:t>2.25.5. При проведении рейдового осмотра инспекторы вправе взаимодействовать с находящимися на производственных объектах гражданами.</w:t>
      </w:r>
    </w:p>
    <w:p w14:paraId="7956F45B" w14:textId="77777777" w:rsidR="00F37B4F" w:rsidRPr="00F37B4F" w:rsidRDefault="00F37B4F" w:rsidP="00F37B4F">
      <w:pPr>
        <w:ind w:firstLine="480"/>
        <w:jc w:val="both"/>
        <w:textAlignment w:val="baseline"/>
        <w:rPr>
          <w:sz w:val="28"/>
          <w:szCs w:val="28"/>
        </w:rPr>
      </w:pPr>
      <w:r w:rsidRPr="00F37B4F">
        <w:rPr>
          <w:sz w:val="28"/>
          <w:szCs w:val="28"/>
        </w:rPr>
        <w:t>2.25.6. Контролируемые лица, владеющие объектами контроля и (или) находящиеся на территории, на которой проводится рейдовый осмотр, обязаны обеспечить в ходе рейдового осмотра беспрепятственный доступ инспекторам к территории и иным объектам, указанным в решении о проведении рейдового осмотра.</w:t>
      </w:r>
    </w:p>
    <w:p w14:paraId="17E93EF2" w14:textId="77777777" w:rsidR="00F37B4F" w:rsidRPr="00F37B4F" w:rsidRDefault="00F37B4F" w:rsidP="00F37B4F">
      <w:pPr>
        <w:ind w:firstLine="480"/>
        <w:jc w:val="both"/>
        <w:textAlignment w:val="baseline"/>
        <w:rPr>
          <w:sz w:val="28"/>
          <w:szCs w:val="28"/>
        </w:rPr>
      </w:pPr>
      <w:r w:rsidRPr="00F37B4F">
        <w:rPr>
          <w:sz w:val="28"/>
          <w:szCs w:val="28"/>
        </w:rPr>
        <w:lastRenderedPageBreak/>
        <w:t>2.25.7. В случае, если в результате рейдового осмотра были выявлены нарушения обязательных требований, инспектор (инспекторы) на месте составляет (составляют) акт в отношении каждого контролируемого лица, допустившего нарушение, при этом отдельный акт, содержащий информацию в отношении всех результатов контроля, не оформляется.</w:t>
      </w:r>
    </w:p>
    <w:p w14:paraId="6A20955D" w14:textId="77777777" w:rsidR="00F37B4F" w:rsidRPr="00F37B4F" w:rsidRDefault="00F37B4F" w:rsidP="00F37B4F">
      <w:pPr>
        <w:ind w:firstLine="480"/>
        <w:textAlignment w:val="baseline"/>
        <w:rPr>
          <w:b/>
          <w:sz w:val="28"/>
          <w:szCs w:val="28"/>
        </w:rPr>
      </w:pPr>
      <w:r w:rsidRPr="00F37B4F">
        <w:rPr>
          <w:b/>
          <w:sz w:val="28"/>
          <w:szCs w:val="28"/>
        </w:rPr>
        <w:t>2.26. Инспекционный визит:</w:t>
      </w:r>
    </w:p>
    <w:p w14:paraId="7F0F0D9D" w14:textId="77777777" w:rsidR="00F37B4F" w:rsidRPr="00F37B4F" w:rsidRDefault="00F37B4F" w:rsidP="00F37B4F">
      <w:pPr>
        <w:ind w:firstLine="480"/>
        <w:jc w:val="both"/>
        <w:textAlignment w:val="baseline"/>
        <w:rPr>
          <w:sz w:val="28"/>
          <w:szCs w:val="28"/>
        </w:rPr>
      </w:pPr>
      <w:r w:rsidRPr="00F37B4F">
        <w:rPr>
          <w:sz w:val="28"/>
          <w:szCs w:val="28"/>
        </w:rPr>
        <w:t>2.26.1. Инспекционный визит проводится во взаимодействии с конкретным контролируемым лицом и (или) владельцем (пользователем) объекта контроля по месту нахождения (осуществления деятельности) контролируемого лица (его филиалов, представительств, обособленных структурных подразделений) либо объекта контроля.</w:t>
      </w:r>
    </w:p>
    <w:p w14:paraId="7F8A3166" w14:textId="77777777" w:rsidR="00F37B4F" w:rsidRPr="00F37B4F" w:rsidRDefault="00F37B4F" w:rsidP="00F37B4F">
      <w:pPr>
        <w:ind w:firstLine="480"/>
        <w:jc w:val="both"/>
        <w:textAlignment w:val="baseline"/>
        <w:rPr>
          <w:sz w:val="28"/>
          <w:szCs w:val="28"/>
        </w:rPr>
      </w:pPr>
      <w:r w:rsidRPr="00F37B4F">
        <w:rPr>
          <w:sz w:val="28"/>
          <w:szCs w:val="28"/>
        </w:rPr>
        <w:t>2.26.2. В ходе инспекционного визита допускаются следующие контрольные (надзорные) действия:</w:t>
      </w:r>
    </w:p>
    <w:p w14:paraId="73960F83" w14:textId="77777777" w:rsidR="00F37B4F" w:rsidRPr="00F37B4F" w:rsidRDefault="00F37B4F" w:rsidP="00F37B4F">
      <w:pPr>
        <w:ind w:firstLine="480"/>
        <w:jc w:val="both"/>
        <w:textAlignment w:val="baseline"/>
        <w:rPr>
          <w:sz w:val="28"/>
          <w:szCs w:val="28"/>
        </w:rPr>
      </w:pPr>
      <w:r w:rsidRPr="00F37B4F">
        <w:rPr>
          <w:sz w:val="28"/>
          <w:szCs w:val="28"/>
        </w:rPr>
        <w:t>2.26.2.1. Осмотр.</w:t>
      </w:r>
    </w:p>
    <w:p w14:paraId="5EDDFF5C" w14:textId="77777777" w:rsidR="00F37B4F" w:rsidRPr="00F37B4F" w:rsidRDefault="00F37B4F" w:rsidP="00F37B4F">
      <w:pPr>
        <w:ind w:firstLine="480"/>
        <w:jc w:val="both"/>
        <w:textAlignment w:val="baseline"/>
        <w:rPr>
          <w:sz w:val="28"/>
          <w:szCs w:val="28"/>
        </w:rPr>
      </w:pPr>
      <w:r w:rsidRPr="00F37B4F">
        <w:rPr>
          <w:sz w:val="28"/>
          <w:szCs w:val="28"/>
        </w:rPr>
        <w:t>2.26.2.2. Опрос.</w:t>
      </w:r>
    </w:p>
    <w:p w14:paraId="059A667C" w14:textId="77777777" w:rsidR="00F37B4F" w:rsidRPr="00F37B4F" w:rsidRDefault="00F37B4F" w:rsidP="00F37B4F">
      <w:pPr>
        <w:ind w:firstLine="480"/>
        <w:jc w:val="both"/>
        <w:textAlignment w:val="baseline"/>
        <w:rPr>
          <w:sz w:val="28"/>
          <w:szCs w:val="28"/>
        </w:rPr>
      </w:pPr>
      <w:r w:rsidRPr="00F37B4F">
        <w:rPr>
          <w:sz w:val="28"/>
          <w:szCs w:val="28"/>
        </w:rPr>
        <w:t>2.26.2.3. Получение письменных объяснений.</w:t>
      </w:r>
    </w:p>
    <w:p w14:paraId="0F5A5268" w14:textId="77777777" w:rsidR="00F37B4F" w:rsidRPr="00F37B4F" w:rsidRDefault="00F37B4F" w:rsidP="00F37B4F">
      <w:pPr>
        <w:ind w:firstLine="480"/>
        <w:jc w:val="both"/>
        <w:textAlignment w:val="baseline"/>
        <w:rPr>
          <w:sz w:val="28"/>
          <w:szCs w:val="28"/>
        </w:rPr>
      </w:pPr>
      <w:r w:rsidRPr="00F37B4F">
        <w:rPr>
          <w:sz w:val="28"/>
          <w:szCs w:val="28"/>
        </w:rPr>
        <w:t>2.26.2.4. Инструментальное обследование.</w:t>
      </w:r>
    </w:p>
    <w:p w14:paraId="17180B78" w14:textId="77777777" w:rsidR="00F37B4F" w:rsidRPr="00F37B4F" w:rsidRDefault="00F37B4F" w:rsidP="00F37B4F">
      <w:pPr>
        <w:ind w:firstLine="480"/>
        <w:jc w:val="both"/>
        <w:textAlignment w:val="baseline"/>
        <w:rPr>
          <w:sz w:val="28"/>
          <w:szCs w:val="28"/>
        </w:rPr>
      </w:pPr>
      <w:r w:rsidRPr="00F37B4F">
        <w:rPr>
          <w:sz w:val="28"/>
          <w:szCs w:val="28"/>
        </w:rPr>
        <w:t>2.26.2.5. Истребование документов, которые в соответствии с обязательными требованиями должны находиться в месте нахождения (осуществления деятельности) контролируемого лица (его филиалов, представительств, обособленных структурных подразделений) либо объекта контроля.</w:t>
      </w:r>
    </w:p>
    <w:p w14:paraId="107CAA1A" w14:textId="77777777" w:rsidR="00F37B4F" w:rsidRPr="00F37B4F" w:rsidRDefault="00F37B4F" w:rsidP="00F37B4F">
      <w:pPr>
        <w:ind w:firstLine="480"/>
        <w:jc w:val="both"/>
        <w:textAlignment w:val="baseline"/>
        <w:rPr>
          <w:sz w:val="28"/>
          <w:szCs w:val="28"/>
        </w:rPr>
      </w:pPr>
      <w:r w:rsidRPr="00F37B4F">
        <w:rPr>
          <w:sz w:val="28"/>
          <w:szCs w:val="28"/>
        </w:rPr>
        <w:t>2.26.3. Инспекционный визит проводится без предварительного уведомления контролируемого лица и собственника объекта контроля.</w:t>
      </w:r>
    </w:p>
    <w:p w14:paraId="19966111" w14:textId="77777777" w:rsidR="00F37B4F" w:rsidRPr="00F37B4F" w:rsidRDefault="00F37B4F" w:rsidP="00F37B4F">
      <w:pPr>
        <w:ind w:firstLine="480"/>
        <w:jc w:val="both"/>
        <w:textAlignment w:val="baseline"/>
        <w:rPr>
          <w:sz w:val="28"/>
          <w:szCs w:val="28"/>
        </w:rPr>
      </w:pPr>
      <w:r w:rsidRPr="00F37B4F">
        <w:rPr>
          <w:sz w:val="28"/>
          <w:szCs w:val="28"/>
        </w:rPr>
        <w:t>2.26.4. Срок проведения инспекционного визита в одном месте осуществления деятельности либо на одном производственном объекте (территории) не может превышать один рабочий день.</w:t>
      </w:r>
    </w:p>
    <w:p w14:paraId="391696CD" w14:textId="77777777" w:rsidR="00F37B4F" w:rsidRPr="00F37B4F" w:rsidRDefault="00F37B4F" w:rsidP="00F37B4F">
      <w:pPr>
        <w:ind w:firstLine="480"/>
        <w:jc w:val="both"/>
        <w:textAlignment w:val="baseline"/>
        <w:rPr>
          <w:sz w:val="28"/>
          <w:szCs w:val="28"/>
        </w:rPr>
      </w:pPr>
      <w:r w:rsidRPr="00F37B4F">
        <w:rPr>
          <w:sz w:val="28"/>
          <w:szCs w:val="28"/>
        </w:rPr>
        <w:t>2.26.5. Контролируемые лица или их представители обязаны обеспечить беспрепятственный доступ инспектора в здания, сооружения, помещения.</w:t>
      </w:r>
    </w:p>
    <w:p w14:paraId="32A41735" w14:textId="77777777" w:rsidR="00F37B4F" w:rsidRPr="00F37B4F" w:rsidRDefault="00F37B4F" w:rsidP="00F37B4F">
      <w:pPr>
        <w:ind w:firstLine="480"/>
        <w:jc w:val="both"/>
        <w:textAlignment w:val="baseline"/>
        <w:rPr>
          <w:b/>
          <w:sz w:val="28"/>
          <w:szCs w:val="28"/>
        </w:rPr>
      </w:pPr>
      <w:r w:rsidRPr="00F37B4F">
        <w:rPr>
          <w:b/>
          <w:sz w:val="28"/>
          <w:szCs w:val="28"/>
        </w:rPr>
        <w:t>2.27. Документарная проверка:</w:t>
      </w:r>
    </w:p>
    <w:p w14:paraId="5C1B12D6" w14:textId="77777777" w:rsidR="00F37B4F" w:rsidRPr="00F37B4F" w:rsidRDefault="00F37B4F" w:rsidP="00F37B4F">
      <w:pPr>
        <w:ind w:firstLine="480"/>
        <w:jc w:val="both"/>
        <w:textAlignment w:val="baseline"/>
        <w:rPr>
          <w:sz w:val="28"/>
          <w:szCs w:val="28"/>
        </w:rPr>
      </w:pPr>
      <w:r w:rsidRPr="00F37B4F">
        <w:rPr>
          <w:sz w:val="28"/>
          <w:szCs w:val="28"/>
        </w:rPr>
        <w:t>2.27.1. Документарная проверка проводится по месту нахождения контрольного (надзорного) органа, ее предметом являются исключительно сведения, содержащиеся в документах контролируемых лиц, устанавливающих их организационно-правовую форму, права и обязанности, а также документы, используемые при осуществлении их деятельности, использовании объектов контроля и связанные с исполнением ими обязательных требований и решений уполномоченного органа, в том числе сведения, составляющие государственную тайну и находящиеся по месту нахождения (осуществления деятельности) контролируемого лица (его филиалов, представительств, обособленных структурных подразделений).</w:t>
      </w:r>
    </w:p>
    <w:p w14:paraId="15AE79A1" w14:textId="77777777" w:rsidR="00F37B4F" w:rsidRPr="00F37B4F" w:rsidRDefault="00F37B4F" w:rsidP="00F37B4F">
      <w:pPr>
        <w:ind w:firstLine="480"/>
        <w:jc w:val="both"/>
        <w:textAlignment w:val="baseline"/>
        <w:rPr>
          <w:sz w:val="28"/>
          <w:szCs w:val="28"/>
        </w:rPr>
      </w:pPr>
      <w:r w:rsidRPr="00F37B4F">
        <w:rPr>
          <w:sz w:val="28"/>
          <w:szCs w:val="28"/>
        </w:rPr>
        <w:t>2.27.2. В ходе документарной проверки рассматриваются документы контролируемых лиц, имеющиеся в распоряжении уполномоченного органа, результаты предыдущих контрольных (надзорных) мероприятий, материалы рассмотрения дел об административных правонарушениях и иные документы о результатах осуществленного в отношении этих контролируемых лиц муниципального контроля.</w:t>
      </w:r>
    </w:p>
    <w:p w14:paraId="617CDFD1" w14:textId="77777777" w:rsidR="00F37B4F" w:rsidRPr="00F37B4F" w:rsidRDefault="00F37B4F" w:rsidP="00F37B4F">
      <w:pPr>
        <w:ind w:firstLine="480"/>
        <w:jc w:val="both"/>
        <w:textAlignment w:val="baseline"/>
        <w:rPr>
          <w:sz w:val="28"/>
          <w:szCs w:val="28"/>
        </w:rPr>
      </w:pPr>
      <w:r w:rsidRPr="00F37B4F">
        <w:rPr>
          <w:sz w:val="28"/>
          <w:szCs w:val="28"/>
        </w:rPr>
        <w:t>2.27.3. В ходе документарной проверки допускаются следующие контрольные (надзорные) действия:</w:t>
      </w:r>
    </w:p>
    <w:p w14:paraId="0EA335F6" w14:textId="77777777" w:rsidR="00F37B4F" w:rsidRPr="00F37B4F" w:rsidRDefault="00F37B4F" w:rsidP="00F37B4F">
      <w:pPr>
        <w:ind w:firstLine="480"/>
        <w:jc w:val="both"/>
        <w:textAlignment w:val="baseline"/>
        <w:rPr>
          <w:sz w:val="28"/>
          <w:szCs w:val="28"/>
        </w:rPr>
      </w:pPr>
      <w:r w:rsidRPr="00F37B4F">
        <w:rPr>
          <w:sz w:val="28"/>
          <w:szCs w:val="28"/>
        </w:rPr>
        <w:lastRenderedPageBreak/>
        <w:t>2.27.3.1. Получение письменных объяснений.</w:t>
      </w:r>
    </w:p>
    <w:p w14:paraId="2659DA76" w14:textId="77777777" w:rsidR="00F37B4F" w:rsidRPr="00F37B4F" w:rsidRDefault="00F37B4F" w:rsidP="00F37B4F">
      <w:pPr>
        <w:ind w:firstLine="480"/>
        <w:jc w:val="both"/>
        <w:textAlignment w:val="baseline"/>
        <w:rPr>
          <w:sz w:val="28"/>
          <w:szCs w:val="28"/>
        </w:rPr>
      </w:pPr>
      <w:r w:rsidRPr="00F37B4F">
        <w:rPr>
          <w:sz w:val="28"/>
          <w:szCs w:val="28"/>
        </w:rPr>
        <w:t>2.27.3.2. Истребование документов.</w:t>
      </w:r>
    </w:p>
    <w:p w14:paraId="601EAE44" w14:textId="77777777" w:rsidR="00F37B4F" w:rsidRPr="00F37B4F" w:rsidRDefault="00F37B4F" w:rsidP="00F37B4F">
      <w:pPr>
        <w:ind w:firstLine="480"/>
        <w:jc w:val="both"/>
        <w:textAlignment w:val="baseline"/>
        <w:rPr>
          <w:sz w:val="28"/>
          <w:szCs w:val="28"/>
        </w:rPr>
      </w:pPr>
      <w:r w:rsidRPr="00F37B4F">
        <w:rPr>
          <w:sz w:val="28"/>
          <w:szCs w:val="28"/>
        </w:rPr>
        <w:t>2.27.3.3. Экспертиза.</w:t>
      </w:r>
    </w:p>
    <w:p w14:paraId="141058E6" w14:textId="77777777" w:rsidR="00F37B4F" w:rsidRPr="00F37B4F" w:rsidRDefault="00F37B4F" w:rsidP="00F37B4F">
      <w:pPr>
        <w:ind w:firstLine="480"/>
        <w:jc w:val="both"/>
        <w:textAlignment w:val="baseline"/>
        <w:rPr>
          <w:sz w:val="28"/>
          <w:szCs w:val="28"/>
        </w:rPr>
      </w:pPr>
      <w:r w:rsidRPr="00F37B4F">
        <w:rPr>
          <w:sz w:val="28"/>
          <w:szCs w:val="28"/>
        </w:rPr>
        <w:t>2.27.4. В случае, если достоверность сведений, содержащихся в документах, имеющихся в распоряжении уполномоченного органа, вызывает обоснованные сомнения либо эти сведения не позволяют оценить исполнение контролируемым лицом обязательных требований, уполномоченный орган направляет в адрес контролируемого лица требование представить иные необходимые для рассмотрения в ходе документарной проверки документы. В течение десяти рабочих дней со дня получения данного требования контролируемое лицо обязано направить в уполномоченный орган указанные в требовании документы.</w:t>
      </w:r>
    </w:p>
    <w:p w14:paraId="522F1C23" w14:textId="77777777" w:rsidR="00F37B4F" w:rsidRPr="00F37B4F" w:rsidRDefault="00F37B4F" w:rsidP="00F37B4F">
      <w:pPr>
        <w:ind w:firstLine="480"/>
        <w:jc w:val="both"/>
        <w:textAlignment w:val="baseline"/>
        <w:rPr>
          <w:sz w:val="28"/>
          <w:szCs w:val="28"/>
        </w:rPr>
      </w:pPr>
      <w:r w:rsidRPr="00F37B4F">
        <w:rPr>
          <w:sz w:val="28"/>
          <w:szCs w:val="28"/>
        </w:rPr>
        <w:t>2.27.5. Если в ходе документарной проверки выявлены ошибки и (или) противоречия в представленных контролируемым лицом документах либо выявлено несоответствие сведений, содержащихся в этих документах, сведениям, содержащимся в имеющихся у уполномоченного органа документах и (или) полученным при осуществлении муниципального контроля, информация об ошибках, о противоречиях и несоответствии сведений направляется контролируемому лицу с требованием представить в течение десяти рабочих дней необходимые пояснения. Контролируемое лицо, представляющее в уполномоченный орган пояснения относительно выявленных ошибок и (или) противоречий в представленных документах либо относительно несоответствия сведений, содержащихся в этих документах, сведениям, содержащимся в имеющихся у уполномоченного органа документах и (или) полученным при осуществлении муниципального контроля, вправе дополнительно представить в уполномоченный орган документы, подтверждающие достоверность ранее представленных документов.</w:t>
      </w:r>
    </w:p>
    <w:p w14:paraId="74574779" w14:textId="77777777" w:rsidR="00F37B4F" w:rsidRPr="00F37B4F" w:rsidRDefault="00F37B4F" w:rsidP="00F37B4F">
      <w:pPr>
        <w:ind w:firstLine="480"/>
        <w:jc w:val="both"/>
        <w:textAlignment w:val="baseline"/>
        <w:rPr>
          <w:sz w:val="28"/>
          <w:szCs w:val="28"/>
        </w:rPr>
      </w:pPr>
      <w:r w:rsidRPr="00F37B4F">
        <w:rPr>
          <w:sz w:val="28"/>
          <w:szCs w:val="28"/>
        </w:rPr>
        <w:t xml:space="preserve">2.27.6. При проведении документарной проверки сведения и документы, не относящиеся к предмету документарной проверки, а также сведения и документы, которые могут быть получены уполномоченным органом от иных органов у контролируемого лица, не </w:t>
      </w:r>
      <w:proofErr w:type="spellStart"/>
      <w:r w:rsidRPr="00F37B4F">
        <w:rPr>
          <w:sz w:val="28"/>
          <w:szCs w:val="28"/>
        </w:rPr>
        <w:t>истребуются</w:t>
      </w:r>
      <w:proofErr w:type="spellEnd"/>
      <w:r w:rsidRPr="00F37B4F">
        <w:rPr>
          <w:sz w:val="28"/>
          <w:szCs w:val="28"/>
        </w:rPr>
        <w:t>.</w:t>
      </w:r>
    </w:p>
    <w:p w14:paraId="535DE837" w14:textId="77777777" w:rsidR="00F37B4F" w:rsidRPr="00F37B4F" w:rsidRDefault="00F37B4F" w:rsidP="00F37B4F">
      <w:pPr>
        <w:ind w:firstLine="480"/>
        <w:jc w:val="both"/>
        <w:textAlignment w:val="baseline"/>
        <w:rPr>
          <w:sz w:val="28"/>
          <w:szCs w:val="28"/>
        </w:rPr>
      </w:pPr>
      <w:r w:rsidRPr="00F37B4F">
        <w:rPr>
          <w:sz w:val="28"/>
          <w:szCs w:val="28"/>
        </w:rPr>
        <w:t>2.27.7. Срок проведения документарной проверки не может превышать десять рабочих дней. В указанный срок не включается период с момента направления уполномоченным органом контролируемому лицу требования представить необходимые для рассмотрения в ходе документарной проверки документы до момента представления указанных в требовании документов в уполномоченный орган, а также период с момента направления контролируемому лицу информации уполномоченного органа о выявлении ошибок и (или) противоречий в представленных контролируемым лицом документах либо о несоответствии сведений, содержащихся в этих документах, сведениям, содержащимся в имеющихся у уполномоченного органа документах и (или) полученным при осуществлении муниципального контроля, и требования представить необходимые пояснения в письменной форме до момента представления указанных пояснений в уполномоченный орган.</w:t>
      </w:r>
    </w:p>
    <w:p w14:paraId="54A2582D" w14:textId="77777777" w:rsidR="00F37B4F" w:rsidRPr="00F37B4F" w:rsidRDefault="00F37B4F" w:rsidP="00F37B4F">
      <w:pPr>
        <w:ind w:firstLine="480"/>
        <w:jc w:val="both"/>
        <w:textAlignment w:val="baseline"/>
        <w:rPr>
          <w:sz w:val="28"/>
          <w:szCs w:val="28"/>
        </w:rPr>
      </w:pPr>
      <w:r w:rsidRPr="00F37B4F">
        <w:rPr>
          <w:sz w:val="28"/>
          <w:szCs w:val="28"/>
        </w:rPr>
        <w:t>2.27.8. Внеплановая документарная проверка проводится без согласования с органами прокуратуры.</w:t>
      </w:r>
    </w:p>
    <w:p w14:paraId="731D9A26" w14:textId="77777777" w:rsidR="00F37B4F" w:rsidRPr="00F37B4F" w:rsidRDefault="00F37B4F" w:rsidP="00F37B4F">
      <w:pPr>
        <w:ind w:firstLine="480"/>
        <w:jc w:val="both"/>
        <w:textAlignment w:val="baseline"/>
        <w:rPr>
          <w:sz w:val="28"/>
          <w:szCs w:val="28"/>
        </w:rPr>
      </w:pPr>
      <w:r w:rsidRPr="00F37B4F">
        <w:rPr>
          <w:sz w:val="28"/>
          <w:szCs w:val="28"/>
        </w:rPr>
        <w:t xml:space="preserve">2.28. Выбор между проведением таких контрольных (надзорных) мероприятий как выездная проверка или рейдовый осмотр осуществляется исходя из количества </w:t>
      </w:r>
      <w:r w:rsidRPr="00F37B4F">
        <w:rPr>
          <w:sz w:val="28"/>
          <w:szCs w:val="28"/>
        </w:rPr>
        <w:lastRenderedPageBreak/>
        <w:t>контролируемых лиц: в случае одного контролируемого лица -выездная проверка, если несколько - рейдовый осмотр.</w:t>
      </w:r>
    </w:p>
    <w:p w14:paraId="51AFA1E9" w14:textId="77777777" w:rsidR="00F37B4F" w:rsidRPr="00F37B4F" w:rsidRDefault="00F37B4F" w:rsidP="00F37B4F">
      <w:pPr>
        <w:ind w:firstLine="480"/>
        <w:jc w:val="both"/>
        <w:textAlignment w:val="baseline"/>
        <w:rPr>
          <w:b/>
          <w:sz w:val="28"/>
          <w:szCs w:val="28"/>
        </w:rPr>
      </w:pPr>
      <w:r w:rsidRPr="00F37B4F">
        <w:rPr>
          <w:b/>
          <w:sz w:val="28"/>
          <w:szCs w:val="28"/>
        </w:rPr>
        <w:t>2.29. Выездное обследование:</w:t>
      </w:r>
    </w:p>
    <w:p w14:paraId="59E33618" w14:textId="77777777" w:rsidR="00F37B4F" w:rsidRPr="00F37B4F" w:rsidRDefault="00F37B4F" w:rsidP="00F37B4F">
      <w:pPr>
        <w:ind w:firstLine="480"/>
        <w:jc w:val="both"/>
        <w:textAlignment w:val="baseline"/>
        <w:rPr>
          <w:sz w:val="28"/>
          <w:szCs w:val="28"/>
        </w:rPr>
      </w:pPr>
      <w:r w:rsidRPr="00F37B4F">
        <w:rPr>
          <w:sz w:val="28"/>
          <w:szCs w:val="28"/>
        </w:rPr>
        <w:t>2.29.1. Выездное обследование проводится на основании задания уполномоченного должностного лица уполномоченного органа по месту нахождения объекта контроля без взаимодействия с контролируемым лицом и без его информирования в целях визуальной оценки соблюдения контролируемым лицом обязательных требований.</w:t>
      </w:r>
    </w:p>
    <w:p w14:paraId="7C9F175F" w14:textId="77777777" w:rsidR="00F37B4F" w:rsidRPr="00F37B4F" w:rsidRDefault="00F37B4F" w:rsidP="00F37B4F">
      <w:pPr>
        <w:ind w:firstLine="480"/>
        <w:jc w:val="both"/>
        <w:textAlignment w:val="baseline"/>
        <w:rPr>
          <w:sz w:val="28"/>
          <w:szCs w:val="28"/>
        </w:rPr>
      </w:pPr>
      <w:r w:rsidRPr="00F37B4F">
        <w:rPr>
          <w:sz w:val="28"/>
          <w:szCs w:val="28"/>
        </w:rPr>
        <w:t>2.29.2. В ходе выездного обследования инспектор имеет право осуществлять осмотр общедоступных (открытых для посещения неограниченным кругом лиц) объектов контроля.</w:t>
      </w:r>
    </w:p>
    <w:p w14:paraId="7E50A3D9" w14:textId="77777777" w:rsidR="00F37B4F" w:rsidRPr="00F37B4F" w:rsidRDefault="00F37B4F" w:rsidP="00F37B4F">
      <w:pPr>
        <w:ind w:firstLine="480"/>
        <w:jc w:val="both"/>
        <w:textAlignment w:val="baseline"/>
        <w:rPr>
          <w:sz w:val="28"/>
          <w:szCs w:val="28"/>
        </w:rPr>
      </w:pPr>
      <w:r w:rsidRPr="00F37B4F">
        <w:rPr>
          <w:sz w:val="28"/>
          <w:szCs w:val="28"/>
        </w:rPr>
        <w:t>2.29.3. Срок проведения выездного обследования одного объекта (нескольких объектов, расположенных в непосредственной близости друг от друга) не может превышать один рабочий день.</w:t>
      </w:r>
    </w:p>
    <w:p w14:paraId="76AAC446" w14:textId="77777777" w:rsidR="00F37B4F" w:rsidRPr="00F37B4F" w:rsidRDefault="00F37B4F" w:rsidP="00F37B4F">
      <w:pPr>
        <w:ind w:firstLine="480"/>
        <w:jc w:val="both"/>
        <w:textAlignment w:val="baseline"/>
        <w:rPr>
          <w:sz w:val="28"/>
          <w:szCs w:val="28"/>
        </w:rPr>
      </w:pPr>
      <w:r w:rsidRPr="00F37B4F">
        <w:rPr>
          <w:sz w:val="28"/>
          <w:szCs w:val="28"/>
        </w:rPr>
        <w:t>2.29.4. По результатам проведения выездного обследования решения, предусмотренные </w:t>
      </w:r>
      <w:hyperlink r:id="rId40" w:anchor="AAK0NS" w:history="1">
        <w:r w:rsidRPr="00F37B4F">
          <w:rPr>
            <w:color w:val="0000FF"/>
            <w:sz w:val="28"/>
            <w:szCs w:val="28"/>
            <w:u w:val="single"/>
          </w:rPr>
          <w:t>пунктами 1</w:t>
        </w:r>
      </w:hyperlink>
      <w:r w:rsidRPr="00F37B4F">
        <w:rPr>
          <w:sz w:val="28"/>
          <w:szCs w:val="28"/>
        </w:rPr>
        <w:t> и </w:t>
      </w:r>
      <w:hyperlink r:id="rId41" w:anchor="AAM0NT" w:history="1">
        <w:r w:rsidRPr="00F37B4F">
          <w:rPr>
            <w:color w:val="0000FF"/>
            <w:sz w:val="28"/>
            <w:szCs w:val="28"/>
            <w:u w:val="single"/>
          </w:rPr>
          <w:t xml:space="preserve">2 части 2 статьи 90 </w:t>
        </w:r>
        <w:hyperlink r:id="rId42" w:anchor="64U0IK" w:history="1">
          <w:r w:rsidRPr="00F37B4F">
            <w:rPr>
              <w:color w:val="0000FF"/>
              <w:sz w:val="28"/>
              <w:szCs w:val="28"/>
              <w:u w:val="single"/>
            </w:rPr>
            <w:t>Федерального закона от 31 июля 2020 года № 248-ФЗ «О государственном контроле (надзоре) и муниципальном контроле в Российской Федерации</w:t>
          </w:r>
        </w:hyperlink>
        <w:r w:rsidRPr="00F37B4F">
          <w:rPr>
            <w:sz w:val="28"/>
            <w:szCs w:val="28"/>
          </w:rPr>
          <w:t>»</w:t>
        </w:r>
      </w:hyperlink>
      <w:r w:rsidRPr="00F37B4F">
        <w:rPr>
          <w:sz w:val="28"/>
          <w:szCs w:val="28"/>
        </w:rPr>
        <w:t>, не принимаются.</w:t>
      </w:r>
    </w:p>
    <w:p w14:paraId="1038A8CB" w14:textId="77777777" w:rsidR="00F37B4F" w:rsidRPr="00F37B4F" w:rsidRDefault="00F37B4F" w:rsidP="00F37B4F">
      <w:pPr>
        <w:ind w:firstLine="480"/>
        <w:jc w:val="both"/>
        <w:textAlignment w:val="baseline"/>
        <w:rPr>
          <w:sz w:val="28"/>
          <w:szCs w:val="28"/>
        </w:rPr>
      </w:pPr>
      <w:r w:rsidRPr="00F37B4F">
        <w:rPr>
          <w:sz w:val="28"/>
          <w:szCs w:val="28"/>
        </w:rPr>
        <w:t>2.29.5. Выездное обследование может проводиться в форме внепланового контрольного (надзорного) мероприятия.</w:t>
      </w:r>
    </w:p>
    <w:p w14:paraId="68B034DB" w14:textId="77777777" w:rsidR="00F37B4F" w:rsidRPr="00F37B4F" w:rsidRDefault="00F37B4F" w:rsidP="00F37B4F">
      <w:pPr>
        <w:ind w:firstLine="480"/>
        <w:jc w:val="both"/>
        <w:textAlignment w:val="baseline"/>
        <w:rPr>
          <w:sz w:val="28"/>
          <w:szCs w:val="28"/>
        </w:rPr>
      </w:pPr>
      <w:r w:rsidRPr="00F37B4F">
        <w:rPr>
          <w:sz w:val="28"/>
          <w:szCs w:val="28"/>
        </w:rPr>
        <w:t>2.30. Внеплановые выездная проверка и инспекционный визит, а также рейдовый осмотр проводятся только по согласованию с органами прокуратуры, за исключением случаев их проведения в соответствии с:</w:t>
      </w:r>
    </w:p>
    <w:p w14:paraId="4AE8AFD7" w14:textId="77777777" w:rsidR="00F37B4F" w:rsidRPr="00F37B4F" w:rsidRDefault="00F37B4F" w:rsidP="00F37B4F">
      <w:pPr>
        <w:ind w:firstLine="480"/>
        <w:jc w:val="both"/>
        <w:textAlignment w:val="baseline"/>
        <w:rPr>
          <w:sz w:val="28"/>
          <w:szCs w:val="28"/>
        </w:rPr>
      </w:pPr>
      <w:r w:rsidRPr="00F37B4F">
        <w:rPr>
          <w:sz w:val="28"/>
          <w:szCs w:val="28"/>
        </w:rPr>
        <w:t>2.30.1. Поручением Президента Российской Федерации, поручением Правительства Российской Федерации о проведении контрольных (надзорных) мероприятий в отношении конкретных контролируемых лиц.</w:t>
      </w:r>
    </w:p>
    <w:p w14:paraId="5BAEB5BA" w14:textId="77777777" w:rsidR="00F37B4F" w:rsidRPr="00F37B4F" w:rsidRDefault="00F37B4F" w:rsidP="00F37B4F">
      <w:pPr>
        <w:ind w:firstLine="480"/>
        <w:jc w:val="both"/>
        <w:textAlignment w:val="baseline"/>
        <w:rPr>
          <w:sz w:val="28"/>
          <w:szCs w:val="28"/>
        </w:rPr>
      </w:pPr>
      <w:r w:rsidRPr="00F37B4F">
        <w:rPr>
          <w:sz w:val="28"/>
          <w:szCs w:val="28"/>
        </w:rPr>
        <w:t>2.30.2. Требованием прокурора о проведении контрольного (надзорного) мероприятия в рамках надзора за исполнением законов, соблюдением прав и свобод человека и гражданина по поступившим в органы прокуратуры материалам и обращениям.</w:t>
      </w:r>
    </w:p>
    <w:p w14:paraId="587E8C9E" w14:textId="77777777" w:rsidR="00F37B4F" w:rsidRPr="00F37B4F" w:rsidRDefault="00F37B4F" w:rsidP="00F37B4F">
      <w:pPr>
        <w:ind w:firstLine="480"/>
        <w:jc w:val="both"/>
        <w:textAlignment w:val="baseline"/>
        <w:rPr>
          <w:sz w:val="28"/>
          <w:szCs w:val="28"/>
        </w:rPr>
      </w:pPr>
      <w:r w:rsidRPr="00F37B4F">
        <w:rPr>
          <w:sz w:val="28"/>
          <w:szCs w:val="28"/>
        </w:rPr>
        <w:t>2.30.3. Истечением срока исполнения решения уполномоченного органа об устранении выявленного нарушения обязательных требований - в случаях, установленных </w:t>
      </w:r>
      <w:hyperlink r:id="rId43" w:anchor="AA40NM" w:history="1">
        <w:r w:rsidRPr="00F37B4F">
          <w:rPr>
            <w:color w:val="0000FF"/>
            <w:sz w:val="28"/>
            <w:szCs w:val="28"/>
            <w:u w:val="single"/>
          </w:rPr>
          <w:t xml:space="preserve">частью 1 статьи 95 </w:t>
        </w:r>
        <w:hyperlink r:id="rId44" w:anchor="64U0IK" w:history="1">
          <w:r w:rsidRPr="00F37B4F">
            <w:rPr>
              <w:color w:val="0000FF"/>
              <w:sz w:val="28"/>
              <w:szCs w:val="28"/>
              <w:u w:val="single"/>
            </w:rPr>
            <w:t>Федерального закона от 31 июля 2020 года № 248-ФЗ «О государственном контроле (надзоре) и муниципальном контроле в Российской Федерации</w:t>
          </w:r>
        </w:hyperlink>
        <w:r w:rsidRPr="00F37B4F">
          <w:rPr>
            <w:sz w:val="28"/>
            <w:szCs w:val="28"/>
          </w:rPr>
          <w:t>».</w:t>
        </w:r>
      </w:hyperlink>
    </w:p>
    <w:p w14:paraId="09E56065" w14:textId="77777777" w:rsidR="00F37B4F" w:rsidRPr="00F37B4F" w:rsidRDefault="00F37B4F" w:rsidP="00F37B4F">
      <w:pPr>
        <w:ind w:firstLine="480"/>
        <w:jc w:val="both"/>
        <w:textAlignment w:val="baseline"/>
        <w:rPr>
          <w:sz w:val="28"/>
          <w:szCs w:val="28"/>
        </w:rPr>
      </w:pPr>
      <w:r w:rsidRPr="00F37B4F">
        <w:rPr>
          <w:sz w:val="28"/>
          <w:szCs w:val="28"/>
        </w:rPr>
        <w:t>2.31. Если основанием для проведения внеплановых выездной проверки и инспекционного визита, рейдового осмотра являются сведения о непосредственной угрозе причинения вреда (ущерба) охраняемым законом ценностям, уполномоченный орган для принятия неотложных мер по ее предотвращению и устранению приступает к проведению внеплановой выездной проверки или рейдового осмотра незамедлительно (в течение двадцати четырех часов после получения соответствующих сведений) с извещением об этом органа прокуратуры по месту нахождения объекта контроля посредством направления в тот же срок документов, предусмотренных </w:t>
      </w:r>
      <w:hyperlink r:id="rId45" w:anchor="A8E0NE" w:history="1">
        <w:r w:rsidRPr="00F37B4F">
          <w:rPr>
            <w:color w:val="0000FF"/>
            <w:sz w:val="28"/>
            <w:szCs w:val="28"/>
            <w:u w:val="single"/>
          </w:rPr>
          <w:t xml:space="preserve">частью 5 статьи 66 Федерального закона </w:t>
        </w:r>
        <w:hyperlink r:id="rId46" w:anchor="64U0IK" w:history="1">
          <w:r w:rsidRPr="00F37B4F">
            <w:rPr>
              <w:color w:val="0000FF"/>
              <w:sz w:val="28"/>
              <w:szCs w:val="28"/>
              <w:u w:val="single"/>
            </w:rPr>
            <w:t xml:space="preserve"> от 31 июля 2020 года № 248-ФЗ «О государственном контроле (надзоре) и муниципальном контроле в Российской Федерации</w:t>
          </w:r>
        </w:hyperlink>
        <w:r w:rsidRPr="00F37B4F">
          <w:rPr>
            <w:sz w:val="28"/>
            <w:szCs w:val="28"/>
          </w:rPr>
          <w:t>».</w:t>
        </w:r>
      </w:hyperlink>
    </w:p>
    <w:p w14:paraId="3FAFB1BF" w14:textId="77777777" w:rsidR="00F37B4F" w:rsidRPr="00F37B4F" w:rsidRDefault="00F37B4F" w:rsidP="00F37B4F">
      <w:pPr>
        <w:ind w:firstLine="480"/>
        <w:jc w:val="both"/>
        <w:textAlignment w:val="baseline"/>
        <w:rPr>
          <w:sz w:val="28"/>
          <w:szCs w:val="28"/>
        </w:rPr>
      </w:pPr>
      <w:r w:rsidRPr="00F37B4F">
        <w:rPr>
          <w:sz w:val="28"/>
          <w:szCs w:val="28"/>
        </w:rPr>
        <w:lastRenderedPageBreak/>
        <w:t>2.32. При проведении выездного обследования, инспекционного визита, рейдового осмотра, выездной проверки инспектором применяются проверочные листы (списки контрольных вопросов, ответы на которые свидетельствуют о соблюдении или несоблюдении контролируемым лицом обязательных требований), которые формируются и утверждаются уполномоченным органом.</w:t>
      </w:r>
    </w:p>
    <w:p w14:paraId="5242C8EC" w14:textId="77777777" w:rsidR="00F37B4F" w:rsidRPr="00F37B4F" w:rsidRDefault="00F37B4F" w:rsidP="00F37B4F">
      <w:pPr>
        <w:ind w:firstLine="480"/>
        <w:jc w:val="both"/>
        <w:textAlignment w:val="baseline"/>
        <w:rPr>
          <w:sz w:val="28"/>
          <w:szCs w:val="28"/>
        </w:rPr>
      </w:pPr>
      <w:r w:rsidRPr="00F37B4F">
        <w:rPr>
          <w:sz w:val="28"/>
          <w:szCs w:val="28"/>
        </w:rPr>
        <w:t>2.33. Проверочные листы не могут возлагать на контролируемое лицо обязанность по соблюдению обязательных требований, не предусмотренных законодательством Российской Федерации.</w:t>
      </w:r>
    </w:p>
    <w:p w14:paraId="6722EC16" w14:textId="77777777" w:rsidR="00F37B4F" w:rsidRPr="00F37B4F" w:rsidRDefault="00F37B4F" w:rsidP="00F37B4F">
      <w:pPr>
        <w:ind w:firstLine="480"/>
        <w:jc w:val="both"/>
        <w:textAlignment w:val="baseline"/>
        <w:rPr>
          <w:sz w:val="28"/>
          <w:szCs w:val="28"/>
        </w:rPr>
      </w:pPr>
      <w:r w:rsidRPr="00F37B4F">
        <w:rPr>
          <w:sz w:val="28"/>
          <w:szCs w:val="28"/>
        </w:rPr>
        <w:t>2.34. При проведении контрольных (надзорных) мероприятий проверочные листы заполняются инспектором в электронной форме посредством внесения ответов на контрольные вопросы и заверяются усиленной квалифицированной электронной подписью инспектора.</w:t>
      </w:r>
    </w:p>
    <w:p w14:paraId="41C7E67A" w14:textId="77777777" w:rsidR="00F37B4F" w:rsidRPr="00F37B4F" w:rsidRDefault="00F37B4F" w:rsidP="00F37B4F">
      <w:pPr>
        <w:ind w:firstLine="480"/>
        <w:jc w:val="both"/>
        <w:textAlignment w:val="baseline"/>
        <w:rPr>
          <w:sz w:val="28"/>
          <w:szCs w:val="28"/>
        </w:rPr>
      </w:pPr>
      <w:r w:rsidRPr="00F37B4F">
        <w:rPr>
          <w:sz w:val="28"/>
          <w:szCs w:val="28"/>
        </w:rPr>
        <w:t>2.35. К проведению контрольных (надзорных) мероприятий уполномоченным органом при необходимости могут привлекаться эксперты, экспертные организации, специалисты в порядке, установленном федеральным законодательством.</w:t>
      </w:r>
    </w:p>
    <w:p w14:paraId="2CE1B209" w14:textId="77777777" w:rsidR="00F37B4F" w:rsidRPr="00F37B4F" w:rsidRDefault="00F37B4F" w:rsidP="00F37B4F">
      <w:pPr>
        <w:ind w:firstLine="480"/>
        <w:jc w:val="both"/>
        <w:textAlignment w:val="baseline"/>
        <w:rPr>
          <w:sz w:val="28"/>
          <w:szCs w:val="28"/>
        </w:rPr>
      </w:pPr>
      <w:r w:rsidRPr="00F37B4F">
        <w:rPr>
          <w:sz w:val="28"/>
          <w:szCs w:val="28"/>
        </w:rPr>
        <w:t>2.36. Контроль, за устранением выявленных нарушений обязательных требований, осуществляется уполномоченным органом в форме выездной проверки, если проводится оценка исполнения решения об устранении выявленного нарушения обязательных требований, принятого по итогам выездной проверки. В остальных случаях контроль за устранением выявленных нарушений обязательных требований, осуществляется в форме инспекционного визита.</w:t>
      </w:r>
    </w:p>
    <w:p w14:paraId="6977C355" w14:textId="77777777" w:rsidR="00F37B4F" w:rsidRPr="00F37B4F" w:rsidRDefault="00F37B4F" w:rsidP="00F37B4F">
      <w:pPr>
        <w:ind w:firstLine="480"/>
        <w:jc w:val="both"/>
        <w:textAlignment w:val="baseline"/>
        <w:rPr>
          <w:sz w:val="28"/>
          <w:szCs w:val="28"/>
        </w:rPr>
      </w:pPr>
      <w:r w:rsidRPr="00F37B4F">
        <w:rPr>
          <w:sz w:val="28"/>
          <w:szCs w:val="28"/>
        </w:rPr>
        <w:t>2.37. При проведении контрольных (надзорных) мероприятий уполномоченным органом осуществляются следующие контрольные (надзорные) действия в соответствии с требованиями, предусмотренные </w:t>
      </w:r>
      <w:hyperlink r:id="rId47" w:anchor="A800NA" w:history="1">
        <w:r w:rsidRPr="00F37B4F">
          <w:rPr>
            <w:color w:val="0000FF"/>
            <w:sz w:val="28"/>
            <w:szCs w:val="28"/>
            <w:u w:val="single"/>
          </w:rPr>
          <w:t>статьями 76</w:t>
        </w:r>
      </w:hyperlink>
      <w:r w:rsidRPr="00F37B4F">
        <w:rPr>
          <w:sz w:val="28"/>
          <w:szCs w:val="28"/>
        </w:rPr>
        <w:t>-</w:t>
      </w:r>
      <w:hyperlink r:id="rId48" w:anchor="AA80NR" w:history="1">
        <w:r w:rsidRPr="00F37B4F">
          <w:rPr>
            <w:color w:val="0000FF"/>
            <w:sz w:val="28"/>
            <w:szCs w:val="28"/>
            <w:u w:val="single"/>
          </w:rPr>
          <w:t>80</w:t>
        </w:r>
      </w:hyperlink>
      <w:r w:rsidRPr="00F37B4F">
        <w:rPr>
          <w:sz w:val="28"/>
          <w:szCs w:val="28"/>
        </w:rPr>
        <w:t>, </w:t>
      </w:r>
      <w:hyperlink r:id="rId49" w:anchor="AA00NN" w:history="1">
        <w:r w:rsidRPr="00F37B4F">
          <w:rPr>
            <w:color w:val="0000FF"/>
            <w:sz w:val="28"/>
            <w:szCs w:val="28"/>
            <w:u w:val="single"/>
          </w:rPr>
          <w:t>82</w:t>
        </w:r>
      </w:hyperlink>
      <w:r w:rsidRPr="00F37B4F">
        <w:rPr>
          <w:sz w:val="28"/>
          <w:szCs w:val="28"/>
        </w:rPr>
        <w:t> и </w:t>
      </w:r>
      <w:hyperlink r:id="rId50" w:anchor="AA80NP" w:history="1">
        <w:r w:rsidRPr="00F37B4F">
          <w:rPr>
            <w:color w:val="0000FF"/>
            <w:sz w:val="28"/>
            <w:szCs w:val="28"/>
            <w:u w:val="single"/>
          </w:rPr>
          <w:t xml:space="preserve">84 Федерального закона </w:t>
        </w:r>
        <w:hyperlink r:id="rId51" w:anchor="64U0IK" w:history="1">
          <w:r w:rsidRPr="00F37B4F">
            <w:rPr>
              <w:color w:val="0000FF"/>
              <w:sz w:val="28"/>
              <w:szCs w:val="28"/>
              <w:u w:val="single"/>
            </w:rPr>
            <w:t xml:space="preserve"> от 31 июля 2020 года № 248-ФЗ «О государственном контроле (надзоре) и муниципальном контроле в Российской Федерации</w:t>
          </w:r>
        </w:hyperlink>
        <w:r w:rsidRPr="00F37B4F">
          <w:rPr>
            <w:sz w:val="28"/>
            <w:szCs w:val="28"/>
          </w:rPr>
          <w:t>»:</w:t>
        </w:r>
      </w:hyperlink>
    </w:p>
    <w:p w14:paraId="328D7955" w14:textId="77777777" w:rsidR="00F37B4F" w:rsidRPr="00F37B4F" w:rsidRDefault="00F37B4F" w:rsidP="00F37B4F">
      <w:pPr>
        <w:ind w:firstLine="480"/>
        <w:jc w:val="both"/>
        <w:textAlignment w:val="baseline"/>
        <w:rPr>
          <w:sz w:val="28"/>
          <w:szCs w:val="28"/>
        </w:rPr>
      </w:pPr>
      <w:r w:rsidRPr="00F37B4F">
        <w:rPr>
          <w:sz w:val="28"/>
          <w:szCs w:val="28"/>
        </w:rPr>
        <w:t>2.37.1. Осмотр.</w:t>
      </w:r>
    </w:p>
    <w:p w14:paraId="78748978" w14:textId="77777777" w:rsidR="00F37B4F" w:rsidRPr="00F37B4F" w:rsidRDefault="00F37B4F" w:rsidP="00F37B4F">
      <w:pPr>
        <w:ind w:firstLine="480"/>
        <w:jc w:val="both"/>
        <w:textAlignment w:val="baseline"/>
        <w:rPr>
          <w:sz w:val="28"/>
          <w:szCs w:val="28"/>
        </w:rPr>
      </w:pPr>
      <w:r w:rsidRPr="00F37B4F">
        <w:rPr>
          <w:sz w:val="28"/>
          <w:szCs w:val="28"/>
        </w:rPr>
        <w:t>2.37.2. Досмотр.</w:t>
      </w:r>
    </w:p>
    <w:p w14:paraId="29CAA766" w14:textId="77777777" w:rsidR="00F37B4F" w:rsidRPr="00F37B4F" w:rsidRDefault="00F37B4F" w:rsidP="00F37B4F">
      <w:pPr>
        <w:ind w:firstLine="480"/>
        <w:jc w:val="both"/>
        <w:textAlignment w:val="baseline"/>
        <w:rPr>
          <w:sz w:val="28"/>
          <w:szCs w:val="28"/>
        </w:rPr>
      </w:pPr>
      <w:r w:rsidRPr="00F37B4F">
        <w:rPr>
          <w:sz w:val="28"/>
          <w:szCs w:val="28"/>
        </w:rPr>
        <w:t>2.37.3. Опрос.</w:t>
      </w:r>
    </w:p>
    <w:p w14:paraId="5E84AF9F" w14:textId="77777777" w:rsidR="00F37B4F" w:rsidRPr="00F37B4F" w:rsidRDefault="00F37B4F" w:rsidP="00F37B4F">
      <w:pPr>
        <w:ind w:firstLine="480"/>
        <w:jc w:val="both"/>
        <w:textAlignment w:val="baseline"/>
        <w:rPr>
          <w:sz w:val="28"/>
          <w:szCs w:val="28"/>
        </w:rPr>
      </w:pPr>
      <w:r w:rsidRPr="00F37B4F">
        <w:rPr>
          <w:sz w:val="28"/>
          <w:szCs w:val="28"/>
        </w:rPr>
        <w:t>2.37.4. Получение письменных объяснений.</w:t>
      </w:r>
    </w:p>
    <w:p w14:paraId="2352501D" w14:textId="77777777" w:rsidR="00F37B4F" w:rsidRPr="00F37B4F" w:rsidRDefault="00F37B4F" w:rsidP="00F37B4F">
      <w:pPr>
        <w:ind w:firstLine="480"/>
        <w:jc w:val="both"/>
        <w:textAlignment w:val="baseline"/>
        <w:rPr>
          <w:sz w:val="28"/>
          <w:szCs w:val="28"/>
        </w:rPr>
      </w:pPr>
      <w:r w:rsidRPr="00F37B4F">
        <w:rPr>
          <w:sz w:val="28"/>
          <w:szCs w:val="28"/>
        </w:rPr>
        <w:t>2.37.5. Истребование документов.</w:t>
      </w:r>
    </w:p>
    <w:p w14:paraId="27D82AD9" w14:textId="77777777" w:rsidR="00F37B4F" w:rsidRPr="00F37B4F" w:rsidRDefault="00F37B4F" w:rsidP="00F37B4F">
      <w:pPr>
        <w:ind w:firstLine="480"/>
        <w:jc w:val="both"/>
        <w:textAlignment w:val="baseline"/>
        <w:rPr>
          <w:sz w:val="28"/>
          <w:szCs w:val="28"/>
        </w:rPr>
      </w:pPr>
      <w:r w:rsidRPr="00F37B4F">
        <w:rPr>
          <w:sz w:val="28"/>
          <w:szCs w:val="28"/>
        </w:rPr>
        <w:t>2.37.6. Инструментальное обследование.</w:t>
      </w:r>
    </w:p>
    <w:p w14:paraId="2AF09728" w14:textId="77777777" w:rsidR="00F37B4F" w:rsidRPr="00F37B4F" w:rsidRDefault="00F37B4F" w:rsidP="00F37B4F">
      <w:pPr>
        <w:ind w:firstLine="480"/>
        <w:jc w:val="both"/>
        <w:textAlignment w:val="baseline"/>
        <w:rPr>
          <w:sz w:val="28"/>
          <w:szCs w:val="28"/>
        </w:rPr>
      </w:pPr>
      <w:r w:rsidRPr="00F37B4F">
        <w:rPr>
          <w:sz w:val="28"/>
          <w:szCs w:val="28"/>
        </w:rPr>
        <w:t>2.37.7. Экспертиза.</w:t>
      </w:r>
    </w:p>
    <w:p w14:paraId="6AE3A894" w14:textId="77777777" w:rsidR="00F37B4F" w:rsidRPr="00F37B4F" w:rsidRDefault="00F37B4F" w:rsidP="00F37B4F">
      <w:pPr>
        <w:ind w:firstLine="480"/>
        <w:jc w:val="both"/>
        <w:textAlignment w:val="baseline"/>
        <w:rPr>
          <w:b/>
          <w:sz w:val="28"/>
          <w:szCs w:val="28"/>
        </w:rPr>
      </w:pPr>
      <w:r w:rsidRPr="00F37B4F">
        <w:rPr>
          <w:b/>
          <w:sz w:val="28"/>
          <w:szCs w:val="28"/>
        </w:rPr>
        <w:t>2.38. Осмотр:</w:t>
      </w:r>
    </w:p>
    <w:p w14:paraId="3AC727CF" w14:textId="77777777" w:rsidR="00F37B4F" w:rsidRPr="00F37B4F" w:rsidRDefault="00F37B4F" w:rsidP="00F37B4F">
      <w:pPr>
        <w:ind w:firstLine="480"/>
        <w:jc w:val="both"/>
        <w:textAlignment w:val="baseline"/>
        <w:rPr>
          <w:sz w:val="28"/>
          <w:szCs w:val="28"/>
        </w:rPr>
      </w:pPr>
      <w:r w:rsidRPr="00F37B4F">
        <w:rPr>
          <w:sz w:val="28"/>
          <w:szCs w:val="28"/>
        </w:rPr>
        <w:t>2.38.1. Осмотр осуществляется инспектором в присутствии контролируемого лица или его представителя и (или) с применением видеозаписи.</w:t>
      </w:r>
    </w:p>
    <w:p w14:paraId="054EF55D" w14:textId="77777777" w:rsidR="00F37B4F" w:rsidRPr="00F37B4F" w:rsidRDefault="00F37B4F" w:rsidP="00F37B4F">
      <w:pPr>
        <w:ind w:firstLine="480"/>
        <w:jc w:val="both"/>
        <w:textAlignment w:val="baseline"/>
        <w:rPr>
          <w:sz w:val="28"/>
          <w:szCs w:val="28"/>
        </w:rPr>
      </w:pPr>
      <w:r w:rsidRPr="00F37B4F">
        <w:rPr>
          <w:sz w:val="28"/>
          <w:szCs w:val="28"/>
        </w:rPr>
        <w:t>2.38.2. По результатам осмотра инспектором составляется протокол осмотра, в который вносится перечень автомобильных дорог, а также вид, количество и иные идентификационные признаки обследуемых объектов, имеющие значение для контрольного (надзорного) мероприятия.</w:t>
      </w:r>
    </w:p>
    <w:p w14:paraId="41279700" w14:textId="77777777" w:rsidR="00F37B4F" w:rsidRPr="00F37B4F" w:rsidRDefault="00F37B4F" w:rsidP="00F37B4F">
      <w:pPr>
        <w:ind w:firstLine="480"/>
        <w:jc w:val="both"/>
        <w:textAlignment w:val="baseline"/>
        <w:rPr>
          <w:b/>
          <w:sz w:val="28"/>
          <w:szCs w:val="28"/>
        </w:rPr>
      </w:pPr>
      <w:r w:rsidRPr="00F37B4F">
        <w:rPr>
          <w:b/>
          <w:sz w:val="28"/>
          <w:szCs w:val="28"/>
        </w:rPr>
        <w:t>2.39. Досмотр:</w:t>
      </w:r>
    </w:p>
    <w:p w14:paraId="26D8A6E7" w14:textId="77777777" w:rsidR="00F37B4F" w:rsidRPr="00F37B4F" w:rsidRDefault="00F37B4F" w:rsidP="00F37B4F">
      <w:pPr>
        <w:ind w:firstLine="480"/>
        <w:jc w:val="both"/>
        <w:textAlignment w:val="baseline"/>
        <w:rPr>
          <w:sz w:val="28"/>
          <w:szCs w:val="28"/>
        </w:rPr>
      </w:pPr>
      <w:r w:rsidRPr="00F37B4F">
        <w:rPr>
          <w:sz w:val="28"/>
          <w:szCs w:val="28"/>
        </w:rPr>
        <w:t xml:space="preserve">2.39.1. Досмотр осуществляется инспектором в присутствии контролируемого лица или его представителя и (или) с применением видеозаписи. Досмотр в отсутствие контролируемого лица или его представителя осуществляется только в случае отсутствия контролируемого лица либо его представителя на объекте контроля и (или) предоставления контролируемым лицом информации уполномоченному органу о </w:t>
      </w:r>
      <w:r w:rsidRPr="00F37B4F">
        <w:rPr>
          <w:sz w:val="28"/>
          <w:szCs w:val="28"/>
        </w:rPr>
        <w:lastRenderedPageBreak/>
        <w:t>невозможности присутствия при проведении контрольного (надзорного) мероприятия с обязательным применением видеозаписи.</w:t>
      </w:r>
    </w:p>
    <w:p w14:paraId="6087C5D5" w14:textId="77777777" w:rsidR="00F37B4F" w:rsidRPr="00F37B4F" w:rsidRDefault="00F37B4F" w:rsidP="00F37B4F">
      <w:pPr>
        <w:ind w:firstLine="480"/>
        <w:jc w:val="both"/>
        <w:textAlignment w:val="baseline"/>
        <w:rPr>
          <w:sz w:val="28"/>
          <w:szCs w:val="28"/>
        </w:rPr>
      </w:pPr>
      <w:r w:rsidRPr="00F37B4F">
        <w:rPr>
          <w:sz w:val="28"/>
          <w:szCs w:val="28"/>
        </w:rPr>
        <w:t>2.39.2. По результатам досмотра инспектором составляется протокол досмотра, в который вносится перечень автомобильных дорог, а также вид, количество и иные идентификационные признаки исследуемых объектов, имеющих значение для контрольного (надзорного) мероприятия.</w:t>
      </w:r>
    </w:p>
    <w:p w14:paraId="53BD5505" w14:textId="77777777" w:rsidR="00F37B4F" w:rsidRPr="00F37B4F" w:rsidRDefault="00F37B4F" w:rsidP="00F37B4F">
      <w:pPr>
        <w:ind w:firstLine="480"/>
        <w:jc w:val="both"/>
        <w:textAlignment w:val="baseline"/>
        <w:rPr>
          <w:b/>
          <w:sz w:val="28"/>
          <w:szCs w:val="28"/>
        </w:rPr>
      </w:pPr>
      <w:r w:rsidRPr="00F37B4F">
        <w:rPr>
          <w:b/>
          <w:sz w:val="28"/>
          <w:szCs w:val="28"/>
        </w:rPr>
        <w:t>2.40. Опрос.</w:t>
      </w:r>
    </w:p>
    <w:p w14:paraId="21737616" w14:textId="77777777" w:rsidR="00F37B4F" w:rsidRPr="00F37B4F" w:rsidRDefault="00F37B4F" w:rsidP="00F37B4F">
      <w:pPr>
        <w:ind w:firstLine="480"/>
        <w:jc w:val="both"/>
        <w:textAlignment w:val="baseline"/>
        <w:rPr>
          <w:sz w:val="28"/>
          <w:szCs w:val="28"/>
        </w:rPr>
      </w:pPr>
      <w:r w:rsidRPr="00F37B4F">
        <w:rPr>
          <w:sz w:val="28"/>
          <w:szCs w:val="28"/>
        </w:rPr>
        <w:t>Результаты опроса фиксируются инспектором в протоколе опроса, который подписывается опрашиваемым лицом, подтверждающим достоверность изложенных им сведений, а также в акте контрольного (надзорного) мероприятия в случае, если полученные сведения имеют значение для контрольного (надзорного) мероприятия.</w:t>
      </w:r>
    </w:p>
    <w:p w14:paraId="6585F897" w14:textId="77777777" w:rsidR="00F37B4F" w:rsidRPr="00F37B4F" w:rsidRDefault="00F37B4F" w:rsidP="00F37B4F">
      <w:pPr>
        <w:ind w:firstLine="480"/>
        <w:jc w:val="both"/>
        <w:textAlignment w:val="baseline"/>
        <w:rPr>
          <w:b/>
          <w:sz w:val="28"/>
          <w:szCs w:val="28"/>
        </w:rPr>
      </w:pPr>
      <w:r w:rsidRPr="00F37B4F">
        <w:rPr>
          <w:b/>
          <w:sz w:val="28"/>
          <w:szCs w:val="28"/>
        </w:rPr>
        <w:t>2.41. Получение письменных объяснений:</w:t>
      </w:r>
    </w:p>
    <w:p w14:paraId="5F9EA773" w14:textId="77777777" w:rsidR="00F37B4F" w:rsidRPr="00F37B4F" w:rsidRDefault="00F37B4F" w:rsidP="00F37B4F">
      <w:pPr>
        <w:ind w:firstLine="480"/>
        <w:jc w:val="both"/>
        <w:textAlignment w:val="baseline"/>
        <w:rPr>
          <w:sz w:val="28"/>
          <w:szCs w:val="28"/>
        </w:rPr>
      </w:pPr>
      <w:r w:rsidRPr="00F37B4F">
        <w:rPr>
          <w:sz w:val="28"/>
          <w:szCs w:val="28"/>
        </w:rPr>
        <w:t>2.41.1. Письменные объяснения (далее - объяснения) оформляются путем составления письменного документа в свободной форме.</w:t>
      </w:r>
    </w:p>
    <w:p w14:paraId="648AC483" w14:textId="77777777" w:rsidR="00F37B4F" w:rsidRPr="00F37B4F" w:rsidRDefault="00F37B4F" w:rsidP="00F37B4F">
      <w:pPr>
        <w:ind w:firstLine="480"/>
        <w:jc w:val="both"/>
        <w:textAlignment w:val="baseline"/>
        <w:rPr>
          <w:sz w:val="28"/>
          <w:szCs w:val="28"/>
        </w:rPr>
      </w:pPr>
      <w:r w:rsidRPr="00F37B4F">
        <w:rPr>
          <w:sz w:val="28"/>
          <w:szCs w:val="28"/>
        </w:rPr>
        <w:t>2.41.2. Инспектор вправе собственноручно составить объяснения со слов должностных лиц или работников организации, гражданина, являющихся контролируемыми лицами, их представителей, свидетелей. В этом случае указанные лица знакомятся с объяснениями, при необходимости дополняют текст, делают отметку о том, что инспектор с их слов записал верно, и подписывают документ, указывая дату и место его составления.</w:t>
      </w:r>
    </w:p>
    <w:p w14:paraId="3AA1B859" w14:textId="77777777" w:rsidR="00F37B4F" w:rsidRPr="00F37B4F" w:rsidRDefault="00F37B4F" w:rsidP="00F37B4F">
      <w:pPr>
        <w:ind w:firstLine="480"/>
        <w:jc w:val="both"/>
        <w:textAlignment w:val="baseline"/>
        <w:rPr>
          <w:b/>
          <w:sz w:val="28"/>
          <w:szCs w:val="28"/>
        </w:rPr>
      </w:pPr>
      <w:r w:rsidRPr="00F37B4F">
        <w:rPr>
          <w:b/>
          <w:sz w:val="28"/>
          <w:szCs w:val="28"/>
        </w:rPr>
        <w:t>2.42. Истребование документов:</w:t>
      </w:r>
    </w:p>
    <w:p w14:paraId="6929F13E" w14:textId="77777777" w:rsidR="00F37B4F" w:rsidRPr="00F37B4F" w:rsidRDefault="00F37B4F" w:rsidP="00F37B4F">
      <w:pPr>
        <w:ind w:firstLine="480"/>
        <w:jc w:val="both"/>
        <w:textAlignment w:val="baseline"/>
        <w:rPr>
          <w:sz w:val="28"/>
          <w:szCs w:val="28"/>
        </w:rPr>
      </w:pPr>
      <w:r w:rsidRPr="00F37B4F">
        <w:rPr>
          <w:sz w:val="28"/>
          <w:szCs w:val="28"/>
        </w:rPr>
        <w:t xml:space="preserve">2.42.1. </w:t>
      </w:r>
      <w:proofErr w:type="spellStart"/>
      <w:r w:rsidRPr="00F37B4F">
        <w:rPr>
          <w:sz w:val="28"/>
          <w:szCs w:val="28"/>
        </w:rPr>
        <w:t>Истребуемые</w:t>
      </w:r>
      <w:proofErr w:type="spellEnd"/>
      <w:r w:rsidRPr="00F37B4F">
        <w:rPr>
          <w:sz w:val="28"/>
          <w:szCs w:val="28"/>
        </w:rPr>
        <w:t xml:space="preserve"> документы направляются в уполномоченный орган в форме электронного документа в порядке, предусмотренном </w:t>
      </w:r>
      <w:hyperlink r:id="rId52" w:anchor="8PO0LU" w:history="1">
        <w:r w:rsidRPr="00F37B4F">
          <w:rPr>
            <w:color w:val="0000FF"/>
            <w:sz w:val="28"/>
            <w:szCs w:val="28"/>
            <w:u w:val="single"/>
          </w:rPr>
          <w:t xml:space="preserve">статьей 21 Федерального </w:t>
        </w:r>
        <w:proofErr w:type="spellStart"/>
        <w:r w:rsidRPr="00F37B4F">
          <w:rPr>
            <w:color w:val="0000FF"/>
            <w:sz w:val="28"/>
            <w:szCs w:val="28"/>
            <w:u w:val="single"/>
          </w:rPr>
          <w:t>закона</w:t>
        </w:r>
        <w:hyperlink r:id="rId53" w:anchor="64U0IK" w:history="1">
          <w:r w:rsidRPr="00F37B4F">
            <w:rPr>
              <w:color w:val="0000FF"/>
              <w:sz w:val="28"/>
              <w:szCs w:val="28"/>
              <w:u w:val="single"/>
            </w:rPr>
            <w:t xml:space="preserve"> от 31 июля 2020 года № 248-ФЗ «О государственном контроле (надзоре) и муниципальном контроле в Российской Федерации</w:t>
          </w:r>
        </w:hyperlink>
        <w:r w:rsidRPr="00F37B4F">
          <w:rPr>
            <w:sz w:val="28"/>
            <w:szCs w:val="28"/>
          </w:rPr>
          <w:t>»,</w:t>
        </w:r>
      </w:hyperlink>
      <w:r w:rsidRPr="00F37B4F">
        <w:rPr>
          <w:sz w:val="28"/>
          <w:szCs w:val="28"/>
        </w:rPr>
        <w:t>за</w:t>
      </w:r>
      <w:proofErr w:type="spellEnd"/>
      <w:r w:rsidRPr="00F37B4F">
        <w:rPr>
          <w:sz w:val="28"/>
          <w:szCs w:val="28"/>
        </w:rPr>
        <w:t xml:space="preserve"> исключением случаев, если уполномоченным органом установлена необходимость представления документов на бумажном носителе. Документы могут быть представлены в уполномоченный орган на бумажном носителе контролируемым лицом лично или через представителя либо направлены по почте заказным письмом. На бумажном носителе представляются подлинники документов, либо заверенные контролируемым лицом копии. Нотариальное удостоверение копий документов, представляемых в уполномоченный орган, не требуется. Тиражирование копий документов на бумажном носителе и их доставка в уполномоченный орган осуществляются за счет контролируемого лица. По завершении контрольного (надзорного) мероприятия подлинники документов возвращаются контролируемому лицу.</w:t>
      </w:r>
    </w:p>
    <w:p w14:paraId="0918B93C" w14:textId="77777777" w:rsidR="00F37B4F" w:rsidRPr="00F37B4F" w:rsidRDefault="00F37B4F" w:rsidP="00F37B4F">
      <w:pPr>
        <w:ind w:firstLine="480"/>
        <w:jc w:val="both"/>
        <w:textAlignment w:val="baseline"/>
        <w:rPr>
          <w:sz w:val="28"/>
          <w:szCs w:val="28"/>
        </w:rPr>
      </w:pPr>
      <w:r w:rsidRPr="00F37B4F">
        <w:rPr>
          <w:sz w:val="28"/>
          <w:szCs w:val="28"/>
        </w:rPr>
        <w:t xml:space="preserve">2.42.2. В случае представления заверенных копий </w:t>
      </w:r>
      <w:proofErr w:type="spellStart"/>
      <w:r w:rsidRPr="00F37B4F">
        <w:rPr>
          <w:sz w:val="28"/>
          <w:szCs w:val="28"/>
        </w:rPr>
        <w:t>истребуемых</w:t>
      </w:r>
      <w:proofErr w:type="spellEnd"/>
      <w:r w:rsidRPr="00F37B4F">
        <w:rPr>
          <w:sz w:val="28"/>
          <w:szCs w:val="28"/>
        </w:rPr>
        <w:t xml:space="preserve"> документов инспектор вправе ознакомиться с подлинниками документов.</w:t>
      </w:r>
    </w:p>
    <w:p w14:paraId="1486E0E1" w14:textId="77777777" w:rsidR="00F37B4F" w:rsidRPr="00F37B4F" w:rsidRDefault="00F37B4F" w:rsidP="00F37B4F">
      <w:pPr>
        <w:ind w:firstLine="480"/>
        <w:jc w:val="both"/>
        <w:textAlignment w:val="baseline"/>
        <w:rPr>
          <w:sz w:val="28"/>
          <w:szCs w:val="28"/>
        </w:rPr>
      </w:pPr>
      <w:r w:rsidRPr="00F37B4F">
        <w:rPr>
          <w:sz w:val="28"/>
          <w:szCs w:val="28"/>
        </w:rPr>
        <w:t xml:space="preserve">2.42.3. Документы, которые </w:t>
      </w:r>
      <w:proofErr w:type="spellStart"/>
      <w:r w:rsidRPr="00F37B4F">
        <w:rPr>
          <w:sz w:val="28"/>
          <w:szCs w:val="28"/>
        </w:rPr>
        <w:t>истребуются</w:t>
      </w:r>
      <w:proofErr w:type="spellEnd"/>
      <w:r w:rsidRPr="00F37B4F">
        <w:rPr>
          <w:sz w:val="28"/>
          <w:szCs w:val="28"/>
        </w:rPr>
        <w:t xml:space="preserve"> в ходе контрольного (надзорного) мероприятия, должны быть представлены контролируемым лицом инспектору в срок, указанный в требовании о представлении документов. В случае, если контролируемое лицо не имеет возможности представить </w:t>
      </w:r>
      <w:proofErr w:type="spellStart"/>
      <w:r w:rsidRPr="00F37B4F">
        <w:rPr>
          <w:sz w:val="28"/>
          <w:szCs w:val="28"/>
        </w:rPr>
        <w:t>истребуемые</w:t>
      </w:r>
      <w:proofErr w:type="spellEnd"/>
      <w:r w:rsidRPr="00F37B4F">
        <w:rPr>
          <w:sz w:val="28"/>
          <w:szCs w:val="28"/>
        </w:rPr>
        <w:t xml:space="preserve"> документы в течение установленного в указанном требовании срока, оно обязано незамедлительно ходатайством в письменной форме уведомить инспектора о невозможности представления документов в установленный срок с указанием причин, по которым </w:t>
      </w:r>
      <w:proofErr w:type="spellStart"/>
      <w:r w:rsidRPr="00F37B4F">
        <w:rPr>
          <w:sz w:val="28"/>
          <w:szCs w:val="28"/>
        </w:rPr>
        <w:t>истребуемые</w:t>
      </w:r>
      <w:proofErr w:type="spellEnd"/>
      <w:r w:rsidRPr="00F37B4F">
        <w:rPr>
          <w:sz w:val="28"/>
          <w:szCs w:val="28"/>
        </w:rPr>
        <w:t xml:space="preserve"> документы не могут быть представлены в установленный срок, и срока, в течение которого контролируемое лицо может представить </w:t>
      </w:r>
      <w:proofErr w:type="spellStart"/>
      <w:r w:rsidRPr="00F37B4F">
        <w:rPr>
          <w:sz w:val="28"/>
          <w:szCs w:val="28"/>
        </w:rPr>
        <w:t>истребуемые</w:t>
      </w:r>
      <w:proofErr w:type="spellEnd"/>
      <w:r w:rsidRPr="00F37B4F">
        <w:rPr>
          <w:sz w:val="28"/>
          <w:szCs w:val="28"/>
        </w:rPr>
        <w:t xml:space="preserve"> документы. </w:t>
      </w:r>
      <w:r w:rsidRPr="00F37B4F">
        <w:rPr>
          <w:sz w:val="28"/>
          <w:szCs w:val="28"/>
        </w:rPr>
        <w:lastRenderedPageBreak/>
        <w:t>В течение 24 часов со дня получения такого ходатайства инспектор продлевает срок представления документов или отказывает в продлении срока, о чем составляется соответствующий электронный документ и информируется контролируемое лицо любым доступным способом в соответствии со </w:t>
      </w:r>
      <w:hyperlink r:id="rId54" w:anchor="8PO0LU" w:history="1">
        <w:r w:rsidRPr="00F37B4F">
          <w:rPr>
            <w:color w:val="0000FF"/>
            <w:sz w:val="28"/>
            <w:szCs w:val="28"/>
            <w:u w:val="single"/>
          </w:rPr>
          <w:t xml:space="preserve">статьей 21 Федерального закона </w:t>
        </w:r>
        <w:hyperlink r:id="rId55" w:anchor="64U0IK" w:history="1">
          <w:r w:rsidRPr="00F37B4F">
            <w:rPr>
              <w:color w:val="0000FF"/>
              <w:sz w:val="28"/>
              <w:szCs w:val="28"/>
              <w:u w:val="single"/>
            </w:rPr>
            <w:t xml:space="preserve"> от 31 июля 2020 года № 248-ФЗ «О государственном контроле (надзоре) и муниципальном контроле в Российской Федерации</w:t>
          </w:r>
        </w:hyperlink>
        <w:r w:rsidRPr="00F37B4F">
          <w:rPr>
            <w:sz w:val="28"/>
            <w:szCs w:val="28"/>
          </w:rPr>
          <w:t>».</w:t>
        </w:r>
      </w:hyperlink>
    </w:p>
    <w:p w14:paraId="156DE66A" w14:textId="77777777" w:rsidR="00F37B4F" w:rsidRPr="00F37B4F" w:rsidRDefault="00F37B4F" w:rsidP="00F37B4F">
      <w:pPr>
        <w:ind w:firstLine="480"/>
        <w:jc w:val="both"/>
        <w:textAlignment w:val="baseline"/>
        <w:rPr>
          <w:sz w:val="28"/>
          <w:szCs w:val="28"/>
        </w:rPr>
      </w:pPr>
      <w:r w:rsidRPr="00F37B4F">
        <w:rPr>
          <w:sz w:val="28"/>
          <w:szCs w:val="28"/>
        </w:rPr>
        <w:t xml:space="preserve">2.42.4. Документы (копии документов), ранее представленные контролируемым лицом в уполномоченный орган, независимо от оснований их представления могут не представляться повторно при условии уведомления уполномоченного органа о том, что </w:t>
      </w:r>
      <w:proofErr w:type="spellStart"/>
      <w:r w:rsidRPr="00F37B4F">
        <w:rPr>
          <w:sz w:val="28"/>
          <w:szCs w:val="28"/>
        </w:rPr>
        <w:t>истребуемые</w:t>
      </w:r>
      <w:proofErr w:type="spellEnd"/>
      <w:r w:rsidRPr="00F37B4F">
        <w:rPr>
          <w:sz w:val="28"/>
          <w:szCs w:val="28"/>
        </w:rPr>
        <w:t xml:space="preserve"> документы (копии документов) были представлены ранее, с указанием реквизитов документа, которым (приложением к которому) они были представлены.</w:t>
      </w:r>
    </w:p>
    <w:p w14:paraId="342D3FB5" w14:textId="77777777" w:rsidR="00F37B4F" w:rsidRPr="00F37B4F" w:rsidRDefault="00F37B4F" w:rsidP="00F37B4F">
      <w:pPr>
        <w:ind w:firstLine="480"/>
        <w:jc w:val="both"/>
        <w:textAlignment w:val="baseline"/>
        <w:rPr>
          <w:b/>
          <w:sz w:val="28"/>
          <w:szCs w:val="28"/>
        </w:rPr>
      </w:pPr>
      <w:r w:rsidRPr="00F37B4F">
        <w:rPr>
          <w:b/>
          <w:sz w:val="28"/>
          <w:szCs w:val="28"/>
        </w:rPr>
        <w:t>2.43. Инструментальное обследование:</w:t>
      </w:r>
    </w:p>
    <w:p w14:paraId="46F1DC5E" w14:textId="77777777" w:rsidR="00F37B4F" w:rsidRPr="00F37B4F" w:rsidRDefault="00F37B4F" w:rsidP="00F37B4F">
      <w:pPr>
        <w:ind w:firstLine="480"/>
        <w:jc w:val="both"/>
        <w:textAlignment w:val="baseline"/>
        <w:rPr>
          <w:sz w:val="28"/>
          <w:szCs w:val="28"/>
        </w:rPr>
      </w:pPr>
      <w:r w:rsidRPr="00F37B4F">
        <w:rPr>
          <w:sz w:val="28"/>
          <w:szCs w:val="28"/>
        </w:rPr>
        <w:t>2.43.1. Инструментальное обследование проводится инспектором или специалистом по месту нахождения (осуществления деятельности) контролируемого лица (его филиалов, представительств, обособленных структурных подразделений) либо по месту нахождения объекта контроля с использованием специального оборудования и (или) технических приборов, средств доступа к информации, предусмотренных </w:t>
      </w:r>
      <w:hyperlink r:id="rId56" w:anchor="AA00NN" w:history="1">
        <w:r w:rsidRPr="00F37B4F">
          <w:rPr>
            <w:color w:val="0000FF"/>
            <w:sz w:val="28"/>
            <w:szCs w:val="28"/>
            <w:u w:val="single"/>
          </w:rPr>
          <w:t xml:space="preserve">статьей 82 Федерального закона </w:t>
        </w:r>
        <w:hyperlink r:id="rId57" w:anchor="64U0IK" w:history="1">
          <w:r w:rsidRPr="00F37B4F">
            <w:rPr>
              <w:color w:val="0000FF"/>
              <w:sz w:val="28"/>
              <w:szCs w:val="28"/>
              <w:u w:val="single"/>
            </w:rPr>
            <w:t xml:space="preserve"> от 31 июля 2020 года № 248-ФЗ «О государственном контроле (надзоре) и муниципальном контроле в Российской Федерации</w:t>
          </w:r>
        </w:hyperlink>
        <w:r w:rsidRPr="00F37B4F">
          <w:rPr>
            <w:sz w:val="28"/>
            <w:szCs w:val="28"/>
          </w:rPr>
          <w:t>»</w:t>
        </w:r>
      </w:hyperlink>
      <w:r w:rsidRPr="00F37B4F">
        <w:rPr>
          <w:sz w:val="28"/>
          <w:szCs w:val="28"/>
        </w:rPr>
        <w:t>, для определения фактических значений, показателей, действий (событий), имеющих значение для оценки соблюдения контролируемым лицом обязательных требований.</w:t>
      </w:r>
    </w:p>
    <w:p w14:paraId="479FE547" w14:textId="77777777" w:rsidR="00F37B4F" w:rsidRPr="00F37B4F" w:rsidRDefault="00F37B4F" w:rsidP="00F37B4F">
      <w:pPr>
        <w:ind w:firstLine="480"/>
        <w:jc w:val="both"/>
        <w:textAlignment w:val="baseline"/>
        <w:rPr>
          <w:sz w:val="28"/>
          <w:szCs w:val="28"/>
        </w:rPr>
      </w:pPr>
      <w:r w:rsidRPr="00F37B4F">
        <w:rPr>
          <w:sz w:val="28"/>
          <w:szCs w:val="28"/>
        </w:rPr>
        <w:t>2.43.2. Инструментальное обследование осуществляется инспектором или специалистом, имеющими допуск к работе на специальном оборудовании, использованию технических приборов.</w:t>
      </w:r>
    </w:p>
    <w:p w14:paraId="5C2BBA8B" w14:textId="77777777" w:rsidR="00F37B4F" w:rsidRPr="00F37B4F" w:rsidRDefault="00F37B4F" w:rsidP="00F37B4F">
      <w:pPr>
        <w:ind w:firstLine="480"/>
        <w:jc w:val="both"/>
        <w:textAlignment w:val="baseline"/>
        <w:rPr>
          <w:sz w:val="28"/>
          <w:szCs w:val="28"/>
        </w:rPr>
      </w:pPr>
      <w:r w:rsidRPr="00F37B4F">
        <w:rPr>
          <w:sz w:val="28"/>
          <w:szCs w:val="28"/>
        </w:rPr>
        <w:t>2.43.3. По результатам инструментального обследования инспектором или специалистом составляется протокол инструментального обследования, в котором указываются дата и место его составления, должность, фамилия и инициалы инспектора или специалиста, составивших протокол, сведения о контролируемом лице, предмет обследования, используемые специальное оборудование и (или) технические приборы, методики инструментального обследования, результат инструментального обследования, нормируемое значение показателей, подлежащих контролю при проведении инструментального обследования, и выводы о соответствии этих показателей установленным нормам, иные сведения, имеющие значение для оценки результатов инструментального обследования.</w:t>
      </w:r>
    </w:p>
    <w:p w14:paraId="14A059F7" w14:textId="77777777" w:rsidR="00F37B4F" w:rsidRPr="00F37B4F" w:rsidRDefault="00F37B4F" w:rsidP="00F37B4F">
      <w:pPr>
        <w:ind w:firstLine="480"/>
        <w:jc w:val="both"/>
        <w:textAlignment w:val="baseline"/>
        <w:rPr>
          <w:b/>
          <w:sz w:val="28"/>
          <w:szCs w:val="28"/>
        </w:rPr>
      </w:pPr>
      <w:r w:rsidRPr="00F37B4F">
        <w:rPr>
          <w:b/>
          <w:sz w:val="28"/>
          <w:szCs w:val="28"/>
        </w:rPr>
        <w:t>2.44. Экспертиза:</w:t>
      </w:r>
    </w:p>
    <w:p w14:paraId="66A808AF" w14:textId="77777777" w:rsidR="00F37B4F" w:rsidRPr="00F37B4F" w:rsidRDefault="00F37B4F" w:rsidP="00F37B4F">
      <w:pPr>
        <w:ind w:firstLine="480"/>
        <w:jc w:val="both"/>
        <w:textAlignment w:val="baseline"/>
        <w:rPr>
          <w:sz w:val="28"/>
          <w:szCs w:val="28"/>
        </w:rPr>
      </w:pPr>
      <w:r w:rsidRPr="00F37B4F">
        <w:rPr>
          <w:sz w:val="28"/>
          <w:szCs w:val="28"/>
        </w:rPr>
        <w:t>2.44.1. Конкретное экспертное задание включает одну или несколько из следующих задач экспертизы:</w:t>
      </w:r>
    </w:p>
    <w:p w14:paraId="57620501" w14:textId="77777777" w:rsidR="00F37B4F" w:rsidRPr="00F37B4F" w:rsidRDefault="00F37B4F" w:rsidP="00F37B4F">
      <w:pPr>
        <w:ind w:firstLine="480"/>
        <w:jc w:val="both"/>
        <w:textAlignment w:val="baseline"/>
        <w:rPr>
          <w:sz w:val="28"/>
          <w:szCs w:val="28"/>
        </w:rPr>
      </w:pPr>
      <w:r w:rsidRPr="00F37B4F">
        <w:rPr>
          <w:sz w:val="28"/>
          <w:szCs w:val="28"/>
        </w:rPr>
        <w:t>2.44.1.1. Установление фактов, обстоятельств.</w:t>
      </w:r>
    </w:p>
    <w:p w14:paraId="6666D2A0" w14:textId="77777777" w:rsidR="00F37B4F" w:rsidRPr="00F37B4F" w:rsidRDefault="00F37B4F" w:rsidP="00F37B4F">
      <w:pPr>
        <w:ind w:firstLine="480"/>
        <w:jc w:val="both"/>
        <w:textAlignment w:val="baseline"/>
        <w:rPr>
          <w:sz w:val="28"/>
          <w:szCs w:val="28"/>
        </w:rPr>
      </w:pPr>
      <w:r w:rsidRPr="00F37B4F">
        <w:rPr>
          <w:sz w:val="28"/>
          <w:szCs w:val="28"/>
        </w:rPr>
        <w:t>2.44.1.2. Установление тождества или различия.</w:t>
      </w:r>
    </w:p>
    <w:p w14:paraId="11AB271C" w14:textId="77777777" w:rsidR="00F37B4F" w:rsidRPr="00F37B4F" w:rsidRDefault="00F37B4F" w:rsidP="00F37B4F">
      <w:pPr>
        <w:ind w:firstLine="480"/>
        <w:jc w:val="both"/>
        <w:textAlignment w:val="baseline"/>
        <w:rPr>
          <w:sz w:val="28"/>
          <w:szCs w:val="28"/>
        </w:rPr>
      </w:pPr>
      <w:r w:rsidRPr="00F37B4F">
        <w:rPr>
          <w:sz w:val="28"/>
          <w:szCs w:val="28"/>
        </w:rPr>
        <w:t>2.44.2. Экспертиза осуществляется экспертом или экспертной организацией по поручению уполномоченного органа.</w:t>
      </w:r>
    </w:p>
    <w:p w14:paraId="6E080E9F" w14:textId="77777777" w:rsidR="00F37B4F" w:rsidRPr="00F37B4F" w:rsidRDefault="00F37B4F" w:rsidP="00F37B4F">
      <w:pPr>
        <w:ind w:firstLine="480"/>
        <w:jc w:val="both"/>
        <w:textAlignment w:val="baseline"/>
        <w:rPr>
          <w:sz w:val="28"/>
          <w:szCs w:val="28"/>
        </w:rPr>
      </w:pPr>
      <w:r w:rsidRPr="00F37B4F">
        <w:rPr>
          <w:sz w:val="28"/>
          <w:szCs w:val="28"/>
        </w:rPr>
        <w:t>2.44.3. При назначении и осуществлении экспертизы контролируемые лица имеют право:</w:t>
      </w:r>
    </w:p>
    <w:p w14:paraId="4625E578" w14:textId="77777777" w:rsidR="00F37B4F" w:rsidRPr="00F37B4F" w:rsidRDefault="00F37B4F" w:rsidP="00F37B4F">
      <w:pPr>
        <w:ind w:firstLine="480"/>
        <w:jc w:val="both"/>
        <w:textAlignment w:val="baseline"/>
        <w:rPr>
          <w:sz w:val="28"/>
          <w:szCs w:val="28"/>
        </w:rPr>
      </w:pPr>
      <w:r w:rsidRPr="00F37B4F">
        <w:rPr>
          <w:sz w:val="28"/>
          <w:szCs w:val="28"/>
        </w:rPr>
        <w:lastRenderedPageBreak/>
        <w:t>2.44.3.1. Информировать уполномоченный орган о наличии конфликта интересов у эксперта, экспертной организации.</w:t>
      </w:r>
    </w:p>
    <w:p w14:paraId="36E1023D" w14:textId="77777777" w:rsidR="00F37B4F" w:rsidRPr="00F37B4F" w:rsidRDefault="00F37B4F" w:rsidP="00F37B4F">
      <w:pPr>
        <w:ind w:firstLine="480"/>
        <w:jc w:val="both"/>
        <w:textAlignment w:val="baseline"/>
        <w:rPr>
          <w:sz w:val="28"/>
          <w:szCs w:val="28"/>
        </w:rPr>
      </w:pPr>
      <w:r w:rsidRPr="00F37B4F">
        <w:rPr>
          <w:sz w:val="28"/>
          <w:szCs w:val="28"/>
        </w:rPr>
        <w:t>2.44.3.2. Предлагать дополнительные вопросы для получения по ним заключения эксперта, экспертной организации, а также уточнять формулировки поставленных вопросов.</w:t>
      </w:r>
    </w:p>
    <w:p w14:paraId="711FA93C" w14:textId="77777777" w:rsidR="00F37B4F" w:rsidRPr="00F37B4F" w:rsidRDefault="00F37B4F" w:rsidP="00F37B4F">
      <w:pPr>
        <w:ind w:firstLine="480"/>
        <w:jc w:val="both"/>
        <w:textAlignment w:val="baseline"/>
        <w:rPr>
          <w:sz w:val="28"/>
          <w:szCs w:val="28"/>
        </w:rPr>
      </w:pPr>
      <w:r w:rsidRPr="00F37B4F">
        <w:rPr>
          <w:sz w:val="28"/>
          <w:szCs w:val="28"/>
        </w:rPr>
        <w:t>2.44.3.3. Присутствовать с разрешения должностного лица уполномоченного органа при осуществлении экспертизы и давать объяснения эксперту.</w:t>
      </w:r>
    </w:p>
    <w:p w14:paraId="66AC6326" w14:textId="77777777" w:rsidR="00F37B4F" w:rsidRPr="00F37B4F" w:rsidRDefault="00F37B4F" w:rsidP="00F37B4F">
      <w:pPr>
        <w:ind w:firstLine="480"/>
        <w:jc w:val="both"/>
        <w:textAlignment w:val="baseline"/>
        <w:rPr>
          <w:sz w:val="28"/>
          <w:szCs w:val="28"/>
        </w:rPr>
      </w:pPr>
      <w:r w:rsidRPr="00F37B4F">
        <w:rPr>
          <w:sz w:val="28"/>
          <w:szCs w:val="28"/>
        </w:rPr>
        <w:t>2.44.3.4. Знакомиться с заключением эксперта или экспертной организации.</w:t>
      </w:r>
    </w:p>
    <w:p w14:paraId="7E64887C" w14:textId="77777777" w:rsidR="00F37B4F" w:rsidRPr="00F37B4F" w:rsidRDefault="00F37B4F" w:rsidP="00F37B4F">
      <w:pPr>
        <w:ind w:firstLine="480"/>
        <w:jc w:val="both"/>
        <w:textAlignment w:val="baseline"/>
        <w:rPr>
          <w:sz w:val="28"/>
          <w:szCs w:val="28"/>
        </w:rPr>
      </w:pPr>
      <w:r w:rsidRPr="00F37B4F">
        <w:rPr>
          <w:sz w:val="28"/>
          <w:szCs w:val="28"/>
        </w:rPr>
        <w:t>2.44.4. Экспертиза может осуществляться как по месту нахождения (осуществления деятельности) контролируемого лица (его филиалов, представительств, обособленных структурных подразделений) непосредственно в ходе проведения контрольного (надзорного) мероприятия, так и по месту осуществления деятельности эксперта или экспертной организации.</w:t>
      </w:r>
    </w:p>
    <w:p w14:paraId="71D4FB86" w14:textId="77777777" w:rsidR="00F37B4F" w:rsidRPr="00F37B4F" w:rsidRDefault="00F37B4F" w:rsidP="00F37B4F">
      <w:pPr>
        <w:ind w:firstLine="480"/>
        <w:jc w:val="both"/>
        <w:textAlignment w:val="baseline"/>
        <w:rPr>
          <w:sz w:val="28"/>
          <w:szCs w:val="28"/>
        </w:rPr>
      </w:pPr>
      <w:r w:rsidRPr="00F37B4F">
        <w:rPr>
          <w:sz w:val="28"/>
          <w:szCs w:val="28"/>
        </w:rPr>
        <w:t>2.44.5. Время осуществления экспертизы зависит от вида экспертизы и устанавливается индивидуально в каждом конкретном случае по соглашению между уполномоченным органом и экспертом или экспертной организацией.</w:t>
      </w:r>
    </w:p>
    <w:p w14:paraId="12C234E6" w14:textId="77777777" w:rsidR="00F37B4F" w:rsidRPr="00F37B4F" w:rsidRDefault="00F37B4F" w:rsidP="00F37B4F">
      <w:pPr>
        <w:ind w:firstLine="480"/>
        <w:jc w:val="both"/>
        <w:textAlignment w:val="baseline"/>
        <w:rPr>
          <w:sz w:val="28"/>
          <w:szCs w:val="28"/>
        </w:rPr>
      </w:pPr>
      <w:r w:rsidRPr="00F37B4F">
        <w:rPr>
          <w:sz w:val="28"/>
          <w:szCs w:val="28"/>
        </w:rPr>
        <w:t>2.44.6. Результаты экспертизы оформляются экспертным заключением.</w:t>
      </w:r>
    </w:p>
    <w:p w14:paraId="3F7420B7" w14:textId="77777777" w:rsidR="00F37B4F" w:rsidRPr="00F37B4F" w:rsidRDefault="00F37B4F" w:rsidP="00F37B4F">
      <w:pPr>
        <w:ind w:firstLine="480"/>
        <w:jc w:val="both"/>
        <w:textAlignment w:val="baseline"/>
        <w:rPr>
          <w:sz w:val="28"/>
          <w:szCs w:val="28"/>
        </w:rPr>
      </w:pPr>
      <w:r w:rsidRPr="00F37B4F">
        <w:rPr>
          <w:sz w:val="28"/>
          <w:szCs w:val="28"/>
        </w:rPr>
        <w:t>2.45. Документы, оформляемые уполномоченным органом при осуществлении муниципального контроля, а также специалистами, экспертами, привлекаемыми к проведению контрольных (надзорных) мероприятий, составляются в форме электронного документа и подписываются усиленной квалифицированной электронной подписью.</w:t>
      </w:r>
    </w:p>
    <w:p w14:paraId="6517D90E" w14:textId="77777777" w:rsidR="00F37B4F" w:rsidRPr="00F37B4F" w:rsidRDefault="00F37B4F" w:rsidP="00F37B4F">
      <w:pPr>
        <w:ind w:firstLine="480"/>
        <w:jc w:val="both"/>
        <w:textAlignment w:val="baseline"/>
        <w:rPr>
          <w:sz w:val="28"/>
          <w:szCs w:val="28"/>
        </w:rPr>
      </w:pPr>
      <w:r w:rsidRPr="00F37B4F">
        <w:rPr>
          <w:sz w:val="28"/>
          <w:szCs w:val="28"/>
        </w:rPr>
        <w:t>2.46. Информирование о совершаемых должностными лицами уполномоченного органа действиях и принимаемых решениях при осуществлении муниципального контроля:</w:t>
      </w:r>
    </w:p>
    <w:p w14:paraId="5EEEE05A" w14:textId="77777777" w:rsidR="00F37B4F" w:rsidRPr="00F37B4F" w:rsidRDefault="00F37B4F" w:rsidP="00F37B4F">
      <w:pPr>
        <w:ind w:firstLine="480"/>
        <w:jc w:val="both"/>
        <w:textAlignment w:val="baseline"/>
        <w:rPr>
          <w:sz w:val="28"/>
          <w:szCs w:val="28"/>
        </w:rPr>
      </w:pPr>
      <w:r w:rsidRPr="00F37B4F">
        <w:rPr>
          <w:sz w:val="28"/>
          <w:szCs w:val="28"/>
        </w:rPr>
        <w:t>2.46.1. Информирование контролируемых лиц о совершаемых должностными лицами уполномоченного органа действиях и принимаемых решениях осуществляется в сроки и порядке, установленные </w:t>
      </w:r>
      <w:hyperlink r:id="rId58" w:anchor="64U0IK" w:history="1">
        <w:r w:rsidRPr="00F37B4F">
          <w:rPr>
            <w:color w:val="0000FF"/>
            <w:sz w:val="28"/>
            <w:szCs w:val="28"/>
            <w:u w:val="single"/>
          </w:rPr>
          <w:t>Федеральным законом от 31 июля 2020 года № 248-ФЗ «О государственном контроле (надзоре) и муниципальном контроле в Российской Федерации</w:t>
        </w:r>
      </w:hyperlink>
      <w:r w:rsidRPr="00F37B4F">
        <w:rPr>
          <w:sz w:val="28"/>
          <w:szCs w:val="28"/>
        </w:rPr>
        <w:t>», посредством размещения сведений об указанных действиях и решениях в едином реестре контрольных (надзорных) мероприятий с использованием инфраструктуры,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и исполнения государственных и муниципальных функций в электронной форме, в том числе посредством средств связи.</w:t>
      </w:r>
    </w:p>
    <w:p w14:paraId="0D21B69D" w14:textId="77777777" w:rsidR="00F37B4F" w:rsidRPr="00F37B4F" w:rsidRDefault="00F37B4F" w:rsidP="00F37B4F">
      <w:pPr>
        <w:ind w:firstLine="480"/>
        <w:jc w:val="both"/>
        <w:textAlignment w:val="baseline"/>
        <w:rPr>
          <w:sz w:val="28"/>
          <w:szCs w:val="28"/>
        </w:rPr>
      </w:pPr>
      <w:r w:rsidRPr="00F37B4F">
        <w:rPr>
          <w:sz w:val="28"/>
          <w:szCs w:val="28"/>
        </w:rPr>
        <w:t xml:space="preserve">2.46.2. Контролируемое лицо считается проинформированным надлежащим образом в случае, если сведения предоставлены контролируемому лицу в соответствии с пунктом 2.46.1 настоящего Положения, в том числе направлены ему электронной почтой по адресу, сведения о котором представлены уполномоченному органу контролируемым лицом и внесены в информационные ресурсы, информационные системы при осуществлении регионального государственного контроля, муниципального контроля или оказании государственных и муниципальных услуг, за исключением случаев, определенных в пункте 2.46.6 настоящего Положения. Для целей информирования контролируемого лица уполномоченным органом может использоваться адрес электронной почты, сведения о котором были представлены при </w:t>
      </w:r>
      <w:r w:rsidRPr="00F37B4F">
        <w:rPr>
          <w:sz w:val="28"/>
          <w:szCs w:val="28"/>
        </w:rPr>
        <w:lastRenderedPageBreak/>
        <w:t>государственной регистрации юридического лица, индивидуального предпринимателя.</w:t>
      </w:r>
    </w:p>
    <w:p w14:paraId="6167574F" w14:textId="77777777" w:rsidR="00F37B4F" w:rsidRPr="00F37B4F" w:rsidRDefault="00F37B4F" w:rsidP="00F37B4F">
      <w:pPr>
        <w:ind w:firstLine="480"/>
        <w:jc w:val="both"/>
        <w:textAlignment w:val="baseline"/>
        <w:rPr>
          <w:sz w:val="28"/>
          <w:szCs w:val="28"/>
        </w:rPr>
      </w:pPr>
      <w:r w:rsidRPr="00F37B4F">
        <w:rPr>
          <w:sz w:val="28"/>
          <w:szCs w:val="28"/>
        </w:rPr>
        <w:t>2.46.3. Документы, направляемые контролируемым лицом уполномоченному органу в электронном виде, могут быть подписаны:</w:t>
      </w:r>
    </w:p>
    <w:p w14:paraId="548D6D54" w14:textId="77777777" w:rsidR="00F37B4F" w:rsidRPr="00F37B4F" w:rsidRDefault="00F37B4F" w:rsidP="00F37B4F">
      <w:pPr>
        <w:ind w:firstLine="480"/>
        <w:jc w:val="both"/>
        <w:textAlignment w:val="baseline"/>
        <w:rPr>
          <w:sz w:val="28"/>
          <w:szCs w:val="28"/>
        </w:rPr>
      </w:pPr>
      <w:r w:rsidRPr="00F37B4F">
        <w:rPr>
          <w:sz w:val="28"/>
          <w:szCs w:val="28"/>
        </w:rPr>
        <w:t>2.46.3.1. Простой электронной подписью.</w:t>
      </w:r>
    </w:p>
    <w:p w14:paraId="50A8247A" w14:textId="77777777" w:rsidR="00F37B4F" w:rsidRPr="00F37B4F" w:rsidRDefault="00F37B4F" w:rsidP="00F37B4F">
      <w:pPr>
        <w:ind w:firstLine="480"/>
        <w:jc w:val="both"/>
        <w:textAlignment w:val="baseline"/>
        <w:rPr>
          <w:sz w:val="28"/>
          <w:szCs w:val="28"/>
        </w:rPr>
      </w:pPr>
      <w:r w:rsidRPr="00F37B4F">
        <w:rPr>
          <w:sz w:val="28"/>
          <w:szCs w:val="28"/>
        </w:rPr>
        <w:t>2.46.3.2. Простой электронной подписью, ключ которой получен физическим лицом при личной явке в соответствии с правилами использования простой электронной подписи при обращении за получением государственных и муниципальных услуг в электронной форме, установленными Правительством Российской Федерации.</w:t>
      </w:r>
    </w:p>
    <w:p w14:paraId="5D8C4AEA" w14:textId="77777777" w:rsidR="00F37B4F" w:rsidRPr="00F37B4F" w:rsidRDefault="00F37B4F" w:rsidP="00F37B4F">
      <w:pPr>
        <w:ind w:firstLine="480"/>
        <w:jc w:val="both"/>
        <w:textAlignment w:val="baseline"/>
        <w:rPr>
          <w:sz w:val="28"/>
          <w:szCs w:val="28"/>
        </w:rPr>
      </w:pPr>
      <w:r w:rsidRPr="00F37B4F">
        <w:rPr>
          <w:sz w:val="28"/>
          <w:szCs w:val="28"/>
        </w:rPr>
        <w:t>2.46.3.3. Усиленной квалифицированной электронной подписью в случаях, установленных </w:t>
      </w:r>
      <w:hyperlink r:id="rId59" w:anchor="64U0IK" w:history="1">
        <w:r w:rsidRPr="00F37B4F">
          <w:rPr>
            <w:color w:val="0000FF"/>
            <w:sz w:val="28"/>
            <w:szCs w:val="28"/>
            <w:u w:val="single"/>
          </w:rPr>
          <w:t>Федеральным законом от 31 июля 2020 года № 248-ФЗ «О государственном контроле (надзоре) и муниципальном контроле в Российской Федерации</w:t>
        </w:r>
      </w:hyperlink>
      <w:r w:rsidRPr="00F37B4F">
        <w:rPr>
          <w:sz w:val="28"/>
          <w:szCs w:val="28"/>
        </w:rPr>
        <w:t>» или настоящим Положением.</w:t>
      </w:r>
    </w:p>
    <w:p w14:paraId="6A22D0BE" w14:textId="77777777" w:rsidR="00F37B4F" w:rsidRPr="00F37B4F" w:rsidRDefault="00F37B4F" w:rsidP="00F37B4F">
      <w:pPr>
        <w:ind w:firstLine="480"/>
        <w:jc w:val="both"/>
        <w:textAlignment w:val="baseline"/>
        <w:rPr>
          <w:sz w:val="28"/>
          <w:szCs w:val="28"/>
        </w:rPr>
      </w:pPr>
      <w:r w:rsidRPr="00F37B4F">
        <w:rPr>
          <w:sz w:val="28"/>
          <w:szCs w:val="28"/>
        </w:rPr>
        <w:t>2.46.4. Материалы, прикладываемые к ходатайству, заявлению, жалобе, в том числе фото- и видеоматериалы, представляются контролируемым лицом в электронном виде.</w:t>
      </w:r>
    </w:p>
    <w:p w14:paraId="54AEEBC7" w14:textId="77777777" w:rsidR="00F37B4F" w:rsidRPr="00F37B4F" w:rsidRDefault="00F37B4F" w:rsidP="00F37B4F">
      <w:pPr>
        <w:ind w:firstLine="480"/>
        <w:jc w:val="both"/>
        <w:textAlignment w:val="baseline"/>
        <w:rPr>
          <w:sz w:val="28"/>
          <w:szCs w:val="28"/>
        </w:rPr>
      </w:pPr>
      <w:r w:rsidRPr="00F37B4F">
        <w:rPr>
          <w:sz w:val="28"/>
          <w:szCs w:val="28"/>
        </w:rPr>
        <w:t>2.46.5. Не требуется нотариального удостоверения копий документов, представляемых в уполномоченный орган, если иное не предусмотрено законодательством Российской Федерации.</w:t>
      </w:r>
    </w:p>
    <w:p w14:paraId="55981A91" w14:textId="77777777" w:rsidR="00F37B4F" w:rsidRPr="00F37B4F" w:rsidRDefault="00F37B4F" w:rsidP="00F37B4F">
      <w:pPr>
        <w:ind w:firstLine="480"/>
        <w:jc w:val="both"/>
        <w:textAlignment w:val="baseline"/>
        <w:rPr>
          <w:sz w:val="28"/>
          <w:szCs w:val="28"/>
        </w:rPr>
      </w:pPr>
      <w:r w:rsidRPr="00F37B4F">
        <w:rPr>
          <w:sz w:val="28"/>
          <w:szCs w:val="28"/>
        </w:rPr>
        <w:t>2.46.6. Гражданин, не осуществляющий предпринимательской деятельности, являющийся контролируемым лицом, информируется о совершаемых должностными лицами уполномоченного органа действиях и принимаемых решениях путем направления ему документов на бумажном носителе в случае направления им в адрес уполномоченного органа уведомления о необходимости получения документов на бумажном носителе либо отсутствия у уполномоченного органа сведений об адресе электронной почты контролируемого лица. Указанный гражданин вправе направлять уполномоченному органу документы на бумажном носителе.</w:t>
      </w:r>
    </w:p>
    <w:p w14:paraId="47400E62" w14:textId="77777777" w:rsidR="00F37B4F" w:rsidRPr="00F37B4F" w:rsidRDefault="00F37B4F" w:rsidP="00F37B4F">
      <w:pPr>
        <w:ind w:firstLine="480"/>
        <w:jc w:val="both"/>
        <w:textAlignment w:val="baseline"/>
        <w:rPr>
          <w:sz w:val="28"/>
          <w:szCs w:val="28"/>
        </w:rPr>
      </w:pPr>
      <w:r w:rsidRPr="00F37B4F">
        <w:rPr>
          <w:sz w:val="28"/>
          <w:szCs w:val="28"/>
        </w:rPr>
        <w:t>2.47. Оформление результатов контрольного (надзорного) мероприятия, ознакомление с результатами контрольного (надзорного) мероприятия, представление возражений в отношении акта контрольного (надзорного) мероприятия осуществляется в порядке, установленном </w:t>
      </w:r>
      <w:r w:rsidRPr="00F37B4F">
        <w:rPr>
          <w:sz w:val="28"/>
          <w:szCs w:val="28"/>
        </w:rPr>
        <w:fldChar w:fldCharType="begin"/>
      </w:r>
      <w:r w:rsidRPr="00F37B4F">
        <w:rPr>
          <w:sz w:val="28"/>
          <w:szCs w:val="28"/>
        </w:rPr>
        <w:instrText>HYPERLINK "https://docs.cntd.ru/document/565415215" \l "A9G0NI"</w:instrText>
      </w:r>
      <w:r w:rsidRPr="00F37B4F">
        <w:rPr>
          <w:sz w:val="28"/>
          <w:szCs w:val="28"/>
        </w:rPr>
        <w:fldChar w:fldCharType="separate"/>
      </w:r>
      <w:r w:rsidRPr="00F37B4F">
        <w:rPr>
          <w:color w:val="0000FF"/>
          <w:sz w:val="28"/>
          <w:szCs w:val="28"/>
          <w:u w:val="single"/>
        </w:rPr>
        <w:t xml:space="preserve">главой 16 Федерального закона </w:t>
      </w:r>
      <w:hyperlink r:id="rId60" w:anchor="64U0IK" w:history="1">
        <w:r w:rsidRPr="00F37B4F">
          <w:rPr>
            <w:color w:val="0000FF"/>
            <w:sz w:val="28"/>
            <w:szCs w:val="28"/>
            <w:u w:val="single"/>
          </w:rPr>
          <w:t>от 31 июля 2020 года № 248-ФЗ «О государственном контроле (надзоре) и муниципальном контроле в Российской Федерации</w:t>
        </w:r>
      </w:hyperlink>
      <w:r w:rsidRPr="00F37B4F">
        <w:rPr>
          <w:sz w:val="28"/>
          <w:szCs w:val="28"/>
        </w:rPr>
        <w:t>».</w:t>
      </w:r>
    </w:p>
    <w:p w14:paraId="7F749A0B" w14:textId="77777777" w:rsidR="00F37B4F" w:rsidRPr="00F37B4F" w:rsidRDefault="00F37B4F" w:rsidP="00F37B4F">
      <w:pPr>
        <w:ind w:firstLine="480"/>
        <w:jc w:val="both"/>
        <w:textAlignment w:val="baseline"/>
        <w:rPr>
          <w:sz w:val="28"/>
          <w:szCs w:val="28"/>
        </w:rPr>
      </w:pPr>
      <w:r w:rsidRPr="00F37B4F">
        <w:rPr>
          <w:sz w:val="28"/>
          <w:szCs w:val="28"/>
        </w:rPr>
        <w:fldChar w:fldCharType="end"/>
      </w:r>
      <w:r w:rsidRPr="00F37B4F">
        <w:rPr>
          <w:sz w:val="28"/>
          <w:szCs w:val="28"/>
        </w:rPr>
        <w:t>2.48. Решения, принимаемые по результатам контрольных (надзорных) мероприятий:</w:t>
      </w:r>
    </w:p>
    <w:p w14:paraId="37468D09" w14:textId="77777777" w:rsidR="00F37B4F" w:rsidRPr="00F37B4F" w:rsidRDefault="00F37B4F" w:rsidP="00F37B4F">
      <w:pPr>
        <w:ind w:firstLine="480"/>
        <w:jc w:val="both"/>
        <w:textAlignment w:val="baseline"/>
        <w:rPr>
          <w:sz w:val="28"/>
          <w:szCs w:val="28"/>
        </w:rPr>
      </w:pPr>
      <w:r w:rsidRPr="00F37B4F">
        <w:rPr>
          <w:sz w:val="28"/>
          <w:szCs w:val="28"/>
        </w:rPr>
        <w:t>2.48.1. В случае отсутствия выявленных нарушений обязательных требований при проведении контрольного (надзорного) мероприятия сведения об этом вносятся в единый реестр контрольных (надзорных) мероприятий. Инспектором выдаются рекомендации по соблюдению обязательных требований, проводятся иные мероприятия, направленные на профилактику рисков причинения вреда (ущерба) охраняемым законом ценностям.</w:t>
      </w:r>
    </w:p>
    <w:p w14:paraId="289D619F" w14:textId="77777777" w:rsidR="00F37B4F" w:rsidRPr="00F37B4F" w:rsidRDefault="00F37B4F" w:rsidP="00F37B4F">
      <w:pPr>
        <w:ind w:firstLine="480"/>
        <w:jc w:val="both"/>
        <w:textAlignment w:val="baseline"/>
        <w:rPr>
          <w:sz w:val="28"/>
          <w:szCs w:val="28"/>
        </w:rPr>
      </w:pPr>
      <w:r w:rsidRPr="00F37B4F">
        <w:rPr>
          <w:sz w:val="28"/>
          <w:szCs w:val="28"/>
        </w:rPr>
        <w:t>2.48.2. В случае выявления при проведении контрольного (надзорного) мероприятия нарушений обязательных требований со стороны контролируемого лица, уполномоченный орган в пределах полномочий, предусмотренных законодательством Российской Федерации, обязан:</w:t>
      </w:r>
    </w:p>
    <w:p w14:paraId="38B6D1F3" w14:textId="77777777" w:rsidR="00F37B4F" w:rsidRPr="00F37B4F" w:rsidRDefault="00F37B4F" w:rsidP="00F37B4F">
      <w:pPr>
        <w:ind w:firstLine="480"/>
        <w:jc w:val="both"/>
        <w:textAlignment w:val="baseline"/>
        <w:rPr>
          <w:sz w:val="28"/>
          <w:szCs w:val="28"/>
        </w:rPr>
      </w:pPr>
      <w:r w:rsidRPr="00F37B4F">
        <w:rPr>
          <w:sz w:val="28"/>
          <w:szCs w:val="28"/>
        </w:rPr>
        <w:lastRenderedPageBreak/>
        <w:t>2.48.2.1. Выдать после оформления акта контрольного (надзорного) мероприятия контролируемому лицу предписание об устранении выявленных нарушений с указанием разумных сроков их устранения и (или) о проведении мероприятий по предотвращению причинения вреда (ущерба) охраняемым законом ценностям, а также других мероприятий, предусмотренных </w:t>
      </w:r>
      <w:hyperlink r:id="rId61" w:anchor="64U0IK" w:history="1">
        <w:r w:rsidRPr="00F37B4F">
          <w:rPr>
            <w:color w:val="0000FF"/>
            <w:sz w:val="28"/>
            <w:szCs w:val="28"/>
            <w:u w:val="single"/>
          </w:rPr>
          <w:t>Федеральным законом от 31 июля 2020 года № 248-ФЗ «О государственном контроле (надзоре) и муниципальном контроле в Российской Федерации</w:t>
        </w:r>
      </w:hyperlink>
      <w:r w:rsidRPr="00F37B4F">
        <w:rPr>
          <w:sz w:val="28"/>
          <w:szCs w:val="28"/>
        </w:rPr>
        <w:t>».</w:t>
      </w:r>
    </w:p>
    <w:p w14:paraId="58A1322A" w14:textId="77777777" w:rsidR="00F37B4F" w:rsidRPr="00F37B4F" w:rsidRDefault="00F37B4F" w:rsidP="00F37B4F">
      <w:pPr>
        <w:ind w:firstLine="480"/>
        <w:jc w:val="both"/>
        <w:textAlignment w:val="baseline"/>
        <w:rPr>
          <w:sz w:val="28"/>
          <w:szCs w:val="28"/>
        </w:rPr>
      </w:pPr>
      <w:r w:rsidRPr="00F37B4F">
        <w:rPr>
          <w:sz w:val="28"/>
          <w:szCs w:val="28"/>
        </w:rPr>
        <w:t>2.48.2.2. Незамедлительно принять предусмотренные законодательством Российской Федерации меры по недопущению причинения вреда (ущерба) охраняемым законом ценностям или прекращению его причинения вплоть до обращения в суд с требованием о запрете эксплуатации (использования) зданий, строений, сооружений, помещений и иных подобных объектов и о доведении до сведения граждан, организаций любым доступным способом информации о наличии угрозы причинения вреда (ущерба) охраняемым законом ценностям и способах ее предотвращения в случае, если при проведении контрольного (надзорного) мероприятия установлено, что деятельность гражданина, организации, владеющих и (или) пользующихся объектом контроля, эксплуатация (использование) ими зданий, строений, сооружений, помещений и иных подобных объектов, выполняемые ими работы, оказываемые услуги представляют непосредственную угрозу причинения вреда (ущерба) охраняемым законом ценностям или что такой вред (ущерб) причинен.</w:t>
      </w:r>
    </w:p>
    <w:p w14:paraId="3B0E5BC3" w14:textId="77777777" w:rsidR="00F37B4F" w:rsidRPr="00F37B4F" w:rsidRDefault="00F37B4F" w:rsidP="00F37B4F">
      <w:pPr>
        <w:ind w:firstLine="480"/>
        <w:jc w:val="both"/>
        <w:textAlignment w:val="baseline"/>
        <w:rPr>
          <w:sz w:val="28"/>
          <w:szCs w:val="28"/>
        </w:rPr>
      </w:pPr>
      <w:r w:rsidRPr="00F37B4F">
        <w:rPr>
          <w:sz w:val="28"/>
          <w:szCs w:val="28"/>
        </w:rPr>
        <w:t>2.48.2.3. При выявлении в ходе контрольного (надзорного) мероприятия признаков преступления или административного правонарушения направить соответствующую информацию в государственный орган в соответствии со своей компетенцией или при наличии соответствующих полномочий принять меры по привлечению виновных лиц к установленной законом ответственности.</w:t>
      </w:r>
    </w:p>
    <w:p w14:paraId="30E30DE6" w14:textId="77777777" w:rsidR="00F37B4F" w:rsidRPr="00F37B4F" w:rsidRDefault="00F37B4F" w:rsidP="00F37B4F">
      <w:pPr>
        <w:ind w:firstLine="480"/>
        <w:jc w:val="both"/>
        <w:textAlignment w:val="baseline"/>
        <w:rPr>
          <w:sz w:val="28"/>
          <w:szCs w:val="28"/>
        </w:rPr>
      </w:pPr>
      <w:r w:rsidRPr="00F37B4F">
        <w:rPr>
          <w:sz w:val="28"/>
          <w:szCs w:val="28"/>
        </w:rPr>
        <w:t>2.48.2.4. Принять меры по осуществлению контроля за устранением выявленных нарушений обязательных требований, предупреждению нарушений обязательных требований, предотвращению возможного причинения вреда (ущерба) охраняемым законом ценностям.</w:t>
      </w:r>
    </w:p>
    <w:p w14:paraId="11990407" w14:textId="77777777" w:rsidR="00F37B4F" w:rsidRPr="00F37B4F" w:rsidRDefault="00F37B4F" w:rsidP="00F37B4F">
      <w:pPr>
        <w:ind w:firstLine="480"/>
        <w:jc w:val="both"/>
        <w:textAlignment w:val="baseline"/>
        <w:rPr>
          <w:sz w:val="28"/>
          <w:szCs w:val="28"/>
        </w:rPr>
      </w:pPr>
      <w:r w:rsidRPr="00F37B4F">
        <w:rPr>
          <w:sz w:val="28"/>
          <w:szCs w:val="28"/>
        </w:rPr>
        <w:t>2.48.2.5. Рассмотреть вопрос о выдаче рекомендаций по соблюдению обязательных требований, проведении иных мероприятий, направленных на профилактику рисков причинения вреда (ущерба) охраняемым законом ценностям.</w:t>
      </w:r>
    </w:p>
    <w:p w14:paraId="363C415B" w14:textId="77777777" w:rsidR="00F37B4F" w:rsidRPr="00F37B4F" w:rsidRDefault="00F37B4F" w:rsidP="00F37B4F">
      <w:pPr>
        <w:ind w:firstLine="480"/>
        <w:jc w:val="both"/>
        <w:textAlignment w:val="baseline"/>
        <w:rPr>
          <w:sz w:val="28"/>
          <w:szCs w:val="28"/>
        </w:rPr>
      </w:pPr>
      <w:r w:rsidRPr="00F37B4F">
        <w:rPr>
          <w:sz w:val="28"/>
          <w:szCs w:val="28"/>
        </w:rPr>
        <w:t>2.49. В предписании об устранении выявленных нарушений обязательных требований, предусмотренном пунктом 2.48.2.1 настоящего Положения, указываются:</w:t>
      </w:r>
    </w:p>
    <w:p w14:paraId="40A41E78" w14:textId="77777777" w:rsidR="00F37B4F" w:rsidRPr="00F37B4F" w:rsidRDefault="00F37B4F" w:rsidP="00F37B4F">
      <w:pPr>
        <w:ind w:firstLine="480"/>
        <w:jc w:val="both"/>
        <w:textAlignment w:val="baseline"/>
        <w:rPr>
          <w:sz w:val="28"/>
          <w:szCs w:val="28"/>
        </w:rPr>
      </w:pPr>
      <w:r w:rsidRPr="00F37B4F">
        <w:rPr>
          <w:sz w:val="28"/>
          <w:szCs w:val="28"/>
        </w:rPr>
        <w:t>2.49.1. Фамилии, имена, отчества (при наличии) инспекторов, проводивших контрольное (надзорное) мероприятие.</w:t>
      </w:r>
    </w:p>
    <w:p w14:paraId="7331B656" w14:textId="77777777" w:rsidR="00F37B4F" w:rsidRPr="00F37B4F" w:rsidRDefault="00F37B4F" w:rsidP="00F37B4F">
      <w:pPr>
        <w:ind w:firstLine="480"/>
        <w:jc w:val="both"/>
        <w:textAlignment w:val="baseline"/>
        <w:rPr>
          <w:sz w:val="28"/>
          <w:szCs w:val="28"/>
        </w:rPr>
      </w:pPr>
      <w:r w:rsidRPr="00F37B4F">
        <w:rPr>
          <w:sz w:val="28"/>
          <w:szCs w:val="28"/>
        </w:rPr>
        <w:t>2.49.2. Дата выдачи.</w:t>
      </w:r>
    </w:p>
    <w:p w14:paraId="552CEBCA" w14:textId="77777777" w:rsidR="00F37B4F" w:rsidRPr="00F37B4F" w:rsidRDefault="00F37B4F" w:rsidP="00F37B4F">
      <w:pPr>
        <w:ind w:firstLine="480"/>
        <w:jc w:val="both"/>
        <w:textAlignment w:val="baseline"/>
        <w:rPr>
          <w:sz w:val="28"/>
          <w:szCs w:val="28"/>
        </w:rPr>
      </w:pPr>
      <w:r w:rsidRPr="00F37B4F">
        <w:rPr>
          <w:sz w:val="28"/>
          <w:szCs w:val="28"/>
        </w:rPr>
        <w:t>2.49.3. Адресные данные объекта контроля.</w:t>
      </w:r>
    </w:p>
    <w:p w14:paraId="375E899D" w14:textId="77777777" w:rsidR="00F37B4F" w:rsidRPr="00F37B4F" w:rsidRDefault="00F37B4F" w:rsidP="00F37B4F">
      <w:pPr>
        <w:ind w:firstLine="480"/>
        <w:jc w:val="both"/>
        <w:textAlignment w:val="baseline"/>
        <w:rPr>
          <w:sz w:val="28"/>
          <w:szCs w:val="28"/>
        </w:rPr>
      </w:pPr>
      <w:r w:rsidRPr="00F37B4F">
        <w:rPr>
          <w:sz w:val="28"/>
          <w:szCs w:val="28"/>
        </w:rPr>
        <w:t>2.49.4. Наименование лица, которому выдается предписание.</w:t>
      </w:r>
    </w:p>
    <w:p w14:paraId="40D20EB9" w14:textId="77777777" w:rsidR="00F37B4F" w:rsidRPr="00F37B4F" w:rsidRDefault="00F37B4F" w:rsidP="00F37B4F">
      <w:pPr>
        <w:ind w:firstLine="480"/>
        <w:jc w:val="both"/>
        <w:textAlignment w:val="baseline"/>
        <w:rPr>
          <w:sz w:val="28"/>
          <w:szCs w:val="28"/>
        </w:rPr>
      </w:pPr>
      <w:r w:rsidRPr="00F37B4F">
        <w:rPr>
          <w:sz w:val="28"/>
          <w:szCs w:val="28"/>
        </w:rPr>
        <w:t>2.49.5. Нарушенные нормативно-правовые акты.</w:t>
      </w:r>
    </w:p>
    <w:p w14:paraId="558B9C02" w14:textId="77777777" w:rsidR="00F37B4F" w:rsidRPr="00F37B4F" w:rsidRDefault="00F37B4F" w:rsidP="00F37B4F">
      <w:pPr>
        <w:ind w:firstLine="480"/>
        <w:jc w:val="both"/>
        <w:textAlignment w:val="baseline"/>
        <w:rPr>
          <w:sz w:val="28"/>
          <w:szCs w:val="28"/>
        </w:rPr>
      </w:pPr>
      <w:r w:rsidRPr="00F37B4F">
        <w:rPr>
          <w:sz w:val="28"/>
          <w:szCs w:val="28"/>
        </w:rPr>
        <w:t>2.49.6. Описание нарушения, которое требуется устранить.</w:t>
      </w:r>
    </w:p>
    <w:p w14:paraId="67ECD988" w14:textId="77777777" w:rsidR="00F37B4F" w:rsidRPr="00F37B4F" w:rsidRDefault="00F37B4F" w:rsidP="00F37B4F">
      <w:pPr>
        <w:ind w:firstLine="480"/>
        <w:jc w:val="both"/>
        <w:textAlignment w:val="baseline"/>
        <w:rPr>
          <w:sz w:val="28"/>
          <w:szCs w:val="28"/>
        </w:rPr>
      </w:pPr>
      <w:r w:rsidRPr="00F37B4F">
        <w:rPr>
          <w:sz w:val="28"/>
          <w:szCs w:val="28"/>
        </w:rPr>
        <w:t>2.49.7. Срок устранения нарушения.</w:t>
      </w:r>
    </w:p>
    <w:p w14:paraId="04622A53" w14:textId="77777777" w:rsidR="00F37B4F" w:rsidRPr="00F37B4F" w:rsidRDefault="00F37B4F" w:rsidP="00F37B4F">
      <w:pPr>
        <w:ind w:firstLine="480"/>
        <w:jc w:val="both"/>
        <w:textAlignment w:val="baseline"/>
        <w:rPr>
          <w:sz w:val="28"/>
          <w:szCs w:val="28"/>
        </w:rPr>
      </w:pPr>
      <w:r w:rsidRPr="00F37B4F">
        <w:rPr>
          <w:sz w:val="28"/>
          <w:szCs w:val="28"/>
        </w:rPr>
        <w:t xml:space="preserve">2.50. В случае, если проведение контрольного (надзорного) мероприятия оказалось невозможным в связи с отсутствием контролируемого лица по месту нахождения (осуществления деятельности), либо в связи с фактическим неосуществлением деятельности контролируемым лицом, либо в связи с иными </w:t>
      </w:r>
      <w:r w:rsidRPr="00F37B4F">
        <w:rPr>
          <w:sz w:val="28"/>
          <w:szCs w:val="28"/>
        </w:rPr>
        <w:lastRenderedPageBreak/>
        <w:t>действиями (бездействием) контролируемого лица, повлекшими невозможность проведения или завершения контрольного (надзорного) мероприятия, инспектор составляет акт о невозможности проведения контрольного (надзорного) мероприятия с указанием причин и информирует контролируемое лицо о невозможности проведения контрольного (надзорного) мероприятия в порядке, предусмотренном </w:t>
      </w:r>
      <w:hyperlink r:id="rId62" w:anchor="8Q00M2" w:history="1">
        <w:r w:rsidRPr="00F37B4F">
          <w:rPr>
            <w:color w:val="0000FF"/>
            <w:sz w:val="28"/>
            <w:szCs w:val="28"/>
            <w:u w:val="single"/>
          </w:rPr>
          <w:t>частями 4</w:t>
        </w:r>
      </w:hyperlink>
      <w:r w:rsidRPr="00F37B4F">
        <w:rPr>
          <w:sz w:val="28"/>
          <w:szCs w:val="28"/>
        </w:rPr>
        <w:t> и </w:t>
      </w:r>
      <w:r w:rsidRPr="00F37B4F">
        <w:rPr>
          <w:sz w:val="28"/>
          <w:szCs w:val="28"/>
        </w:rPr>
        <w:fldChar w:fldCharType="begin"/>
      </w:r>
      <w:r w:rsidRPr="00F37B4F">
        <w:rPr>
          <w:sz w:val="28"/>
          <w:szCs w:val="28"/>
        </w:rPr>
        <w:instrText>HYPERLINK "https://docs.cntd.ru/document/565415215" \l "8Q20M3"</w:instrText>
      </w:r>
      <w:r w:rsidRPr="00F37B4F">
        <w:rPr>
          <w:sz w:val="28"/>
          <w:szCs w:val="28"/>
        </w:rPr>
        <w:fldChar w:fldCharType="separate"/>
      </w:r>
      <w:r w:rsidRPr="00F37B4F">
        <w:rPr>
          <w:color w:val="0000FF"/>
          <w:sz w:val="28"/>
          <w:szCs w:val="28"/>
          <w:u w:val="single"/>
        </w:rPr>
        <w:t xml:space="preserve">5 статьи 21 Федерального закона </w:t>
      </w:r>
      <w:hyperlink r:id="rId63" w:anchor="64U0IK" w:history="1">
        <w:r w:rsidRPr="00F37B4F">
          <w:rPr>
            <w:color w:val="0000FF"/>
            <w:sz w:val="28"/>
            <w:szCs w:val="28"/>
            <w:u w:val="single"/>
          </w:rPr>
          <w:t xml:space="preserve"> от 31 июля 2020 года № 248-ФЗ «О государственном контроле (надзоре) и муниципальном контроле в Российской Федерации</w:t>
        </w:r>
      </w:hyperlink>
      <w:r w:rsidRPr="00F37B4F">
        <w:rPr>
          <w:sz w:val="28"/>
          <w:szCs w:val="28"/>
        </w:rPr>
        <w:t>».</w:t>
      </w:r>
    </w:p>
    <w:p w14:paraId="44FE658E" w14:textId="77777777" w:rsidR="00F37B4F" w:rsidRPr="00F37B4F" w:rsidRDefault="00F37B4F" w:rsidP="00F37B4F">
      <w:pPr>
        <w:ind w:firstLine="480"/>
        <w:jc w:val="both"/>
        <w:textAlignment w:val="baseline"/>
        <w:rPr>
          <w:sz w:val="28"/>
          <w:szCs w:val="28"/>
        </w:rPr>
      </w:pPr>
      <w:r w:rsidRPr="00F37B4F">
        <w:rPr>
          <w:sz w:val="28"/>
          <w:szCs w:val="28"/>
        </w:rPr>
        <w:fldChar w:fldCharType="end"/>
      </w:r>
      <w:r w:rsidRPr="00F37B4F">
        <w:rPr>
          <w:sz w:val="28"/>
          <w:szCs w:val="28"/>
        </w:rPr>
        <w:t xml:space="preserve"> В этом случае инспектор вправе совершить контрольные (надзорные) действия в рамках указанного контрольного (надзорного) мероприятия в любое время до завершения проведения контрольного (надзорного) мероприятия.</w:t>
      </w:r>
    </w:p>
    <w:p w14:paraId="6E8AC349" w14:textId="77777777" w:rsidR="00F37B4F" w:rsidRPr="00F37B4F" w:rsidRDefault="00F37B4F" w:rsidP="00F37B4F">
      <w:pPr>
        <w:ind w:firstLine="480"/>
        <w:jc w:val="both"/>
        <w:textAlignment w:val="baseline"/>
        <w:rPr>
          <w:sz w:val="28"/>
          <w:szCs w:val="28"/>
        </w:rPr>
      </w:pPr>
      <w:r w:rsidRPr="00F37B4F">
        <w:rPr>
          <w:sz w:val="28"/>
          <w:szCs w:val="28"/>
        </w:rPr>
        <w:t>В случае, указанном в абзаце первом настоящего пункта, уполномоченное должностное лицо уполномоченного органа вправе принять решение о проведении в отношении контролируемого лица такого же контрольного (надзорного) мероприятия без предварительного уведомления контролируемого лица и без согласования с органами прокуратуры.</w:t>
      </w:r>
    </w:p>
    <w:p w14:paraId="5C72CB64" w14:textId="77777777" w:rsidR="00F37B4F" w:rsidRPr="00F37B4F" w:rsidRDefault="00F37B4F" w:rsidP="00F37B4F">
      <w:pPr>
        <w:ind w:firstLine="480"/>
        <w:jc w:val="both"/>
        <w:textAlignment w:val="baseline"/>
        <w:rPr>
          <w:sz w:val="28"/>
          <w:szCs w:val="28"/>
        </w:rPr>
      </w:pPr>
    </w:p>
    <w:p w14:paraId="3AF1AF8B" w14:textId="77777777" w:rsidR="00F37B4F" w:rsidRPr="00F37B4F" w:rsidRDefault="00F37B4F" w:rsidP="00F37B4F">
      <w:pPr>
        <w:keepNext/>
        <w:jc w:val="center"/>
        <w:textAlignment w:val="baseline"/>
        <w:outlineLvl w:val="2"/>
        <w:rPr>
          <w:b/>
          <w:sz w:val="28"/>
          <w:szCs w:val="28"/>
        </w:rPr>
      </w:pPr>
      <w:r w:rsidRPr="00F37B4F">
        <w:rPr>
          <w:b/>
          <w:sz w:val="28"/>
          <w:szCs w:val="28"/>
        </w:rPr>
        <w:t>3. Профилактика рисков причинения вреда (ущерба) охраняемым законом ценностям, независимая оценка соблюдения обязательных требований</w:t>
      </w:r>
    </w:p>
    <w:p w14:paraId="64E836C5"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3.1. Профилактика рисков причинения вреда (ущерба) охраняемым законом ценностям осуществляется в соответствии с ежегодно утверждаемой уполномоченным органом Программой профилактики рисков причинения вреда (ущерба) охраняемым законом ценностям (далее - программа профилактики рисков причинения вреда) путем проведения профилактических мероприятий.</w:t>
      </w:r>
    </w:p>
    <w:p w14:paraId="3B8A0426"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Утвержденная программа профилактики рисков причинения вреда размещается на официальном сайте уполномоченного органа в сети Интернет.</w:t>
      </w:r>
    </w:p>
    <w:p w14:paraId="38CE04D1"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Уполномоченным органом также проводятся профилактические мероприятия, не предусмотренные программой профилактики рисков причинения вреда.</w:t>
      </w:r>
    </w:p>
    <w:p w14:paraId="529B85B0" w14:textId="77777777" w:rsidR="00F37B4F" w:rsidRPr="00F37B4F" w:rsidRDefault="00F37B4F" w:rsidP="00F37B4F">
      <w:pPr>
        <w:ind w:firstLine="480"/>
        <w:jc w:val="both"/>
        <w:textAlignment w:val="baseline"/>
        <w:rPr>
          <w:sz w:val="28"/>
          <w:szCs w:val="28"/>
        </w:rPr>
      </w:pPr>
      <w:r w:rsidRPr="00F37B4F">
        <w:rPr>
          <w:sz w:val="28"/>
          <w:szCs w:val="28"/>
        </w:rPr>
        <w:t>3.2. Уполномоченный орган проводит профилактические мероприятия, предусмотренные пунктом 2.2.1 настоящего Положения, в соответствии с </w:t>
      </w:r>
      <w:hyperlink r:id="rId64" w:anchor="A7K0NF" w:history="1">
        <w:r w:rsidRPr="00F37B4F">
          <w:rPr>
            <w:sz w:val="28"/>
            <w:szCs w:val="28"/>
          </w:rPr>
          <w:t>главой 10 Федерального закона</w:t>
        </w:r>
        <w:hyperlink r:id="rId65" w:anchor="64U0IK" w:history="1">
          <w:r w:rsidRPr="00F37B4F">
            <w:rPr>
              <w:color w:val="0000FF"/>
              <w:sz w:val="28"/>
              <w:szCs w:val="28"/>
              <w:u w:val="single"/>
            </w:rPr>
            <w:t xml:space="preserve"> от 31 июля 2020 года № 248-ФЗ «О государственном контроле (надзоре) и муниципальном контроле в Российской Федерации</w:t>
          </w:r>
        </w:hyperlink>
        <w:r w:rsidRPr="00F37B4F">
          <w:rPr>
            <w:sz w:val="28"/>
            <w:szCs w:val="28"/>
          </w:rPr>
          <w:t>».</w:t>
        </w:r>
      </w:hyperlink>
    </w:p>
    <w:p w14:paraId="3364A0E2" w14:textId="77777777" w:rsidR="00F37B4F" w:rsidRPr="00F37B4F" w:rsidRDefault="00F37B4F" w:rsidP="00F37B4F">
      <w:pPr>
        <w:ind w:firstLine="480"/>
        <w:jc w:val="both"/>
        <w:textAlignment w:val="baseline"/>
        <w:rPr>
          <w:sz w:val="28"/>
          <w:szCs w:val="28"/>
        </w:rPr>
      </w:pPr>
      <w:r w:rsidRPr="00F37B4F">
        <w:rPr>
          <w:sz w:val="28"/>
          <w:szCs w:val="28"/>
        </w:rPr>
        <w:t>3.3. Уполномоченный орган при проведении профилактических мероприятий осуществляет взаимодействие с гражданами, организациями только в случаях, установленных </w:t>
      </w:r>
      <w:hyperlink r:id="rId66" w:anchor="64U0IK" w:history="1">
        <w:r w:rsidRPr="00F37B4F">
          <w:rPr>
            <w:color w:val="0000FF"/>
            <w:sz w:val="28"/>
            <w:szCs w:val="28"/>
            <w:u w:val="single"/>
          </w:rPr>
          <w:t>Федеральным законом от 31 июля 2020 года № 248-ФЗ «О государственном контроле (надзоре) и муниципальном контроле в Российской Федерации</w:t>
        </w:r>
      </w:hyperlink>
      <w:r w:rsidRPr="00F37B4F">
        <w:rPr>
          <w:sz w:val="28"/>
          <w:szCs w:val="28"/>
        </w:rPr>
        <w:t>».</w:t>
      </w:r>
    </w:p>
    <w:p w14:paraId="367CBFD1"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Профилактические мероприятия, в ходе которых осуществляется взаимодействие с контролируемыми лицами, проводятся только с согласия данных контролируемых лиц либо по их инициативе.</w:t>
      </w:r>
    </w:p>
    <w:p w14:paraId="6AD773DD"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 xml:space="preserve">В случае, если при проведении профилактических мероприятий установлено, что объекты контроля представляют явную непосредственную угрозу причинения вреда (ущерба) охраняемым законом ценностям или такой вред (ущерб) причинен, инспектор незамедлительно направляет информацию об этом начальнику (заместителю начальника) уполномоченного органа или иному должностному лицу уполномоченного органа, уполномоченному на принятие решений о проведении </w:t>
      </w:r>
      <w:r w:rsidRPr="00F37B4F">
        <w:rPr>
          <w:rFonts w:eastAsia="Calibri"/>
          <w:sz w:val="28"/>
          <w:szCs w:val="28"/>
          <w:lang w:eastAsia="en-US"/>
        </w:rPr>
        <w:lastRenderedPageBreak/>
        <w:t>контрольных (надзорных) мероприятий, для принятия решения о проведении контрольных (надзорных) мероприятий.</w:t>
      </w:r>
    </w:p>
    <w:p w14:paraId="6684D54D"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3.4. Подача возражений в отношении предостережения о недопустимости нарушения обязательных требований и их рассмотрение:</w:t>
      </w:r>
    </w:p>
    <w:p w14:paraId="10F7DA18"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3.4.1. По результатам рассмотрения предостережения о недопустимости нарушения обязательных требований (далее - предостережение) контролируемым лицом могут быть поданы возражения в уполномоченный орган.</w:t>
      </w:r>
    </w:p>
    <w:p w14:paraId="0F768C82"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3.4.2. В возражениях указываются:</w:t>
      </w:r>
    </w:p>
    <w:p w14:paraId="51F91D22"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3.4.2.1. Наименование юридического лица, фамилия, имя, отчество (при наличии) индивидуального предпринимателя.</w:t>
      </w:r>
    </w:p>
    <w:p w14:paraId="5CDF8D3F"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3.4.2.2. Идентификационный номер налогоплательщика - юридического лица, индивидуального предпринимателя.</w:t>
      </w:r>
    </w:p>
    <w:p w14:paraId="073A994F"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3.4.2.3. Дата и номер предостережения, направленного в адрес контролируемого лица.</w:t>
      </w:r>
    </w:p>
    <w:p w14:paraId="6E1822FE"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3.4.2.4. Обоснование позиции в отношении указанных в предостережении действий (бездействия) контролируемого лица, которые приводят или могут привести к нарушению обязательных требований.</w:t>
      </w:r>
    </w:p>
    <w:p w14:paraId="2F036C6D"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3.4.3. Возражения направляются контролируемым лицом в бумажном виде почтовым отправлением в уполномоченный орган либо в виде электронного документа, подписанного простой электронной подписью или усиленной электронной подписью гражданина, усиленной квалифицированной электронной подписью индивидуального предпринимателя и лица, уполномоченного действовать от имени юридического лица, на указанный в предостережении адрес электронной почты уполномоченного органа либо иными указанными в предостережении способами.</w:t>
      </w:r>
    </w:p>
    <w:p w14:paraId="316358B5"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3.4.4. Уполномоченный орган рассматривает возражения в отношении предостережения, по итогам рассмотрения направляет контролируемому лицу в течение 20 рабочих дней со дня получения возражений ответ в порядке, установленном </w:t>
      </w:r>
      <w:hyperlink r:id="rId67" w:anchor="7DO0KD" w:history="1">
        <w:r w:rsidRPr="00F37B4F">
          <w:rPr>
            <w:rFonts w:eastAsia="Calibri"/>
            <w:sz w:val="28"/>
            <w:szCs w:val="28"/>
            <w:lang w:eastAsia="en-US"/>
          </w:rPr>
          <w:t>пунктом 6 Правил составления и направления предостережения о недопустимости нарушения обязательных требований и требований, установленных муниципальными правовыми актами, подачи юридическим лицом, индивидуальным предпринимателем возражений на такое предостережение и их рассмотрения, уведомления об исполнении такого предостережения</w:t>
        </w:r>
      </w:hyperlink>
      <w:r w:rsidRPr="00F37B4F">
        <w:rPr>
          <w:rFonts w:eastAsia="Calibri"/>
          <w:sz w:val="28"/>
          <w:szCs w:val="28"/>
          <w:lang w:eastAsia="en-US"/>
        </w:rPr>
        <w:t>, утвержденных </w:t>
      </w:r>
      <w:hyperlink r:id="rId68" w:history="1">
        <w:r w:rsidRPr="00F37B4F">
          <w:rPr>
            <w:rFonts w:eastAsia="Calibri"/>
            <w:sz w:val="28"/>
            <w:szCs w:val="28"/>
            <w:lang w:eastAsia="en-US"/>
          </w:rPr>
          <w:t>постановлением Правительства Российской Федерации от 10 февраля 2017 года № 166 «Об утверждении Правил составления и направления предостережения о недопустимости нарушения обязательных требований и требований, установленных муниципальными правовыми актами, подачи юридическим лицом, индивидуальным предпринимателем возражений на такое предостережение и их рассмотрения, уведомления об исполнении такого предостережения</w:t>
        </w:r>
      </w:hyperlink>
      <w:r w:rsidRPr="00F37B4F">
        <w:rPr>
          <w:rFonts w:eastAsia="Calibri"/>
          <w:sz w:val="28"/>
          <w:szCs w:val="28"/>
          <w:lang w:eastAsia="en-US"/>
        </w:rPr>
        <w:t>». Результаты рассмотрения возражений используются уполномоченным органом для целей организации и проведения мероприятий по профилактике нарушения обязательных требований, совершенствования применения риск-ориентированного подхода при организации муниципального контроля и иных целей, не связанных с ограничением прав и свобод юридических лиц и индивидуальных предпринимателей.</w:t>
      </w:r>
    </w:p>
    <w:p w14:paraId="4B4ED9B1"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3.4.5. Уполномоченный орган осуществляет учет объявленных им предостережений и использует соответствующие данные для проведения иных профилактических мероприятий и контрольных (надзорных) мероприятий.</w:t>
      </w:r>
    </w:p>
    <w:p w14:paraId="2B022F26"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lastRenderedPageBreak/>
        <w:t>3.5. Консультирование:</w:t>
      </w:r>
    </w:p>
    <w:p w14:paraId="0DD78219"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3.5.1. Консультирование (разъяснения по вопросам, связанным с организацией и осуществлением муниципального контроля) осуществляется должностным лицом уполномоченного органа по обращениям контролируемых лиц и их представителей без взимания платы.</w:t>
      </w:r>
    </w:p>
    <w:p w14:paraId="1FA6C2E4"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3.5.2. Консультирование осуществляется должностным лицом уполномоченного органа как в устной форме по телефону, посредством видео-конференц-связи, на личном приеме либо в ходе проведения профилактического мероприятия, контрольного (надзорного) мероприятия, так и в письменной форме.</w:t>
      </w:r>
    </w:p>
    <w:p w14:paraId="5B8F5515"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3.5.3. Консультирование в устной и письменной формах осуществляется по следующим вопросам:</w:t>
      </w:r>
    </w:p>
    <w:p w14:paraId="24BFDF92"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3.5.3.1. Компетенция уполномоченного органа.</w:t>
      </w:r>
    </w:p>
    <w:p w14:paraId="6FF0AED1"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3.5.3.2. Соблюдение обязательных требований.</w:t>
      </w:r>
    </w:p>
    <w:p w14:paraId="7F6F6C67"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3.5.3.3. Проведение контрольных (надзорных) мероприятий.</w:t>
      </w:r>
    </w:p>
    <w:p w14:paraId="709E9B95"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3.5.3.4. Применение мер ответственности.</w:t>
      </w:r>
    </w:p>
    <w:p w14:paraId="0FC3A030"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3.5.4. По итогам консультирования информация в письменной форме контролируемым лицам и их представителям не предоставляется. Контролируемое лицо вправе направить запрос о предоставлении письменного ответа в сроки, установленные </w:t>
      </w:r>
      <w:hyperlink r:id="rId69" w:anchor="7D20K3" w:history="1">
        <w:r w:rsidRPr="00F37B4F">
          <w:rPr>
            <w:rFonts w:eastAsia="Calibri"/>
            <w:sz w:val="28"/>
            <w:szCs w:val="28"/>
            <w:lang w:eastAsia="en-US"/>
          </w:rPr>
          <w:t>Федеральным законом от 2 мая 2006 года № 59-ФЗ «О порядке рассмотрения обращений граждан Российской Федерации</w:t>
        </w:r>
      </w:hyperlink>
      <w:r w:rsidRPr="00F37B4F">
        <w:rPr>
          <w:rFonts w:eastAsia="Calibri"/>
          <w:sz w:val="28"/>
          <w:szCs w:val="28"/>
          <w:lang w:eastAsia="en-US"/>
        </w:rPr>
        <w:t>».</w:t>
      </w:r>
    </w:p>
    <w:p w14:paraId="5EE50B0E"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3.5.5. При осуществлении консультирования должностное лицо уполномоченного органа обязано соблюдать конфиденциальность информации, доступ к которой ограничен в соответствии с законодательством Российской Федерации.</w:t>
      </w:r>
    </w:p>
    <w:p w14:paraId="13E60C14"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3.5.6. В ходе консультирования информация, содержащая оценку конкретного контрольного (надзорного) мероприятия, решений и (или) действий должностных лиц уполномоченного органа, иных участников контрольного (надзорного) мероприятия, а также результаты проведенных в рамках контрольного (надзорного) мероприятия экспертизы, испытаний, не предоставляется.</w:t>
      </w:r>
    </w:p>
    <w:p w14:paraId="7B6A15A2"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3.5.7. Информация, ставшая известной должностному лицу уполномоченного органа в ходе консультирования, не подлежит использованию контрольным (надзорным) органом в целях оценки контролируемого лица по вопросам соблюдения обязательных требований.</w:t>
      </w:r>
    </w:p>
    <w:p w14:paraId="2FCCD4CC"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3.5.8. Уполномоченный орган осуществляет учет консультирований.</w:t>
      </w:r>
    </w:p>
    <w:p w14:paraId="600C7425"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3.5.9. Консультирование по однотипным обращениям контролируемых лиц и их представителей осуществляется посредством размещения на официальном сайте уполномоченного органа в сети Интернет письменного разъяснения, подписанного уполномоченным должностным лицом уполномоченного органа.</w:t>
      </w:r>
    </w:p>
    <w:p w14:paraId="58D087B5"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3.6. Профилактический визит:</w:t>
      </w:r>
    </w:p>
    <w:p w14:paraId="52F3038B"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3.6.1. Профилактический визит проводится инспектором в форме профилактической беседы по месту осуществления деятельности контролируемого лица либо путем использования видео-конференц-связи.</w:t>
      </w:r>
    </w:p>
    <w:p w14:paraId="4FDBCEB3"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3.6.2. В ходе профилактического визита инспектором осуществляются консультирование контролируемого лица, а также сбор сведений, необходимых для отнесения объектов контроля к категориям риска.</w:t>
      </w:r>
    </w:p>
    <w:p w14:paraId="3E9595C0"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lastRenderedPageBreak/>
        <w:t>3.6.3. Обязательный профилактический визит осуществляется в отношении объектов контроля, отнесенных к категориям чрезвычайно высокого и высокого риска, и с учетом следующих особенностей:</w:t>
      </w:r>
    </w:p>
    <w:p w14:paraId="0B9EAFBC"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3.6.3.1. О проведении обязательного профилактического визита контролируемое лицо уведомляется уполномоченным органом не позднее чем за 5 рабочих дней до даты его проведения.</w:t>
      </w:r>
    </w:p>
    <w:p w14:paraId="61C86FA0"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3.6.3.2. Контролируемое лицо вправе отказаться от проведения обязательного профилактического визита, уведомив об этом уполномоченный орган не позднее чем за три рабочих дня до даты его проведения.</w:t>
      </w:r>
    </w:p>
    <w:p w14:paraId="616F2D08"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3.6.3.3. Обязательный профилактический визит осуществляется не реже чем один раз в год.</w:t>
      </w:r>
    </w:p>
    <w:p w14:paraId="011F78EE"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3.6.3.4. Срок осуществления обязательного профилактического визита составляет один рабочий день.</w:t>
      </w:r>
    </w:p>
    <w:p w14:paraId="2F6F00F4" w14:textId="77777777" w:rsidR="00F37B4F" w:rsidRPr="00F37B4F" w:rsidRDefault="00F37B4F" w:rsidP="00F37B4F">
      <w:pPr>
        <w:spacing w:line="299" w:lineRule="atLeast"/>
        <w:ind w:firstLine="480"/>
        <w:jc w:val="both"/>
        <w:textAlignment w:val="baseline"/>
        <w:rPr>
          <w:rFonts w:eastAsia="Calibri"/>
          <w:sz w:val="28"/>
          <w:szCs w:val="28"/>
          <w:lang w:eastAsia="en-US"/>
        </w:rPr>
      </w:pPr>
    </w:p>
    <w:p w14:paraId="508456D9" w14:textId="77777777" w:rsidR="00F37B4F" w:rsidRPr="00F37B4F" w:rsidRDefault="00F37B4F" w:rsidP="00F37B4F">
      <w:pPr>
        <w:spacing w:line="299" w:lineRule="atLeast"/>
        <w:jc w:val="center"/>
        <w:textAlignment w:val="baseline"/>
        <w:outlineLvl w:val="2"/>
        <w:rPr>
          <w:rFonts w:eastAsia="Calibri"/>
          <w:b/>
          <w:bCs/>
          <w:sz w:val="28"/>
          <w:szCs w:val="28"/>
          <w:lang w:eastAsia="en-US"/>
        </w:rPr>
      </w:pPr>
      <w:r w:rsidRPr="00F37B4F">
        <w:rPr>
          <w:rFonts w:eastAsia="Calibri"/>
          <w:b/>
          <w:bCs/>
          <w:sz w:val="28"/>
          <w:szCs w:val="28"/>
          <w:lang w:eastAsia="en-US"/>
        </w:rPr>
        <w:t>4. Обжалование решений уполномоченного органа, действий (бездействия) должностных лиц уполномоченного органа</w:t>
      </w:r>
    </w:p>
    <w:p w14:paraId="0004AFBF"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4.1. Правом на обжалование решений уполномоченного органа, действий (бездействия) его должностных лиц обладает контролируемое лицо, в отношении которого приняты решения или совершены действия (бездействие), указанные в пункте 4.2 настоящего Положения.</w:t>
      </w:r>
    </w:p>
    <w:p w14:paraId="4ED6D334"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С 1 января 2023 г. судебное обжалование решений уполномоченного органа, действий (бездействия) его должностных лиц возможно только после их досудебного обжалования, за исключением случаев обжалования в суд решений, действий (бездействия) гражданами, не осуществляющими предпринимательской деятельности.</w:t>
      </w:r>
    </w:p>
    <w:p w14:paraId="2271612A"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 Досудебный порядок подачи жалобы:</w:t>
      </w:r>
    </w:p>
    <w:p w14:paraId="72A93F7A"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4.2.1. Жалоба подается контролируемым лицом в уполномоченный орган в электронном виде с использованием регионального портала государственных и муниципальных услуг. При подаче жалобы гражданином она должна быть подписана простой электронной подписью, либо усиленной квалифицированной электронной подписью. При подаче жалобы организацией она должна быть подписана усиленной квалифицированной электронной подписью.</w:t>
      </w:r>
    </w:p>
    <w:p w14:paraId="61F52680"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4.2.2. Жалоба рассматривается Главой Администрации Истоминского сельского поселения (лицом, временно исполняющего обязанности) уполномоченного органа в течение 20 рабочих дней со дня ее регистрации.</w:t>
      </w:r>
    </w:p>
    <w:p w14:paraId="14D2EE05"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4.2.3. Контролируемые лица, права и законные интересы которых, по их мнению, были непосредственно нарушены в рамках осуществления муниципального контроля, имеют право на досудебное обжалование:</w:t>
      </w:r>
    </w:p>
    <w:p w14:paraId="7B01F068"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4.2.3.1. Решений об отнесении объектов контроля к категориям риска.</w:t>
      </w:r>
    </w:p>
    <w:p w14:paraId="1470C7A3"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4.2.3.2. Решений о включении контрольных (надзорных) мероприятий в план проведения плановых контрольных (надзорных) мероприятий.</w:t>
      </w:r>
    </w:p>
    <w:p w14:paraId="45A76373"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4.2.3.3. Решений, принятых по результатам контрольных (надзорных) мероприятий, в том числе в части сроков исполнения этих решений.</w:t>
      </w:r>
    </w:p>
    <w:p w14:paraId="419F0533"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4.2.3.4. Иных решений уполномоченного органа, действий (бездействия) их должностных лиц.</w:t>
      </w:r>
    </w:p>
    <w:p w14:paraId="0C9747E1"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lastRenderedPageBreak/>
        <w:t>4.2.4. Жалоба на решение уполномоченного органа, действия (бездействие) его должностных лиц может быть подана в течение 30 календарных дней со дня, когда контролируемое лицо узнало или должно было узнать о нарушении своих прав.</w:t>
      </w:r>
    </w:p>
    <w:p w14:paraId="22AD27C1"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4.2.5. Жалоба на предписание уполномоченного органа может быть подана в течение 10 рабочих дней с момента получения контролируемым лицом предписания.</w:t>
      </w:r>
    </w:p>
    <w:p w14:paraId="67DAE69C"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4.2.6. В случае пропуска по уважительной причине срока подачи жалобы этот срок по ходатайству лица, подающего жалобу, может быть восстановлен уполномоченным органом.</w:t>
      </w:r>
    </w:p>
    <w:p w14:paraId="53CDE429"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4.2.7. Лицо, подавшее жалобу, до принятия решения по жалобе может отозвать ее полностью или частично. При этом повторное направление жалобы по тем же основаниям не допускается.</w:t>
      </w:r>
    </w:p>
    <w:p w14:paraId="1CB6CB8B"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4.2.8. Жалоба может содержать ходатайство о приостановлении исполнения обжалуемого решения уполномоченного органа.</w:t>
      </w:r>
    </w:p>
    <w:p w14:paraId="2BAB5463"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4.2.9. Уполномоченный орган в срок не позднее двух рабочих дней со дня регистрации жалобы принимает решение:</w:t>
      </w:r>
    </w:p>
    <w:p w14:paraId="66D118FA"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4.2.9.1. О приостановлении исполнения обжалуемого решения уполномоченного органа.</w:t>
      </w:r>
    </w:p>
    <w:p w14:paraId="7EB825CE"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4.2.9.2. Об отказе в приостановлении исполнения обжалуемого решения уполномоченного органа.</w:t>
      </w:r>
    </w:p>
    <w:p w14:paraId="798F3AC1"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4.2.10. Информация о решении по ходатайству о приостановлении исполнения обжалуемого решения направляется лицу, подавшему жалобу, в течение одного рабочего дня с момента принятия решения.</w:t>
      </w:r>
    </w:p>
    <w:p w14:paraId="06CE061D"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4.2.11. Жалоба должна содержать:</w:t>
      </w:r>
    </w:p>
    <w:p w14:paraId="28CD2DB9"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4.2.11.1. Наименование уполномоченного органа, фамилию, имя, отчество (при наличии) должностного лица, решение и (или) действие (бездействие) которых обжалуются.</w:t>
      </w:r>
    </w:p>
    <w:p w14:paraId="625FEBF8"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4.2.11.2. Фамилию, имя, отчество (при наличии), сведения о месте жительства (месте осуществления деятельности) гражданина, либо наименование организации-заявителя, сведения о месте нахождения этой организации, либо реквизиты доверенности и фамилию, имя, отчество (при наличии) лица, подающего жалобу по доверенности, желаемый способ осуществления взаимодействия на время рассмотрения жалобы и желаемый способ получения решения по ней.</w:t>
      </w:r>
    </w:p>
    <w:p w14:paraId="14EC7A2A"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4.2.11.3. Сведения об обжалуемых решении уполномоченного органа и (или) действии (бездействии) его должностного лица, которые привели или могут привести к нарушению прав контролируемого лица, подавшего жалобу.</w:t>
      </w:r>
    </w:p>
    <w:p w14:paraId="4F175468"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4.2.11.4. Основания и доводы, на основании которых заявитель не согласен с решением уполномоченного органа и (или) действием (бездействием) должностного лица. Заявителем могут быть представлены документы (при наличии), подтверждающие его доводы, либо их копии.</w:t>
      </w:r>
    </w:p>
    <w:p w14:paraId="4D0DE7A2"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4.2.11.5. Требования лица, подавшего жалобу.</w:t>
      </w:r>
    </w:p>
    <w:p w14:paraId="297C0121"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4.2.12. Жалоба не должна содержать нецензурные либо оскорбительные выражения, угрозы жизни, здоровью и имуществу должностных лиц уполномоченного органа либо членов их семей.</w:t>
      </w:r>
    </w:p>
    <w:p w14:paraId="15440936"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4.2.13. Подача жалобы может быть осуществлена полномочным представителем контролируемого лица в случае делегирования ему соответствующего права.</w:t>
      </w:r>
    </w:p>
    <w:p w14:paraId="6E221543"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lastRenderedPageBreak/>
        <w:t>4.2.14. К жалобе может быть приложена позиция Уполномоченного при Президенте Российской Федерации по защите прав предпринимателей, его общественного представителя, Уполномоченного по защите прав предпринимателей, относящаяся к предмету жалобы. Ответ на позицию Уполномоченного при Президенте Российской Федерации по защите прав предпринимателей, его общественного представителя, Уполномоченного по защите прав предпринимателей направляется уполномоченным органом лицу, подавшему жалобу, в течение одного рабочего дня с момента принятия решения по жалобе.</w:t>
      </w:r>
    </w:p>
    <w:p w14:paraId="2C969178"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4.2.15. Глава Администрация Истоминского сельского поселения (лицо, временно исполняющее обязанности) уполномоченного органа принимает решение об отказе в рассмотрении жалобы в течение 5 рабочих дней с момента получения жалобы, если:</w:t>
      </w:r>
    </w:p>
    <w:p w14:paraId="27577240"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4.2.15.1. Жалоба подана после истечения срока подачи жалобы, указанного в пунктах 4.2.4 и 4.2.5 настоящего Положения, и не содержит ходатайства о его восстановлении или в восстановлении пропущенного срока подачи жалобы отказано.</w:t>
      </w:r>
      <w:r w:rsidRPr="00F37B4F">
        <w:rPr>
          <w:rFonts w:eastAsia="Calibri"/>
          <w:sz w:val="28"/>
          <w:szCs w:val="28"/>
          <w:lang w:eastAsia="en-US"/>
        </w:rPr>
        <w:br/>
        <w:t>4.2.15.2. До принятия решения по жалобе от контролируемого лица, ее подавшего, поступило заявление об отзыве жалобы.</w:t>
      </w:r>
    </w:p>
    <w:p w14:paraId="60C6C9EE"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4.2.15.3. Имеется решение суда по вопросам, поставленным в жалобе.</w:t>
      </w:r>
    </w:p>
    <w:p w14:paraId="453D90A5"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4.2.15.4. Ранее в уполномоченный орган была подана другая жалоба от того же контролируемого лица по тем же основаниям.</w:t>
      </w:r>
    </w:p>
    <w:p w14:paraId="65E2D3F8"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4.2.15.5. Нарушены требования, предусмотренные пунктом 4.2.1 настоящего Положения.</w:t>
      </w:r>
    </w:p>
    <w:p w14:paraId="49EABC9E"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4.2.16. Отказ в рассмотрении жалобы исключает повторное обращение данного контролируемого лица с жалобой по тому же предмету (за исключением отказа на основании пункта 4.2.15.5 настоящего Положения).</w:t>
      </w:r>
    </w:p>
    <w:p w14:paraId="4D52C5FA"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4.2.17. Отказ в рассмотрении жалобы по основаниям, указанным в пунктах 4.2.15.2-4.2.15.5 настоящего Положения, не является результатом досудебного обжалования и не может служить основанием для судебного обжалования решений уполномоченного органа, действий (бездействия) его должностных лиц.</w:t>
      </w:r>
    </w:p>
    <w:p w14:paraId="7B81D3B8"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4.3. Уполномоченный орган при рассмотрении жалобы использует информационную систему досудебного обжалования контрольной (надзорной) деятельности.</w:t>
      </w:r>
    </w:p>
    <w:p w14:paraId="3EA43A1F"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4.4. Жалоба подлежит рассмотрению уполномоченным органом в срок, предусмотренный пунктом 4.2.2 настоящего Положения. В исключительных случаях указанный срок может быть продлен уполномоченным органом, но не более чем на 20 рабочих дней.</w:t>
      </w:r>
    </w:p>
    <w:p w14:paraId="3D568FE7"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4.5. Уполномоченный орган вправе запросить у контролируемого лица, подавшего жалобу, дополнительную информацию и документы, относящиеся к предмету жалобы. Контролируемое лицо вправе представить указанные информацию и документы в течение 5 рабочих дней с момента направления запроса. Течение срока рассмотрения жалобы приостанавливается с момента направления запроса о представлении дополнительных информации и документов, относящихся к предмету жалобы, до момента получения их уполномоченным органом, но не более чем на 5 рабочих дней с момента направления запроса. Неполучение от контролируемого лица дополнительных информации и документов, относящихся к предмету жалобы, не является основанием для отказа в рассмотрении жалобы.</w:t>
      </w:r>
    </w:p>
    <w:p w14:paraId="3CDB6630"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lastRenderedPageBreak/>
        <w:t>Не допускается запрашивать у контролируемого лица, подавшего жалобу, информацию и документы, которые находятся в распоряжении государственных органов, органов местного самоуправления либо подведомственных им организаций.</w:t>
      </w:r>
    </w:p>
    <w:p w14:paraId="47EC0E0A"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4.6. Обязанность доказывания законности и обоснованности принятого решения и (или) совершенного действия (бездействия) возлагается на уполномоченный орган, решение и (или) действие (бездействие) должностного лица которого обжалуются.</w:t>
      </w:r>
    </w:p>
    <w:p w14:paraId="45E35DDD"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4.7. По итогам рассмотрения жалобы начальник (заместитель начальника) уполномоченного органа принимает одно из следующих решений:</w:t>
      </w:r>
    </w:p>
    <w:p w14:paraId="3E94C505"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4.7.1. Оставляет жалобу без удовлетворения.</w:t>
      </w:r>
    </w:p>
    <w:p w14:paraId="6C573392"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4.7.2. Отменяет решение органа полностью или частично.</w:t>
      </w:r>
    </w:p>
    <w:p w14:paraId="68625150"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4.7.3. Отменяет решение уполномоченного органа полностью и принимает новое решение.</w:t>
      </w:r>
    </w:p>
    <w:p w14:paraId="1ED64BD9"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4.7.4. Признает действия (бездействие) должностных лиц уполномоченного органа незаконными и выносит решение по существу, в том числе об осуществлении при необходимости определенных действий.</w:t>
      </w:r>
    </w:p>
    <w:p w14:paraId="1E2878E2" w14:textId="77777777" w:rsidR="00F37B4F" w:rsidRPr="00F37B4F" w:rsidRDefault="00F37B4F" w:rsidP="00F37B4F">
      <w:pPr>
        <w:spacing w:line="299" w:lineRule="atLeast"/>
        <w:ind w:firstLine="480"/>
        <w:jc w:val="both"/>
        <w:textAlignment w:val="baseline"/>
        <w:rPr>
          <w:rFonts w:eastAsia="Calibri"/>
          <w:sz w:val="28"/>
          <w:szCs w:val="28"/>
          <w:lang w:eastAsia="en-US"/>
        </w:rPr>
      </w:pPr>
      <w:r w:rsidRPr="00F37B4F">
        <w:rPr>
          <w:rFonts w:eastAsia="Calibri"/>
          <w:sz w:val="28"/>
          <w:szCs w:val="28"/>
          <w:lang w:eastAsia="en-US"/>
        </w:rPr>
        <w:t>4.8. Решение Главы Администрации Истоминского сельского поселения (лица, временно исполняющего обязанности) уполномоченного органа, содержащее обоснование принятого решения, срок и порядок его исполнения, размещается в личном кабинете контролируемого лица на Портале государственных и муниципальных услуг (функций) в срок не позднее одного рабочего дня со дня его принятия.</w:t>
      </w:r>
    </w:p>
    <w:p w14:paraId="11B240A9" w14:textId="77777777" w:rsidR="00F37B4F" w:rsidRPr="00F37B4F" w:rsidRDefault="00F37B4F" w:rsidP="00F37B4F">
      <w:pPr>
        <w:spacing w:line="259" w:lineRule="auto"/>
        <w:jc w:val="both"/>
        <w:rPr>
          <w:rFonts w:eastAsia="Calibri"/>
          <w:sz w:val="28"/>
          <w:szCs w:val="28"/>
          <w:lang w:eastAsia="en-US"/>
        </w:rPr>
      </w:pPr>
    </w:p>
    <w:p w14:paraId="7E673C9A" w14:textId="77777777" w:rsidR="00F37B4F" w:rsidRPr="00F37B4F" w:rsidRDefault="00F37B4F" w:rsidP="00F37B4F">
      <w:pPr>
        <w:spacing w:line="259" w:lineRule="auto"/>
        <w:jc w:val="center"/>
        <w:rPr>
          <w:rFonts w:eastAsia="Calibri"/>
          <w:b/>
          <w:sz w:val="28"/>
          <w:szCs w:val="28"/>
          <w:lang w:eastAsia="en-US"/>
        </w:rPr>
      </w:pPr>
    </w:p>
    <w:p w14:paraId="598CDC66" w14:textId="77777777" w:rsidR="00F37B4F" w:rsidRPr="00F37B4F" w:rsidRDefault="00F37B4F" w:rsidP="00F37B4F">
      <w:pPr>
        <w:tabs>
          <w:tab w:val="left" w:pos="1134"/>
        </w:tabs>
        <w:suppressAutoHyphens/>
        <w:contextualSpacing/>
        <w:jc w:val="center"/>
        <w:rPr>
          <w:rFonts w:ascii="Arial" w:hAnsi="Arial"/>
          <w:sz w:val="20"/>
          <w:szCs w:val="20"/>
        </w:rPr>
      </w:pPr>
      <w:r w:rsidRPr="00F37B4F">
        <w:rPr>
          <w:b/>
          <w:sz w:val="28"/>
          <w:szCs w:val="20"/>
        </w:rPr>
        <w:t xml:space="preserve">5. Ключевые показатели вида контроля и их целевые значения для муниципального контроля </w:t>
      </w:r>
    </w:p>
    <w:p w14:paraId="0BF02A05" w14:textId="77777777" w:rsidR="00F37B4F" w:rsidRPr="00F37B4F" w:rsidRDefault="00F37B4F" w:rsidP="00F37B4F">
      <w:pPr>
        <w:tabs>
          <w:tab w:val="left" w:pos="1134"/>
        </w:tabs>
        <w:suppressAutoHyphens/>
        <w:ind w:left="709"/>
        <w:contextualSpacing/>
        <w:jc w:val="center"/>
        <w:rPr>
          <w:b/>
          <w:sz w:val="28"/>
          <w:szCs w:val="20"/>
        </w:rPr>
      </w:pPr>
    </w:p>
    <w:p w14:paraId="1788CA0D" w14:textId="77777777" w:rsidR="00F37B4F" w:rsidRPr="00F37B4F" w:rsidRDefault="00F37B4F" w:rsidP="00F37B4F">
      <w:pPr>
        <w:tabs>
          <w:tab w:val="left" w:pos="1134"/>
        </w:tabs>
        <w:suppressAutoHyphens/>
        <w:ind w:firstLine="709"/>
        <w:contextualSpacing/>
        <w:jc w:val="both"/>
        <w:rPr>
          <w:sz w:val="28"/>
          <w:szCs w:val="20"/>
        </w:rPr>
      </w:pPr>
      <w:r w:rsidRPr="00F37B4F">
        <w:rPr>
          <w:sz w:val="28"/>
          <w:szCs w:val="20"/>
        </w:rPr>
        <w:t xml:space="preserve">Ключевые показатели муниципального контроля </w:t>
      </w:r>
      <w:bookmarkStart w:id="18" w:name="_Hlk73956884"/>
      <w:r w:rsidRPr="00F37B4F">
        <w:rPr>
          <w:sz w:val="28"/>
          <w:szCs w:val="20"/>
        </w:rPr>
        <w:t>и их целевые значения, индикативные показатели</w:t>
      </w:r>
      <w:bookmarkEnd w:id="18"/>
      <w:r w:rsidRPr="00F37B4F">
        <w:rPr>
          <w:sz w:val="28"/>
          <w:szCs w:val="20"/>
        </w:rPr>
        <w:t xml:space="preserve"> установлены приложением 1 к настоящему Положению.</w:t>
      </w:r>
    </w:p>
    <w:p w14:paraId="75BC0C17" w14:textId="77777777" w:rsidR="00F37B4F" w:rsidRPr="00F37B4F" w:rsidRDefault="00F37B4F" w:rsidP="00F37B4F">
      <w:pPr>
        <w:tabs>
          <w:tab w:val="left" w:pos="1134"/>
        </w:tabs>
        <w:suppressAutoHyphens/>
        <w:ind w:firstLine="709"/>
        <w:contextualSpacing/>
        <w:jc w:val="both"/>
        <w:rPr>
          <w:sz w:val="28"/>
          <w:szCs w:val="20"/>
        </w:rPr>
      </w:pPr>
    </w:p>
    <w:p w14:paraId="4A28D779" w14:textId="0127D47C" w:rsidR="00F37B4F" w:rsidRDefault="00F37B4F" w:rsidP="00F37B4F">
      <w:pPr>
        <w:tabs>
          <w:tab w:val="left" w:pos="1134"/>
        </w:tabs>
        <w:suppressAutoHyphens/>
        <w:ind w:firstLine="709"/>
        <w:contextualSpacing/>
        <w:jc w:val="both"/>
        <w:rPr>
          <w:sz w:val="28"/>
          <w:szCs w:val="20"/>
        </w:rPr>
      </w:pPr>
    </w:p>
    <w:p w14:paraId="700F4DF2" w14:textId="162E1FE6" w:rsidR="00C70D4D" w:rsidRDefault="00C70D4D" w:rsidP="00F37B4F">
      <w:pPr>
        <w:tabs>
          <w:tab w:val="left" w:pos="1134"/>
        </w:tabs>
        <w:suppressAutoHyphens/>
        <w:ind w:firstLine="709"/>
        <w:contextualSpacing/>
        <w:jc w:val="both"/>
        <w:rPr>
          <w:sz w:val="28"/>
          <w:szCs w:val="20"/>
        </w:rPr>
      </w:pPr>
    </w:p>
    <w:p w14:paraId="028A77A0" w14:textId="151BEA07" w:rsidR="00C70D4D" w:rsidRDefault="00C70D4D" w:rsidP="00F37B4F">
      <w:pPr>
        <w:tabs>
          <w:tab w:val="left" w:pos="1134"/>
        </w:tabs>
        <w:suppressAutoHyphens/>
        <w:ind w:firstLine="709"/>
        <w:contextualSpacing/>
        <w:jc w:val="both"/>
        <w:rPr>
          <w:sz w:val="28"/>
          <w:szCs w:val="20"/>
        </w:rPr>
      </w:pPr>
    </w:p>
    <w:p w14:paraId="6AEDCB29" w14:textId="77777777" w:rsidR="00C70D4D" w:rsidRPr="00F37B4F" w:rsidRDefault="00C70D4D" w:rsidP="00F37B4F">
      <w:pPr>
        <w:tabs>
          <w:tab w:val="left" w:pos="1134"/>
        </w:tabs>
        <w:suppressAutoHyphens/>
        <w:ind w:firstLine="709"/>
        <w:contextualSpacing/>
        <w:jc w:val="both"/>
        <w:rPr>
          <w:sz w:val="28"/>
          <w:szCs w:val="20"/>
        </w:rPr>
      </w:pPr>
    </w:p>
    <w:p w14:paraId="1BDF2662" w14:textId="77777777" w:rsidR="00F37B4F" w:rsidRPr="00F37B4F" w:rsidRDefault="00F37B4F" w:rsidP="00F37B4F">
      <w:pPr>
        <w:tabs>
          <w:tab w:val="left" w:pos="1134"/>
        </w:tabs>
        <w:suppressAutoHyphens/>
        <w:ind w:firstLine="709"/>
        <w:contextualSpacing/>
        <w:jc w:val="both"/>
        <w:rPr>
          <w:sz w:val="28"/>
          <w:szCs w:val="20"/>
        </w:rPr>
      </w:pPr>
    </w:p>
    <w:p w14:paraId="5AD046E1" w14:textId="77777777" w:rsidR="00F37B4F" w:rsidRPr="00F37B4F" w:rsidRDefault="00F37B4F" w:rsidP="00F37B4F">
      <w:pPr>
        <w:tabs>
          <w:tab w:val="left" w:pos="1134"/>
        </w:tabs>
        <w:suppressAutoHyphens/>
        <w:ind w:firstLine="709"/>
        <w:contextualSpacing/>
        <w:jc w:val="both"/>
        <w:rPr>
          <w:sz w:val="28"/>
          <w:szCs w:val="20"/>
        </w:rPr>
      </w:pPr>
    </w:p>
    <w:p w14:paraId="033C184F" w14:textId="77777777" w:rsidR="00F37B4F" w:rsidRPr="00F37B4F" w:rsidRDefault="00F37B4F" w:rsidP="00F37B4F">
      <w:pPr>
        <w:tabs>
          <w:tab w:val="left" w:pos="1134"/>
        </w:tabs>
        <w:suppressAutoHyphens/>
        <w:ind w:firstLine="709"/>
        <w:contextualSpacing/>
        <w:jc w:val="both"/>
        <w:rPr>
          <w:sz w:val="28"/>
          <w:szCs w:val="20"/>
        </w:rPr>
      </w:pPr>
    </w:p>
    <w:p w14:paraId="337D37C3" w14:textId="77777777" w:rsidR="00F37B4F" w:rsidRPr="00F37B4F" w:rsidRDefault="00F37B4F" w:rsidP="00F37B4F">
      <w:pPr>
        <w:tabs>
          <w:tab w:val="left" w:pos="1134"/>
        </w:tabs>
        <w:suppressAutoHyphens/>
        <w:ind w:firstLine="709"/>
        <w:contextualSpacing/>
        <w:jc w:val="both"/>
        <w:rPr>
          <w:sz w:val="28"/>
          <w:szCs w:val="20"/>
        </w:rPr>
      </w:pPr>
    </w:p>
    <w:p w14:paraId="65D0FBFF" w14:textId="77777777" w:rsidR="00F37B4F" w:rsidRPr="00F37B4F" w:rsidRDefault="00F37B4F" w:rsidP="00F37B4F">
      <w:pPr>
        <w:tabs>
          <w:tab w:val="left" w:pos="1134"/>
        </w:tabs>
        <w:suppressAutoHyphens/>
        <w:ind w:firstLine="709"/>
        <w:contextualSpacing/>
        <w:jc w:val="both"/>
        <w:rPr>
          <w:sz w:val="28"/>
          <w:szCs w:val="20"/>
        </w:rPr>
      </w:pPr>
    </w:p>
    <w:p w14:paraId="1D605369" w14:textId="77777777" w:rsidR="00F37B4F" w:rsidRPr="00F37B4F" w:rsidRDefault="00F37B4F" w:rsidP="00F37B4F">
      <w:pPr>
        <w:tabs>
          <w:tab w:val="left" w:pos="1134"/>
        </w:tabs>
        <w:suppressAutoHyphens/>
        <w:ind w:firstLine="709"/>
        <w:contextualSpacing/>
        <w:jc w:val="both"/>
        <w:rPr>
          <w:rFonts w:ascii="Arial" w:hAnsi="Arial"/>
          <w:sz w:val="20"/>
          <w:szCs w:val="20"/>
        </w:rPr>
      </w:pPr>
    </w:p>
    <w:p w14:paraId="136C9A98" w14:textId="77777777" w:rsidR="00F37B4F" w:rsidRPr="00F37B4F" w:rsidRDefault="00F37B4F" w:rsidP="00F37B4F">
      <w:pPr>
        <w:suppressAutoHyphens/>
        <w:ind w:left="4536"/>
        <w:jc w:val="right"/>
        <w:rPr>
          <w:rFonts w:ascii="Arial" w:hAnsi="Arial"/>
          <w:color w:val="000000"/>
          <w:sz w:val="20"/>
          <w:szCs w:val="20"/>
        </w:rPr>
      </w:pPr>
      <w:r w:rsidRPr="00F37B4F">
        <w:rPr>
          <w:color w:val="000000"/>
          <w:sz w:val="28"/>
          <w:szCs w:val="28"/>
        </w:rPr>
        <w:t>Приложение 1</w:t>
      </w:r>
    </w:p>
    <w:p w14:paraId="48737C94" w14:textId="77777777" w:rsidR="00F37B4F" w:rsidRPr="00F37B4F" w:rsidRDefault="00F37B4F" w:rsidP="00F37B4F">
      <w:pPr>
        <w:widowControl w:val="0"/>
        <w:suppressAutoHyphens/>
        <w:jc w:val="center"/>
        <w:rPr>
          <w:color w:val="000000"/>
          <w:sz w:val="28"/>
          <w:szCs w:val="28"/>
        </w:rPr>
      </w:pPr>
    </w:p>
    <w:p w14:paraId="117F1EEC" w14:textId="77777777" w:rsidR="00F37B4F" w:rsidRPr="00F37B4F" w:rsidRDefault="00F37B4F" w:rsidP="00F37B4F">
      <w:pPr>
        <w:widowControl w:val="0"/>
        <w:suppressAutoHyphens/>
        <w:jc w:val="center"/>
        <w:rPr>
          <w:b/>
          <w:color w:val="000000"/>
          <w:sz w:val="28"/>
          <w:szCs w:val="28"/>
        </w:rPr>
      </w:pPr>
      <w:r w:rsidRPr="00F37B4F">
        <w:rPr>
          <w:b/>
          <w:color w:val="000000"/>
          <w:sz w:val="28"/>
          <w:szCs w:val="28"/>
        </w:rPr>
        <w:t>Ключевые показатели вида контроля и их целевые значения, индикативные показатели для муниципального контроля</w:t>
      </w:r>
    </w:p>
    <w:p w14:paraId="54D1FF74" w14:textId="77777777" w:rsidR="00F37B4F" w:rsidRPr="00F37B4F" w:rsidRDefault="00F37B4F" w:rsidP="00F37B4F">
      <w:pPr>
        <w:widowControl w:val="0"/>
        <w:suppressAutoHyphens/>
        <w:jc w:val="center"/>
        <w:rPr>
          <w:szCs w:val="22"/>
        </w:rPr>
      </w:pPr>
    </w:p>
    <w:p w14:paraId="1741D611" w14:textId="77777777" w:rsidR="00F37B4F" w:rsidRPr="00F37B4F" w:rsidRDefault="00F37B4F" w:rsidP="00F37B4F">
      <w:pPr>
        <w:widowControl w:val="0"/>
        <w:suppressAutoHyphens/>
        <w:ind w:firstLine="540"/>
        <w:jc w:val="both"/>
        <w:rPr>
          <w:szCs w:val="22"/>
        </w:rPr>
      </w:pPr>
      <w:r w:rsidRPr="00F37B4F">
        <w:rPr>
          <w:color w:val="000000"/>
          <w:sz w:val="28"/>
          <w:szCs w:val="28"/>
        </w:rPr>
        <w:t>1.Ключевые показатели и их целевые значения:</w:t>
      </w:r>
    </w:p>
    <w:p w14:paraId="53BE043F" w14:textId="77777777" w:rsidR="00F37B4F" w:rsidRPr="00F37B4F" w:rsidRDefault="00F37B4F" w:rsidP="00F37B4F">
      <w:pPr>
        <w:widowControl w:val="0"/>
        <w:suppressAutoHyphens/>
        <w:ind w:firstLine="540"/>
        <w:jc w:val="both"/>
        <w:rPr>
          <w:szCs w:val="22"/>
        </w:rPr>
      </w:pPr>
      <w:r w:rsidRPr="00F37B4F">
        <w:rPr>
          <w:color w:val="000000"/>
          <w:sz w:val="28"/>
          <w:szCs w:val="28"/>
        </w:rPr>
        <w:t xml:space="preserve">Доля устраненных нарушений из числа выявленных нарушений обязательных </w:t>
      </w:r>
      <w:r w:rsidRPr="00F37B4F">
        <w:rPr>
          <w:color w:val="000000"/>
          <w:sz w:val="28"/>
          <w:szCs w:val="28"/>
        </w:rPr>
        <w:lastRenderedPageBreak/>
        <w:t>требований - 70%.</w:t>
      </w:r>
    </w:p>
    <w:p w14:paraId="3BB5B5F6" w14:textId="77777777" w:rsidR="00F37B4F" w:rsidRPr="00F37B4F" w:rsidRDefault="00F37B4F" w:rsidP="00F37B4F">
      <w:pPr>
        <w:widowControl w:val="0"/>
        <w:suppressAutoHyphens/>
        <w:ind w:firstLine="540"/>
        <w:jc w:val="both"/>
        <w:rPr>
          <w:szCs w:val="22"/>
        </w:rPr>
      </w:pPr>
      <w:r w:rsidRPr="00F37B4F">
        <w:rPr>
          <w:color w:val="000000"/>
          <w:sz w:val="28"/>
          <w:szCs w:val="28"/>
        </w:rPr>
        <w:t>Доля выполнения плана проведения плановых контрольных мероприятий на очередной календарный год - 100%.</w:t>
      </w:r>
    </w:p>
    <w:p w14:paraId="45126660" w14:textId="77777777" w:rsidR="00F37B4F" w:rsidRPr="00F37B4F" w:rsidRDefault="00F37B4F" w:rsidP="00F37B4F">
      <w:pPr>
        <w:widowControl w:val="0"/>
        <w:suppressAutoHyphens/>
        <w:ind w:firstLine="540"/>
        <w:jc w:val="both"/>
        <w:rPr>
          <w:szCs w:val="22"/>
        </w:rPr>
      </w:pPr>
      <w:r w:rsidRPr="00F37B4F">
        <w:rPr>
          <w:color w:val="000000"/>
          <w:sz w:val="28"/>
          <w:szCs w:val="28"/>
        </w:rPr>
        <w:t>Доля обоснованных жалоб на действия (бездействие) контрольного органа и (или) его должностного лица при проведении контрольных мероприятий - 0%.</w:t>
      </w:r>
    </w:p>
    <w:p w14:paraId="6DEE39B4" w14:textId="77777777" w:rsidR="00F37B4F" w:rsidRPr="00F37B4F" w:rsidRDefault="00F37B4F" w:rsidP="00F37B4F">
      <w:pPr>
        <w:widowControl w:val="0"/>
        <w:suppressAutoHyphens/>
        <w:ind w:firstLine="540"/>
        <w:jc w:val="both"/>
        <w:rPr>
          <w:szCs w:val="22"/>
        </w:rPr>
      </w:pPr>
      <w:r w:rsidRPr="00F37B4F">
        <w:rPr>
          <w:color w:val="000000"/>
          <w:sz w:val="28"/>
          <w:szCs w:val="28"/>
        </w:rPr>
        <w:t>Доля отмененных результатов контрольных мероприятий - 0%.</w:t>
      </w:r>
    </w:p>
    <w:p w14:paraId="67289D82" w14:textId="77777777" w:rsidR="00F37B4F" w:rsidRPr="00F37B4F" w:rsidRDefault="00F37B4F" w:rsidP="00F37B4F">
      <w:pPr>
        <w:widowControl w:val="0"/>
        <w:suppressAutoHyphens/>
        <w:ind w:firstLine="540"/>
        <w:jc w:val="both"/>
        <w:rPr>
          <w:szCs w:val="22"/>
        </w:rPr>
      </w:pPr>
      <w:r w:rsidRPr="00F37B4F">
        <w:rPr>
          <w:color w:val="000000"/>
          <w:sz w:val="28"/>
          <w:szCs w:val="28"/>
        </w:rPr>
        <w:t>Доля контрольных мероприятий, по результатам которых были выявлены нарушения, но не приняты соответствующие меры административного воздействия - 5%.</w:t>
      </w:r>
    </w:p>
    <w:p w14:paraId="1C2F6C74" w14:textId="77777777" w:rsidR="00F37B4F" w:rsidRPr="00F37B4F" w:rsidRDefault="00F37B4F" w:rsidP="00F37B4F">
      <w:pPr>
        <w:widowControl w:val="0"/>
        <w:suppressAutoHyphens/>
        <w:ind w:firstLine="540"/>
        <w:jc w:val="both"/>
        <w:rPr>
          <w:szCs w:val="22"/>
        </w:rPr>
      </w:pPr>
      <w:r w:rsidRPr="00F37B4F">
        <w:rPr>
          <w:color w:val="000000"/>
          <w:sz w:val="28"/>
          <w:szCs w:val="28"/>
        </w:rPr>
        <w:t>Доля вынесенных судебных решений о назначении административного наказания по материалам контрольного органа - 95%.</w:t>
      </w:r>
    </w:p>
    <w:p w14:paraId="62606B04" w14:textId="77777777" w:rsidR="00F37B4F" w:rsidRPr="00F37B4F" w:rsidRDefault="00F37B4F" w:rsidP="00F37B4F">
      <w:pPr>
        <w:widowControl w:val="0"/>
        <w:suppressAutoHyphens/>
        <w:ind w:firstLine="540"/>
        <w:jc w:val="both"/>
        <w:rPr>
          <w:szCs w:val="22"/>
        </w:rPr>
      </w:pPr>
      <w:r w:rsidRPr="00F37B4F">
        <w:rPr>
          <w:color w:val="000000"/>
          <w:sz w:val="28"/>
          <w:szCs w:val="28"/>
        </w:rPr>
        <w:t>Доля отмененных в судебном порядке постановлений по делам об административных правонарушениях от общего количества вынесенных контрольным органом постановлений, за исключением постановлений, отмененных на основании статей 2.7 и 2.9 Кодекса Российской Федерации об административных правонарушениях - 0%.</w:t>
      </w:r>
    </w:p>
    <w:p w14:paraId="27F6603B" w14:textId="77777777" w:rsidR="00F37B4F" w:rsidRPr="00F37B4F" w:rsidRDefault="00F37B4F" w:rsidP="00F37B4F">
      <w:pPr>
        <w:widowControl w:val="0"/>
        <w:suppressAutoHyphens/>
        <w:ind w:firstLine="540"/>
        <w:jc w:val="both"/>
        <w:rPr>
          <w:color w:val="000000"/>
          <w:sz w:val="28"/>
          <w:szCs w:val="28"/>
          <w:highlight w:val="yellow"/>
        </w:rPr>
      </w:pPr>
    </w:p>
    <w:p w14:paraId="31D680DD" w14:textId="77777777" w:rsidR="00F37B4F" w:rsidRPr="00F37B4F" w:rsidRDefault="00F37B4F" w:rsidP="00F37B4F">
      <w:pPr>
        <w:widowControl w:val="0"/>
        <w:suppressAutoHyphens/>
        <w:ind w:firstLine="567"/>
        <w:jc w:val="both"/>
        <w:rPr>
          <w:rFonts w:ascii="Arial" w:hAnsi="Arial"/>
          <w:color w:val="000000"/>
          <w:sz w:val="20"/>
          <w:szCs w:val="20"/>
        </w:rPr>
      </w:pPr>
      <w:r w:rsidRPr="00F37B4F">
        <w:rPr>
          <w:color w:val="000000"/>
          <w:sz w:val="28"/>
          <w:szCs w:val="28"/>
        </w:rPr>
        <w:t>2. Индикативные показатели:</w:t>
      </w:r>
    </w:p>
    <w:p w14:paraId="0D1A786D" w14:textId="77777777" w:rsidR="00F37B4F" w:rsidRPr="00F37B4F" w:rsidRDefault="00F37B4F" w:rsidP="00F37B4F">
      <w:pPr>
        <w:widowControl w:val="0"/>
        <w:suppressAutoHyphens/>
        <w:ind w:firstLine="567"/>
        <w:jc w:val="both"/>
        <w:rPr>
          <w:szCs w:val="22"/>
        </w:rPr>
      </w:pPr>
      <w:r w:rsidRPr="00F37B4F">
        <w:rPr>
          <w:sz w:val="28"/>
          <w:szCs w:val="28"/>
        </w:rPr>
        <w:t>При осуществлении муниципального контроля устанавливаются следующие индикативные показатели:</w:t>
      </w:r>
    </w:p>
    <w:p w14:paraId="4B8AB4C7" w14:textId="77777777" w:rsidR="00F37B4F" w:rsidRPr="00F37B4F" w:rsidRDefault="00F37B4F" w:rsidP="00F37B4F">
      <w:pPr>
        <w:widowControl w:val="0"/>
        <w:suppressAutoHyphens/>
        <w:ind w:firstLine="567"/>
        <w:jc w:val="both"/>
        <w:rPr>
          <w:rFonts w:ascii="Arial" w:hAnsi="Arial"/>
          <w:color w:val="000000"/>
          <w:sz w:val="20"/>
          <w:szCs w:val="20"/>
        </w:rPr>
      </w:pPr>
      <w:r w:rsidRPr="00F37B4F">
        <w:rPr>
          <w:color w:val="000000"/>
          <w:sz w:val="28"/>
          <w:szCs w:val="28"/>
        </w:rPr>
        <w:t>количество проведенных плановых контрольных мероприятий;</w:t>
      </w:r>
    </w:p>
    <w:p w14:paraId="23462590" w14:textId="77777777" w:rsidR="00F37B4F" w:rsidRPr="00F37B4F" w:rsidRDefault="00F37B4F" w:rsidP="00F37B4F">
      <w:pPr>
        <w:widowControl w:val="0"/>
        <w:suppressAutoHyphens/>
        <w:ind w:firstLine="567"/>
        <w:jc w:val="both"/>
        <w:rPr>
          <w:rFonts w:ascii="Arial" w:hAnsi="Arial"/>
          <w:color w:val="000000"/>
          <w:sz w:val="20"/>
          <w:szCs w:val="20"/>
        </w:rPr>
      </w:pPr>
      <w:r w:rsidRPr="00F37B4F">
        <w:rPr>
          <w:color w:val="000000"/>
          <w:sz w:val="28"/>
          <w:szCs w:val="28"/>
        </w:rPr>
        <w:t>количество проведенных внеплановых контрольных мероприятий;</w:t>
      </w:r>
    </w:p>
    <w:p w14:paraId="551BD509" w14:textId="77777777" w:rsidR="00F37B4F" w:rsidRPr="00F37B4F" w:rsidRDefault="00F37B4F" w:rsidP="00F37B4F">
      <w:pPr>
        <w:widowControl w:val="0"/>
        <w:suppressAutoHyphens/>
        <w:ind w:firstLine="567"/>
        <w:jc w:val="both"/>
        <w:rPr>
          <w:rFonts w:ascii="Arial" w:hAnsi="Arial"/>
          <w:color w:val="000000"/>
          <w:sz w:val="20"/>
          <w:szCs w:val="20"/>
        </w:rPr>
      </w:pPr>
      <w:r w:rsidRPr="00F37B4F">
        <w:rPr>
          <w:color w:val="000000"/>
          <w:sz w:val="28"/>
          <w:szCs w:val="28"/>
        </w:rPr>
        <w:t>количество поступивших возражений в отношении акта контрольного мероприятия;</w:t>
      </w:r>
    </w:p>
    <w:p w14:paraId="27C89E4D" w14:textId="77777777" w:rsidR="00F37B4F" w:rsidRPr="00F37B4F" w:rsidRDefault="00F37B4F" w:rsidP="00F37B4F">
      <w:pPr>
        <w:widowControl w:val="0"/>
        <w:suppressAutoHyphens/>
        <w:ind w:firstLine="567"/>
        <w:jc w:val="both"/>
        <w:rPr>
          <w:rFonts w:ascii="Arial" w:hAnsi="Arial"/>
          <w:color w:val="000000"/>
          <w:sz w:val="20"/>
          <w:szCs w:val="20"/>
        </w:rPr>
      </w:pPr>
      <w:r w:rsidRPr="00F37B4F">
        <w:rPr>
          <w:color w:val="000000"/>
          <w:sz w:val="28"/>
          <w:szCs w:val="28"/>
        </w:rPr>
        <w:t>количество выданных предписаний об устранении нарушений обязательных требований;</w:t>
      </w:r>
    </w:p>
    <w:p w14:paraId="566DB641" w14:textId="77777777" w:rsidR="00F37B4F" w:rsidRPr="00F37B4F" w:rsidRDefault="00F37B4F" w:rsidP="00F37B4F">
      <w:pPr>
        <w:widowControl w:val="0"/>
        <w:suppressAutoHyphens/>
        <w:ind w:firstLine="567"/>
        <w:jc w:val="both"/>
        <w:rPr>
          <w:rFonts w:ascii="Arial" w:hAnsi="Arial"/>
          <w:color w:val="000000"/>
          <w:sz w:val="20"/>
          <w:szCs w:val="20"/>
        </w:rPr>
      </w:pPr>
      <w:r w:rsidRPr="00F37B4F">
        <w:rPr>
          <w:color w:val="000000"/>
          <w:sz w:val="28"/>
          <w:szCs w:val="28"/>
        </w:rPr>
        <w:t>количество устраненных нарушений обязательных требований.</w:t>
      </w:r>
    </w:p>
    <w:p w14:paraId="49F5C3FD" w14:textId="77777777" w:rsidR="00F37B4F" w:rsidRPr="00F37B4F" w:rsidRDefault="00F37B4F" w:rsidP="00F37B4F">
      <w:pPr>
        <w:widowControl w:val="0"/>
        <w:suppressAutoHyphens/>
        <w:rPr>
          <w:rFonts w:ascii="Arial" w:hAnsi="Arial"/>
          <w:color w:val="000000"/>
          <w:sz w:val="20"/>
          <w:szCs w:val="20"/>
        </w:rPr>
      </w:pPr>
    </w:p>
    <w:p w14:paraId="746C9BB8" w14:textId="77777777" w:rsidR="00F37B4F" w:rsidRPr="00F37B4F" w:rsidRDefault="00F37B4F" w:rsidP="00F37B4F">
      <w:pPr>
        <w:spacing w:line="259" w:lineRule="auto"/>
        <w:ind w:firstLine="567"/>
        <w:jc w:val="right"/>
        <w:rPr>
          <w:rFonts w:eastAsia="Calibri"/>
          <w:color w:val="000000"/>
          <w:sz w:val="28"/>
          <w:szCs w:val="28"/>
          <w:lang w:eastAsia="en-US"/>
        </w:rPr>
      </w:pPr>
    </w:p>
    <w:p w14:paraId="383E6318" w14:textId="5B9A5F7C" w:rsidR="00F37B4F" w:rsidRDefault="00F37B4F" w:rsidP="00BA52B8">
      <w:pPr>
        <w:widowControl w:val="0"/>
        <w:jc w:val="center"/>
        <w:rPr>
          <w:noProof/>
        </w:rPr>
      </w:pPr>
    </w:p>
    <w:p w14:paraId="4C4DF209" w14:textId="654B22E0" w:rsidR="00CB4A25" w:rsidRDefault="00CB4A25" w:rsidP="00BA52B8">
      <w:pPr>
        <w:widowControl w:val="0"/>
        <w:jc w:val="center"/>
        <w:rPr>
          <w:noProof/>
        </w:rPr>
      </w:pPr>
    </w:p>
    <w:p w14:paraId="0E85E2E4" w14:textId="415DED71" w:rsidR="00CB4A25" w:rsidRDefault="00CB4A25" w:rsidP="00BA52B8">
      <w:pPr>
        <w:widowControl w:val="0"/>
        <w:jc w:val="center"/>
        <w:rPr>
          <w:noProof/>
        </w:rPr>
      </w:pPr>
    </w:p>
    <w:p w14:paraId="4B6ACCC2" w14:textId="5B3E1DF8" w:rsidR="00CB4A25" w:rsidRDefault="00CB4A25" w:rsidP="00BA52B8">
      <w:pPr>
        <w:widowControl w:val="0"/>
        <w:jc w:val="center"/>
        <w:rPr>
          <w:noProof/>
        </w:rPr>
      </w:pPr>
    </w:p>
    <w:p w14:paraId="791097B8" w14:textId="0C996BE0" w:rsidR="00CB4A25" w:rsidRDefault="00CB4A25" w:rsidP="00BA52B8">
      <w:pPr>
        <w:widowControl w:val="0"/>
        <w:jc w:val="center"/>
        <w:rPr>
          <w:noProof/>
        </w:rPr>
      </w:pPr>
    </w:p>
    <w:p w14:paraId="74E43285" w14:textId="71731944" w:rsidR="00CB4A25" w:rsidRDefault="00CB4A25" w:rsidP="00565C10">
      <w:pPr>
        <w:widowControl w:val="0"/>
        <w:rPr>
          <w:noProof/>
        </w:rPr>
      </w:pPr>
    </w:p>
    <w:p w14:paraId="679D36C5" w14:textId="154B0128" w:rsidR="00CB4A25" w:rsidRDefault="00CB4A25" w:rsidP="00BA52B8">
      <w:pPr>
        <w:widowControl w:val="0"/>
        <w:jc w:val="center"/>
        <w:rPr>
          <w:noProof/>
        </w:rPr>
      </w:pPr>
    </w:p>
    <w:p w14:paraId="797809FC" w14:textId="0D23FA11" w:rsidR="00CB4A25" w:rsidRDefault="00CB4A25" w:rsidP="00BA52B8">
      <w:pPr>
        <w:widowControl w:val="0"/>
        <w:jc w:val="center"/>
        <w:rPr>
          <w:noProof/>
        </w:rPr>
      </w:pPr>
    </w:p>
    <w:p w14:paraId="383D18D8" w14:textId="1AEEF8ED" w:rsidR="00CB4A25" w:rsidRDefault="00CB4A25" w:rsidP="00BA52B8">
      <w:pPr>
        <w:widowControl w:val="0"/>
        <w:jc w:val="center"/>
        <w:rPr>
          <w:noProof/>
        </w:rPr>
      </w:pPr>
    </w:p>
    <w:p w14:paraId="07C601BA" w14:textId="77777777" w:rsidR="00CB4A25" w:rsidRDefault="00CB4A25" w:rsidP="00CB4A25">
      <w:pPr>
        <w:pStyle w:val="a8"/>
        <w:spacing w:after="0" w:line="240" w:lineRule="auto"/>
        <w:ind w:left="0"/>
        <w:jc w:val="center"/>
        <w:rPr>
          <w:rFonts w:ascii="Times New Roman" w:hAnsi="Times New Roman"/>
          <w:sz w:val="28"/>
          <w:szCs w:val="28"/>
        </w:rPr>
      </w:pPr>
      <w:r>
        <w:rPr>
          <w:rFonts w:ascii="Times New Roman" w:hAnsi="Times New Roman"/>
          <w:sz w:val="28"/>
          <w:szCs w:val="28"/>
        </w:rPr>
        <w:t>РОСТОВСКАЯ ОБЛАСТЬ АКСАЙСКОГО РАЙОНА</w:t>
      </w:r>
    </w:p>
    <w:p w14:paraId="523CF30B" w14:textId="77777777" w:rsidR="00CB4A25" w:rsidRDefault="00CB4A25" w:rsidP="00CB4A25">
      <w:pPr>
        <w:pStyle w:val="a8"/>
        <w:spacing w:after="0" w:line="240" w:lineRule="auto"/>
        <w:ind w:left="567" w:right="206"/>
        <w:jc w:val="center"/>
        <w:rPr>
          <w:rFonts w:ascii="Times New Roman" w:hAnsi="Times New Roman"/>
          <w:sz w:val="28"/>
          <w:szCs w:val="28"/>
        </w:rPr>
      </w:pPr>
      <w:r w:rsidRPr="00B55F85">
        <w:rPr>
          <w:rFonts w:ascii="Times New Roman" w:hAnsi="Times New Roman"/>
          <w:sz w:val="28"/>
          <w:szCs w:val="28"/>
        </w:rPr>
        <w:t xml:space="preserve">СОБРАНИЕ ДЕПУТАТОВ </w:t>
      </w:r>
      <w:r>
        <w:rPr>
          <w:rFonts w:ascii="Times New Roman" w:hAnsi="Times New Roman"/>
          <w:sz w:val="28"/>
          <w:szCs w:val="28"/>
        </w:rPr>
        <w:t>ИСТОМИНСКОГО СЕЛЬСКОГО ПОСЕЛЕНИЯ</w:t>
      </w:r>
    </w:p>
    <w:p w14:paraId="0744C8DD" w14:textId="77777777" w:rsidR="00CB4A25" w:rsidRDefault="00CB4A25" w:rsidP="00CB4A25">
      <w:pPr>
        <w:pStyle w:val="a8"/>
        <w:spacing w:after="0" w:line="240" w:lineRule="auto"/>
        <w:ind w:left="567" w:right="206"/>
        <w:jc w:val="center"/>
        <w:rPr>
          <w:rFonts w:ascii="Times New Roman" w:hAnsi="Times New Roman"/>
          <w:sz w:val="28"/>
          <w:szCs w:val="28"/>
        </w:rPr>
      </w:pPr>
      <w:r>
        <w:rPr>
          <w:rFonts w:ascii="Times New Roman" w:hAnsi="Times New Roman"/>
          <w:sz w:val="28"/>
          <w:szCs w:val="28"/>
        </w:rPr>
        <w:t>ПЯТОГО СОЗЫВА</w:t>
      </w:r>
    </w:p>
    <w:p w14:paraId="74DA6DEB" w14:textId="77777777" w:rsidR="00CB4A25" w:rsidRDefault="00CB4A25" w:rsidP="00CB4A25">
      <w:pPr>
        <w:pStyle w:val="a8"/>
        <w:spacing w:after="0" w:line="240" w:lineRule="auto"/>
        <w:ind w:left="567" w:right="206"/>
        <w:jc w:val="center"/>
        <w:rPr>
          <w:rFonts w:ascii="Times New Roman" w:hAnsi="Times New Roman"/>
          <w:b/>
          <w:sz w:val="28"/>
          <w:szCs w:val="28"/>
        </w:rPr>
      </w:pPr>
    </w:p>
    <w:p w14:paraId="7AB7D3F1" w14:textId="77777777" w:rsidR="00CB4A25" w:rsidRPr="00B55F85" w:rsidRDefault="00CB4A25" w:rsidP="00CB4A25">
      <w:pPr>
        <w:pStyle w:val="a8"/>
        <w:spacing w:after="0" w:line="240" w:lineRule="auto"/>
        <w:ind w:left="567" w:right="206"/>
        <w:jc w:val="center"/>
        <w:rPr>
          <w:rFonts w:ascii="Times New Roman" w:hAnsi="Times New Roman"/>
          <w:b/>
          <w:sz w:val="28"/>
          <w:szCs w:val="28"/>
        </w:rPr>
      </w:pPr>
      <w:r w:rsidRPr="00B55F85">
        <w:rPr>
          <w:rFonts w:ascii="Times New Roman" w:hAnsi="Times New Roman"/>
          <w:b/>
          <w:sz w:val="28"/>
          <w:szCs w:val="28"/>
        </w:rPr>
        <w:t>РЕШЕНИЕ</w:t>
      </w:r>
    </w:p>
    <w:p w14:paraId="794AC340" w14:textId="77777777" w:rsidR="00CB4A25" w:rsidRDefault="00CB4A25" w:rsidP="00CB4A25">
      <w:pPr>
        <w:pStyle w:val="a8"/>
        <w:spacing w:line="240" w:lineRule="auto"/>
        <w:ind w:left="567" w:right="206"/>
        <w:jc w:val="both"/>
        <w:rPr>
          <w:rFonts w:ascii="Times New Roman" w:hAnsi="Times New Roman"/>
          <w:sz w:val="28"/>
          <w:szCs w:val="28"/>
        </w:rPr>
      </w:pPr>
    </w:p>
    <w:p w14:paraId="44317472" w14:textId="77777777" w:rsidR="00CB4A25" w:rsidRDefault="00CB4A25" w:rsidP="00CB4A25">
      <w:pPr>
        <w:pStyle w:val="a8"/>
        <w:spacing w:line="240" w:lineRule="auto"/>
        <w:ind w:left="567" w:right="206"/>
        <w:jc w:val="both"/>
        <w:rPr>
          <w:rFonts w:ascii="Times New Roman" w:hAnsi="Times New Roman"/>
          <w:sz w:val="28"/>
          <w:szCs w:val="28"/>
        </w:rPr>
      </w:pPr>
      <w:r w:rsidRPr="00B55F85">
        <w:rPr>
          <w:rFonts w:ascii="Times New Roman" w:hAnsi="Times New Roman"/>
          <w:sz w:val="28"/>
          <w:szCs w:val="28"/>
        </w:rPr>
        <w:t>О</w:t>
      </w:r>
      <w:r>
        <w:rPr>
          <w:rFonts w:ascii="Times New Roman" w:hAnsi="Times New Roman"/>
          <w:sz w:val="28"/>
          <w:szCs w:val="28"/>
        </w:rPr>
        <w:t xml:space="preserve"> признании утратившими силу</w:t>
      </w:r>
      <w:r w:rsidRPr="00B55F85">
        <w:rPr>
          <w:rFonts w:ascii="Times New Roman" w:hAnsi="Times New Roman"/>
          <w:sz w:val="28"/>
          <w:szCs w:val="28"/>
        </w:rPr>
        <w:t xml:space="preserve"> </w:t>
      </w:r>
    </w:p>
    <w:p w14:paraId="384D1F8B" w14:textId="77777777" w:rsidR="00CB4A25" w:rsidRPr="00B55F85" w:rsidRDefault="00CB4A25" w:rsidP="00CB4A25">
      <w:pPr>
        <w:pStyle w:val="a8"/>
        <w:spacing w:line="240" w:lineRule="auto"/>
        <w:ind w:left="567" w:right="206"/>
        <w:jc w:val="both"/>
        <w:rPr>
          <w:rFonts w:ascii="Times New Roman" w:hAnsi="Times New Roman"/>
          <w:sz w:val="28"/>
          <w:szCs w:val="28"/>
        </w:rPr>
      </w:pPr>
      <w:r>
        <w:rPr>
          <w:rFonts w:ascii="Times New Roman" w:hAnsi="Times New Roman"/>
          <w:sz w:val="28"/>
          <w:szCs w:val="28"/>
        </w:rPr>
        <w:t>решений Собрания Депутатов</w:t>
      </w:r>
    </w:p>
    <w:p w14:paraId="01BFE114" w14:textId="77777777" w:rsidR="00CB4A25" w:rsidRDefault="00CB4A25" w:rsidP="00CB4A25">
      <w:pPr>
        <w:pStyle w:val="a8"/>
        <w:spacing w:line="240" w:lineRule="auto"/>
        <w:ind w:left="567" w:right="206"/>
        <w:jc w:val="both"/>
        <w:rPr>
          <w:rFonts w:ascii="Times New Roman" w:hAnsi="Times New Roman"/>
          <w:sz w:val="28"/>
          <w:szCs w:val="28"/>
        </w:rPr>
      </w:pPr>
    </w:p>
    <w:p w14:paraId="392A7DFA" w14:textId="77777777" w:rsidR="00CB4A25" w:rsidRPr="00B55F85" w:rsidRDefault="00CB4A25" w:rsidP="00CB4A25">
      <w:pPr>
        <w:pStyle w:val="a8"/>
        <w:spacing w:line="240" w:lineRule="auto"/>
        <w:ind w:left="567" w:right="206"/>
        <w:jc w:val="both"/>
        <w:rPr>
          <w:rFonts w:ascii="Times New Roman" w:hAnsi="Times New Roman"/>
          <w:sz w:val="28"/>
          <w:szCs w:val="28"/>
        </w:rPr>
      </w:pPr>
      <w:r>
        <w:rPr>
          <w:rFonts w:ascii="Times New Roman" w:hAnsi="Times New Roman"/>
          <w:sz w:val="28"/>
          <w:szCs w:val="28"/>
        </w:rPr>
        <w:t>Принято собранием депутатов                                                  10.12.2021 года</w:t>
      </w:r>
    </w:p>
    <w:p w14:paraId="2E2FC521" w14:textId="77777777" w:rsidR="00CB4A25" w:rsidRDefault="00CB4A25" w:rsidP="00CB4A25">
      <w:pPr>
        <w:pStyle w:val="a8"/>
        <w:spacing w:line="240" w:lineRule="auto"/>
        <w:ind w:left="567" w:right="206"/>
        <w:jc w:val="both"/>
        <w:rPr>
          <w:rFonts w:ascii="Times New Roman" w:hAnsi="Times New Roman"/>
          <w:sz w:val="28"/>
          <w:szCs w:val="28"/>
        </w:rPr>
      </w:pPr>
      <w:r>
        <w:rPr>
          <w:rFonts w:ascii="Times New Roman" w:hAnsi="Times New Roman"/>
          <w:sz w:val="28"/>
          <w:szCs w:val="28"/>
        </w:rPr>
        <w:t>Истоминского сельского поселения</w:t>
      </w:r>
      <w:r w:rsidRPr="00B55F85">
        <w:rPr>
          <w:rFonts w:ascii="Times New Roman" w:hAnsi="Times New Roman"/>
          <w:sz w:val="28"/>
          <w:szCs w:val="28"/>
        </w:rPr>
        <w:tab/>
      </w:r>
    </w:p>
    <w:p w14:paraId="12FDD923" w14:textId="77777777" w:rsidR="00CB4A25" w:rsidRDefault="00CB4A25" w:rsidP="00CB4A25">
      <w:pPr>
        <w:pStyle w:val="a8"/>
        <w:spacing w:line="240" w:lineRule="auto"/>
        <w:ind w:left="567" w:right="206"/>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r>
      <w:r w:rsidRPr="00B55F85">
        <w:rPr>
          <w:rFonts w:ascii="Times New Roman" w:hAnsi="Times New Roman"/>
          <w:sz w:val="28"/>
          <w:szCs w:val="28"/>
        </w:rPr>
        <w:t xml:space="preserve">В </w:t>
      </w:r>
      <w:r>
        <w:rPr>
          <w:rFonts w:ascii="Times New Roman" w:hAnsi="Times New Roman"/>
          <w:sz w:val="28"/>
          <w:szCs w:val="28"/>
        </w:rPr>
        <w:t>связи</w:t>
      </w:r>
      <w:r w:rsidRPr="00B55F85">
        <w:rPr>
          <w:rFonts w:ascii="Times New Roman" w:hAnsi="Times New Roman"/>
          <w:sz w:val="28"/>
          <w:szCs w:val="28"/>
        </w:rPr>
        <w:t xml:space="preserve"> с </w:t>
      </w:r>
      <w:r>
        <w:rPr>
          <w:rFonts w:ascii="Times New Roman" w:hAnsi="Times New Roman"/>
          <w:sz w:val="28"/>
          <w:szCs w:val="28"/>
        </w:rPr>
        <w:t>приведением в соответствие с</w:t>
      </w:r>
      <w:r w:rsidRPr="00B55F85">
        <w:rPr>
          <w:rFonts w:ascii="Times New Roman" w:hAnsi="Times New Roman"/>
          <w:sz w:val="28"/>
          <w:szCs w:val="28"/>
        </w:rPr>
        <w:t xml:space="preserve"> </w:t>
      </w:r>
      <w:r>
        <w:rPr>
          <w:rFonts w:ascii="Times New Roman" w:hAnsi="Times New Roman"/>
          <w:sz w:val="28"/>
          <w:szCs w:val="28"/>
        </w:rPr>
        <w:t xml:space="preserve">настоящим законодательством, </w:t>
      </w:r>
      <w:r w:rsidRPr="00651304">
        <w:rPr>
          <w:rFonts w:ascii="Times New Roman" w:hAnsi="Times New Roman"/>
          <w:sz w:val="28"/>
          <w:szCs w:val="28"/>
        </w:rPr>
        <w:t>в целях реализации Федерального закона от 31.07.2020 № 248-ФЗ «О государственном контроле (надзоре) и муниципальном контроле в Российской Федерации» соглашением о передаче части полномочий по муниципальному земельному контролю от 27.12.2017 года, -</w:t>
      </w:r>
    </w:p>
    <w:p w14:paraId="5545A63F" w14:textId="77777777" w:rsidR="00CB4A25" w:rsidRDefault="00CB4A25" w:rsidP="00CB4A25">
      <w:pPr>
        <w:pStyle w:val="a8"/>
        <w:spacing w:line="240" w:lineRule="auto"/>
        <w:ind w:left="567" w:right="206"/>
        <w:jc w:val="center"/>
        <w:rPr>
          <w:rFonts w:ascii="Times New Roman" w:hAnsi="Times New Roman"/>
          <w:b/>
          <w:sz w:val="28"/>
          <w:szCs w:val="28"/>
        </w:rPr>
      </w:pPr>
      <w:r w:rsidRPr="00B55F85">
        <w:rPr>
          <w:rFonts w:ascii="Times New Roman" w:hAnsi="Times New Roman"/>
          <w:b/>
          <w:sz w:val="28"/>
          <w:szCs w:val="28"/>
        </w:rPr>
        <w:t xml:space="preserve">Собрание депутатов </w:t>
      </w:r>
      <w:r>
        <w:rPr>
          <w:rFonts w:ascii="Times New Roman" w:hAnsi="Times New Roman"/>
          <w:b/>
          <w:sz w:val="28"/>
          <w:szCs w:val="28"/>
        </w:rPr>
        <w:t>Истоминского сельского поселения</w:t>
      </w:r>
      <w:r w:rsidRPr="00B55F85">
        <w:rPr>
          <w:rFonts w:ascii="Times New Roman" w:hAnsi="Times New Roman"/>
          <w:b/>
          <w:sz w:val="28"/>
          <w:szCs w:val="28"/>
        </w:rPr>
        <w:t xml:space="preserve"> РЕШАЕТ:</w:t>
      </w:r>
    </w:p>
    <w:p w14:paraId="7B77DDDC" w14:textId="77777777" w:rsidR="00CB4A25" w:rsidRPr="00B55F85" w:rsidRDefault="00CB4A25" w:rsidP="00CB4A25">
      <w:pPr>
        <w:pStyle w:val="a8"/>
        <w:spacing w:line="240" w:lineRule="auto"/>
        <w:ind w:left="567" w:right="206"/>
        <w:jc w:val="both"/>
        <w:rPr>
          <w:rFonts w:ascii="Times New Roman" w:hAnsi="Times New Roman"/>
          <w:sz w:val="28"/>
          <w:szCs w:val="28"/>
        </w:rPr>
      </w:pPr>
      <w:r w:rsidRPr="00B55F85">
        <w:rPr>
          <w:rFonts w:ascii="Times New Roman" w:hAnsi="Times New Roman"/>
          <w:sz w:val="28"/>
          <w:szCs w:val="28"/>
        </w:rPr>
        <w:tab/>
      </w:r>
      <w:r>
        <w:rPr>
          <w:rFonts w:ascii="Times New Roman" w:hAnsi="Times New Roman"/>
          <w:sz w:val="28"/>
          <w:szCs w:val="28"/>
        </w:rPr>
        <w:tab/>
        <w:t>1</w:t>
      </w:r>
      <w:r w:rsidRPr="00B55F85">
        <w:rPr>
          <w:rFonts w:ascii="Times New Roman" w:hAnsi="Times New Roman"/>
          <w:sz w:val="28"/>
          <w:szCs w:val="28"/>
        </w:rPr>
        <w:t>. Признать утратившими силу</w:t>
      </w:r>
      <w:r>
        <w:rPr>
          <w:rFonts w:ascii="Times New Roman" w:hAnsi="Times New Roman"/>
          <w:sz w:val="28"/>
          <w:szCs w:val="28"/>
        </w:rPr>
        <w:t xml:space="preserve"> р</w:t>
      </w:r>
      <w:r w:rsidRPr="00B55F85">
        <w:rPr>
          <w:rFonts w:ascii="Times New Roman" w:hAnsi="Times New Roman"/>
          <w:sz w:val="28"/>
          <w:szCs w:val="28"/>
        </w:rPr>
        <w:t>ешени</w:t>
      </w:r>
      <w:r>
        <w:rPr>
          <w:rFonts w:ascii="Times New Roman" w:hAnsi="Times New Roman"/>
          <w:sz w:val="28"/>
          <w:szCs w:val="28"/>
        </w:rPr>
        <w:t>я</w:t>
      </w:r>
      <w:r w:rsidRPr="00B55F85">
        <w:rPr>
          <w:rFonts w:ascii="Times New Roman" w:hAnsi="Times New Roman"/>
          <w:sz w:val="28"/>
          <w:szCs w:val="28"/>
        </w:rPr>
        <w:t xml:space="preserve"> Собрания депутатов </w:t>
      </w:r>
      <w:r>
        <w:rPr>
          <w:rFonts w:ascii="Times New Roman" w:hAnsi="Times New Roman"/>
          <w:sz w:val="28"/>
          <w:szCs w:val="28"/>
        </w:rPr>
        <w:t xml:space="preserve">Истоминского сельского поселения </w:t>
      </w:r>
      <w:r w:rsidRPr="00B55F85">
        <w:rPr>
          <w:rFonts w:ascii="Times New Roman" w:hAnsi="Times New Roman"/>
          <w:sz w:val="28"/>
          <w:szCs w:val="28"/>
        </w:rPr>
        <w:t xml:space="preserve">от </w:t>
      </w:r>
      <w:r>
        <w:rPr>
          <w:rFonts w:ascii="Times New Roman" w:hAnsi="Times New Roman"/>
          <w:sz w:val="28"/>
          <w:szCs w:val="28"/>
        </w:rPr>
        <w:t>03 ноября 2011</w:t>
      </w:r>
      <w:r w:rsidRPr="00B55F85">
        <w:rPr>
          <w:rFonts w:ascii="Times New Roman" w:hAnsi="Times New Roman"/>
          <w:sz w:val="28"/>
          <w:szCs w:val="28"/>
        </w:rPr>
        <w:t xml:space="preserve"> года № </w:t>
      </w:r>
      <w:r>
        <w:rPr>
          <w:rFonts w:ascii="Times New Roman" w:hAnsi="Times New Roman"/>
          <w:sz w:val="28"/>
          <w:szCs w:val="28"/>
        </w:rPr>
        <w:t>153 «О муниципальном земельном контроле на территории Истоминского сельского поселения». №158 от 24 мая 2019 года «Об утверждении Порядка ведения перечня видов муниципального контроля администрации Истоминского сельского поселения»</w:t>
      </w:r>
    </w:p>
    <w:p w14:paraId="40872F71" w14:textId="77777777" w:rsidR="00CB4A25" w:rsidRDefault="00CB4A25" w:rsidP="00CB4A25">
      <w:pPr>
        <w:pStyle w:val="a8"/>
        <w:spacing w:line="240" w:lineRule="auto"/>
        <w:ind w:left="567" w:right="206"/>
        <w:jc w:val="both"/>
        <w:rPr>
          <w:rFonts w:ascii="Times New Roman" w:hAnsi="Times New Roman"/>
          <w:sz w:val="28"/>
        </w:rPr>
      </w:pPr>
      <w:r w:rsidRPr="00B55F85">
        <w:rPr>
          <w:rFonts w:ascii="Times New Roman" w:hAnsi="Times New Roman"/>
          <w:sz w:val="28"/>
          <w:szCs w:val="28"/>
        </w:rPr>
        <w:tab/>
      </w:r>
      <w:r>
        <w:rPr>
          <w:rFonts w:ascii="Times New Roman" w:hAnsi="Times New Roman"/>
          <w:sz w:val="28"/>
          <w:szCs w:val="28"/>
        </w:rPr>
        <w:tab/>
      </w:r>
      <w:r w:rsidRPr="00B55F85">
        <w:rPr>
          <w:rFonts w:ascii="Times New Roman" w:hAnsi="Times New Roman"/>
          <w:sz w:val="28"/>
          <w:szCs w:val="28"/>
        </w:rPr>
        <w:t xml:space="preserve">3. Настоящее Решение вступает в силу со дня </w:t>
      </w:r>
      <w:r>
        <w:rPr>
          <w:rFonts w:ascii="Times New Roman" w:hAnsi="Times New Roman"/>
          <w:sz w:val="28"/>
          <w:szCs w:val="28"/>
        </w:rPr>
        <w:t>его официального о</w:t>
      </w:r>
      <w:r w:rsidRPr="00B55F85">
        <w:rPr>
          <w:rFonts w:ascii="Times New Roman" w:hAnsi="Times New Roman"/>
          <w:sz w:val="28"/>
          <w:szCs w:val="28"/>
        </w:rPr>
        <w:t>публикова</w:t>
      </w:r>
      <w:r>
        <w:rPr>
          <w:rFonts w:ascii="Times New Roman" w:hAnsi="Times New Roman"/>
          <w:sz w:val="28"/>
          <w:szCs w:val="28"/>
        </w:rPr>
        <w:t>ния.</w:t>
      </w:r>
    </w:p>
    <w:p w14:paraId="5AC2BB55" w14:textId="77777777" w:rsidR="00CB4A25" w:rsidRPr="00B55F85" w:rsidRDefault="00CB4A25" w:rsidP="00CB4A25">
      <w:pPr>
        <w:pStyle w:val="a8"/>
        <w:spacing w:line="240" w:lineRule="auto"/>
        <w:ind w:left="0"/>
        <w:jc w:val="both"/>
        <w:rPr>
          <w:rFonts w:ascii="Times New Roman" w:hAnsi="Times New Roman"/>
          <w:sz w:val="28"/>
        </w:rPr>
      </w:pPr>
    </w:p>
    <w:tbl>
      <w:tblPr>
        <w:tblW w:w="0" w:type="auto"/>
        <w:jc w:val="center"/>
        <w:tblLook w:val="04A0" w:firstRow="1" w:lastRow="0" w:firstColumn="1" w:lastColumn="0" w:noHBand="0" w:noVBand="1"/>
      </w:tblPr>
      <w:tblGrid>
        <w:gridCol w:w="5530"/>
        <w:gridCol w:w="1832"/>
        <w:gridCol w:w="2517"/>
      </w:tblGrid>
      <w:tr w:rsidR="00CB4A25" w:rsidRPr="008B2FFB" w14:paraId="1C2FB90E" w14:textId="77777777" w:rsidTr="00CC374E">
        <w:trPr>
          <w:trHeight w:val="20"/>
          <w:jc w:val="center"/>
        </w:trPr>
        <w:tc>
          <w:tcPr>
            <w:tcW w:w="5530" w:type="dxa"/>
            <w:hideMark/>
          </w:tcPr>
          <w:p w14:paraId="7B998E2E" w14:textId="77777777" w:rsidR="00CB4A25" w:rsidRPr="008B2FFB" w:rsidRDefault="00CB4A25" w:rsidP="00CC374E">
            <w:pPr>
              <w:rPr>
                <w:sz w:val="28"/>
                <w:szCs w:val="28"/>
              </w:rPr>
            </w:pPr>
            <w:r>
              <w:rPr>
                <w:sz w:val="28"/>
                <w:szCs w:val="28"/>
              </w:rPr>
              <w:t xml:space="preserve">Председатель Собрания депутатов-глава Истоминского сельского поселения                            </w:t>
            </w:r>
          </w:p>
          <w:p w14:paraId="4CF086E7" w14:textId="77777777" w:rsidR="00CB4A25" w:rsidRPr="008B2FFB" w:rsidRDefault="00CB4A25" w:rsidP="00CC374E">
            <w:pPr>
              <w:rPr>
                <w:sz w:val="28"/>
                <w:szCs w:val="28"/>
              </w:rPr>
            </w:pPr>
            <w:r w:rsidRPr="008B2FFB">
              <w:rPr>
                <w:sz w:val="28"/>
                <w:szCs w:val="28"/>
              </w:rPr>
              <w:t xml:space="preserve">                                                 </w:t>
            </w:r>
          </w:p>
        </w:tc>
        <w:tc>
          <w:tcPr>
            <w:tcW w:w="1832" w:type="dxa"/>
          </w:tcPr>
          <w:p w14:paraId="42742010" w14:textId="77777777" w:rsidR="00CB4A25" w:rsidRPr="008B2FFB" w:rsidRDefault="00CB4A25" w:rsidP="00CC374E">
            <w:pPr>
              <w:rPr>
                <w:sz w:val="28"/>
                <w:szCs w:val="28"/>
              </w:rPr>
            </w:pPr>
            <w:r>
              <w:rPr>
                <w:sz w:val="28"/>
                <w:szCs w:val="28"/>
              </w:rPr>
              <w:t xml:space="preserve">     </w:t>
            </w:r>
          </w:p>
        </w:tc>
        <w:tc>
          <w:tcPr>
            <w:tcW w:w="2517" w:type="dxa"/>
          </w:tcPr>
          <w:p w14:paraId="7BFEDEF9" w14:textId="77777777" w:rsidR="00CB4A25" w:rsidRPr="008B2FFB" w:rsidRDefault="00CB4A25" w:rsidP="00CC374E">
            <w:pPr>
              <w:rPr>
                <w:sz w:val="28"/>
                <w:szCs w:val="28"/>
              </w:rPr>
            </w:pPr>
          </w:p>
          <w:p w14:paraId="7BBCFC80" w14:textId="77777777" w:rsidR="00CB4A25" w:rsidRPr="008B2FFB" w:rsidRDefault="00CB4A25" w:rsidP="00CC374E">
            <w:pPr>
              <w:rPr>
                <w:sz w:val="28"/>
                <w:szCs w:val="28"/>
              </w:rPr>
            </w:pPr>
            <w:r>
              <w:rPr>
                <w:sz w:val="28"/>
                <w:szCs w:val="28"/>
              </w:rPr>
              <w:t>А.И. Сорока</w:t>
            </w:r>
          </w:p>
        </w:tc>
      </w:tr>
    </w:tbl>
    <w:p w14:paraId="6DDB1FFB" w14:textId="77777777" w:rsidR="00CB4A25" w:rsidRDefault="00CB4A25" w:rsidP="00CB4A25"/>
    <w:p w14:paraId="0A66CE7B" w14:textId="77777777" w:rsidR="00CB4A25" w:rsidRDefault="00CB4A25" w:rsidP="00CB4A25">
      <w:pPr>
        <w:ind w:left="567"/>
      </w:pPr>
    </w:p>
    <w:p w14:paraId="250C068C" w14:textId="77777777" w:rsidR="00CB4A25" w:rsidRPr="00840159" w:rsidRDefault="00CB4A25" w:rsidP="00CB4A25">
      <w:pPr>
        <w:ind w:left="567"/>
      </w:pPr>
      <w:r w:rsidRPr="00840159">
        <w:t>х.</w:t>
      </w:r>
      <w:r>
        <w:t xml:space="preserve"> </w:t>
      </w:r>
      <w:r w:rsidRPr="00840159">
        <w:t>Островского</w:t>
      </w:r>
    </w:p>
    <w:p w14:paraId="5963F5BC" w14:textId="77777777" w:rsidR="00CB4A25" w:rsidRDefault="00CB4A25" w:rsidP="00CB4A25">
      <w:pPr>
        <w:ind w:left="567"/>
      </w:pPr>
      <w:r>
        <w:t>10.12.2021</w:t>
      </w:r>
    </w:p>
    <w:p w14:paraId="6AD71512" w14:textId="77777777" w:rsidR="00CB4A25" w:rsidRDefault="00CB4A25" w:rsidP="00CB4A25">
      <w:pPr>
        <w:ind w:left="567"/>
      </w:pPr>
      <w:r>
        <w:t xml:space="preserve"> № 30</w:t>
      </w:r>
    </w:p>
    <w:p w14:paraId="58504355" w14:textId="77777777" w:rsidR="00CB4A25" w:rsidRDefault="00CB4A25" w:rsidP="00CB4A25">
      <w:pPr>
        <w:jc w:val="right"/>
      </w:pPr>
    </w:p>
    <w:p w14:paraId="1A33EE05" w14:textId="77777777" w:rsidR="00CB4A25" w:rsidRPr="008C59C2" w:rsidRDefault="00CB4A25" w:rsidP="00CB4A25">
      <w:pPr>
        <w:ind w:left="567" w:firstLine="567"/>
        <w:jc w:val="both"/>
        <w:rPr>
          <w:sz w:val="28"/>
          <w:szCs w:val="28"/>
        </w:rPr>
      </w:pPr>
    </w:p>
    <w:p w14:paraId="5CD0697F" w14:textId="73DB6B81" w:rsidR="00CB4A25" w:rsidRDefault="00CB4A25" w:rsidP="00BA52B8">
      <w:pPr>
        <w:widowControl w:val="0"/>
        <w:jc w:val="center"/>
        <w:rPr>
          <w:noProof/>
        </w:rPr>
      </w:pPr>
    </w:p>
    <w:p w14:paraId="43B8247B" w14:textId="0A5C5CD3" w:rsidR="005F5E1A" w:rsidRDefault="005F5E1A" w:rsidP="00BA52B8">
      <w:pPr>
        <w:widowControl w:val="0"/>
        <w:jc w:val="center"/>
        <w:rPr>
          <w:noProof/>
        </w:rPr>
      </w:pPr>
    </w:p>
    <w:p w14:paraId="1461D1D6" w14:textId="07BBC7A7" w:rsidR="005F5E1A" w:rsidRDefault="005F5E1A" w:rsidP="00BA52B8">
      <w:pPr>
        <w:widowControl w:val="0"/>
        <w:jc w:val="center"/>
        <w:rPr>
          <w:noProof/>
        </w:rPr>
      </w:pPr>
    </w:p>
    <w:p w14:paraId="49E6FB07" w14:textId="3D391F93" w:rsidR="005F5E1A" w:rsidRDefault="005F5E1A" w:rsidP="00BA52B8">
      <w:pPr>
        <w:widowControl w:val="0"/>
        <w:jc w:val="center"/>
        <w:rPr>
          <w:noProof/>
        </w:rPr>
      </w:pPr>
    </w:p>
    <w:p w14:paraId="537D10AF" w14:textId="7FF5F1F2" w:rsidR="005F5E1A" w:rsidRDefault="005F5E1A" w:rsidP="00BA52B8">
      <w:pPr>
        <w:widowControl w:val="0"/>
        <w:jc w:val="center"/>
        <w:rPr>
          <w:noProof/>
        </w:rPr>
      </w:pPr>
    </w:p>
    <w:p w14:paraId="194FD218" w14:textId="263B9BE4" w:rsidR="005F5E1A" w:rsidRDefault="005F5E1A" w:rsidP="00BA52B8">
      <w:pPr>
        <w:widowControl w:val="0"/>
        <w:jc w:val="center"/>
        <w:rPr>
          <w:noProof/>
        </w:rPr>
      </w:pPr>
    </w:p>
    <w:p w14:paraId="57D84402" w14:textId="1EB5D3D3" w:rsidR="005F5E1A" w:rsidRDefault="005F5E1A" w:rsidP="00BA52B8">
      <w:pPr>
        <w:widowControl w:val="0"/>
        <w:jc w:val="center"/>
        <w:rPr>
          <w:noProof/>
        </w:rPr>
      </w:pPr>
    </w:p>
    <w:p w14:paraId="408C09FD" w14:textId="5767FB90" w:rsidR="005F5E1A" w:rsidRDefault="005F5E1A" w:rsidP="00BA52B8">
      <w:pPr>
        <w:widowControl w:val="0"/>
        <w:jc w:val="center"/>
        <w:rPr>
          <w:noProof/>
        </w:rPr>
      </w:pPr>
    </w:p>
    <w:p w14:paraId="4B2A962F" w14:textId="3BD05EDE" w:rsidR="005F5E1A" w:rsidRDefault="005F5E1A" w:rsidP="00BA52B8">
      <w:pPr>
        <w:widowControl w:val="0"/>
        <w:jc w:val="center"/>
        <w:rPr>
          <w:noProof/>
        </w:rPr>
      </w:pPr>
    </w:p>
    <w:p w14:paraId="43D443AA" w14:textId="4134A281" w:rsidR="005F5E1A" w:rsidRDefault="005F5E1A" w:rsidP="00BA52B8">
      <w:pPr>
        <w:widowControl w:val="0"/>
        <w:jc w:val="center"/>
        <w:rPr>
          <w:noProof/>
        </w:rPr>
      </w:pPr>
    </w:p>
    <w:p w14:paraId="1B4B0F39" w14:textId="2993C7D0" w:rsidR="005F5E1A" w:rsidRDefault="005F5E1A" w:rsidP="00BA52B8">
      <w:pPr>
        <w:widowControl w:val="0"/>
        <w:jc w:val="center"/>
        <w:rPr>
          <w:noProof/>
        </w:rPr>
      </w:pPr>
    </w:p>
    <w:p w14:paraId="256542B1" w14:textId="77777777" w:rsidR="005F5E1A" w:rsidRDefault="005F5E1A" w:rsidP="00BA52B8">
      <w:pPr>
        <w:widowControl w:val="0"/>
        <w:jc w:val="center"/>
        <w:rPr>
          <w:noProof/>
        </w:rPr>
      </w:pPr>
    </w:p>
    <w:p w14:paraId="7382627E" w14:textId="77777777" w:rsidR="00F37B4F" w:rsidRDefault="00F37B4F" w:rsidP="00BA52B8">
      <w:pPr>
        <w:widowControl w:val="0"/>
        <w:jc w:val="center"/>
        <w:rPr>
          <w:noProof/>
        </w:rPr>
      </w:pPr>
    </w:p>
    <w:p w14:paraId="5C5728B4" w14:textId="16CBBEBD" w:rsidR="00907328" w:rsidRPr="00907328" w:rsidRDefault="00907328" w:rsidP="00B93F07">
      <w:pPr>
        <w:widowControl w:val="0"/>
        <w:autoSpaceDE w:val="0"/>
        <w:autoSpaceDN w:val="0"/>
        <w:spacing w:before="61"/>
        <w:ind w:left="4306" w:right="3684"/>
        <w:jc w:val="center"/>
        <w:rPr>
          <w:sz w:val="28"/>
          <w:szCs w:val="28"/>
          <w:lang w:eastAsia="en-US"/>
        </w:rPr>
      </w:pPr>
      <w:r w:rsidRPr="00907328">
        <w:rPr>
          <w:sz w:val="28"/>
          <w:szCs w:val="28"/>
          <w:lang w:eastAsia="en-US"/>
        </w:rPr>
        <w:t>СООБЩ</w:t>
      </w:r>
      <w:r w:rsidR="00B93F07">
        <w:rPr>
          <w:sz w:val="28"/>
          <w:szCs w:val="28"/>
          <w:lang w:eastAsia="en-US"/>
        </w:rPr>
        <w:t>ЕН</w:t>
      </w:r>
      <w:r w:rsidRPr="00907328">
        <w:rPr>
          <w:sz w:val="28"/>
          <w:szCs w:val="28"/>
          <w:lang w:eastAsia="en-US"/>
        </w:rPr>
        <w:t>ИЕ</w:t>
      </w:r>
    </w:p>
    <w:p w14:paraId="16C179CE" w14:textId="77777777" w:rsidR="00907328" w:rsidRPr="00907328" w:rsidRDefault="00907328" w:rsidP="00907328">
      <w:pPr>
        <w:widowControl w:val="0"/>
        <w:autoSpaceDE w:val="0"/>
        <w:autoSpaceDN w:val="0"/>
        <w:spacing w:before="11"/>
        <w:rPr>
          <w:sz w:val="27"/>
          <w:szCs w:val="28"/>
          <w:lang w:eastAsia="en-US"/>
        </w:rPr>
      </w:pPr>
    </w:p>
    <w:p w14:paraId="176A8358" w14:textId="77777777" w:rsidR="00907328" w:rsidRPr="00907328" w:rsidRDefault="00907328" w:rsidP="00907328">
      <w:pPr>
        <w:widowControl w:val="0"/>
        <w:tabs>
          <w:tab w:val="left" w:pos="2065"/>
          <w:tab w:val="left" w:pos="8918"/>
        </w:tabs>
        <w:autoSpaceDE w:val="0"/>
        <w:autoSpaceDN w:val="0"/>
        <w:spacing w:line="276" w:lineRule="auto"/>
        <w:ind w:left="113" w:right="138"/>
        <w:rPr>
          <w:sz w:val="28"/>
          <w:szCs w:val="28"/>
          <w:lang w:eastAsia="en-US"/>
        </w:rPr>
      </w:pPr>
      <w:r w:rsidRPr="00907328">
        <w:rPr>
          <w:sz w:val="28"/>
          <w:szCs w:val="28"/>
          <w:lang w:eastAsia="en-US"/>
        </w:rPr>
        <w:lastRenderedPageBreak/>
        <w:t>О</w:t>
      </w:r>
      <w:r w:rsidRPr="00907328">
        <w:rPr>
          <w:spacing w:val="121"/>
          <w:sz w:val="28"/>
          <w:szCs w:val="28"/>
          <w:lang w:eastAsia="en-US"/>
        </w:rPr>
        <w:t xml:space="preserve"> </w:t>
      </w:r>
      <w:r w:rsidRPr="00907328">
        <w:rPr>
          <w:sz w:val="28"/>
          <w:szCs w:val="28"/>
          <w:lang w:eastAsia="en-US"/>
        </w:rPr>
        <w:t>возможном</w:t>
      </w:r>
      <w:r w:rsidRPr="00907328">
        <w:rPr>
          <w:sz w:val="28"/>
          <w:szCs w:val="28"/>
          <w:lang w:eastAsia="en-US"/>
        </w:rPr>
        <w:tab/>
        <w:t>установлении</w:t>
      </w:r>
      <w:r w:rsidRPr="00907328">
        <w:rPr>
          <w:spacing w:val="119"/>
          <w:sz w:val="28"/>
          <w:szCs w:val="28"/>
          <w:lang w:eastAsia="en-US"/>
        </w:rPr>
        <w:t xml:space="preserve"> </w:t>
      </w:r>
      <w:r w:rsidRPr="00907328">
        <w:rPr>
          <w:sz w:val="28"/>
          <w:szCs w:val="28"/>
          <w:lang w:eastAsia="en-US"/>
        </w:rPr>
        <w:t>публичного</w:t>
      </w:r>
      <w:r w:rsidRPr="00907328">
        <w:rPr>
          <w:spacing w:val="119"/>
          <w:sz w:val="28"/>
          <w:szCs w:val="28"/>
          <w:lang w:eastAsia="en-US"/>
        </w:rPr>
        <w:t xml:space="preserve"> </w:t>
      </w:r>
      <w:r w:rsidRPr="00907328">
        <w:rPr>
          <w:sz w:val="28"/>
          <w:szCs w:val="28"/>
          <w:lang w:eastAsia="en-US"/>
        </w:rPr>
        <w:t>сервитута</w:t>
      </w:r>
      <w:r w:rsidRPr="00907328">
        <w:rPr>
          <w:spacing w:val="120"/>
          <w:sz w:val="28"/>
          <w:szCs w:val="28"/>
          <w:lang w:eastAsia="en-US"/>
        </w:rPr>
        <w:t xml:space="preserve"> </w:t>
      </w:r>
      <w:r w:rsidRPr="00907328">
        <w:rPr>
          <w:sz w:val="28"/>
          <w:szCs w:val="28"/>
          <w:lang w:eastAsia="en-US"/>
        </w:rPr>
        <w:t>на</w:t>
      </w:r>
      <w:r w:rsidRPr="00907328">
        <w:rPr>
          <w:spacing w:val="119"/>
          <w:sz w:val="28"/>
          <w:szCs w:val="28"/>
          <w:lang w:eastAsia="en-US"/>
        </w:rPr>
        <w:t xml:space="preserve"> </w:t>
      </w:r>
      <w:r w:rsidRPr="00907328">
        <w:rPr>
          <w:sz w:val="28"/>
          <w:szCs w:val="28"/>
          <w:lang w:eastAsia="en-US"/>
        </w:rPr>
        <w:t>территории</w:t>
      </w:r>
      <w:r w:rsidRPr="00907328">
        <w:rPr>
          <w:sz w:val="28"/>
          <w:szCs w:val="28"/>
          <w:lang w:eastAsia="en-US"/>
        </w:rPr>
        <w:tab/>
      </w:r>
      <w:r w:rsidRPr="00907328">
        <w:rPr>
          <w:spacing w:val="-1"/>
          <w:sz w:val="28"/>
          <w:szCs w:val="28"/>
          <w:lang w:eastAsia="en-US"/>
        </w:rPr>
        <w:t>Аксайского</w:t>
      </w:r>
      <w:r w:rsidRPr="00907328">
        <w:rPr>
          <w:spacing w:val="-67"/>
          <w:sz w:val="28"/>
          <w:szCs w:val="28"/>
          <w:lang w:eastAsia="en-US"/>
        </w:rPr>
        <w:t xml:space="preserve"> </w:t>
      </w:r>
      <w:r w:rsidRPr="00907328">
        <w:rPr>
          <w:sz w:val="28"/>
          <w:szCs w:val="28"/>
          <w:lang w:eastAsia="en-US"/>
        </w:rPr>
        <w:t>района</w:t>
      </w:r>
      <w:r w:rsidRPr="00907328">
        <w:rPr>
          <w:spacing w:val="1"/>
          <w:sz w:val="28"/>
          <w:szCs w:val="28"/>
          <w:lang w:eastAsia="en-US"/>
        </w:rPr>
        <w:t xml:space="preserve"> </w:t>
      </w:r>
      <w:r w:rsidRPr="00907328">
        <w:rPr>
          <w:sz w:val="28"/>
          <w:szCs w:val="28"/>
          <w:lang w:eastAsia="en-US"/>
        </w:rPr>
        <w:t>Ростовской</w:t>
      </w:r>
      <w:r w:rsidRPr="00907328">
        <w:rPr>
          <w:spacing w:val="1"/>
          <w:sz w:val="28"/>
          <w:szCs w:val="28"/>
          <w:lang w:eastAsia="en-US"/>
        </w:rPr>
        <w:t xml:space="preserve"> </w:t>
      </w:r>
      <w:r w:rsidRPr="00907328">
        <w:rPr>
          <w:sz w:val="28"/>
          <w:szCs w:val="28"/>
          <w:lang w:eastAsia="en-US"/>
        </w:rPr>
        <w:t>области</w:t>
      </w:r>
    </w:p>
    <w:p w14:paraId="6C3D8096" w14:textId="77777777" w:rsidR="00907328" w:rsidRPr="00907328" w:rsidRDefault="00907328" w:rsidP="00907328">
      <w:pPr>
        <w:widowControl w:val="0"/>
        <w:autoSpaceDE w:val="0"/>
        <w:autoSpaceDN w:val="0"/>
        <w:spacing w:before="10"/>
        <w:rPr>
          <w:sz w:val="9"/>
          <w:szCs w:val="28"/>
          <w:lang w:eastAsia="en-US"/>
        </w:rPr>
      </w:pPr>
    </w:p>
    <w:p w14:paraId="0E7AEE7C" w14:textId="77777777" w:rsidR="00907328" w:rsidRPr="00907328" w:rsidRDefault="00907328" w:rsidP="00907328">
      <w:pPr>
        <w:widowControl w:val="0"/>
        <w:autoSpaceDE w:val="0"/>
        <w:autoSpaceDN w:val="0"/>
        <w:spacing w:before="87"/>
        <w:ind w:right="126"/>
        <w:jc w:val="right"/>
        <w:rPr>
          <w:sz w:val="28"/>
          <w:szCs w:val="28"/>
          <w:lang w:eastAsia="en-US"/>
        </w:rPr>
      </w:pPr>
      <w:r w:rsidRPr="00907328">
        <w:rPr>
          <w:sz w:val="28"/>
          <w:szCs w:val="28"/>
          <w:lang w:eastAsia="en-US"/>
        </w:rPr>
        <w:t>06 декабря</w:t>
      </w:r>
      <w:r w:rsidRPr="00907328">
        <w:rPr>
          <w:spacing w:val="-1"/>
          <w:sz w:val="28"/>
          <w:szCs w:val="28"/>
          <w:lang w:eastAsia="en-US"/>
        </w:rPr>
        <w:t xml:space="preserve"> </w:t>
      </w:r>
      <w:r w:rsidRPr="00907328">
        <w:rPr>
          <w:sz w:val="28"/>
          <w:szCs w:val="28"/>
          <w:lang w:eastAsia="en-US"/>
        </w:rPr>
        <w:t>2021</w:t>
      </w:r>
      <w:r w:rsidRPr="00907328">
        <w:rPr>
          <w:spacing w:val="-3"/>
          <w:sz w:val="28"/>
          <w:szCs w:val="28"/>
          <w:lang w:eastAsia="en-US"/>
        </w:rPr>
        <w:t xml:space="preserve"> </w:t>
      </w:r>
      <w:r w:rsidRPr="00907328">
        <w:rPr>
          <w:sz w:val="28"/>
          <w:szCs w:val="28"/>
          <w:lang w:eastAsia="en-US"/>
        </w:rPr>
        <w:t>г.</w:t>
      </w:r>
    </w:p>
    <w:p w14:paraId="1D1BC56B" w14:textId="77777777" w:rsidR="00907328" w:rsidRPr="00907328" w:rsidRDefault="00907328" w:rsidP="00907328">
      <w:pPr>
        <w:widowControl w:val="0"/>
        <w:autoSpaceDE w:val="0"/>
        <w:autoSpaceDN w:val="0"/>
        <w:spacing w:before="87"/>
        <w:ind w:right="126"/>
        <w:jc w:val="right"/>
        <w:rPr>
          <w:sz w:val="28"/>
          <w:szCs w:val="28"/>
          <w:lang w:eastAsia="en-US"/>
        </w:rPr>
      </w:pPr>
    </w:p>
    <w:p w14:paraId="4D716074" w14:textId="77777777" w:rsidR="00907328" w:rsidRPr="00907328" w:rsidRDefault="00907328" w:rsidP="00907328">
      <w:pPr>
        <w:autoSpaceDE w:val="0"/>
        <w:autoSpaceDN w:val="0"/>
        <w:adjustRightInd w:val="0"/>
        <w:ind w:firstLine="851"/>
        <w:jc w:val="both"/>
        <w:rPr>
          <w:sz w:val="28"/>
          <w:szCs w:val="28"/>
          <w:lang w:eastAsia="en-US"/>
        </w:rPr>
      </w:pPr>
      <w:r w:rsidRPr="00907328">
        <w:rPr>
          <w:sz w:val="28"/>
          <w:szCs w:val="28"/>
          <w:lang w:eastAsia="en-US"/>
        </w:rPr>
        <w:t>В соответствии со статьей 39.42 Земельного кодекса Российской Федерации</w:t>
      </w:r>
      <w:r w:rsidRPr="00907328">
        <w:rPr>
          <w:spacing w:val="1"/>
          <w:sz w:val="28"/>
          <w:szCs w:val="28"/>
          <w:lang w:eastAsia="en-US"/>
        </w:rPr>
        <w:t xml:space="preserve"> </w:t>
      </w:r>
      <w:r w:rsidRPr="00907328">
        <w:rPr>
          <w:sz w:val="28"/>
          <w:szCs w:val="28"/>
          <w:lang w:eastAsia="en-US"/>
        </w:rPr>
        <w:t>Администрация Аксайского района Ростовской области извещает о рассмотрении</w:t>
      </w:r>
      <w:r w:rsidRPr="00907328">
        <w:rPr>
          <w:spacing w:val="1"/>
          <w:sz w:val="28"/>
          <w:szCs w:val="28"/>
          <w:lang w:eastAsia="en-US"/>
        </w:rPr>
        <w:t xml:space="preserve"> </w:t>
      </w:r>
      <w:r w:rsidRPr="00907328">
        <w:rPr>
          <w:sz w:val="28"/>
          <w:szCs w:val="28"/>
          <w:lang w:eastAsia="en-US"/>
        </w:rPr>
        <w:t>ходатайства</w:t>
      </w:r>
      <w:r w:rsidRPr="00907328">
        <w:rPr>
          <w:spacing w:val="1"/>
          <w:sz w:val="28"/>
          <w:szCs w:val="28"/>
          <w:lang w:eastAsia="en-US"/>
        </w:rPr>
        <w:t xml:space="preserve"> </w:t>
      </w:r>
      <w:r w:rsidRPr="00907328">
        <w:rPr>
          <w:sz w:val="28"/>
          <w:szCs w:val="28"/>
          <w:lang w:eastAsia="en-US"/>
        </w:rPr>
        <w:t>публичного</w:t>
      </w:r>
      <w:r w:rsidRPr="00907328">
        <w:rPr>
          <w:spacing w:val="1"/>
          <w:sz w:val="28"/>
          <w:szCs w:val="28"/>
          <w:lang w:eastAsia="en-US"/>
        </w:rPr>
        <w:t xml:space="preserve"> </w:t>
      </w:r>
      <w:r w:rsidRPr="00907328">
        <w:rPr>
          <w:sz w:val="28"/>
          <w:szCs w:val="28"/>
          <w:lang w:eastAsia="en-US"/>
        </w:rPr>
        <w:t>акционерного</w:t>
      </w:r>
      <w:r w:rsidRPr="00907328">
        <w:rPr>
          <w:spacing w:val="1"/>
          <w:sz w:val="28"/>
          <w:szCs w:val="28"/>
          <w:lang w:eastAsia="en-US"/>
        </w:rPr>
        <w:t xml:space="preserve"> </w:t>
      </w:r>
      <w:r w:rsidRPr="00907328">
        <w:rPr>
          <w:sz w:val="28"/>
          <w:szCs w:val="28"/>
          <w:lang w:eastAsia="en-US"/>
        </w:rPr>
        <w:t>общества</w:t>
      </w:r>
      <w:r w:rsidRPr="00907328">
        <w:rPr>
          <w:spacing w:val="1"/>
          <w:sz w:val="28"/>
          <w:szCs w:val="28"/>
          <w:lang w:eastAsia="en-US"/>
        </w:rPr>
        <w:t xml:space="preserve"> </w:t>
      </w:r>
      <w:r w:rsidRPr="00907328">
        <w:rPr>
          <w:sz w:val="28"/>
          <w:szCs w:val="28"/>
          <w:lang w:eastAsia="en-US"/>
        </w:rPr>
        <w:t>«</w:t>
      </w:r>
      <w:proofErr w:type="spellStart"/>
      <w:r w:rsidRPr="00907328">
        <w:rPr>
          <w:sz w:val="28"/>
          <w:szCs w:val="28"/>
          <w:lang w:eastAsia="en-US"/>
        </w:rPr>
        <w:t>Россети</w:t>
      </w:r>
      <w:proofErr w:type="spellEnd"/>
      <w:r w:rsidRPr="00907328">
        <w:rPr>
          <w:spacing w:val="1"/>
          <w:sz w:val="28"/>
          <w:szCs w:val="28"/>
          <w:lang w:eastAsia="en-US"/>
        </w:rPr>
        <w:t xml:space="preserve"> </w:t>
      </w:r>
      <w:r w:rsidRPr="00907328">
        <w:rPr>
          <w:sz w:val="28"/>
          <w:szCs w:val="28"/>
          <w:lang w:eastAsia="en-US"/>
        </w:rPr>
        <w:t>Юг»</w:t>
      </w:r>
      <w:r w:rsidRPr="00907328">
        <w:rPr>
          <w:spacing w:val="1"/>
          <w:sz w:val="28"/>
          <w:szCs w:val="28"/>
          <w:lang w:eastAsia="en-US"/>
        </w:rPr>
        <w:t xml:space="preserve"> </w:t>
      </w:r>
      <w:r w:rsidRPr="00907328">
        <w:rPr>
          <w:sz w:val="28"/>
          <w:szCs w:val="28"/>
          <w:lang w:eastAsia="en-US"/>
        </w:rPr>
        <w:t>о</w:t>
      </w:r>
      <w:r w:rsidRPr="00907328">
        <w:rPr>
          <w:spacing w:val="1"/>
          <w:sz w:val="28"/>
          <w:szCs w:val="28"/>
          <w:lang w:eastAsia="en-US"/>
        </w:rPr>
        <w:t xml:space="preserve"> </w:t>
      </w:r>
      <w:r w:rsidRPr="00907328">
        <w:rPr>
          <w:sz w:val="28"/>
          <w:szCs w:val="28"/>
          <w:lang w:eastAsia="en-US"/>
        </w:rPr>
        <w:t>возможном</w:t>
      </w:r>
      <w:r w:rsidRPr="00907328">
        <w:rPr>
          <w:spacing w:val="1"/>
          <w:sz w:val="28"/>
          <w:szCs w:val="28"/>
          <w:lang w:eastAsia="en-US"/>
        </w:rPr>
        <w:t xml:space="preserve"> </w:t>
      </w:r>
      <w:r w:rsidRPr="00907328">
        <w:rPr>
          <w:sz w:val="28"/>
          <w:szCs w:val="28"/>
          <w:lang w:eastAsia="en-US"/>
        </w:rPr>
        <w:t xml:space="preserve">установлении публичного сервитута в целях размещения объекта электросетевого хозяйства, его неотъемлемых технологических частей </w:t>
      </w:r>
      <w:r w:rsidRPr="00907328">
        <w:rPr>
          <w:rFonts w:eastAsia="Calibri"/>
          <w:bCs/>
          <w:sz w:val="28"/>
          <w:szCs w:val="28"/>
          <w:lang w:eastAsia="en-US"/>
        </w:rPr>
        <w:t>КTП691-160KBТ от ВЛ-405, КTП674-100KBТ от ВЛ-405, KTП659-100КВТ от ВЛ-405, КTП686-250KBТ от ВЛ-405, KTП704-160КВТ ОТ ВЛ-405, KTП694-160KBТ от ВЛ-405</w:t>
      </w:r>
      <w:r w:rsidRPr="00907328">
        <w:rPr>
          <w:sz w:val="28"/>
          <w:szCs w:val="28"/>
          <w:lang w:eastAsia="en-US"/>
        </w:rPr>
        <w:t>, в отношении земель, государственная собственность на которые не разграничена, а также земельных</w:t>
      </w:r>
      <w:r w:rsidRPr="00907328">
        <w:rPr>
          <w:spacing w:val="1"/>
          <w:sz w:val="28"/>
          <w:szCs w:val="28"/>
          <w:lang w:eastAsia="en-US"/>
        </w:rPr>
        <w:t xml:space="preserve"> </w:t>
      </w:r>
      <w:r w:rsidRPr="00907328">
        <w:rPr>
          <w:sz w:val="28"/>
          <w:szCs w:val="28"/>
          <w:lang w:eastAsia="en-US"/>
        </w:rPr>
        <w:t>участков:</w:t>
      </w:r>
    </w:p>
    <w:p w14:paraId="118E2007" w14:textId="77777777" w:rsidR="00907328" w:rsidRPr="00907328" w:rsidRDefault="00907328" w:rsidP="00907328">
      <w:pPr>
        <w:widowControl w:val="0"/>
        <w:numPr>
          <w:ilvl w:val="0"/>
          <w:numId w:val="22"/>
        </w:numPr>
        <w:autoSpaceDE w:val="0"/>
        <w:autoSpaceDN w:val="0"/>
        <w:adjustRightInd w:val="0"/>
        <w:ind w:left="1134" w:hanging="283"/>
        <w:jc w:val="both"/>
        <w:rPr>
          <w:rFonts w:eastAsia="Calibri"/>
          <w:sz w:val="28"/>
          <w:szCs w:val="28"/>
          <w:lang w:eastAsia="en-US"/>
        </w:rPr>
      </w:pPr>
      <w:r w:rsidRPr="00907328">
        <w:rPr>
          <w:rFonts w:eastAsia="Calibri"/>
          <w:sz w:val="28"/>
          <w:szCs w:val="28"/>
          <w:lang w:eastAsia="en-US"/>
        </w:rPr>
        <w:t xml:space="preserve">61:02:0000000:6803, </w:t>
      </w:r>
      <w:r w:rsidRPr="00907328">
        <w:rPr>
          <w:sz w:val="28"/>
          <w:szCs w:val="28"/>
          <w:lang w:eastAsia="en-US"/>
        </w:rPr>
        <w:t>местоположение:</w:t>
      </w:r>
      <w:r w:rsidRPr="00907328">
        <w:rPr>
          <w:spacing w:val="1"/>
          <w:sz w:val="22"/>
          <w:szCs w:val="22"/>
          <w:lang w:eastAsia="en-US"/>
        </w:rPr>
        <w:t xml:space="preserve"> </w:t>
      </w:r>
      <w:r w:rsidRPr="00907328">
        <w:rPr>
          <w:rFonts w:eastAsia="TimesNewRomanPSMT"/>
          <w:sz w:val="28"/>
          <w:szCs w:val="28"/>
          <w:lang w:eastAsia="en-US"/>
        </w:rPr>
        <w:t>Ростовская область, район Аксайский, Истоминское сельское поселение</w:t>
      </w:r>
      <w:r w:rsidRPr="00907328">
        <w:rPr>
          <w:rFonts w:eastAsia="Calibri"/>
          <w:sz w:val="28"/>
          <w:szCs w:val="28"/>
          <w:lang w:eastAsia="en-US"/>
        </w:rPr>
        <w:t>;</w:t>
      </w:r>
    </w:p>
    <w:p w14:paraId="146F76E0" w14:textId="77777777" w:rsidR="00907328" w:rsidRPr="00907328" w:rsidRDefault="00907328" w:rsidP="00907328">
      <w:pPr>
        <w:widowControl w:val="0"/>
        <w:numPr>
          <w:ilvl w:val="0"/>
          <w:numId w:val="22"/>
        </w:numPr>
        <w:autoSpaceDE w:val="0"/>
        <w:autoSpaceDN w:val="0"/>
        <w:adjustRightInd w:val="0"/>
        <w:ind w:left="1134" w:hanging="283"/>
        <w:jc w:val="both"/>
        <w:rPr>
          <w:sz w:val="28"/>
          <w:szCs w:val="28"/>
          <w:lang w:eastAsia="en-US"/>
        </w:rPr>
      </w:pPr>
      <w:r w:rsidRPr="00907328">
        <w:rPr>
          <w:rFonts w:eastAsia="Calibri"/>
          <w:sz w:val="28"/>
          <w:szCs w:val="28"/>
          <w:lang w:eastAsia="en-US"/>
        </w:rPr>
        <w:t xml:space="preserve">61:02:0050301:49, </w:t>
      </w:r>
      <w:r w:rsidRPr="00907328">
        <w:rPr>
          <w:sz w:val="28"/>
          <w:szCs w:val="28"/>
          <w:lang w:eastAsia="en-US"/>
        </w:rPr>
        <w:t>местоположение:</w:t>
      </w:r>
      <w:r w:rsidRPr="00907328">
        <w:rPr>
          <w:spacing w:val="1"/>
          <w:sz w:val="22"/>
          <w:szCs w:val="22"/>
          <w:lang w:eastAsia="en-US"/>
        </w:rPr>
        <w:t xml:space="preserve"> </w:t>
      </w:r>
      <w:r w:rsidRPr="00907328">
        <w:rPr>
          <w:rFonts w:eastAsia="TimesNewRomanPSMT"/>
          <w:sz w:val="28"/>
          <w:szCs w:val="28"/>
          <w:lang w:eastAsia="en-US"/>
        </w:rPr>
        <w:t>Ростовская область, район Аксайский, хутор Истомино, ул. Мира, 25;</w:t>
      </w:r>
      <w:r w:rsidRPr="00907328">
        <w:rPr>
          <w:rFonts w:eastAsia="Calibri"/>
          <w:sz w:val="28"/>
          <w:szCs w:val="28"/>
          <w:lang w:eastAsia="en-US"/>
        </w:rPr>
        <w:t xml:space="preserve"> </w:t>
      </w:r>
    </w:p>
    <w:p w14:paraId="13302A0C" w14:textId="77777777" w:rsidR="00907328" w:rsidRPr="00907328" w:rsidRDefault="00907328" w:rsidP="00907328">
      <w:pPr>
        <w:widowControl w:val="0"/>
        <w:numPr>
          <w:ilvl w:val="0"/>
          <w:numId w:val="22"/>
        </w:numPr>
        <w:autoSpaceDE w:val="0"/>
        <w:autoSpaceDN w:val="0"/>
        <w:adjustRightInd w:val="0"/>
        <w:ind w:left="1134" w:hanging="283"/>
        <w:jc w:val="both"/>
        <w:rPr>
          <w:sz w:val="28"/>
          <w:szCs w:val="28"/>
          <w:lang w:eastAsia="en-US"/>
        </w:rPr>
      </w:pPr>
      <w:r w:rsidRPr="00907328">
        <w:rPr>
          <w:rFonts w:eastAsia="Calibri"/>
          <w:sz w:val="28"/>
          <w:szCs w:val="28"/>
          <w:lang w:eastAsia="en-US"/>
        </w:rPr>
        <w:t>61:02:0050301:384,</w:t>
      </w:r>
      <w:r w:rsidRPr="00907328">
        <w:rPr>
          <w:sz w:val="28"/>
          <w:szCs w:val="28"/>
          <w:lang w:eastAsia="en-US"/>
        </w:rPr>
        <w:t xml:space="preserve"> местоположение:</w:t>
      </w:r>
      <w:r w:rsidRPr="00907328">
        <w:rPr>
          <w:spacing w:val="1"/>
          <w:sz w:val="22"/>
          <w:szCs w:val="22"/>
          <w:lang w:eastAsia="en-US"/>
        </w:rPr>
        <w:t xml:space="preserve"> </w:t>
      </w:r>
      <w:r w:rsidRPr="00907328">
        <w:rPr>
          <w:rFonts w:eastAsia="TimesNewRomanPSMT"/>
          <w:sz w:val="28"/>
          <w:szCs w:val="28"/>
          <w:lang w:eastAsia="en-US"/>
        </w:rPr>
        <w:t>Ростовская область, район Аксайский, хутор Истомино, ул. Мира, 23;</w:t>
      </w:r>
    </w:p>
    <w:p w14:paraId="39C9CA74" w14:textId="77777777" w:rsidR="00907328" w:rsidRPr="00907328" w:rsidRDefault="00907328" w:rsidP="00907328">
      <w:pPr>
        <w:widowControl w:val="0"/>
        <w:numPr>
          <w:ilvl w:val="0"/>
          <w:numId w:val="22"/>
        </w:numPr>
        <w:autoSpaceDE w:val="0"/>
        <w:autoSpaceDN w:val="0"/>
        <w:adjustRightInd w:val="0"/>
        <w:ind w:left="1134" w:hanging="283"/>
        <w:jc w:val="both"/>
        <w:rPr>
          <w:sz w:val="28"/>
          <w:szCs w:val="28"/>
          <w:lang w:eastAsia="en-US"/>
        </w:rPr>
      </w:pPr>
      <w:r w:rsidRPr="00907328">
        <w:rPr>
          <w:rFonts w:eastAsia="Calibri"/>
          <w:sz w:val="28"/>
          <w:szCs w:val="28"/>
          <w:lang w:eastAsia="en-US"/>
        </w:rPr>
        <w:t xml:space="preserve"> 61:02:0050301:386,</w:t>
      </w:r>
      <w:r w:rsidRPr="00907328">
        <w:rPr>
          <w:sz w:val="28"/>
          <w:szCs w:val="28"/>
          <w:lang w:eastAsia="en-US"/>
        </w:rPr>
        <w:t xml:space="preserve"> местоположение:</w:t>
      </w:r>
      <w:r w:rsidRPr="00907328">
        <w:rPr>
          <w:spacing w:val="1"/>
          <w:sz w:val="22"/>
          <w:szCs w:val="22"/>
          <w:lang w:eastAsia="en-US"/>
        </w:rPr>
        <w:t xml:space="preserve"> </w:t>
      </w:r>
      <w:r w:rsidRPr="00907328">
        <w:rPr>
          <w:rFonts w:eastAsia="TimesNewRomanPSMT"/>
          <w:sz w:val="28"/>
          <w:szCs w:val="28"/>
          <w:lang w:eastAsia="en-US"/>
        </w:rPr>
        <w:t>Ростовская область, район Аксайский, хутор Истомино, ул. Мира, 27;</w:t>
      </w:r>
    </w:p>
    <w:p w14:paraId="0D68918C" w14:textId="77777777" w:rsidR="00907328" w:rsidRPr="00907328" w:rsidRDefault="00907328" w:rsidP="00907328">
      <w:pPr>
        <w:widowControl w:val="0"/>
        <w:numPr>
          <w:ilvl w:val="0"/>
          <w:numId w:val="22"/>
        </w:numPr>
        <w:autoSpaceDE w:val="0"/>
        <w:autoSpaceDN w:val="0"/>
        <w:adjustRightInd w:val="0"/>
        <w:ind w:left="1134" w:hanging="283"/>
        <w:jc w:val="both"/>
        <w:rPr>
          <w:sz w:val="28"/>
          <w:szCs w:val="28"/>
          <w:lang w:eastAsia="en-US"/>
        </w:rPr>
      </w:pPr>
      <w:r w:rsidRPr="00907328">
        <w:rPr>
          <w:rFonts w:eastAsia="Calibri"/>
          <w:sz w:val="28"/>
          <w:szCs w:val="28"/>
          <w:lang w:eastAsia="en-US"/>
        </w:rPr>
        <w:t xml:space="preserve"> 61:02:0050301:311,</w:t>
      </w:r>
      <w:r w:rsidRPr="00907328">
        <w:rPr>
          <w:sz w:val="28"/>
          <w:szCs w:val="28"/>
          <w:lang w:eastAsia="en-US"/>
        </w:rPr>
        <w:t xml:space="preserve"> местоположение:</w:t>
      </w:r>
      <w:r w:rsidRPr="00907328">
        <w:rPr>
          <w:spacing w:val="1"/>
          <w:sz w:val="22"/>
          <w:szCs w:val="22"/>
          <w:lang w:eastAsia="en-US"/>
        </w:rPr>
        <w:t xml:space="preserve"> </w:t>
      </w:r>
      <w:r w:rsidRPr="00907328">
        <w:rPr>
          <w:rFonts w:eastAsia="TimesNewRomanPSMT"/>
          <w:sz w:val="28"/>
          <w:szCs w:val="28"/>
          <w:lang w:eastAsia="en-US"/>
        </w:rPr>
        <w:t>Ростовская область, район Аксайский, хутор Истомино, ул. Истомина, 2а;</w:t>
      </w:r>
    </w:p>
    <w:p w14:paraId="7FA44D52" w14:textId="77777777" w:rsidR="00907328" w:rsidRPr="00907328" w:rsidRDefault="00907328" w:rsidP="00907328">
      <w:pPr>
        <w:widowControl w:val="0"/>
        <w:numPr>
          <w:ilvl w:val="0"/>
          <w:numId w:val="22"/>
        </w:numPr>
        <w:autoSpaceDE w:val="0"/>
        <w:autoSpaceDN w:val="0"/>
        <w:adjustRightInd w:val="0"/>
        <w:ind w:left="1134" w:hanging="283"/>
        <w:jc w:val="both"/>
        <w:rPr>
          <w:sz w:val="28"/>
          <w:szCs w:val="28"/>
          <w:lang w:eastAsia="en-US"/>
        </w:rPr>
      </w:pPr>
      <w:r w:rsidRPr="00907328">
        <w:rPr>
          <w:rFonts w:eastAsia="Calibri"/>
          <w:sz w:val="28"/>
          <w:szCs w:val="28"/>
          <w:lang w:eastAsia="en-US"/>
        </w:rPr>
        <w:t xml:space="preserve"> 61:02:0050302:124,</w:t>
      </w:r>
      <w:r w:rsidRPr="00907328">
        <w:rPr>
          <w:sz w:val="28"/>
          <w:szCs w:val="28"/>
          <w:lang w:eastAsia="en-US"/>
        </w:rPr>
        <w:t xml:space="preserve"> местоположение:</w:t>
      </w:r>
      <w:r w:rsidRPr="00907328">
        <w:rPr>
          <w:spacing w:val="1"/>
          <w:sz w:val="22"/>
          <w:szCs w:val="22"/>
          <w:lang w:eastAsia="en-US"/>
        </w:rPr>
        <w:t xml:space="preserve"> </w:t>
      </w:r>
      <w:r w:rsidRPr="00907328">
        <w:rPr>
          <w:rFonts w:eastAsia="TimesNewRomanPSMT"/>
          <w:sz w:val="28"/>
          <w:szCs w:val="28"/>
          <w:lang w:eastAsia="en-US"/>
        </w:rPr>
        <w:t>Ростовская область, район Аксайский, хутор Истомино, ул. Истомина, 2 б;</w:t>
      </w:r>
      <w:r w:rsidRPr="00907328">
        <w:rPr>
          <w:rFonts w:eastAsia="Calibri"/>
          <w:sz w:val="28"/>
          <w:szCs w:val="28"/>
          <w:lang w:eastAsia="en-US"/>
        </w:rPr>
        <w:t xml:space="preserve"> </w:t>
      </w:r>
    </w:p>
    <w:p w14:paraId="5D373C19" w14:textId="77777777" w:rsidR="00907328" w:rsidRPr="00907328" w:rsidRDefault="00907328" w:rsidP="00907328">
      <w:pPr>
        <w:widowControl w:val="0"/>
        <w:numPr>
          <w:ilvl w:val="0"/>
          <w:numId w:val="22"/>
        </w:numPr>
        <w:autoSpaceDE w:val="0"/>
        <w:autoSpaceDN w:val="0"/>
        <w:adjustRightInd w:val="0"/>
        <w:ind w:left="1134" w:hanging="283"/>
        <w:jc w:val="both"/>
        <w:rPr>
          <w:sz w:val="28"/>
          <w:szCs w:val="28"/>
          <w:lang w:eastAsia="en-US"/>
        </w:rPr>
      </w:pPr>
      <w:r w:rsidRPr="00907328">
        <w:rPr>
          <w:rFonts w:eastAsia="Calibri"/>
          <w:sz w:val="28"/>
          <w:szCs w:val="28"/>
          <w:lang w:eastAsia="en-US"/>
        </w:rPr>
        <w:t xml:space="preserve">61:02:0600021:1618, </w:t>
      </w:r>
      <w:r w:rsidRPr="00907328">
        <w:rPr>
          <w:sz w:val="28"/>
          <w:szCs w:val="28"/>
          <w:lang w:eastAsia="en-US"/>
        </w:rPr>
        <w:t>местоположение:</w:t>
      </w:r>
      <w:r w:rsidRPr="00907328">
        <w:rPr>
          <w:spacing w:val="1"/>
          <w:sz w:val="22"/>
          <w:szCs w:val="22"/>
          <w:lang w:eastAsia="en-US"/>
        </w:rPr>
        <w:t xml:space="preserve"> </w:t>
      </w:r>
      <w:r w:rsidRPr="00907328">
        <w:rPr>
          <w:rFonts w:eastAsia="TimesNewRomanPSMT"/>
          <w:sz w:val="28"/>
          <w:szCs w:val="28"/>
          <w:lang w:eastAsia="en-US"/>
        </w:rPr>
        <w:t xml:space="preserve">Ростовская область, район Аксайский, </w:t>
      </w:r>
      <w:r w:rsidRPr="00907328">
        <w:rPr>
          <w:color w:val="000000"/>
          <w:sz w:val="28"/>
          <w:szCs w:val="28"/>
          <w:lang w:eastAsia="en-US"/>
        </w:rPr>
        <w:t>к востоку от хутора Истомино, в границах земель ТОО "Островское"</w:t>
      </w:r>
      <w:r w:rsidRPr="00907328">
        <w:rPr>
          <w:rFonts w:eastAsia="Calibri"/>
          <w:sz w:val="28"/>
          <w:szCs w:val="28"/>
          <w:lang w:eastAsia="en-US"/>
        </w:rPr>
        <w:t>;</w:t>
      </w:r>
    </w:p>
    <w:p w14:paraId="2B0967EB" w14:textId="77777777" w:rsidR="00907328" w:rsidRPr="00907328" w:rsidRDefault="00907328" w:rsidP="00907328">
      <w:pPr>
        <w:widowControl w:val="0"/>
        <w:numPr>
          <w:ilvl w:val="0"/>
          <w:numId w:val="22"/>
        </w:numPr>
        <w:autoSpaceDE w:val="0"/>
        <w:autoSpaceDN w:val="0"/>
        <w:adjustRightInd w:val="0"/>
        <w:ind w:left="1134" w:hanging="283"/>
        <w:jc w:val="both"/>
        <w:rPr>
          <w:sz w:val="28"/>
          <w:szCs w:val="28"/>
          <w:lang w:eastAsia="en-US"/>
        </w:rPr>
      </w:pPr>
      <w:r w:rsidRPr="00907328">
        <w:rPr>
          <w:rFonts w:eastAsia="Calibri"/>
          <w:sz w:val="28"/>
          <w:szCs w:val="28"/>
          <w:lang w:eastAsia="en-US"/>
        </w:rPr>
        <w:t>61:02:0600021:1810</w:t>
      </w:r>
      <w:r w:rsidRPr="00907328">
        <w:rPr>
          <w:sz w:val="28"/>
          <w:szCs w:val="28"/>
          <w:lang w:eastAsia="en-US"/>
        </w:rPr>
        <w:t>,</w:t>
      </w:r>
      <w:r w:rsidRPr="00907328">
        <w:rPr>
          <w:spacing w:val="1"/>
          <w:sz w:val="28"/>
          <w:szCs w:val="28"/>
          <w:lang w:eastAsia="en-US"/>
        </w:rPr>
        <w:t xml:space="preserve"> </w:t>
      </w:r>
      <w:r w:rsidRPr="00907328">
        <w:rPr>
          <w:sz w:val="28"/>
          <w:szCs w:val="28"/>
          <w:lang w:eastAsia="en-US"/>
        </w:rPr>
        <w:t>местоположение:</w:t>
      </w:r>
      <w:r w:rsidRPr="00907328">
        <w:rPr>
          <w:spacing w:val="1"/>
          <w:sz w:val="22"/>
          <w:szCs w:val="22"/>
          <w:lang w:eastAsia="en-US"/>
        </w:rPr>
        <w:t xml:space="preserve"> </w:t>
      </w:r>
      <w:r w:rsidRPr="00907328">
        <w:rPr>
          <w:rFonts w:eastAsia="TimesNewRomanPSMT"/>
          <w:sz w:val="28"/>
          <w:szCs w:val="28"/>
          <w:lang w:eastAsia="en-US"/>
        </w:rPr>
        <w:t>Ростовская область, район Аксайский, хутор Истомино, ул. Истомина, 20.</w:t>
      </w:r>
    </w:p>
    <w:p w14:paraId="22E47E3C" w14:textId="77777777" w:rsidR="00907328" w:rsidRPr="00907328" w:rsidRDefault="00907328" w:rsidP="00907328">
      <w:pPr>
        <w:widowControl w:val="0"/>
        <w:autoSpaceDE w:val="0"/>
        <w:autoSpaceDN w:val="0"/>
        <w:ind w:left="113" w:right="121" w:firstLine="710"/>
        <w:jc w:val="both"/>
        <w:rPr>
          <w:sz w:val="28"/>
          <w:szCs w:val="28"/>
          <w:lang w:eastAsia="en-US"/>
        </w:rPr>
      </w:pPr>
      <w:r w:rsidRPr="00907328">
        <w:rPr>
          <w:sz w:val="28"/>
          <w:szCs w:val="28"/>
          <w:lang w:eastAsia="en-US"/>
        </w:rPr>
        <w:t>Заинтересованные лица могут ознакомиться с поступившим ходатайством об</w:t>
      </w:r>
      <w:r w:rsidRPr="00907328">
        <w:rPr>
          <w:spacing w:val="1"/>
          <w:sz w:val="28"/>
          <w:szCs w:val="28"/>
          <w:lang w:eastAsia="en-US"/>
        </w:rPr>
        <w:t xml:space="preserve"> </w:t>
      </w:r>
      <w:r w:rsidRPr="00907328">
        <w:rPr>
          <w:sz w:val="28"/>
          <w:szCs w:val="28"/>
          <w:lang w:eastAsia="en-US"/>
        </w:rPr>
        <w:t>установлении</w:t>
      </w:r>
      <w:r w:rsidRPr="00907328">
        <w:rPr>
          <w:spacing w:val="1"/>
          <w:sz w:val="28"/>
          <w:szCs w:val="28"/>
          <w:lang w:eastAsia="en-US"/>
        </w:rPr>
        <w:t xml:space="preserve"> </w:t>
      </w:r>
      <w:r w:rsidRPr="00907328">
        <w:rPr>
          <w:sz w:val="28"/>
          <w:szCs w:val="28"/>
          <w:lang w:eastAsia="en-US"/>
        </w:rPr>
        <w:t>публичного</w:t>
      </w:r>
      <w:r w:rsidRPr="00907328">
        <w:rPr>
          <w:spacing w:val="1"/>
          <w:sz w:val="28"/>
          <w:szCs w:val="28"/>
          <w:lang w:eastAsia="en-US"/>
        </w:rPr>
        <w:t xml:space="preserve"> </w:t>
      </w:r>
      <w:r w:rsidRPr="00907328">
        <w:rPr>
          <w:sz w:val="28"/>
          <w:szCs w:val="28"/>
          <w:lang w:eastAsia="en-US"/>
        </w:rPr>
        <w:t>сервитута</w:t>
      </w:r>
      <w:r w:rsidRPr="00907328">
        <w:rPr>
          <w:spacing w:val="1"/>
          <w:sz w:val="28"/>
          <w:szCs w:val="28"/>
          <w:lang w:eastAsia="en-US"/>
        </w:rPr>
        <w:t xml:space="preserve"> </w:t>
      </w:r>
      <w:r w:rsidRPr="00907328">
        <w:rPr>
          <w:sz w:val="28"/>
          <w:szCs w:val="28"/>
          <w:lang w:eastAsia="en-US"/>
        </w:rPr>
        <w:t>и</w:t>
      </w:r>
      <w:r w:rsidRPr="00907328">
        <w:rPr>
          <w:spacing w:val="1"/>
          <w:sz w:val="28"/>
          <w:szCs w:val="28"/>
          <w:lang w:eastAsia="en-US"/>
        </w:rPr>
        <w:t xml:space="preserve"> </w:t>
      </w:r>
      <w:r w:rsidRPr="00907328">
        <w:rPr>
          <w:sz w:val="28"/>
          <w:szCs w:val="28"/>
          <w:lang w:eastAsia="en-US"/>
        </w:rPr>
        <w:t>прилагаемым</w:t>
      </w:r>
      <w:r w:rsidRPr="00907328">
        <w:rPr>
          <w:spacing w:val="1"/>
          <w:sz w:val="28"/>
          <w:szCs w:val="28"/>
          <w:lang w:eastAsia="en-US"/>
        </w:rPr>
        <w:t xml:space="preserve"> </w:t>
      </w:r>
      <w:r w:rsidRPr="00907328">
        <w:rPr>
          <w:sz w:val="28"/>
          <w:szCs w:val="28"/>
          <w:lang w:eastAsia="en-US"/>
        </w:rPr>
        <w:t>к</w:t>
      </w:r>
      <w:r w:rsidRPr="00907328">
        <w:rPr>
          <w:spacing w:val="1"/>
          <w:sz w:val="28"/>
          <w:szCs w:val="28"/>
          <w:lang w:eastAsia="en-US"/>
        </w:rPr>
        <w:t xml:space="preserve"> </w:t>
      </w:r>
      <w:r w:rsidRPr="00907328">
        <w:rPr>
          <w:sz w:val="28"/>
          <w:szCs w:val="28"/>
          <w:lang w:eastAsia="en-US"/>
        </w:rPr>
        <w:t>нему</w:t>
      </w:r>
      <w:r w:rsidRPr="00907328">
        <w:rPr>
          <w:spacing w:val="1"/>
          <w:sz w:val="28"/>
          <w:szCs w:val="28"/>
          <w:lang w:eastAsia="en-US"/>
        </w:rPr>
        <w:t xml:space="preserve"> </w:t>
      </w:r>
      <w:r w:rsidRPr="00907328">
        <w:rPr>
          <w:sz w:val="28"/>
          <w:szCs w:val="28"/>
          <w:lang w:eastAsia="en-US"/>
        </w:rPr>
        <w:t>описанием</w:t>
      </w:r>
      <w:r w:rsidRPr="00907328">
        <w:rPr>
          <w:spacing w:val="1"/>
          <w:sz w:val="28"/>
          <w:szCs w:val="28"/>
          <w:lang w:eastAsia="en-US"/>
        </w:rPr>
        <w:t xml:space="preserve"> </w:t>
      </w:r>
      <w:r w:rsidRPr="00907328">
        <w:rPr>
          <w:sz w:val="28"/>
          <w:szCs w:val="28"/>
          <w:lang w:eastAsia="en-US"/>
        </w:rPr>
        <w:t>местоположения границ сервитута по адресу: Ростовская область, Аксайский район,</w:t>
      </w:r>
      <w:r w:rsidRPr="00907328">
        <w:rPr>
          <w:spacing w:val="1"/>
          <w:sz w:val="28"/>
          <w:szCs w:val="28"/>
          <w:lang w:eastAsia="en-US"/>
        </w:rPr>
        <w:t xml:space="preserve"> </w:t>
      </w:r>
      <w:r w:rsidRPr="00907328">
        <w:rPr>
          <w:sz w:val="28"/>
          <w:szCs w:val="28"/>
          <w:lang w:eastAsia="en-US"/>
        </w:rPr>
        <w:t>г.</w:t>
      </w:r>
      <w:r w:rsidRPr="00907328">
        <w:rPr>
          <w:spacing w:val="1"/>
          <w:sz w:val="28"/>
          <w:szCs w:val="28"/>
          <w:lang w:eastAsia="en-US"/>
        </w:rPr>
        <w:t xml:space="preserve"> </w:t>
      </w:r>
      <w:r w:rsidRPr="00907328">
        <w:rPr>
          <w:sz w:val="28"/>
          <w:szCs w:val="28"/>
          <w:lang w:eastAsia="en-US"/>
        </w:rPr>
        <w:t>Аксай,</w:t>
      </w:r>
      <w:r w:rsidRPr="00907328">
        <w:rPr>
          <w:spacing w:val="1"/>
          <w:sz w:val="28"/>
          <w:szCs w:val="28"/>
          <w:lang w:eastAsia="en-US"/>
        </w:rPr>
        <w:t xml:space="preserve"> </w:t>
      </w:r>
      <w:r w:rsidRPr="00907328">
        <w:rPr>
          <w:sz w:val="28"/>
          <w:szCs w:val="28"/>
          <w:lang w:eastAsia="en-US"/>
        </w:rPr>
        <w:t>пер.</w:t>
      </w:r>
      <w:r w:rsidRPr="00907328">
        <w:rPr>
          <w:spacing w:val="1"/>
          <w:sz w:val="28"/>
          <w:szCs w:val="28"/>
          <w:lang w:eastAsia="en-US"/>
        </w:rPr>
        <w:t xml:space="preserve"> </w:t>
      </w:r>
      <w:r w:rsidRPr="00907328">
        <w:rPr>
          <w:sz w:val="28"/>
          <w:szCs w:val="28"/>
          <w:lang w:eastAsia="en-US"/>
        </w:rPr>
        <w:t>Спортивный,</w:t>
      </w:r>
      <w:r w:rsidRPr="00907328">
        <w:rPr>
          <w:spacing w:val="1"/>
          <w:sz w:val="28"/>
          <w:szCs w:val="28"/>
          <w:lang w:eastAsia="en-US"/>
        </w:rPr>
        <w:t xml:space="preserve"> </w:t>
      </w:r>
      <w:r w:rsidRPr="00907328">
        <w:rPr>
          <w:sz w:val="28"/>
          <w:szCs w:val="28"/>
          <w:lang w:eastAsia="en-US"/>
        </w:rPr>
        <w:t>д.</w:t>
      </w:r>
      <w:r w:rsidRPr="00907328">
        <w:rPr>
          <w:spacing w:val="1"/>
          <w:sz w:val="28"/>
          <w:szCs w:val="28"/>
          <w:lang w:eastAsia="en-US"/>
        </w:rPr>
        <w:t xml:space="preserve"> </w:t>
      </w:r>
      <w:r w:rsidRPr="00907328">
        <w:rPr>
          <w:sz w:val="28"/>
          <w:szCs w:val="28"/>
          <w:lang w:eastAsia="en-US"/>
        </w:rPr>
        <w:t>1.</w:t>
      </w:r>
      <w:r w:rsidRPr="00907328">
        <w:rPr>
          <w:spacing w:val="1"/>
          <w:sz w:val="28"/>
          <w:szCs w:val="28"/>
          <w:lang w:eastAsia="en-US"/>
        </w:rPr>
        <w:t xml:space="preserve"> </w:t>
      </w:r>
      <w:r w:rsidRPr="00907328">
        <w:rPr>
          <w:sz w:val="28"/>
          <w:szCs w:val="28"/>
          <w:lang w:eastAsia="en-US"/>
        </w:rPr>
        <w:t>Время</w:t>
      </w:r>
      <w:r w:rsidRPr="00907328">
        <w:rPr>
          <w:spacing w:val="1"/>
          <w:sz w:val="28"/>
          <w:szCs w:val="28"/>
          <w:lang w:eastAsia="en-US"/>
        </w:rPr>
        <w:t xml:space="preserve"> </w:t>
      </w:r>
      <w:r w:rsidRPr="00907328">
        <w:rPr>
          <w:sz w:val="28"/>
          <w:szCs w:val="28"/>
          <w:lang w:eastAsia="en-US"/>
        </w:rPr>
        <w:t>приема</w:t>
      </w:r>
      <w:r w:rsidRPr="00907328">
        <w:rPr>
          <w:spacing w:val="1"/>
          <w:sz w:val="28"/>
          <w:szCs w:val="28"/>
          <w:lang w:eastAsia="en-US"/>
        </w:rPr>
        <w:t xml:space="preserve"> </w:t>
      </w:r>
      <w:r w:rsidRPr="00907328">
        <w:rPr>
          <w:sz w:val="28"/>
          <w:szCs w:val="28"/>
          <w:lang w:eastAsia="en-US"/>
        </w:rPr>
        <w:t>заинтересованных</w:t>
      </w:r>
      <w:r w:rsidRPr="00907328">
        <w:rPr>
          <w:spacing w:val="1"/>
          <w:sz w:val="28"/>
          <w:szCs w:val="28"/>
          <w:lang w:eastAsia="en-US"/>
        </w:rPr>
        <w:t xml:space="preserve"> </w:t>
      </w:r>
      <w:r w:rsidRPr="00907328">
        <w:rPr>
          <w:sz w:val="28"/>
          <w:szCs w:val="28"/>
          <w:lang w:eastAsia="en-US"/>
        </w:rPr>
        <w:t>лиц</w:t>
      </w:r>
      <w:r w:rsidRPr="00907328">
        <w:rPr>
          <w:spacing w:val="1"/>
          <w:sz w:val="28"/>
          <w:szCs w:val="28"/>
          <w:lang w:eastAsia="en-US"/>
        </w:rPr>
        <w:t xml:space="preserve"> </w:t>
      </w:r>
      <w:r w:rsidRPr="00907328">
        <w:rPr>
          <w:sz w:val="28"/>
          <w:szCs w:val="28"/>
          <w:lang w:eastAsia="en-US"/>
        </w:rPr>
        <w:t>для</w:t>
      </w:r>
      <w:r w:rsidRPr="00907328">
        <w:rPr>
          <w:spacing w:val="1"/>
          <w:sz w:val="28"/>
          <w:szCs w:val="28"/>
          <w:lang w:eastAsia="en-US"/>
        </w:rPr>
        <w:t xml:space="preserve"> </w:t>
      </w:r>
      <w:r w:rsidRPr="00907328">
        <w:rPr>
          <w:sz w:val="28"/>
          <w:szCs w:val="28"/>
          <w:lang w:eastAsia="en-US"/>
        </w:rPr>
        <w:t>ознакомления</w:t>
      </w:r>
      <w:r w:rsidRPr="00907328">
        <w:rPr>
          <w:spacing w:val="1"/>
          <w:sz w:val="28"/>
          <w:szCs w:val="28"/>
          <w:lang w:eastAsia="en-US"/>
        </w:rPr>
        <w:t xml:space="preserve"> </w:t>
      </w:r>
      <w:r w:rsidRPr="00907328">
        <w:rPr>
          <w:sz w:val="28"/>
          <w:szCs w:val="28"/>
          <w:lang w:eastAsia="en-US"/>
        </w:rPr>
        <w:t>с</w:t>
      </w:r>
      <w:r w:rsidRPr="00907328">
        <w:rPr>
          <w:spacing w:val="1"/>
          <w:sz w:val="28"/>
          <w:szCs w:val="28"/>
          <w:lang w:eastAsia="en-US"/>
        </w:rPr>
        <w:t xml:space="preserve"> </w:t>
      </w:r>
      <w:r w:rsidRPr="00907328">
        <w:rPr>
          <w:sz w:val="28"/>
          <w:szCs w:val="28"/>
          <w:lang w:eastAsia="en-US"/>
        </w:rPr>
        <w:t>поступившим</w:t>
      </w:r>
      <w:r w:rsidRPr="00907328">
        <w:rPr>
          <w:spacing w:val="1"/>
          <w:sz w:val="28"/>
          <w:szCs w:val="28"/>
          <w:lang w:eastAsia="en-US"/>
        </w:rPr>
        <w:t xml:space="preserve"> </w:t>
      </w:r>
      <w:r w:rsidRPr="00907328">
        <w:rPr>
          <w:sz w:val="28"/>
          <w:szCs w:val="28"/>
          <w:lang w:eastAsia="en-US"/>
        </w:rPr>
        <w:t>ходатайством:</w:t>
      </w:r>
      <w:r w:rsidRPr="00907328">
        <w:rPr>
          <w:spacing w:val="1"/>
          <w:sz w:val="28"/>
          <w:szCs w:val="28"/>
          <w:lang w:eastAsia="en-US"/>
        </w:rPr>
        <w:t xml:space="preserve"> </w:t>
      </w:r>
      <w:r w:rsidRPr="00907328">
        <w:rPr>
          <w:sz w:val="28"/>
          <w:szCs w:val="28"/>
          <w:lang w:eastAsia="en-US"/>
        </w:rPr>
        <w:t>вторник,</w:t>
      </w:r>
      <w:r w:rsidRPr="00907328">
        <w:rPr>
          <w:spacing w:val="1"/>
          <w:sz w:val="28"/>
          <w:szCs w:val="28"/>
          <w:lang w:eastAsia="en-US"/>
        </w:rPr>
        <w:t xml:space="preserve"> </w:t>
      </w:r>
      <w:r w:rsidRPr="00907328">
        <w:rPr>
          <w:sz w:val="28"/>
          <w:szCs w:val="28"/>
          <w:lang w:eastAsia="en-US"/>
        </w:rPr>
        <w:t>четверг</w:t>
      </w:r>
      <w:r w:rsidRPr="00907328">
        <w:rPr>
          <w:spacing w:val="1"/>
          <w:sz w:val="28"/>
          <w:szCs w:val="28"/>
          <w:lang w:eastAsia="en-US"/>
        </w:rPr>
        <w:t xml:space="preserve"> </w:t>
      </w:r>
      <w:r w:rsidRPr="00907328">
        <w:rPr>
          <w:sz w:val="28"/>
          <w:szCs w:val="28"/>
          <w:lang w:eastAsia="en-US"/>
        </w:rPr>
        <w:t>с</w:t>
      </w:r>
      <w:r w:rsidRPr="00907328">
        <w:rPr>
          <w:spacing w:val="1"/>
          <w:sz w:val="28"/>
          <w:szCs w:val="28"/>
          <w:lang w:eastAsia="en-US"/>
        </w:rPr>
        <w:t xml:space="preserve"> </w:t>
      </w:r>
      <w:r w:rsidRPr="00907328">
        <w:rPr>
          <w:sz w:val="28"/>
          <w:szCs w:val="28"/>
          <w:lang w:eastAsia="en-US"/>
        </w:rPr>
        <w:t>8-00</w:t>
      </w:r>
      <w:r w:rsidRPr="00907328">
        <w:rPr>
          <w:spacing w:val="1"/>
          <w:sz w:val="28"/>
          <w:szCs w:val="28"/>
          <w:lang w:eastAsia="en-US"/>
        </w:rPr>
        <w:t xml:space="preserve"> </w:t>
      </w:r>
      <w:r w:rsidRPr="00907328">
        <w:rPr>
          <w:sz w:val="28"/>
          <w:szCs w:val="28"/>
          <w:lang w:eastAsia="en-US"/>
        </w:rPr>
        <w:t>до</w:t>
      </w:r>
      <w:r w:rsidRPr="00907328">
        <w:rPr>
          <w:spacing w:val="1"/>
          <w:sz w:val="28"/>
          <w:szCs w:val="28"/>
          <w:lang w:eastAsia="en-US"/>
        </w:rPr>
        <w:t xml:space="preserve"> </w:t>
      </w:r>
      <w:r w:rsidRPr="00907328">
        <w:rPr>
          <w:sz w:val="28"/>
          <w:szCs w:val="28"/>
          <w:lang w:eastAsia="en-US"/>
        </w:rPr>
        <w:t>15-30</w:t>
      </w:r>
      <w:r w:rsidRPr="00907328">
        <w:rPr>
          <w:spacing w:val="1"/>
          <w:sz w:val="28"/>
          <w:szCs w:val="28"/>
          <w:lang w:eastAsia="en-US"/>
        </w:rPr>
        <w:t xml:space="preserve"> </w:t>
      </w:r>
      <w:r w:rsidRPr="00907328">
        <w:rPr>
          <w:sz w:val="28"/>
          <w:szCs w:val="28"/>
          <w:lang w:eastAsia="en-US"/>
        </w:rPr>
        <w:t>(перерыв</w:t>
      </w:r>
      <w:r w:rsidRPr="00907328">
        <w:rPr>
          <w:spacing w:val="1"/>
          <w:sz w:val="28"/>
          <w:szCs w:val="28"/>
          <w:lang w:eastAsia="en-US"/>
        </w:rPr>
        <w:t xml:space="preserve"> </w:t>
      </w:r>
      <w:r w:rsidRPr="00907328">
        <w:rPr>
          <w:sz w:val="28"/>
          <w:szCs w:val="28"/>
          <w:lang w:eastAsia="en-US"/>
        </w:rPr>
        <w:t>с</w:t>
      </w:r>
      <w:r w:rsidRPr="00907328">
        <w:rPr>
          <w:spacing w:val="1"/>
          <w:sz w:val="28"/>
          <w:szCs w:val="28"/>
          <w:lang w:eastAsia="en-US"/>
        </w:rPr>
        <w:t xml:space="preserve"> </w:t>
      </w:r>
      <w:r w:rsidRPr="00907328">
        <w:rPr>
          <w:sz w:val="28"/>
          <w:szCs w:val="28"/>
          <w:lang w:eastAsia="en-US"/>
        </w:rPr>
        <w:t>12-00</w:t>
      </w:r>
      <w:r w:rsidRPr="00907328">
        <w:rPr>
          <w:spacing w:val="1"/>
          <w:sz w:val="28"/>
          <w:szCs w:val="28"/>
          <w:lang w:eastAsia="en-US"/>
        </w:rPr>
        <w:t xml:space="preserve"> </w:t>
      </w:r>
      <w:r w:rsidRPr="00907328">
        <w:rPr>
          <w:sz w:val="28"/>
          <w:szCs w:val="28"/>
          <w:lang w:eastAsia="en-US"/>
        </w:rPr>
        <w:t>до</w:t>
      </w:r>
      <w:r w:rsidRPr="00907328">
        <w:rPr>
          <w:spacing w:val="1"/>
          <w:sz w:val="28"/>
          <w:szCs w:val="28"/>
          <w:lang w:eastAsia="en-US"/>
        </w:rPr>
        <w:t xml:space="preserve"> </w:t>
      </w:r>
      <w:r w:rsidRPr="00907328">
        <w:rPr>
          <w:sz w:val="28"/>
          <w:szCs w:val="28"/>
          <w:lang w:eastAsia="en-US"/>
        </w:rPr>
        <w:t>13-00),</w:t>
      </w:r>
      <w:r w:rsidRPr="00907328">
        <w:rPr>
          <w:spacing w:val="1"/>
          <w:sz w:val="28"/>
          <w:szCs w:val="28"/>
          <w:lang w:eastAsia="en-US"/>
        </w:rPr>
        <w:t xml:space="preserve"> </w:t>
      </w:r>
      <w:r w:rsidRPr="00907328">
        <w:rPr>
          <w:sz w:val="28"/>
          <w:szCs w:val="28"/>
          <w:lang w:eastAsia="en-US"/>
        </w:rPr>
        <w:t>3</w:t>
      </w:r>
      <w:r w:rsidRPr="00907328">
        <w:rPr>
          <w:spacing w:val="1"/>
          <w:sz w:val="28"/>
          <w:szCs w:val="28"/>
          <w:lang w:eastAsia="en-US"/>
        </w:rPr>
        <w:t xml:space="preserve"> </w:t>
      </w:r>
      <w:r w:rsidRPr="00907328">
        <w:rPr>
          <w:sz w:val="28"/>
          <w:szCs w:val="28"/>
          <w:lang w:eastAsia="en-US"/>
        </w:rPr>
        <w:t>этаж,</w:t>
      </w:r>
      <w:r w:rsidRPr="00907328">
        <w:rPr>
          <w:spacing w:val="1"/>
          <w:sz w:val="28"/>
          <w:szCs w:val="28"/>
          <w:lang w:eastAsia="en-US"/>
        </w:rPr>
        <w:t xml:space="preserve"> </w:t>
      </w:r>
      <w:r w:rsidRPr="00907328">
        <w:rPr>
          <w:sz w:val="28"/>
          <w:szCs w:val="28"/>
          <w:lang w:eastAsia="en-US"/>
        </w:rPr>
        <w:t>кабинет</w:t>
      </w:r>
      <w:r w:rsidRPr="00907328">
        <w:rPr>
          <w:spacing w:val="1"/>
          <w:sz w:val="28"/>
          <w:szCs w:val="28"/>
          <w:lang w:eastAsia="en-US"/>
        </w:rPr>
        <w:t xml:space="preserve"> </w:t>
      </w:r>
      <w:r w:rsidRPr="00907328">
        <w:rPr>
          <w:sz w:val="28"/>
          <w:szCs w:val="28"/>
          <w:lang w:eastAsia="en-US"/>
        </w:rPr>
        <w:t>главного</w:t>
      </w:r>
      <w:r w:rsidRPr="00907328">
        <w:rPr>
          <w:spacing w:val="1"/>
          <w:sz w:val="28"/>
          <w:szCs w:val="28"/>
          <w:lang w:eastAsia="en-US"/>
        </w:rPr>
        <w:t xml:space="preserve"> </w:t>
      </w:r>
      <w:r w:rsidRPr="00907328">
        <w:rPr>
          <w:sz w:val="28"/>
          <w:szCs w:val="28"/>
          <w:lang w:eastAsia="en-US"/>
        </w:rPr>
        <w:t>архитектора</w:t>
      </w:r>
      <w:r w:rsidRPr="00907328">
        <w:rPr>
          <w:spacing w:val="70"/>
          <w:sz w:val="28"/>
          <w:szCs w:val="28"/>
          <w:lang w:eastAsia="en-US"/>
        </w:rPr>
        <w:t xml:space="preserve"> </w:t>
      </w:r>
      <w:r w:rsidRPr="00907328">
        <w:rPr>
          <w:sz w:val="28"/>
          <w:szCs w:val="28"/>
          <w:lang w:eastAsia="en-US"/>
        </w:rPr>
        <w:t>Аксайского</w:t>
      </w:r>
      <w:r w:rsidRPr="00907328">
        <w:rPr>
          <w:spacing w:val="1"/>
          <w:sz w:val="28"/>
          <w:szCs w:val="28"/>
          <w:lang w:eastAsia="en-US"/>
        </w:rPr>
        <w:t xml:space="preserve"> </w:t>
      </w:r>
      <w:r w:rsidRPr="00907328">
        <w:rPr>
          <w:sz w:val="28"/>
          <w:szCs w:val="28"/>
          <w:lang w:eastAsia="en-US"/>
        </w:rPr>
        <w:t>района.</w:t>
      </w:r>
    </w:p>
    <w:p w14:paraId="32CB91CC" w14:textId="77777777" w:rsidR="00907328" w:rsidRPr="00907328" w:rsidRDefault="00907328" w:rsidP="00907328">
      <w:pPr>
        <w:widowControl w:val="0"/>
        <w:autoSpaceDE w:val="0"/>
        <w:autoSpaceDN w:val="0"/>
        <w:ind w:left="113" w:right="121" w:firstLine="710"/>
        <w:jc w:val="both"/>
        <w:rPr>
          <w:sz w:val="28"/>
          <w:szCs w:val="28"/>
          <w:lang w:eastAsia="en-US"/>
        </w:rPr>
      </w:pPr>
      <w:r w:rsidRPr="00907328">
        <w:rPr>
          <w:sz w:val="28"/>
          <w:szCs w:val="28"/>
          <w:lang w:eastAsia="en-US"/>
        </w:rPr>
        <w:t>Почтовый адрес и адрес электронной почты для связи с заявителем сервитута:</w:t>
      </w:r>
      <w:r w:rsidRPr="00907328">
        <w:rPr>
          <w:spacing w:val="1"/>
          <w:sz w:val="28"/>
          <w:szCs w:val="28"/>
          <w:lang w:eastAsia="en-US"/>
        </w:rPr>
        <w:t xml:space="preserve"> </w:t>
      </w:r>
      <w:r w:rsidRPr="00907328">
        <w:rPr>
          <w:sz w:val="28"/>
          <w:szCs w:val="28"/>
          <w:lang w:eastAsia="en-US"/>
        </w:rPr>
        <w:t>344002,</w:t>
      </w:r>
      <w:r w:rsidRPr="00907328">
        <w:rPr>
          <w:spacing w:val="1"/>
          <w:sz w:val="28"/>
          <w:szCs w:val="28"/>
          <w:lang w:eastAsia="en-US"/>
        </w:rPr>
        <w:t xml:space="preserve"> </w:t>
      </w:r>
      <w:r w:rsidRPr="00907328">
        <w:rPr>
          <w:sz w:val="28"/>
          <w:szCs w:val="28"/>
          <w:lang w:eastAsia="en-US"/>
        </w:rPr>
        <w:t>Ростовская</w:t>
      </w:r>
      <w:r w:rsidRPr="00907328">
        <w:rPr>
          <w:spacing w:val="1"/>
          <w:sz w:val="28"/>
          <w:szCs w:val="28"/>
          <w:lang w:eastAsia="en-US"/>
        </w:rPr>
        <w:t xml:space="preserve"> </w:t>
      </w:r>
      <w:r w:rsidRPr="00907328">
        <w:rPr>
          <w:sz w:val="28"/>
          <w:szCs w:val="28"/>
          <w:lang w:eastAsia="en-US"/>
        </w:rPr>
        <w:t>область,</w:t>
      </w:r>
      <w:r w:rsidRPr="00907328">
        <w:rPr>
          <w:spacing w:val="1"/>
          <w:sz w:val="28"/>
          <w:szCs w:val="28"/>
          <w:lang w:eastAsia="en-US"/>
        </w:rPr>
        <w:t xml:space="preserve"> </w:t>
      </w:r>
      <w:r w:rsidRPr="00907328">
        <w:rPr>
          <w:sz w:val="28"/>
          <w:szCs w:val="28"/>
          <w:lang w:eastAsia="en-US"/>
        </w:rPr>
        <w:t>г.</w:t>
      </w:r>
      <w:r w:rsidRPr="00907328">
        <w:rPr>
          <w:spacing w:val="1"/>
          <w:sz w:val="28"/>
          <w:szCs w:val="28"/>
          <w:lang w:eastAsia="en-US"/>
        </w:rPr>
        <w:t xml:space="preserve"> </w:t>
      </w:r>
      <w:proofErr w:type="spellStart"/>
      <w:r w:rsidRPr="00907328">
        <w:rPr>
          <w:sz w:val="28"/>
          <w:szCs w:val="28"/>
          <w:lang w:eastAsia="en-US"/>
        </w:rPr>
        <w:t>Ростов</w:t>
      </w:r>
      <w:proofErr w:type="spellEnd"/>
      <w:r w:rsidRPr="00907328">
        <w:rPr>
          <w:sz w:val="28"/>
          <w:szCs w:val="28"/>
          <w:lang w:eastAsia="en-US"/>
        </w:rPr>
        <w:t>-на-Дону,</w:t>
      </w:r>
      <w:r w:rsidRPr="00907328">
        <w:rPr>
          <w:spacing w:val="1"/>
          <w:sz w:val="28"/>
          <w:szCs w:val="28"/>
          <w:lang w:eastAsia="en-US"/>
        </w:rPr>
        <w:t xml:space="preserve"> </w:t>
      </w:r>
      <w:r w:rsidRPr="00907328">
        <w:rPr>
          <w:sz w:val="28"/>
          <w:szCs w:val="28"/>
          <w:lang w:eastAsia="en-US"/>
        </w:rPr>
        <w:t>ул.</w:t>
      </w:r>
      <w:r w:rsidRPr="00907328">
        <w:rPr>
          <w:spacing w:val="1"/>
          <w:sz w:val="28"/>
          <w:szCs w:val="28"/>
          <w:lang w:eastAsia="en-US"/>
        </w:rPr>
        <w:t xml:space="preserve"> </w:t>
      </w:r>
      <w:r w:rsidRPr="00907328">
        <w:rPr>
          <w:sz w:val="28"/>
          <w:szCs w:val="28"/>
          <w:lang w:eastAsia="en-US"/>
        </w:rPr>
        <w:t>Б.</w:t>
      </w:r>
      <w:r w:rsidRPr="00907328">
        <w:rPr>
          <w:spacing w:val="1"/>
          <w:sz w:val="28"/>
          <w:szCs w:val="28"/>
          <w:lang w:eastAsia="en-US"/>
        </w:rPr>
        <w:t xml:space="preserve"> </w:t>
      </w:r>
      <w:r w:rsidRPr="00907328">
        <w:rPr>
          <w:sz w:val="28"/>
          <w:szCs w:val="28"/>
          <w:lang w:eastAsia="en-US"/>
        </w:rPr>
        <w:t>Садовая,</w:t>
      </w:r>
      <w:r w:rsidRPr="00907328">
        <w:rPr>
          <w:spacing w:val="1"/>
          <w:sz w:val="28"/>
          <w:szCs w:val="28"/>
          <w:lang w:eastAsia="en-US"/>
        </w:rPr>
        <w:t xml:space="preserve"> </w:t>
      </w:r>
      <w:r w:rsidRPr="00907328">
        <w:rPr>
          <w:sz w:val="28"/>
          <w:szCs w:val="28"/>
          <w:lang w:eastAsia="en-US"/>
        </w:rPr>
        <w:t>49,</w:t>
      </w:r>
      <w:r w:rsidRPr="00907328">
        <w:rPr>
          <w:spacing w:val="1"/>
          <w:sz w:val="28"/>
          <w:szCs w:val="28"/>
          <w:lang w:eastAsia="en-US"/>
        </w:rPr>
        <w:t xml:space="preserve"> </w:t>
      </w:r>
      <w:proofErr w:type="spellStart"/>
      <w:r w:rsidRPr="00907328">
        <w:rPr>
          <w:sz w:val="28"/>
          <w:szCs w:val="28"/>
          <w:lang w:eastAsia="en-US"/>
        </w:rPr>
        <w:t>e-mail</w:t>
      </w:r>
      <w:proofErr w:type="spellEnd"/>
      <w:r w:rsidRPr="00907328">
        <w:rPr>
          <w:sz w:val="28"/>
          <w:szCs w:val="28"/>
          <w:lang w:eastAsia="en-US"/>
        </w:rPr>
        <w:t>:</w:t>
      </w:r>
      <w:r w:rsidRPr="00907328">
        <w:rPr>
          <w:spacing w:val="1"/>
          <w:sz w:val="28"/>
          <w:szCs w:val="28"/>
          <w:lang w:eastAsia="en-US"/>
        </w:rPr>
        <w:t xml:space="preserve"> </w:t>
      </w:r>
      <w:hyperlink r:id="rId70" w:history="1">
        <w:r w:rsidRPr="00907328">
          <w:rPr>
            <w:sz w:val="28"/>
            <w:szCs w:val="28"/>
            <w:lang w:eastAsia="en-US"/>
          </w:rPr>
          <w:t>zao_intech@mail.ru.</w:t>
        </w:r>
      </w:hyperlink>
    </w:p>
    <w:p w14:paraId="46A51C52" w14:textId="77777777" w:rsidR="00907328" w:rsidRPr="00907328" w:rsidRDefault="00907328" w:rsidP="00907328">
      <w:pPr>
        <w:widowControl w:val="0"/>
        <w:autoSpaceDE w:val="0"/>
        <w:autoSpaceDN w:val="0"/>
        <w:ind w:left="113" w:right="128" w:firstLine="710"/>
        <w:jc w:val="both"/>
        <w:rPr>
          <w:sz w:val="28"/>
          <w:szCs w:val="28"/>
          <w:lang w:eastAsia="en-US"/>
        </w:rPr>
      </w:pPr>
      <w:r w:rsidRPr="00907328">
        <w:rPr>
          <w:sz w:val="28"/>
          <w:szCs w:val="28"/>
          <w:lang w:eastAsia="en-US"/>
        </w:rPr>
        <w:t>Правообладатели земельных участков, в отношении которых испрашивается</w:t>
      </w:r>
      <w:r w:rsidRPr="00907328">
        <w:rPr>
          <w:spacing w:val="1"/>
          <w:sz w:val="28"/>
          <w:szCs w:val="28"/>
          <w:lang w:eastAsia="en-US"/>
        </w:rPr>
        <w:t xml:space="preserve"> </w:t>
      </w:r>
      <w:r w:rsidRPr="00907328">
        <w:rPr>
          <w:sz w:val="28"/>
          <w:szCs w:val="28"/>
          <w:lang w:eastAsia="en-US"/>
        </w:rPr>
        <w:t>публичный сервитут, если их права не зарегистрированы в Едином государственном</w:t>
      </w:r>
      <w:r w:rsidRPr="00907328">
        <w:rPr>
          <w:spacing w:val="-67"/>
          <w:sz w:val="28"/>
          <w:szCs w:val="28"/>
          <w:lang w:eastAsia="en-US"/>
        </w:rPr>
        <w:t xml:space="preserve"> </w:t>
      </w:r>
      <w:r w:rsidRPr="00907328">
        <w:rPr>
          <w:sz w:val="28"/>
          <w:szCs w:val="28"/>
          <w:lang w:eastAsia="en-US"/>
        </w:rPr>
        <w:t>реестре недвижимости, в течение 30 дней со дня опубликования сообщения могут</w:t>
      </w:r>
      <w:r w:rsidRPr="00907328">
        <w:rPr>
          <w:spacing w:val="1"/>
          <w:sz w:val="28"/>
          <w:szCs w:val="28"/>
          <w:lang w:eastAsia="en-US"/>
        </w:rPr>
        <w:t xml:space="preserve"> </w:t>
      </w:r>
      <w:r w:rsidRPr="00907328">
        <w:rPr>
          <w:sz w:val="28"/>
          <w:szCs w:val="28"/>
          <w:lang w:eastAsia="en-US"/>
        </w:rPr>
        <w:t>подать</w:t>
      </w:r>
      <w:r w:rsidRPr="00907328">
        <w:rPr>
          <w:spacing w:val="1"/>
          <w:sz w:val="28"/>
          <w:szCs w:val="28"/>
          <w:lang w:eastAsia="en-US"/>
        </w:rPr>
        <w:t xml:space="preserve"> </w:t>
      </w:r>
      <w:r w:rsidRPr="00907328">
        <w:rPr>
          <w:sz w:val="28"/>
          <w:szCs w:val="28"/>
          <w:lang w:eastAsia="en-US"/>
        </w:rPr>
        <w:t>в</w:t>
      </w:r>
      <w:r w:rsidRPr="00907328">
        <w:rPr>
          <w:spacing w:val="1"/>
          <w:sz w:val="28"/>
          <w:szCs w:val="28"/>
          <w:lang w:eastAsia="en-US"/>
        </w:rPr>
        <w:t xml:space="preserve"> </w:t>
      </w:r>
      <w:r w:rsidRPr="00907328">
        <w:rPr>
          <w:sz w:val="28"/>
          <w:szCs w:val="28"/>
          <w:lang w:eastAsia="en-US"/>
        </w:rPr>
        <w:t>Администрацию</w:t>
      </w:r>
      <w:r w:rsidRPr="00907328">
        <w:rPr>
          <w:spacing w:val="1"/>
          <w:sz w:val="28"/>
          <w:szCs w:val="28"/>
          <w:lang w:eastAsia="en-US"/>
        </w:rPr>
        <w:t xml:space="preserve"> </w:t>
      </w:r>
      <w:r w:rsidRPr="00907328">
        <w:rPr>
          <w:sz w:val="28"/>
          <w:szCs w:val="28"/>
          <w:lang w:eastAsia="en-US"/>
        </w:rPr>
        <w:t>Аксайского</w:t>
      </w:r>
      <w:r w:rsidRPr="00907328">
        <w:rPr>
          <w:spacing w:val="1"/>
          <w:sz w:val="28"/>
          <w:szCs w:val="28"/>
          <w:lang w:eastAsia="en-US"/>
        </w:rPr>
        <w:t xml:space="preserve"> </w:t>
      </w:r>
      <w:r w:rsidRPr="00907328">
        <w:rPr>
          <w:sz w:val="28"/>
          <w:szCs w:val="28"/>
          <w:lang w:eastAsia="en-US"/>
        </w:rPr>
        <w:t>района</w:t>
      </w:r>
      <w:r w:rsidRPr="00907328">
        <w:rPr>
          <w:spacing w:val="1"/>
          <w:sz w:val="28"/>
          <w:szCs w:val="28"/>
          <w:lang w:eastAsia="en-US"/>
        </w:rPr>
        <w:t xml:space="preserve"> </w:t>
      </w:r>
      <w:r w:rsidRPr="00907328">
        <w:rPr>
          <w:sz w:val="28"/>
          <w:szCs w:val="28"/>
          <w:lang w:eastAsia="en-US"/>
        </w:rPr>
        <w:t>заявление</w:t>
      </w:r>
      <w:r w:rsidRPr="00907328">
        <w:rPr>
          <w:spacing w:val="1"/>
          <w:sz w:val="28"/>
          <w:szCs w:val="28"/>
          <w:lang w:eastAsia="en-US"/>
        </w:rPr>
        <w:t xml:space="preserve"> </w:t>
      </w:r>
      <w:r w:rsidRPr="00907328">
        <w:rPr>
          <w:sz w:val="28"/>
          <w:szCs w:val="28"/>
          <w:lang w:eastAsia="en-US"/>
        </w:rPr>
        <w:t>об</w:t>
      </w:r>
      <w:r w:rsidRPr="00907328">
        <w:rPr>
          <w:spacing w:val="1"/>
          <w:sz w:val="28"/>
          <w:szCs w:val="28"/>
          <w:lang w:eastAsia="en-US"/>
        </w:rPr>
        <w:t xml:space="preserve"> </w:t>
      </w:r>
      <w:r w:rsidRPr="00907328">
        <w:rPr>
          <w:sz w:val="28"/>
          <w:szCs w:val="28"/>
          <w:lang w:eastAsia="en-US"/>
        </w:rPr>
        <w:t>учете</w:t>
      </w:r>
      <w:r w:rsidRPr="00907328">
        <w:rPr>
          <w:spacing w:val="1"/>
          <w:sz w:val="28"/>
          <w:szCs w:val="28"/>
          <w:lang w:eastAsia="en-US"/>
        </w:rPr>
        <w:t xml:space="preserve"> </w:t>
      </w:r>
      <w:r w:rsidRPr="00907328">
        <w:rPr>
          <w:sz w:val="28"/>
          <w:szCs w:val="28"/>
          <w:lang w:eastAsia="en-US"/>
        </w:rPr>
        <w:t>их</w:t>
      </w:r>
      <w:r w:rsidRPr="00907328">
        <w:rPr>
          <w:spacing w:val="1"/>
          <w:sz w:val="28"/>
          <w:szCs w:val="28"/>
          <w:lang w:eastAsia="en-US"/>
        </w:rPr>
        <w:t xml:space="preserve"> </w:t>
      </w:r>
      <w:r w:rsidRPr="00907328">
        <w:rPr>
          <w:sz w:val="28"/>
          <w:szCs w:val="28"/>
          <w:lang w:eastAsia="en-US"/>
        </w:rPr>
        <w:t>прав</w:t>
      </w:r>
      <w:r w:rsidRPr="00907328">
        <w:rPr>
          <w:spacing w:val="1"/>
          <w:sz w:val="28"/>
          <w:szCs w:val="28"/>
          <w:lang w:eastAsia="en-US"/>
        </w:rPr>
        <w:t xml:space="preserve"> </w:t>
      </w:r>
      <w:r w:rsidRPr="00907328">
        <w:rPr>
          <w:sz w:val="28"/>
          <w:szCs w:val="28"/>
          <w:lang w:eastAsia="en-US"/>
        </w:rPr>
        <w:t>(обременений</w:t>
      </w:r>
      <w:r w:rsidRPr="00907328">
        <w:rPr>
          <w:spacing w:val="1"/>
          <w:sz w:val="28"/>
          <w:szCs w:val="28"/>
          <w:lang w:eastAsia="en-US"/>
        </w:rPr>
        <w:t xml:space="preserve"> </w:t>
      </w:r>
      <w:r w:rsidRPr="00907328">
        <w:rPr>
          <w:sz w:val="28"/>
          <w:szCs w:val="28"/>
          <w:lang w:eastAsia="en-US"/>
        </w:rPr>
        <w:t>прав)</w:t>
      </w:r>
      <w:r w:rsidRPr="00907328">
        <w:rPr>
          <w:spacing w:val="1"/>
          <w:sz w:val="28"/>
          <w:szCs w:val="28"/>
          <w:lang w:eastAsia="en-US"/>
        </w:rPr>
        <w:t xml:space="preserve"> </w:t>
      </w:r>
      <w:r w:rsidRPr="00907328">
        <w:rPr>
          <w:sz w:val="28"/>
          <w:szCs w:val="28"/>
          <w:lang w:eastAsia="en-US"/>
        </w:rPr>
        <w:t>на</w:t>
      </w:r>
      <w:r w:rsidRPr="00907328">
        <w:rPr>
          <w:spacing w:val="1"/>
          <w:sz w:val="28"/>
          <w:szCs w:val="28"/>
          <w:lang w:eastAsia="en-US"/>
        </w:rPr>
        <w:t xml:space="preserve"> </w:t>
      </w:r>
      <w:r w:rsidRPr="00907328">
        <w:rPr>
          <w:sz w:val="28"/>
          <w:szCs w:val="28"/>
          <w:lang w:eastAsia="en-US"/>
        </w:rPr>
        <w:t>земельные</w:t>
      </w:r>
      <w:r w:rsidRPr="00907328">
        <w:rPr>
          <w:spacing w:val="1"/>
          <w:sz w:val="28"/>
          <w:szCs w:val="28"/>
          <w:lang w:eastAsia="en-US"/>
        </w:rPr>
        <w:t xml:space="preserve"> </w:t>
      </w:r>
      <w:r w:rsidRPr="00907328">
        <w:rPr>
          <w:sz w:val="28"/>
          <w:szCs w:val="28"/>
          <w:lang w:eastAsia="en-US"/>
        </w:rPr>
        <w:t>участки</w:t>
      </w:r>
      <w:r w:rsidRPr="00907328">
        <w:rPr>
          <w:spacing w:val="1"/>
          <w:sz w:val="28"/>
          <w:szCs w:val="28"/>
          <w:lang w:eastAsia="en-US"/>
        </w:rPr>
        <w:t xml:space="preserve"> </w:t>
      </w:r>
      <w:r w:rsidRPr="00907328">
        <w:rPr>
          <w:sz w:val="28"/>
          <w:szCs w:val="28"/>
          <w:lang w:eastAsia="en-US"/>
        </w:rPr>
        <w:t>с</w:t>
      </w:r>
      <w:r w:rsidRPr="00907328">
        <w:rPr>
          <w:spacing w:val="1"/>
          <w:sz w:val="28"/>
          <w:szCs w:val="28"/>
          <w:lang w:eastAsia="en-US"/>
        </w:rPr>
        <w:t xml:space="preserve"> </w:t>
      </w:r>
      <w:r w:rsidRPr="00907328">
        <w:rPr>
          <w:sz w:val="28"/>
          <w:szCs w:val="28"/>
          <w:lang w:eastAsia="en-US"/>
        </w:rPr>
        <w:t>приложением</w:t>
      </w:r>
      <w:r w:rsidRPr="00907328">
        <w:rPr>
          <w:spacing w:val="1"/>
          <w:sz w:val="28"/>
          <w:szCs w:val="28"/>
          <w:lang w:eastAsia="en-US"/>
        </w:rPr>
        <w:t xml:space="preserve"> </w:t>
      </w:r>
      <w:r w:rsidRPr="00907328">
        <w:rPr>
          <w:sz w:val="28"/>
          <w:szCs w:val="28"/>
          <w:lang w:eastAsia="en-US"/>
        </w:rPr>
        <w:t>копий</w:t>
      </w:r>
      <w:r w:rsidRPr="00907328">
        <w:rPr>
          <w:spacing w:val="1"/>
          <w:sz w:val="28"/>
          <w:szCs w:val="28"/>
          <w:lang w:eastAsia="en-US"/>
        </w:rPr>
        <w:t xml:space="preserve"> </w:t>
      </w:r>
      <w:r w:rsidRPr="00907328">
        <w:rPr>
          <w:sz w:val="28"/>
          <w:szCs w:val="28"/>
          <w:lang w:eastAsia="en-US"/>
        </w:rPr>
        <w:t>документов,</w:t>
      </w:r>
      <w:r w:rsidRPr="00907328">
        <w:rPr>
          <w:spacing w:val="1"/>
          <w:sz w:val="28"/>
          <w:szCs w:val="28"/>
          <w:lang w:eastAsia="en-US"/>
        </w:rPr>
        <w:t xml:space="preserve"> </w:t>
      </w:r>
      <w:r w:rsidRPr="00907328">
        <w:rPr>
          <w:sz w:val="28"/>
          <w:szCs w:val="28"/>
          <w:lang w:eastAsia="en-US"/>
        </w:rPr>
        <w:t>подтверждающих эти права (обременения прав). В таких заявлениях указывается</w:t>
      </w:r>
      <w:r w:rsidRPr="00907328">
        <w:rPr>
          <w:spacing w:val="1"/>
          <w:sz w:val="28"/>
          <w:szCs w:val="28"/>
          <w:lang w:eastAsia="en-US"/>
        </w:rPr>
        <w:t xml:space="preserve"> </w:t>
      </w:r>
      <w:r w:rsidRPr="00907328">
        <w:rPr>
          <w:sz w:val="28"/>
          <w:szCs w:val="28"/>
          <w:lang w:eastAsia="en-US"/>
        </w:rPr>
        <w:lastRenderedPageBreak/>
        <w:t>способ связи с правообладателем земельных участков, в том числе их почтовый</w:t>
      </w:r>
      <w:r w:rsidRPr="00907328">
        <w:rPr>
          <w:spacing w:val="1"/>
          <w:sz w:val="28"/>
          <w:szCs w:val="28"/>
          <w:lang w:eastAsia="en-US"/>
        </w:rPr>
        <w:t xml:space="preserve"> </w:t>
      </w:r>
      <w:r w:rsidRPr="00907328">
        <w:rPr>
          <w:sz w:val="28"/>
          <w:szCs w:val="28"/>
          <w:lang w:eastAsia="en-US"/>
        </w:rPr>
        <w:t>адрес</w:t>
      </w:r>
      <w:r w:rsidRPr="00907328">
        <w:rPr>
          <w:spacing w:val="1"/>
          <w:sz w:val="28"/>
          <w:szCs w:val="28"/>
          <w:lang w:eastAsia="en-US"/>
        </w:rPr>
        <w:t xml:space="preserve"> </w:t>
      </w:r>
      <w:r w:rsidRPr="00907328">
        <w:rPr>
          <w:sz w:val="28"/>
          <w:szCs w:val="28"/>
          <w:lang w:eastAsia="en-US"/>
        </w:rPr>
        <w:t>и</w:t>
      </w:r>
      <w:r w:rsidRPr="00907328">
        <w:rPr>
          <w:spacing w:val="1"/>
          <w:sz w:val="28"/>
          <w:szCs w:val="28"/>
          <w:lang w:eastAsia="en-US"/>
        </w:rPr>
        <w:t xml:space="preserve"> </w:t>
      </w:r>
      <w:r w:rsidRPr="00907328">
        <w:rPr>
          <w:sz w:val="28"/>
          <w:szCs w:val="28"/>
          <w:lang w:eastAsia="en-US"/>
        </w:rPr>
        <w:t>(или)</w:t>
      </w:r>
      <w:r w:rsidRPr="00907328">
        <w:rPr>
          <w:spacing w:val="1"/>
          <w:sz w:val="28"/>
          <w:szCs w:val="28"/>
          <w:lang w:eastAsia="en-US"/>
        </w:rPr>
        <w:t xml:space="preserve"> </w:t>
      </w:r>
      <w:r w:rsidRPr="00907328">
        <w:rPr>
          <w:sz w:val="28"/>
          <w:szCs w:val="28"/>
          <w:lang w:eastAsia="en-US"/>
        </w:rPr>
        <w:t>адрес</w:t>
      </w:r>
      <w:r w:rsidRPr="00907328">
        <w:rPr>
          <w:spacing w:val="1"/>
          <w:sz w:val="28"/>
          <w:szCs w:val="28"/>
          <w:lang w:eastAsia="en-US"/>
        </w:rPr>
        <w:t xml:space="preserve"> </w:t>
      </w:r>
      <w:r w:rsidRPr="00907328">
        <w:rPr>
          <w:sz w:val="28"/>
          <w:szCs w:val="28"/>
          <w:lang w:eastAsia="en-US"/>
        </w:rPr>
        <w:t>электронной</w:t>
      </w:r>
      <w:r w:rsidRPr="00907328">
        <w:rPr>
          <w:spacing w:val="1"/>
          <w:sz w:val="28"/>
          <w:szCs w:val="28"/>
          <w:lang w:eastAsia="en-US"/>
        </w:rPr>
        <w:t xml:space="preserve"> </w:t>
      </w:r>
      <w:r w:rsidRPr="00907328">
        <w:rPr>
          <w:sz w:val="28"/>
          <w:szCs w:val="28"/>
          <w:lang w:eastAsia="en-US"/>
        </w:rPr>
        <w:t>почты.</w:t>
      </w:r>
      <w:r w:rsidRPr="00907328">
        <w:rPr>
          <w:spacing w:val="1"/>
          <w:sz w:val="28"/>
          <w:szCs w:val="28"/>
          <w:lang w:eastAsia="en-US"/>
        </w:rPr>
        <w:t xml:space="preserve"> </w:t>
      </w:r>
      <w:r w:rsidRPr="00907328">
        <w:rPr>
          <w:sz w:val="28"/>
          <w:szCs w:val="28"/>
          <w:lang w:eastAsia="en-US"/>
        </w:rPr>
        <w:t>Правообладатели</w:t>
      </w:r>
      <w:r w:rsidRPr="00907328">
        <w:rPr>
          <w:spacing w:val="1"/>
          <w:sz w:val="28"/>
          <w:szCs w:val="28"/>
          <w:lang w:eastAsia="en-US"/>
        </w:rPr>
        <w:t xml:space="preserve"> </w:t>
      </w:r>
      <w:r w:rsidRPr="00907328">
        <w:rPr>
          <w:sz w:val="28"/>
          <w:szCs w:val="28"/>
          <w:lang w:eastAsia="en-US"/>
        </w:rPr>
        <w:t>земельных</w:t>
      </w:r>
      <w:r w:rsidRPr="00907328">
        <w:rPr>
          <w:spacing w:val="1"/>
          <w:sz w:val="28"/>
          <w:szCs w:val="28"/>
          <w:lang w:eastAsia="en-US"/>
        </w:rPr>
        <w:t xml:space="preserve"> </w:t>
      </w:r>
      <w:r w:rsidRPr="00907328">
        <w:rPr>
          <w:sz w:val="28"/>
          <w:szCs w:val="28"/>
          <w:lang w:eastAsia="en-US"/>
        </w:rPr>
        <w:t>участков,</w:t>
      </w:r>
      <w:r w:rsidRPr="00907328">
        <w:rPr>
          <w:spacing w:val="1"/>
          <w:sz w:val="28"/>
          <w:szCs w:val="28"/>
          <w:lang w:eastAsia="en-US"/>
        </w:rPr>
        <w:t xml:space="preserve"> </w:t>
      </w:r>
      <w:r w:rsidRPr="00907328">
        <w:rPr>
          <w:sz w:val="28"/>
          <w:szCs w:val="28"/>
          <w:lang w:eastAsia="en-US"/>
        </w:rPr>
        <w:t>подавшие</w:t>
      </w:r>
      <w:r w:rsidRPr="00907328">
        <w:rPr>
          <w:spacing w:val="1"/>
          <w:sz w:val="28"/>
          <w:szCs w:val="28"/>
          <w:lang w:eastAsia="en-US"/>
        </w:rPr>
        <w:t xml:space="preserve"> </w:t>
      </w:r>
      <w:r w:rsidRPr="00907328">
        <w:rPr>
          <w:sz w:val="28"/>
          <w:szCs w:val="28"/>
          <w:lang w:eastAsia="en-US"/>
        </w:rPr>
        <w:t>такие</w:t>
      </w:r>
      <w:r w:rsidRPr="00907328">
        <w:rPr>
          <w:spacing w:val="1"/>
          <w:sz w:val="28"/>
          <w:szCs w:val="28"/>
          <w:lang w:eastAsia="en-US"/>
        </w:rPr>
        <w:t xml:space="preserve"> </w:t>
      </w:r>
      <w:r w:rsidRPr="00907328">
        <w:rPr>
          <w:sz w:val="28"/>
          <w:szCs w:val="28"/>
          <w:lang w:eastAsia="en-US"/>
        </w:rPr>
        <w:t>заявления</w:t>
      </w:r>
      <w:r w:rsidRPr="00907328">
        <w:rPr>
          <w:spacing w:val="1"/>
          <w:sz w:val="28"/>
          <w:szCs w:val="28"/>
          <w:lang w:eastAsia="en-US"/>
        </w:rPr>
        <w:t xml:space="preserve"> </w:t>
      </w:r>
      <w:r w:rsidRPr="00907328">
        <w:rPr>
          <w:sz w:val="28"/>
          <w:szCs w:val="28"/>
          <w:lang w:eastAsia="en-US"/>
        </w:rPr>
        <w:t>по</w:t>
      </w:r>
      <w:r w:rsidRPr="00907328">
        <w:rPr>
          <w:spacing w:val="1"/>
          <w:sz w:val="28"/>
          <w:szCs w:val="28"/>
          <w:lang w:eastAsia="en-US"/>
        </w:rPr>
        <w:t xml:space="preserve"> </w:t>
      </w:r>
      <w:r w:rsidRPr="00907328">
        <w:rPr>
          <w:sz w:val="28"/>
          <w:szCs w:val="28"/>
          <w:lang w:eastAsia="en-US"/>
        </w:rPr>
        <w:t>истечении</w:t>
      </w:r>
      <w:r w:rsidRPr="00907328">
        <w:rPr>
          <w:spacing w:val="1"/>
          <w:sz w:val="28"/>
          <w:szCs w:val="28"/>
          <w:lang w:eastAsia="en-US"/>
        </w:rPr>
        <w:t xml:space="preserve"> </w:t>
      </w:r>
      <w:r w:rsidRPr="00907328">
        <w:rPr>
          <w:sz w:val="28"/>
          <w:szCs w:val="28"/>
          <w:lang w:eastAsia="en-US"/>
        </w:rPr>
        <w:t>указанного</w:t>
      </w:r>
      <w:r w:rsidRPr="00907328">
        <w:rPr>
          <w:spacing w:val="1"/>
          <w:sz w:val="28"/>
          <w:szCs w:val="28"/>
          <w:lang w:eastAsia="en-US"/>
        </w:rPr>
        <w:t xml:space="preserve"> </w:t>
      </w:r>
      <w:r w:rsidRPr="00907328">
        <w:rPr>
          <w:sz w:val="28"/>
          <w:szCs w:val="28"/>
          <w:lang w:eastAsia="en-US"/>
        </w:rPr>
        <w:t>срока,</w:t>
      </w:r>
      <w:r w:rsidRPr="00907328">
        <w:rPr>
          <w:spacing w:val="1"/>
          <w:sz w:val="28"/>
          <w:szCs w:val="28"/>
          <w:lang w:eastAsia="en-US"/>
        </w:rPr>
        <w:t xml:space="preserve"> </w:t>
      </w:r>
      <w:r w:rsidRPr="00907328">
        <w:rPr>
          <w:sz w:val="28"/>
          <w:szCs w:val="28"/>
          <w:lang w:eastAsia="en-US"/>
        </w:rPr>
        <w:t>несут</w:t>
      </w:r>
      <w:r w:rsidRPr="00907328">
        <w:rPr>
          <w:spacing w:val="1"/>
          <w:sz w:val="28"/>
          <w:szCs w:val="28"/>
          <w:lang w:eastAsia="en-US"/>
        </w:rPr>
        <w:t xml:space="preserve"> </w:t>
      </w:r>
      <w:r w:rsidRPr="00907328">
        <w:rPr>
          <w:sz w:val="28"/>
          <w:szCs w:val="28"/>
          <w:lang w:eastAsia="en-US"/>
        </w:rPr>
        <w:t>риски</w:t>
      </w:r>
      <w:r w:rsidRPr="00907328">
        <w:rPr>
          <w:spacing w:val="1"/>
          <w:sz w:val="28"/>
          <w:szCs w:val="28"/>
          <w:lang w:eastAsia="en-US"/>
        </w:rPr>
        <w:t xml:space="preserve"> </w:t>
      </w:r>
      <w:r w:rsidRPr="00907328">
        <w:rPr>
          <w:sz w:val="28"/>
          <w:szCs w:val="28"/>
          <w:lang w:eastAsia="en-US"/>
        </w:rPr>
        <w:t>невозможности обеспечения их прав в связи с отсутствием информации о таких</w:t>
      </w:r>
      <w:r w:rsidRPr="00907328">
        <w:rPr>
          <w:spacing w:val="1"/>
          <w:sz w:val="28"/>
          <w:szCs w:val="28"/>
          <w:lang w:eastAsia="en-US"/>
        </w:rPr>
        <w:t xml:space="preserve"> </w:t>
      </w:r>
      <w:r w:rsidRPr="00907328">
        <w:rPr>
          <w:sz w:val="28"/>
          <w:szCs w:val="28"/>
          <w:lang w:eastAsia="en-US"/>
        </w:rPr>
        <w:t>лицах</w:t>
      </w:r>
      <w:r w:rsidRPr="00907328">
        <w:rPr>
          <w:spacing w:val="-4"/>
          <w:sz w:val="28"/>
          <w:szCs w:val="28"/>
          <w:lang w:eastAsia="en-US"/>
        </w:rPr>
        <w:t xml:space="preserve"> </w:t>
      </w:r>
      <w:r w:rsidRPr="00907328">
        <w:rPr>
          <w:sz w:val="28"/>
          <w:szCs w:val="28"/>
          <w:lang w:eastAsia="en-US"/>
        </w:rPr>
        <w:t>и</w:t>
      </w:r>
      <w:r w:rsidRPr="00907328">
        <w:rPr>
          <w:spacing w:val="1"/>
          <w:sz w:val="28"/>
          <w:szCs w:val="28"/>
          <w:lang w:eastAsia="en-US"/>
        </w:rPr>
        <w:t xml:space="preserve"> </w:t>
      </w:r>
      <w:r w:rsidRPr="00907328">
        <w:rPr>
          <w:sz w:val="28"/>
          <w:szCs w:val="28"/>
          <w:lang w:eastAsia="en-US"/>
        </w:rPr>
        <w:t>их</w:t>
      </w:r>
      <w:r w:rsidRPr="00907328">
        <w:rPr>
          <w:spacing w:val="-4"/>
          <w:sz w:val="28"/>
          <w:szCs w:val="28"/>
          <w:lang w:eastAsia="en-US"/>
        </w:rPr>
        <w:t xml:space="preserve"> </w:t>
      </w:r>
      <w:r w:rsidRPr="00907328">
        <w:rPr>
          <w:sz w:val="28"/>
          <w:szCs w:val="28"/>
          <w:lang w:eastAsia="en-US"/>
        </w:rPr>
        <w:t>правах</w:t>
      </w:r>
      <w:r w:rsidRPr="00907328">
        <w:rPr>
          <w:spacing w:val="-3"/>
          <w:sz w:val="28"/>
          <w:szCs w:val="28"/>
          <w:lang w:eastAsia="en-US"/>
        </w:rPr>
        <w:t xml:space="preserve"> </w:t>
      </w:r>
      <w:r w:rsidRPr="00907328">
        <w:rPr>
          <w:sz w:val="28"/>
          <w:szCs w:val="28"/>
          <w:lang w:eastAsia="en-US"/>
        </w:rPr>
        <w:t>на</w:t>
      </w:r>
      <w:r w:rsidRPr="00907328">
        <w:rPr>
          <w:spacing w:val="2"/>
          <w:sz w:val="28"/>
          <w:szCs w:val="28"/>
          <w:lang w:eastAsia="en-US"/>
        </w:rPr>
        <w:t xml:space="preserve"> </w:t>
      </w:r>
      <w:r w:rsidRPr="00907328">
        <w:rPr>
          <w:sz w:val="28"/>
          <w:szCs w:val="28"/>
          <w:lang w:eastAsia="en-US"/>
        </w:rPr>
        <w:t>земельные</w:t>
      </w:r>
      <w:r w:rsidRPr="00907328">
        <w:rPr>
          <w:spacing w:val="1"/>
          <w:sz w:val="28"/>
          <w:szCs w:val="28"/>
          <w:lang w:eastAsia="en-US"/>
        </w:rPr>
        <w:t xml:space="preserve"> </w:t>
      </w:r>
      <w:r w:rsidRPr="00907328">
        <w:rPr>
          <w:sz w:val="28"/>
          <w:szCs w:val="28"/>
          <w:lang w:eastAsia="en-US"/>
        </w:rPr>
        <w:t>участки.</w:t>
      </w:r>
    </w:p>
    <w:p w14:paraId="473C4E21" w14:textId="77777777" w:rsidR="00907328" w:rsidRPr="00907328" w:rsidRDefault="00907328" w:rsidP="00907328">
      <w:pPr>
        <w:widowControl w:val="0"/>
        <w:autoSpaceDE w:val="0"/>
        <w:autoSpaceDN w:val="0"/>
        <w:ind w:left="113" w:right="130" w:firstLine="710"/>
        <w:jc w:val="both"/>
        <w:rPr>
          <w:sz w:val="28"/>
          <w:szCs w:val="28"/>
          <w:lang w:eastAsia="en-US"/>
        </w:rPr>
      </w:pPr>
      <w:r w:rsidRPr="00907328">
        <w:rPr>
          <w:sz w:val="28"/>
          <w:szCs w:val="28"/>
          <w:lang w:eastAsia="en-US"/>
        </w:rPr>
        <w:t>Сообщение</w:t>
      </w:r>
      <w:r w:rsidRPr="00907328">
        <w:rPr>
          <w:spacing w:val="1"/>
          <w:sz w:val="28"/>
          <w:szCs w:val="28"/>
          <w:lang w:eastAsia="en-US"/>
        </w:rPr>
        <w:t xml:space="preserve"> </w:t>
      </w:r>
      <w:r w:rsidRPr="00907328">
        <w:rPr>
          <w:sz w:val="28"/>
          <w:szCs w:val="28"/>
          <w:lang w:eastAsia="en-US"/>
        </w:rPr>
        <w:t>о</w:t>
      </w:r>
      <w:r w:rsidRPr="00907328">
        <w:rPr>
          <w:spacing w:val="1"/>
          <w:sz w:val="28"/>
          <w:szCs w:val="28"/>
          <w:lang w:eastAsia="en-US"/>
        </w:rPr>
        <w:t xml:space="preserve"> </w:t>
      </w:r>
      <w:r w:rsidRPr="00907328">
        <w:rPr>
          <w:sz w:val="28"/>
          <w:szCs w:val="28"/>
          <w:lang w:eastAsia="en-US"/>
        </w:rPr>
        <w:t>поступившем</w:t>
      </w:r>
      <w:r w:rsidRPr="00907328">
        <w:rPr>
          <w:spacing w:val="1"/>
          <w:sz w:val="28"/>
          <w:szCs w:val="28"/>
          <w:lang w:eastAsia="en-US"/>
        </w:rPr>
        <w:t xml:space="preserve"> </w:t>
      </w:r>
      <w:r w:rsidRPr="00907328">
        <w:rPr>
          <w:sz w:val="28"/>
          <w:szCs w:val="28"/>
          <w:lang w:eastAsia="en-US"/>
        </w:rPr>
        <w:t>ходатайстве</w:t>
      </w:r>
      <w:r w:rsidRPr="00907328">
        <w:rPr>
          <w:spacing w:val="1"/>
          <w:sz w:val="28"/>
          <w:szCs w:val="28"/>
          <w:lang w:eastAsia="en-US"/>
        </w:rPr>
        <w:t xml:space="preserve"> </w:t>
      </w:r>
      <w:r w:rsidRPr="00907328">
        <w:rPr>
          <w:sz w:val="28"/>
          <w:szCs w:val="28"/>
          <w:lang w:eastAsia="en-US"/>
        </w:rPr>
        <w:t>об</w:t>
      </w:r>
      <w:r w:rsidRPr="00907328">
        <w:rPr>
          <w:spacing w:val="1"/>
          <w:sz w:val="28"/>
          <w:szCs w:val="28"/>
          <w:lang w:eastAsia="en-US"/>
        </w:rPr>
        <w:t xml:space="preserve"> </w:t>
      </w:r>
      <w:r w:rsidRPr="00907328">
        <w:rPr>
          <w:sz w:val="28"/>
          <w:szCs w:val="28"/>
          <w:lang w:eastAsia="en-US"/>
        </w:rPr>
        <w:t>установлении</w:t>
      </w:r>
      <w:r w:rsidRPr="00907328">
        <w:rPr>
          <w:spacing w:val="1"/>
          <w:sz w:val="28"/>
          <w:szCs w:val="28"/>
          <w:lang w:eastAsia="en-US"/>
        </w:rPr>
        <w:t xml:space="preserve"> </w:t>
      </w:r>
      <w:r w:rsidRPr="00907328">
        <w:rPr>
          <w:sz w:val="28"/>
          <w:szCs w:val="28"/>
          <w:lang w:eastAsia="en-US"/>
        </w:rPr>
        <w:t>публичного</w:t>
      </w:r>
      <w:r w:rsidRPr="00907328">
        <w:rPr>
          <w:spacing w:val="1"/>
          <w:sz w:val="28"/>
          <w:szCs w:val="28"/>
          <w:lang w:eastAsia="en-US"/>
        </w:rPr>
        <w:t xml:space="preserve"> </w:t>
      </w:r>
      <w:r w:rsidRPr="00907328">
        <w:rPr>
          <w:sz w:val="28"/>
          <w:szCs w:val="28"/>
          <w:lang w:eastAsia="en-US"/>
        </w:rPr>
        <w:t>сервитута</w:t>
      </w:r>
      <w:r w:rsidRPr="00907328">
        <w:rPr>
          <w:spacing w:val="1"/>
          <w:sz w:val="28"/>
          <w:szCs w:val="28"/>
          <w:lang w:eastAsia="en-US"/>
        </w:rPr>
        <w:t xml:space="preserve"> </w:t>
      </w:r>
      <w:r w:rsidRPr="00907328">
        <w:rPr>
          <w:sz w:val="28"/>
          <w:szCs w:val="28"/>
          <w:lang w:eastAsia="en-US"/>
        </w:rPr>
        <w:t>размещено</w:t>
      </w:r>
      <w:r w:rsidRPr="00907328">
        <w:rPr>
          <w:spacing w:val="1"/>
          <w:sz w:val="28"/>
          <w:szCs w:val="28"/>
          <w:lang w:eastAsia="en-US"/>
        </w:rPr>
        <w:t xml:space="preserve"> </w:t>
      </w:r>
      <w:r w:rsidRPr="00907328">
        <w:rPr>
          <w:sz w:val="28"/>
          <w:szCs w:val="28"/>
          <w:lang w:eastAsia="en-US"/>
        </w:rPr>
        <w:t>на</w:t>
      </w:r>
      <w:r w:rsidRPr="00907328">
        <w:rPr>
          <w:spacing w:val="1"/>
          <w:sz w:val="28"/>
          <w:szCs w:val="28"/>
          <w:lang w:eastAsia="en-US"/>
        </w:rPr>
        <w:t xml:space="preserve"> </w:t>
      </w:r>
      <w:r w:rsidRPr="00907328">
        <w:rPr>
          <w:sz w:val="28"/>
          <w:szCs w:val="28"/>
          <w:lang w:eastAsia="en-US"/>
        </w:rPr>
        <w:t>официальном</w:t>
      </w:r>
      <w:r w:rsidRPr="00907328">
        <w:rPr>
          <w:spacing w:val="1"/>
          <w:sz w:val="28"/>
          <w:szCs w:val="28"/>
          <w:lang w:eastAsia="en-US"/>
        </w:rPr>
        <w:t xml:space="preserve"> </w:t>
      </w:r>
      <w:r w:rsidRPr="00907328">
        <w:rPr>
          <w:sz w:val="28"/>
          <w:szCs w:val="28"/>
          <w:lang w:eastAsia="en-US"/>
        </w:rPr>
        <w:t>сайте</w:t>
      </w:r>
      <w:r w:rsidRPr="00907328">
        <w:rPr>
          <w:spacing w:val="1"/>
          <w:sz w:val="28"/>
          <w:szCs w:val="28"/>
          <w:lang w:eastAsia="en-US"/>
        </w:rPr>
        <w:t xml:space="preserve"> </w:t>
      </w:r>
      <w:r w:rsidRPr="00907328">
        <w:rPr>
          <w:sz w:val="28"/>
          <w:szCs w:val="28"/>
          <w:lang w:eastAsia="en-US"/>
        </w:rPr>
        <w:t>Администрации</w:t>
      </w:r>
      <w:r w:rsidRPr="00907328">
        <w:rPr>
          <w:spacing w:val="1"/>
          <w:sz w:val="28"/>
          <w:szCs w:val="28"/>
          <w:lang w:eastAsia="en-US"/>
        </w:rPr>
        <w:t xml:space="preserve"> </w:t>
      </w:r>
      <w:r w:rsidRPr="00907328">
        <w:rPr>
          <w:sz w:val="28"/>
          <w:szCs w:val="28"/>
          <w:lang w:eastAsia="en-US"/>
        </w:rPr>
        <w:t>Аксайского</w:t>
      </w:r>
      <w:r w:rsidRPr="00907328">
        <w:rPr>
          <w:spacing w:val="1"/>
          <w:sz w:val="28"/>
          <w:szCs w:val="28"/>
          <w:lang w:eastAsia="en-US"/>
        </w:rPr>
        <w:t xml:space="preserve"> </w:t>
      </w:r>
      <w:r w:rsidRPr="00907328">
        <w:rPr>
          <w:sz w:val="28"/>
          <w:szCs w:val="28"/>
          <w:lang w:eastAsia="en-US"/>
        </w:rPr>
        <w:t>района</w:t>
      </w:r>
      <w:r w:rsidRPr="00907328">
        <w:rPr>
          <w:spacing w:val="-67"/>
          <w:sz w:val="28"/>
          <w:szCs w:val="28"/>
          <w:lang w:eastAsia="en-US"/>
        </w:rPr>
        <w:t xml:space="preserve"> </w:t>
      </w:r>
      <w:hyperlink r:id="rId71" w:history="1">
        <w:r w:rsidRPr="00907328">
          <w:rPr>
            <w:sz w:val="28"/>
            <w:szCs w:val="28"/>
            <w:lang w:eastAsia="en-US"/>
          </w:rPr>
          <w:t>www.aksayland.ru,</w:t>
        </w:r>
      </w:hyperlink>
      <w:r w:rsidRPr="00907328">
        <w:rPr>
          <w:spacing w:val="1"/>
          <w:sz w:val="28"/>
          <w:szCs w:val="28"/>
          <w:lang w:eastAsia="en-US"/>
        </w:rPr>
        <w:t xml:space="preserve"> </w:t>
      </w:r>
      <w:r w:rsidRPr="00907328">
        <w:rPr>
          <w:sz w:val="28"/>
          <w:szCs w:val="28"/>
          <w:lang w:eastAsia="en-US"/>
        </w:rPr>
        <w:t>а</w:t>
      </w:r>
      <w:r w:rsidRPr="00907328">
        <w:rPr>
          <w:spacing w:val="1"/>
          <w:sz w:val="28"/>
          <w:szCs w:val="28"/>
          <w:lang w:eastAsia="en-US"/>
        </w:rPr>
        <w:t xml:space="preserve"> </w:t>
      </w:r>
      <w:r w:rsidRPr="00907328">
        <w:rPr>
          <w:sz w:val="28"/>
          <w:szCs w:val="28"/>
          <w:lang w:eastAsia="en-US"/>
        </w:rPr>
        <w:t>также</w:t>
      </w:r>
      <w:r w:rsidRPr="00907328">
        <w:rPr>
          <w:spacing w:val="1"/>
          <w:sz w:val="28"/>
          <w:szCs w:val="28"/>
          <w:lang w:eastAsia="en-US"/>
        </w:rPr>
        <w:t xml:space="preserve"> </w:t>
      </w:r>
      <w:r w:rsidRPr="00907328">
        <w:rPr>
          <w:sz w:val="28"/>
          <w:szCs w:val="28"/>
          <w:lang w:eastAsia="en-US"/>
        </w:rPr>
        <w:t>в</w:t>
      </w:r>
      <w:r w:rsidRPr="00907328">
        <w:rPr>
          <w:spacing w:val="1"/>
          <w:sz w:val="28"/>
          <w:szCs w:val="28"/>
          <w:lang w:eastAsia="en-US"/>
        </w:rPr>
        <w:t xml:space="preserve"> </w:t>
      </w:r>
      <w:r w:rsidRPr="00907328">
        <w:rPr>
          <w:sz w:val="28"/>
          <w:szCs w:val="28"/>
          <w:lang w:eastAsia="en-US"/>
        </w:rPr>
        <w:t>информационном</w:t>
      </w:r>
      <w:r w:rsidRPr="00907328">
        <w:rPr>
          <w:spacing w:val="1"/>
          <w:sz w:val="28"/>
          <w:szCs w:val="28"/>
          <w:lang w:eastAsia="en-US"/>
        </w:rPr>
        <w:t xml:space="preserve"> </w:t>
      </w:r>
      <w:r w:rsidRPr="00907328">
        <w:rPr>
          <w:sz w:val="28"/>
          <w:szCs w:val="28"/>
          <w:lang w:eastAsia="en-US"/>
        </w:rPr>
        <w:t>бюллетене</w:t>
      </w:r>
      <w:r w:rsidRPr="00907328">
        <w:rPr>
          <w:spacing w:val="1"/>
          <w:sz w:val="28"/>
          <w:szCs w:val="28"/>
          <w:lang w:eastAsia="en-US"/>
        </w:rPr>
        <w:t xml:space="preserve"> </w:t>
      </w:r>
      <w:r w:rsidRPr="00907328">
        <w:rPr>
          <w:sz w:val="28"/>
          <w:szCs w:val="28"/>
          <w:lang w:eastAsia="en-US"/>
        </w:rPr>
        <w:t>Администрации</w:t>
      </w:r>
      <w:r w:rsidRPr="00907328">
        <w:rPr>
          <w:spacing w:val="1"/>
          <w:sz w:val="28"/>
          <w:szCs w:val="28"/>
          <w:lang w:eastAsia="en-US"/>
        </w:rPr>
        <w:t xml:space="preserve"> </w:t>
      </w:r>
      <w:r w:rsidRPr="00907328">
        <w:rPr>
          <w:sz w:val="28"/>
          <w:szCs w:val="28"/>
          <w:lang w:eastAsia="en-US"/>
        </w:rPr>
        <w:t>Аксайского района</w:t>
      </w:r>
      <w:r w:rsidRPr="00907328">
        <w:rPr>
          <w:spacing w:val="6"/>
          <w:sz w:val="28"/>
          <w:szCs w:val="28"/>
          <w:lang w:eastAsia="en-US"/>
        </w:rPr>
        <w:t xml:space="preserve"> </w:t>
      </w:r>
      <w:r w:rsidRPr="00907328">
        <w:rPr>
          <w:sz w:val="28"/>
          <w:szCs w:val="28"/>
          <w:lang w:eastAsia="en-US"/>
        </w:rPr>
        <w:t>«Аксайский район официальный».</w:t>
      </w:r>
    </w:p>
    <w:p w14:paraId="6F8E27BE" w14:textId="77777777" w:rsidR="00907328" w:rsidRPr="00907328" w:rsidRDefault="00907328" w:rsidP="00907328">
      <w:pPr>
        <w:widowControl w:val="0"/>
        <w:autoSpaceDE w:val="0"/>
        <w:autoSpaceDN w:val="0"/>
        <w:spacing w:line="322" w:lineRule="exact"/>
        <w:ind w:left="823"/>
        <w:jc w:val="both"/>
        <w:rPr>
          <w:sz w:val="28"/>
          <w:szCs w:val="28"/>
          <w:lang w:eastAsia="en-US"/>
        </w:rPr>
      </w:pPr>
      <w:r w:rsidRPr="00907328">
        <w:rPr>
          <w:sz w:val="28"/>
          <w:szCs w:val="28"/>
          <w:lang w:eastAsia="en-US"/>
        </w:rPr>
        <w:t>Документы</w:t>
      </w:r>
      <w:r w:rsidRPr="00907328">
        <w:rPr>
          <w:spacing w:val="51"/>
          <w:sz w:val="28"/>
          <w:szCs w:val="28"/>
          <w:lang w:eastAsia="en-US"/>
        </w:rPr>
        <w:t xml:space="preserve"> </w:t>
      </w:r>
      <w:r w:rsidRPr="00907328">
        <w:rPr>
          <w:sz w:val="28"/>
          <w:szCs w:val="28"/>
          <w:lang w:eastAsia="en-US"/>
        </w:rPr>
        <w:t>территориального</w:t>
      </w:r>
      <w:r w:rsidRPr="00907328">
        <w:rPr>
          <w:spacing w:val="119"/>
          <w:sz w:val="28"/>
          <w:szCs w:val="28"/>
          <w:lang w:eastAsia="en-US"/>
        </w:rPr>
        <w:t xml:space="preserve"> </w:t>
      </w:r>
      <w:r w:rsidRPr="00907328">
        <w:rPr>
          <w:sz w:val="28"/>
          <w:szCs w:val="28"/>
          <w:lang w:eastAsia="en-US"/>
        </w:rPr>
        <w:t>планирования</w:t>
      </w:r>
      <w:r w:rsidRPr="00907328">
        <w:rPr>
          <w:spacing w:val="121"/>
          <w:sz w:val="28"/>
          <w:szCs w:val="28"/>
          <w:lang w:eastAsia="en-US"/>
        </w:rPr>
        <w:t xml:space="preserve"> </w:t>
      </w:r>
      <w:r w:rsidRPr="00907328">
        <w:rPr>
          <w:sz w:val="28"/>
          <w:szCs w:val="28"/>
          <w:lang w:eastAsia="en-US"/>
        </w:rPr>
        <w:t>муниципального</w:t>
      </w:r>
      <w:r w:rsidRPr="00907328">
        <w:rPr>
          <w:spacing w:val="120"/>
          <w:sz w:val="28"/>
          <w:szCs w:val="28"/>
          <w:lang w:eastAsia="en-US"/>
        </w:rPr>
        <w:t xml:space="preserve"> </w:t>
      </w:r>
      <w:r w:rsidRPr="00907328">
        <w:rPr>
          <w:sz w:val="28"/>
          <w:szCs w:val="28"/>
          <w:lang w:eastAsia="en-US"/>
        </w:rPr>
        <w:t>образования</w:t>
      </w:r>
    </w:p>
    <w:p w14:paraId="3B97A979" w14:textId="77777777" w:rsidR="00907328" w:rsidRPr="00907328" w:rsidRDefault="00907328" w:rsidP="00907328">
      <w:pPr>
        <w:widowControl w:val="0"/>
        <w:autoSpaceDE w:val="0"/>
        <w:autoSpaceDN w:val="0"/>
        <w:ind w:left="113" w:right="129"/>
        <w:jc w:val="both"/>
        <w:rPr>
          <w:sz w:val="28"/>
          <w:szCs w:val="28"/>
          <w:lang w:eastAsia="en-US"/>
        </w:rPr>
      </w:pPr>
      <w:r w:rsidRPr="00907328">
        <w:rPr>
          <w:sz w:val="28"/>
          <w:szCs w:val="28"/>
          <w:lang w:eastAsia="en-US"/>
        </w:rPr>
        <w:t>«Аксайский</w:t>
      </w:r>
      <w:r w:rsidRPr="00907328">
        <w:rPr>
          <w:spacing w:val="1"/>
          <w:sz w:val="28"/>
          <w:szCs w:val="28"/>
          <w:lang w:eastAsia="en-US"/>
        </w:rPr>
        <w:t xml:space="preserve"> </w:t>
      </w:r>
      <w:r w:rsidRPr="00907328">
        <w:rPr>
          <w:sz w:val="28"/>
          <w:szCs w:val="28"/>
          <w:lang w:eastAsia="en-US"/>
        </w:rPr>
        <w:t>район»,</w:t>
      </w:r>
      <w:r w:rsidRPr="00907328">
        <w:rPr>
          <w:spacing w:val="1"/>
          <w:sz w:val="28"/>
          <w:szCs w:val="28"/>
          <w:lang w:eastAsia="en-US"/>
        </w:rPr>
        <w:t xml:space="preserve"> </w:t>
      </w:r>
      <w:r w:rsidRPr="00907328">
        <w:rPr>
          <w:sz w:val="28"/>
          <w:szCs w:val="28"/>
          <w:lang w:eastAsia="en-US"/>
        </w:rPr>
        <w:t>в</w:t>
      </w:r>
      <w:r w:rsidRPr="00907328">
        <w:rPr>
          <w:spacing w:val="1"/>
          <w:sz w:val="28"/>
          <w:szCs w:val="28"/>
          <w:lang w:eastAsia="en-US"/>
        </w:rPr>
        <w:t xml:space="preserve"> </w:t>
      </w:r>
      <w:r w:rsidRPr="00907328">
        <w:rPr>
          <w:sz w:val="28"/>
          <w:szCs w:val="28"/>
          <w:lang w:eastAsia="en-US"/>
        </w:rPr>
        <w:t>границах</w:t>
      </w:r>
      <w:r w:rsidRPr="00907328">
        <w:rPr>
          <w:spacing w:val="1"/>
          <w:sz w:val="28"/>
          <w:szCs w:val="28"/>
          <w:lang w:eastAsia="en-US"/>
        </w:rPr>
        <w:t xml:space="preserve"> </w:t>
      </w:r>
      <w:r w:rsidRPr="00907328">
        <w:rPr>
          <w:sz w:val="28"/>
          <w:szCs w:val="28"/>
          <w:lang w:eastAsia="en-US"/>
        </w:rPr>
        <w:t>сельского</w:t>
      </w:r>
      <w:r w:rsidRPr="00907328">
        <w:rPr>
          <w:spacing w:val="1"/>
          <w:sz w:val="28"/>
          <w:szCs w:val="28"/>
          <w:lang w:eastAsia="en-US"/>
        </w:rPr>
        <w:t xml:space="preserve"> </w:t>
      </w:r>
      <w:r w:rsidRPr="00907328">
        <w:rPr>
          <w:sz w:val="28"/>
          <w:szCs w:val="28"/>
          <w:lang w:eastAsia="en-US"/>
        </w:rPr>
        <w:t>поселения</w:t>
      </w:r>
      <w:r w:rsidRPr="00907328">
        <w:rPr>
          <w:spacing w:val="1"/>
          <w:sz w:val="28"/>
          <w:szCs w:val="28"/>
          <w:lang w:eastAsia="en-US"/>
        </w:rPr>
        <w:t xml:space="preserve"> </w:t>
      </w:r>
      <w:r w:rsidRPr="00907328">
        <w:rPr>
          <w:sz w:val="28"/>
          <w:szCs w:val="28"/>
          <w:lang w:eastAsia="en-US"/>
        </w:rPr>
        <w:t>которого</w:t>
      </w:r>
      <w:r w:rsidRPr="00907328">
        <w:rPr>
          <w:spacing w:val="1"/>
          <w:sz w:val="28"/>
          <w:szCs w:val="28"/>
          <w:lang w:eastAsia="en-US"/>
        </w:rPr>
        <w:t xml:space="preserve"> </w:t>
      </w:r>
      <w:r w:rsidRPr="00907328">
        <w:rPr>
          <w:sz w:val="28"/>
          <w:szCs w:val="28"/>
          <w:lang w:eastAsia="en-US"/>
        </w:rPr>
        <w:t>устанавливается</w:t>
      </w:r>
      <w:r w:rsidRPr="00907328">
        <w:rPr>
          <w:spacing w:val="1"/>
          <w:sz w:val="28"/>
          <w:szCs w:val="28"/>
          <w:lang w:eastAsia="en-US"/>
        </w:rPr>
        <w:t xml:space="preserve"> </w:t>
      </w:r>
      <w:r w:rsidRPr="00907328">
        <w:rPr>
          <w:sz w:val="28"/>
          <w:szCs w:val="28"/>
          <w:lang w:eastAsia="en-US"/>
        </w:rPr>
        <w:t>публичный</w:t>
      </w:r>
      <w:r w:rsidRPr="00907328">
        <w:rPr>
          <w:spacing w:val="-2"/>
          <w:sz w:val="28"/>
          <w:szCs w:val="28"/>
          <w:lang w:eastAsia="en-US"/>
        </w:rPr>
        <w:t xml:space="preserve"> </w:t>
      </w:r>
      <w:r w:rsidRPr="00907328">
        <w:rPr>
          <w:sz w:val="28"/>
          <w:szCs w:val="28"/>
          <w:lang w:eastAsia="en-US"/>
        </w:rPr>
        <w:t>сервитут,</w:t>
      </w:r>
      <w:r w:rsidRPr="00907328">
        <w:rPr>
          <w:spacing w:val="1"/>
          <w:sz w:val="28"/>
          <w:szCs w:val="28"/>
          <w:lang w:eastAsia="en-US"/>
        </w:rPr>
        <w:t xml:space="preserve"> </w:t>
      </w:r>
      <w:r w:rsidRPr="00907328">
        <w:rPr>
          <w:sz w:val="28"/>
          <w:szCs w:val="28"/>
          <w:lang w:eastAsia="en-US"/>
        </w:rPr>
        <w:t>утверждены</w:t>
      </w:r>
      <w:r w:rsidRPr="00907328">
        <w:rPr>
          <w:spacing w:val="-2"/>
          <w:sz w:val="28"/>
          <w:szCs w:val="28"/>
          <w:lang w:eastAsia="en-US"/>
        </w:rPr>
        <w:t xml:space="preserve"> </w:t>
      </w:r>
      <w:r w:rsidRPr="00907328">
        <w:rPr>
          <w:sz w:val="28"/>
          <w:szCs w:val="28"/>
          <w:lang w:eastAsia="en-US"/>
        </w:rPr>
        <w:t>следующими</w:t>
      </w:r>
      <w:r w:rsidRPr="00907328">
        <w:rPr>
          <w:spacing w:val="-2"/>
          <w:sz w:val="28"/>
          <w:szCs w:val="28"/>
          <w:lang w:eastAsia="en-US"/>
        </w:rPr>
        <w:t xml:space="preserve"> </w:t>
      </w:r>
      <w:r w:rsidRPr="00907328">
        <w:rPr>
          <w:sz w:val="28"/>
          <w:szCs w:val="28"/>
          <w:lang w:eastAsia="en-US"/>
        </w:rPr>
        <w:t>нормативно-правовыми</w:t>
      </w:r>
      <w:r w:rsidRPr="00907328">
        <w:rPr>
          <w:spacing w:val="-2"/>
          <w:sz w:val="28"/>
          <w:szCs w:val="28"/>
          <w:lang w:eastAsia="en-US"/>
        </w:rPr>
        <w:t xml:space="preserve"> </w:t>
      </w:r>
      <w:r w:rsidRPr="00907328">
        <w:rPr>
          <w:sz w:val="28"/>
          <w:szCs w:val="28"/>
          <w:lang w:eastAsia="en-US"/>
        </w:rPr>
        <w:t>актами:</w:t>
      </w:r>
    </w:p>
    <w:p w14:paraId="444D4DC4" w14:textId="77777777" w:rsidR="00907328" w:rsidRPr="00907328" w:rsidRDefault="00907328" w:rsidP="00907328">
      <w:pPr>
        <w:widowControl w:val="0"/>
        <w:autoSpaceDE w:val="0"/>
        <w:autoSpaceDN w:val="0"/>
        <w:ind w:left="113" w:right="126" w:firstLine="710"/>
        <w:jc w:val="both"/>
        <w:rPr>
          <w:sz w:val="28"/>
          <w:szCs w:val="28"/>
          <w:lang w:eastAsia="en-US"/>
        </w:rPr>
      </w:pPr>
      <w:r w:rsidRPr="00907328">
        <w:rPr>
          <w:sz w:val="28"/>
          <w:szCs w:val="28"/>
          <w:lang w:eastAsia="en-US"/>
        </w:rPr>
        <w:t>- решение</w:t>
      </w:r>
      <w:r w:rsidRPr="00907328">
        <w:rPr>
          <w:spacing w:val="1"/>
          <w:sz w:val="28"/>
          <w:szCs w:val="28"/>
          <w:lang w:eastAsia="en-US"/>
        </w:rPr>
        <w:t xml:space="preserve"> </w:t>
      </w:r>
      <w:r w:rsidRPr="00907328">
        <w:rPr>
          <w:sz w:val="28"/>
          <w:szCs w:val="28"/>
          <w:lang w:eastAsia="en-US"/>
        </w:rPr>
        <w:t>Собрания</w:t>
      </w:r>
      <w:r w:rsidRPr="00907328">
        <w:rPr>
          <w:spacing w:val="70"/>
          <w:sz w:val="28"/>
          <w:szCs w:val="28"/>
          <w:lang w:eastAsia="en-US"/>
        </w:rPr>
        <w:t xml:space="preserve"> </w:t>
      </w:r>
      <w:r w:rsidRPr="00907328">
        <w:rPr>
          <w:sz w:val="28"/>
          <w:szCs w:val="28"/>
          <w:lang w:eastAsia="en-US"/>
        </w:rPr>
        <w:t>депутатов Истоминского сельского поселения</w:t>
      </w:r>
      <w:r w:rsidRPr="00907328">
        <w:rPr>
          <w:spacing w:val="1"/>
          <w:sz w:val="28"/>
          <w:szCs w:val="28"/>
          <w:lang w:eastAsia="en-US"/>
        </w:rPr>
        <w:t xml:space="preserve"> </w:t>
      </w:r>
      <w:r w:rsidRPr="00907328">
        <w:rPr>
          <w:kern w:val="2"/>
          <w:sz w:val="28"/>
          <w:szCs w:val="28"/>
          <w:lang w:eastAsia="en-US"/>
        </w:rPr>
        <w:t>от 17.10.2008г. № 367</w:t>
      </w:r>
      <w:r w:rsidRPr="00907328">
        <w:rPr>
          <w:sz w:val="28"/>
          <w:szCs w:val="28"/>
          <w:lang w:eastAsia="en-US"/>
        </w:rPr>
        <w:t xml:space="preserve"> «Об утверждении генерального плана Истоминского сельского поселения на 2008-2030 годы», в редакции решения Собрания депутатов</w:t>
      </w:r>
      <w:r w:rsidRPr="00907328">
        <w:rPr>
          <w:spacing w:val="1"/>
          <w:sz w:val="28"/>
          <w:szCs w:val="28"/>
          <w:lang w:eastAsia="en-US"/>
        </w:rPr>
        <w:t xml:space="preserve"> </w:t>
      </w:r>
      <w:r w:rsidRPr="00907328">
        <w:rPr>
          <w:sz w:val="28"/>
          <w:szCs w:val="28"/>
          <w:lang w:eastAsia="en-US"/>
        </w:rPr>
        <w:t>Аксайского района</w:t>
      </w:r>
      <w:r w:rsidRPr="00907328">
        <w:rPr>
          <w:spacing w:val="2"/>
          <w:sz w:val="28"/>
          <w:szCs w:val="28"/>
          <w:lang w:eastAsia="en-US"/>
        </w:rPr>
        <w:t xml:space="preserve"> </w:t>
      </w:r>
      <w:r w:rsidRPr="00907328">
        <w:rPr>
          <w:sz w:val="28"/>
          <w:szCs w:val="28"/>
          <w:lang w:eastAsia="en-US"/>
        </w:rPr>
        <w:t>от</w:t>
      </w:r>
      <w:r w:rsidRPr="00907328">
        <w:rPr>
          <w:spacing w:val="-1"/>
          <w:sz w:val="28"/>
          <w:szCs w:val="28"/>
          <w:lang w:eastAsia="en-US"/>
        </w:rPr>
        <w:t xml:space="preserve"> </w:t>
      </w:r>
      <w:r w:rsidRPr="00907328">
        <w:rPr>
          <w:sz w:val="28"/>
          <w:szCs w:val="28"/>
          <w:lang w:eastAsia="en-US"/>
        </w:rPr>
        <w:t>19.11.2020</w:t>
      </w:r>
      <w:r w:rsidRPr="00907328">
        <w:rPr>
          <w:spacing w:val="6"/>
          <w:sz w:val="28"/>
          <w:szCs w:val="28"/>
          <w:lang w:eastAsia="en-US"/>
        </w:rPr>
        <w:t xml:space="preserve"> </w:t>
      </w:r>
      <w:r w:rsidRPr="00907328">
        <w:rPr>
          <w:sz w:val="28"/>
          <w:szCs w:val="28"/>
          <w:lang w:eastAsia="en-US"/>
        </w:rPr>
        <w:t>№ 533.</w:t>
      </w:r>
    </w:p>
    <w:p w14:paraId="64AD24A1" w14:textId="77777777" w:rsidR="00907328" w:rsidRPr="00907328" w:rsidRDefault="00907328" w:rsidP="00907328">
      <w:pPr>
        <w:widowControl w:val="0"/>
        <w:tabs>
          <w:tab w:val="left" w:pos="1563"/>
          <w:tab w:val="left" w:pos="3928"/>
          <w:tab w:val="left" w:pos="5803"/>
          <w:tab w:val="left" w:pos="8004"/>
        </w:tabs>
        <w:autoSpaceDE w:val="0"/>
        <w:autoSpaceDN w:val="0"/>
        <w:spacing w:line="320" w:lineRule="exact"/>
        <w:ind w:right="138"/>
        <w:jc w:val="right"/>
        <w:rPr>
          <w:sz w:val="28"/>
          <w:szCs w:val="28"/>
          <w:lang w:eastAsia="en-US"/>
        </w:rPr>
      </w:pPr>
      <w:r w:rsidRPr="00907328">
        <w:rPr>
          <w:sz w:val="28"/>
          <w:szCs w:val="28"/>
          <w:lang w:eastAsia="en-US"/>
        </w:rPr>
        <w:t>Документы</w:t>
      </w:r>
      <w:r w:rsidRPr="00907328">
        <w:rPr>
          <w:sz w:val="28"/>
          <w:szCs w:val="28"/>
          <w:lang w:eastAsia="en-US"/>
        </w:rPr>
        <w:tab/>
        <w:t>территориального</w:t>
      </w:r>
      <w:r w:rsidRPr="00907328">
        <w:rPr>
          <w:sz w:val="28"/>
          <w:szCs w:val="28"/>
          <w:lang w:eastAsia="en-US"/>
        </w:rPr>
        <w:tab/>
        <w:t>планирования</w:t>
      </w:r>
      <w:r w:rsidRPr="00907328">
        <w:rPr>
          <w:sz w:val="28"/>
          <w:szCs w:val="28"/>
          <w:lang w:eastAsia="en-US"/>
        </w:rPr>
        <w:tab/>
        <w:t>муниципального</w:t>
      </w:r>
      <w:r w:rsidRPr="00907328">
        <w:rPr>
          <w:sz w:val="28"/>
          <w:szCs w:val="28"/>
          <w:lang w:eastAsia="en-US"/>
        </w:rPr>
        <w:tab/>
        <w:t>образования</w:t>
      </w:r>
    </w:p>
    <w:p w14:paraId="616318D1" w14:textId="77777777" w:rsidR="00907328" w:rsidRPr="00907328" w:rsidRDefault="00907328" w:rsidP="00907328">
      <w:pPr>
        <w:widowControl w:val="0"/>
        <w:autoSpaceDE w:val="0"/>
        <w:autoSpaceDN w:val="0"/>
        <w:ind w:right="122"/>
        <w:jc w:val="right"/>
        <w:rPr>
          <w:sz w:val="28"/>
          <w:szCs w:val="28"/>
          <w:lang w:eastAsia="en-US"/>
        </w:rPr>
      </w:pPr>
      <w:r w:rsidRPr="00907328">
        <w:rPr>
          <w:sz w:val="28"/>
          <w:szCs w:val="28"/>
          <w:lang w:eastAsia="en-US"/>
        </w:rPr>
        <w:t>«Аксайский</w:t>
      </w:r>
      <w:r w:rsidRPr="00907328">
        <w:rPr>
          <w:spacing w:val="68"/>
          <w:sz w:val="28"/>
          <w:szCs w:val="28"/>
          <w:lang w:eastAsia="en-US"/>
        </w:rPr>
        <w:t xml:space="preserve"> </w:t>
      </w:r>
      <w:r w:rsidRPr="00907328">
        <w:rPr>
          <w:sz w:val="28"/>
          <w:szCs w:val="28"/>
          <w:lang w:eastAsia="en-US"/>
        </w:rPr>
        <w:t>район»</w:t>
      </w:r>
      <w:r w:rsidRPr="00907328">
        <w:rPr>
          <w:spacing w:val="64"/>
          <w:sz w:val="28"/>
          <w:szCs w:val="28"/>
          <w:lang w:eastAsia="en-US"/>
        </w:rPr>
        <w:t xml:space="preserve"> </w:t>
      </w:r>
      <w:r w:rsidRPr="00907328">
        <w:rPr>
          <w:sz w:val="28"/>
          <w:szCs w:val="28"/>
          <w:lang w:eastAsia="en-US"/>
        </w:rPr>
        <w:t>в</w:t>
      </w:r>
      <w:r w:rsidRPr="00907328">
        <w:rPr>
          <w:spacing w:val="67"/>
          <w:sz w:val="28"/>
          <w:szCs w:val="28"/>
          <w:lang w:eastAsia="en-US"/>
        </w:rPr>
        <w:t xml:space="preserve"> </w:t>
      </w:r>
      <w:r w:rsidRPr="00907328">
        <w:rPr>
          <w:sz w:val="28"/>
          <w:szCs w:val="28"/>
          <w:lang w:eastAsia="en-US"/>
        </w:rPr>
        <w:t>действующей</w:t>
      </w:r>
      <w:r w:rsidRPr="00907328">
        <w:rPr>
          <w:spacing w:val="68"/>
          <w:sz w:val="28"/>
          <w:szCs w:val="28"/>
          <w:lang w:eastAsia="en-US"/>
        </w:rPr>
        <w:t xml:space="preserve"> </w:t>
      </w:r>
      <w:r w:rsidRPr="00907328">
        <w:rPr>
          <w:sz w:val="28"/>
          <w:szCs w:val="28"/>
          <w:lang w:eastAsia="en-US"/>
        </w:rPr>
        <w:t>редакции</w:t>
      </w:r>
      <w:r w:rsidRPr="00907328">
        <w:rPr>
          <w:spacing w:val="69"/>
          <w:sz w:val="28"/>
          <w:szCs w:val="28"/>
          <w:lang w:eastAsia="en-US"/>
        </w:rPr>
        <w:t xml:space="preserve"> </w:t>
      </w:r>
      <w:r w:rsidRPr="00907328">
        <w:rPr>
          <w:sz w:val="28"/>
          <w:szCs w:val="28"/>
          <w:lang w:eastAsia="en-US"/>
        </w:rPr>
        <w:t>размещены</w:t>
      </w:r>
      <w:r w:rsidRPr="00907328">
        <w:rPr>
          <w:spacing w:val="69"/>
          <w:sz w:val="28"/>
          <w:szCs w:val="28"/>
          <w:lang w:eastAsia="en-US"/>
        </w:rPr>
        <w:t xml:space="preserve"> </w:t>
      </w:r>
      <w:r w:rsidRPr="00907328">
        <w:rPr>
          <w:sz w:val="28"/>
          <w:szCs w:val="28"/>
          <w:lang w:eastAsia="en-US"/>
        </w:rPr>
        <w:t>на</w:t>
      </w:r>
      <w:r w:rsidRPr="00907328">
        <w:rPr>
          <w:spacing w:val="69"/>
          <w:sz w:val="28"/>
          <w:szCs w:val="28"/>
          <w:lang w:eastAsia="en-US"/>
        </w:rPr>
        <w:t xml:space="preserve"> </w:t>
      </w:r>
      <w:r w:rsidRPr="00907328">
        <w:rPr>
          <w:sz w:val="28"/>
          <w:szCs w:val="28"/>
          <w:lang w:eastAsia="en-US"/>
        </w:rPr>
        <w:t>официальном  сайте</w:t>
      </w:r>
    </w:p>
    <w:p w14:paraId="31BBEC15" w14:textId="77777777" w:rsidR="00907328" w:rsidRPr="00907328" w:rsidRDefault="00907328" w:rsidP="00907328">
      <w:pPr>
        <w:widowControl w:val="0"/>
        <w:autoSpaceDE w:val="0"/>
        <w:autoSpaceDN w:val="0"/>
        <w:spacing w:before="61"/>
        <w:ind w:left="113" w:right="124"/>
        <w:jc w:val="both"/>
        <w:rPr>
          <w:sz w:val="28"/>
          <w:szCs w:val="28"/>
          <w:lang w:eastAsia="en-US"/>
        </w:rPr>
      </w:pPr>
      <w:r w:rsidRPr="00907328">
        <w:rPr>
          <w:sz w:val="28"/>
          <w:szCs w:val="28"/>
          <w:lang w:eastAsia="en-US"/>
        </w:rPr>
        <w:t xml:space="preserve">Администрации Аксайского района </w:t>
      </w:r>
      <w:hyperlink r:id="rId72" w:history="1">
        <w:r w:rsidRPr="00907328">
          <w:rPr>
            <w:sz w:val="28"/>
            <w:szCs w:val="28"/>
            <w:lang w:eastAsia="en-US"/>
          </w:rPr>
          <w:t xml:space="preserve">www.aksayland.ru </w:t>
        </w:r>
      </w:hyperlink>
      <w:r w:rsidRPr="00907328">
        <w:rPr>
          <w:sz w:val="28"/>
          <w:szCs w:val="28"/>
          <w:lang w:eastAsia="en-US"/>
        </w:rPr>
        <w:t>в разделе Главная-Экономика-</w:t>
      </w:r>
      <w:r w:rsidRPr="00907328">
        <w:rPr>
          <w:spacing w:val="-67"/>
          <w:sz w:val="28"/>
          <w:szCs w:val="28"/>
          <w:lang w:eastAsia="en-US"/>
        </w:rPr>
        <w:t xml:space="preserve"> </w:t>
      </w:r>
      <w:r w:rsidRPr="00907328">
        <w:rPr>
          <w:sz w:val="28"/>
          <w:szCs w:val="28"/>
          <w:lang w:eastAsia="en-US"/>
        </w:rPr>
        <w:t>Территориальное</w:t>
      </w:r>
      <w:r w:rsidRPr="00907328">
        <w:rPr>
          <w:spacing w:val="1"/>
          <w:sz w:val="28"/>
          <w:szCs w:val="28"/>
          <w:lang w:eastAsia="en-US"/>
        </w:rPr>
        <w:t xml:space="preserve"> </w:t>
      </w:r>
      <w:r w:rsidRPr="00907328">
        <w:rPr>
          <w:sz w:val="28"/>
          <w:szCs w:val="28"/>
          <w:lang w:eastAsia="en-US"/>
        </w:rPr>
        <w:t>планирование</w:t>
      </w:r>
      <w:r w:rsidRPr="00907328">
        <w:rPr>
          <w:spacing w:val="1"/>
          <w:sz w:val="28"/>
          <w:szCs w:val="28"/>
          <w:lang w:eastAsia="en-US"/>
        </w:rPr>
        <w:t xml:space="preserve"> </w:t>
      </w:r>
      <w:r w:rsidRPr="00907328">
        <w:rPr>
          <w:sz w:val="28"/>
          <w:szCs w:val="28"/>
          <w:lang w:eastAsia="en-US"/>
        </w:rPr>
        <w:t>и</w:t>
      </w:r>
      <w:r w:rsidRPr="00907328">
        <w:rPr>
          <w:spacing w:val="1"/>
          <w:sz w:val="28"/>
          <w:szCs w:val="28"/>
          <w:lang w:eastAsia="en-US"/>
        </w:rPr>
        <w:t xml:space="preserve"> </w:t>
      </w:r>
      <w:r w:rsidRPr="00907328">
        <w:rPr>
          <w:sz w:val="28"/>
          <w:szCs w:val="28"/>
          <w:lang w:eastAsia="en-US"/>
        </w:rPr>
        <w:t>архитектура</w:t>
      </w:r>
      <w:r w:rsidRPr="00907328">
        <w:rPr>
          <w:spacing w:val="1"/>
          <w:sz w:val="28"/>
          <w:szCs w:val="28"/>
          <w:lang w:eastAsia="en-US"/>
        </w:rPr>
        <w:t xml:space="preserve"> </w:t>
      </w:r>
      <w:r w:rsidRPr="00907328">
        <w:rPr>
          <w:sz w:val="28"/>
          <w:szCs w:val="28"/>
          <w:lang w:eastAsia="en-US"/>
        </w:rPr>
        <w:t>в</w:t>
      </w:r>
      <w:r w:rsidRPr="00907328">
        <w:rPr>
          <w:spacing w:val="1"/>
          <w:sz w:val="28"/>
          <w:szCs w:val="28"/>
          <w:lang w:eastAsia="en-US"/>
        </w:rPr>
        <w:t xml:space="preserve"> </w:t>
      </w:r>
      <w:r w:rsidRPr="00907328">
        <w:rPr>
          <w:sz w:val="28"/>
          <w:szCs w:val="28"/>
          <w:lang w:eastAsia="en-US"/>
        </w:rPr>
        <w:t>информационно-</w:t>
      </w:r>
      <w:r w:rsidRPr="00907328">
        <w:rPr>
          <w:spacing w:val="1"/>
          <w:sz w:val="28"/>
          <w:szCs w:val="28"/>
          <w:lang w:eastAsia="en-US"/>
        </w:rPr>
        <w:t xml:space="preserve"> </w:t>
      </w:r>
      <w:r w:rsidRPr="00907328">
        <w:rPr>
          <w:sz w:val="28"/>
          <w:szCs w:val="28"/>
          <w:lang w:eastAsia="en-US"/>
        </w:rPr>
        <w:t>телекоммуникационной сети</w:t>
      </w:r>
      <w:r w:rsidRPr="00907328">
        <w:rPr>
          <w:spacing w:val="6"/>
          <w:sz w:val="28"/>
          <w:szCs w:val="28"/>
          <w:lang w:eastAsia="en-US"/>
        </w:rPr>
        <w:t xml:space="preserve"> </w:t>
      </w:r>
      <w:r w:rsidRPr="00907328">
        <w:rPr>
          <w:sz w:val="28"/>
          <w:szCs w:val="28"/>
          <w:lang w:eastAsia="en-US"/>
        </w:rPr>
        <w:t>«Интернет».</w:t>
      </w:r>
    </w:p>
    <w:p w14:paraId="115CB986" w14:textId="77777777" w:rsidR="00907328" w:rsidRPr="00907328" w:rsidRDefault="00907328" w:rsidP="00907328">
      <w:pPr>
        <w:widowControl w:val="0"/>
        <w:autoSpaceDE w:val="0"/>
        <w:autoSpaceDN w:val="0"/>
        <w:rPr>
          <w:sz w:val="22"/>
          <w:szCs w:val="22"/>
          <w:lang w:eastAsia="en-US"/>
        </w:rPr>
      </w:pPr>
    </w:p>
    <w:p w14:paraId="161EC668" w14:textId="5AECA278" w:rsidR="00F37B4F" w:rsidRDefault="00F37B4F" w:rsidP="00BA52B8">
      <w:pPr>
        <w:widowControl w:val="0"/>
        <w:jc w:val="center"/>
        <w:rPr>
          <w:noProof/>
        </w:rPr>
      </w:pPr>
    </w:p>
    <w:p w14:paraId="4321CA7B" w14:textId="6299FC87" w:rsidR="00F37B4F" w:rsidRDefault="00F37B4F" w:rsidP="00BA52B8">
      <w:pPr>
        <w:widowControl w:val="0"/>
        <w:jc w:val="center"/>
        <w:rPr>
          <w:noProof/>
        </w:rPr>
      </w:pPr>
    </w:p>
    <w:p w14:paraId="4879B44A" w14:textId="2D55876F" w:rsidR="00F37B4F" w:rsidRDefault="00F37B4F" w:rsidP="00BA52B8">
      <w:pPr>
        <w:widowControl w:val="0"/>
        <w:jc w:val="center"/>
        <w:rPr>
          <w:noProof/>
        </w:rPr>
      </w:pPr>
    </w:p>
    <w:p w14:paraId="45396F69" w14:textId="216118CD" w:rsidR="00F37B4F" w:rsidRDefault="00F37B4F" w:rsidP="00BA52B8">
      <w:pPr>
        <w:widowControl w:val="0"/>
        <w:jc w:val="center"/>
        <w:rPr>
          <w:noProof/>
        </w:rPr>
      </w:pPr>
    </w:p>
    <w:p w14:paraId="25013688" w14:textId="3B0B81C4" w:rsidR="00B93F07" w:rsidRDefault="00B93F07" w:rsidP="00BA52B8">
      <w:pPr>
        <w:widowControl w:val="0"/>
        <w:jc w:val="center"/>
        <w:rPr>
          <w:noProof/>
        </w:rPr>
      </w:pPr>
    </w:p>
    <w:p w14:paraId="437E216E" w14:textId="33829AC4" w:rsidR="00B93F07" w:rsidRDefault="00B93F07" w:rsidP="00BA52B8">
      <w:pPr>
        <w:widowControl w:val="0"/>
        <w:jc w:val="center"/>
        <w:rPr>
          <w:noProof/>
        </w:rPr>
      </w:pPr>
    </w:p>
    <w:p w14:paraId="34782AF8" w14:textId="380013D0" w:rsidR="00B93F07" w:rsidRDefault="00B93F07" w:rsidP="00BA52B8">
      <w:pPr>
        <w:widowControl w:val="0"/>
        <w:jc w:val="center"/>
        <w:rPr>
          <w:noProof/>
        </w:rPr>
      </w:pPr>
    </w:p>
    <w:p w14:paraId="7604DB64" w14:textId="6B7E30EA" w:rsidR="00B93F07" w:rsidRDefault="00B93F07" w:rsidP="00BA52B8">
      <w:pPr>
        <w:widowControl w:val="0"/>
        <w:jc w:val="center"/>
        <w:rPr>
          <w:noProof/>
        </w:rPr>
      </w:pPr>
    </w:p>
    <w:p w14:paraId="632770CD" w14:textId="7DCF81E9" w:rsidR="00B93F07" w:rsidRDefault="00B93F07" w:rsidP="00BA52B8">
      <w:pPr>
        <w:widowControl w:val="0"/>
        <w:jc w:val="center"/>
        <w:rPr>
          <w:noProof/>
        </w:rPr>
      </w:pPr>
    </w:p>
    <w:p w14:paraId="1CB7C77A" w14:textId="516C424D" w:rsidR="00B93F07" w:rsidRDefault="00B93F07" w:rsidP="00BA52B8">
      <w:pPr>
        <w:widowControl w:val="0"/>
        <w:jc w:val="center"/>
        <w:rPr>
          <w:noProof/>
        </w:rPr>
      </w:pPr>
    </w:p>
    <w:p w14:paraId="4138598B" w14:textId="29CFED9C" w:rsidR="00B93F07" w:rsidRDefault="00B93F07" w:rsidP="00BA52B8">
      <w:pPr>
        <w:widowControl w:val="0"/>
        <w:jc w:val="center"/>
        <w:rPr>
          <w:noProof/>
        </w:rPr>
      </w:pPr>
    </w:p>
    <w:p w14:paraId="28DB316C" w14:textId="7C03B51A" w:rsidR="00B93F07" w:rsidRDefault="00B93F07" w:rsidP="00BA52B8">
      <w:pPr>
        <w:widowControl w:val="0"/>
        <w:jc w:val="center"/>
        <w:rPr>
          <w:noProof/>
        </w:rPr>
      </w:pPr>
    </w:p>
    <w:p w14:paraId="3547A17B" w14:textId="180AA90D" w:rsidR="00B93F07" w:rsidRDefault="00B93F07" w:rsidP="00BA52B8">
      <w:pPr>
        <w:widowControl w:val="0"/>
        <w:jc w:val="center"/>
        <w:rPr>
          <w:noProof/>
        </w:rPr>
      </w:pPr>
    </w:p>
    <w:p w14:paraId="6C04287E" w14:textId="769262A1" w:rsidR="00B93F07" w:rsidRDefault="00B93F07" w:rsidP="00BA52B8">
      <w:pPr>
        <w:widowControl w:val="0"/>
        <w:jc w:val="center"/>
        <w:rPr>
          <w:noProof/>
        </w:rPr>
      </w:pPr>
    </w:p>
    <w:p w14:paraId="68DEBA3D" w14:textId="439BAAD3" w:rsidR="00B93F07" w:rsidRDefault="00B93F07" w:rsidP="00BA52B8">
      <w:pPr>
        <w:widowControl w:val="0"/>
        <w:jc w:val="center"/>
        <w:rPr>
          <w:noProof/>
        </w:rPr>
      </w:pPr>
    </w:p>
    <w:p w14:paraId="45F53360" w14:textId="6AC0B1BB" w:rsidR="00B93F07" w:rsidRDefault="00B93F07" w:rsidP="00BA52B8">
      <w:pPr>
        <w:widowControl w:val="0"/>
        <w:jc w:val="center"/>
        <w:rPr>
          <w:noProof/>
        </w:rPr>
      </w:pPr>
    </w:p>
    <w:p w14:paraId="7D6F3430" w14:textId="2E320CCD" w:rsidR="00B93F07" w:rsidRDefault="00B93F07" w:rsidP="00BA52B8">
      <w:pPr>
        <w:widowControl w:val="0"/>
        <w:jc w:val="center"/>
        <w:rPr>
          <w:noProof/>
        </w:rPr>
      </w:pPr>
    </w:p>
    <w:p w14:paraId="5121D596" w14:textId="1A0BAF6A" w:rsidR="00B93F07" w:rsidRDefault="00B93F07" w:rsidP="00BA52B8">
      <w:pPr>
        <w:widowControl w:val="0"/>
        <w:jc w:val="center"/>
        <w:rPr>
          <w:noProof/>
        </w:rPr>
      </w:pPr>
    </w:p>
    <w:p w14:paraId="4D5539C4" w14:textId="59960040" w:rsidR="00B93F07" w:rsidRDefault="00B93F07" w:rsidP="00BA52B8">
      <w:pPr>
        <w:widowControl w:val="0"/>
        <w:jc w:val="center"/>
        <w:rPr>
          <w:noProof/>
        </w:rPr>
      </w:pPr>
    </w:p>
    <w:p w14:paraId="6A946E3D" w14:textId="5B5615F1" w:rsidR="00B93F07" w:rsidRDefault="00B93F07" w:rsidP="00BA52B8">
      <w:pPr>
        <w:widowControl w:val="0"/>
        <w:jc w:val="center"/>
        <w:rPr>
          <w:noProof/>
        </w:rPr>
      </w:pPr>
    </w:p>
    <w:p w14:paraId="10949B17" w14:textId="300E8158" w:rsidR="00B93F07" w:rsidRDefault="00B93F07" w:rsidP="00BA52B8">
      <w:pPr>
        <w:widowControl w:val="0"/>
        <w:jc w:val="center"/>
        <w:rPr>
          <w:noProof/>
        </w:rPr>
      </w:pPr>
    </w:p>
    <w:p w14:paraId="3784EB74" w14:textId="01499CDB" w:rsidR="00B93F07" w:rsidRDefault="00B93F07" w:rsidP="00BA52B8">
      <w:pPr>
        <w:widowControl w:val="0"/>
        <w:jc w:val="center"/>
        <w:rPr>
          <w:noProof/>
        </w:rPr>
      </w:pPr>
    </w:p>
    <w:p w14:paraId="00133DA0" w14:textId="7D2FE236" w:rsidR="00B93F07" w:rsidRDefault="00B93F07" w:rsidP="00BA52B8">
      <w:pPr>
        <w:widowControl w:val="0"/>
        <w:jc w:val="center"/>
        <w:rPr>
          <w:noProof/>
        </w:rPr>
      </w:pPr>
    </w:p>
    <w:p w14:paraId="31063B12" w14:textId="57150245" w:rsidR="00B93F07" w:rsidRDefault="00B93F07" w:rsidP="00BA52B8">
      <w:pPr>
        <w:widowControl w:val="0"/>
        <w:jc w:val="center"/>
        <w:rPr>
          <w:noProof/>
        </w:rPr>
      </w:pPr>
    </w:p>
    <w:p w14:paraId="5C04FE03" w14:textId="469196FA" w:rsidR="00B93F07" w:rsidRDefault="00B93F07" w:rsidP="00BA52B8">
      <w:pPr>
        <w:widowControl w:val="0"/>
        <w:jc w:val="center"/>
        <w:rPr>
          <w:noProof/>
        </w:rPr>
      </w:pPr>
    </w:p>
    <w:p w14:paraId="2A4006C1" w14:textId="77777777" w:rsidR="005F5E1A" w:rsidRDefault="005F5E1A" w:rsidP="00BA52B8">
      <w:pPr>
        <w:widowControl w:val="0"/>
        <w:jc w:val="center"/>
        <w:rPr>
          <w:noProof/>
        </w:rPr>
      </w:pPr>
    </w:p>
    <w:p w14:paraId="6B26D20F" w14:textId="5B155247" w:rsidR="00B93F07" w:rsidRDefault="00B93F07" w:rsidP="00BA52B8">
      <w:pPr>
        <w:widowControl w:val="0"/>
        <w:jc w:val="center"/>
        <w:rPr>
          <w:noProof/>
        </w:rPr>
      </w:pPr>
    </w:p>
    <w:p w14:paraId="5C025318" w14:textId="1463AF6A" w:rsidR="00B93F07" w:rsidRDefault="00B93F07" w:rsidP="00BA52B8">
      <w:pPr>
        <w:widowControl w:val="0"/>
        <w:jc w:val="center"/>
        <w:rPr>
          <w:noProof/>
        </w:rPr>
      </w:pPr>
    </w:p>
    <w:tbl>
      <w:tblPr>
        <w:tblStyle w:val="TableNormal"/>
        <w:tblW w:w="0" w:type="auto"/>
        <w:tblInd w:w="12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50"/>
        <w:gridCol w:w="5215"/>
        <w:gridCol w:w="4138"/>
      </w:tblGrid>
      <w:tr w:rsidR="00B93F07" w:rsidRPr="00B93F07" w14:paraId="3C5F2D5D" w14:textId="77777777" w:rsidTr="00B93F07">
        <w:trPr>
          <w:trHeight w:val="1540"/>
        </w:trPr>
        <w:tc>
          <w:tcPr>
            <w:tcW w:w="10203" w:type="dxa"/>
            <w:gridSpan w:val="3"/>
            <w:tcBorders>
              <w:top w:val="single" w:sz="6" w:space="0" w:color="000000"/>
              <w:left w:val="single" w:sz="6" w:space="0" w:color="000000"/>
              <w:bottom w:val="single" w:sz="4" w:space="0" w:color="000000"/>
              <w:right w:val="single" w:sz="6" w:space="0" w:color="000000"/>
            </w:tcBorders>
          </w:tcPr>
          <w:p w14:paraId="1EF5AEA6" w14:textId="77777777" w:rsidR="00B93F07" w:rsidRPr="00B93F07" w:rsidRDefault="00B93F07" w:rsidP="00B93F07">
            <w:pPr>
              <w:ind w:left="495" w:right="481"/>
              <w:jc w:val="center"/>
              <w:rPr>
                <w:b/>
                <w:sz w:val="28"/>
                <w:szCs w:val="22"/>
                <w:lang w:val="ru-RU" w:eastAsia="en-US"/>
              </w:rPr>
            </w:pPr>
            <w:r w:rsidRPr="00B93F07">
              <w:rPr>
                <w:b/>
                <w:sz w:val="28"/>
                <w:szCs w:val="22"/>
                <w:lang w:val="ru-RU" w:eastAsia="en-US"/>
              </w:rPr>
              <w:lastRenderedPageBreak/>
              <w:t>ОПИСАНИЕ</w:t>
            </w:r>
            <w:r w:rsidRPr="00B93F07">
              <w:rPr>
                <w:b/>
                <w:spacing w:val="-4"/>
                <w:sz w:val="28"/>
                <w:szCs w:val="22"/>
                <w:lang w:val="ru-RU" w:eastAsia="en-US"/>
              </w:rPr>
              <w:t xml:space="preserve"> </w:t>
            </w:r>
            <w:r w:rsidRPr="00B93F07">
              <w:rPr>
                <w:b/>
                <w:sz w:val="28"/>
                <w:szCs w:val="22"/>
                <w:lang w:val="ru-RU" w:eastAsia="en-US"/>
              </w:rPr>
              <w:t>МЕСТОПОЛОЖЕНИЯ</w:t>
            </w:r>
            <w:r w:rsidRPr="00B93F07">
              <w:rPr>
                <w:b/>
                <w:spacing w:val="-4"/>
                <w:sz w:val="28"/>
                <w:szCs w:val="22"/>
                <w:lang w:val="ru-RU" w:eastAsia="en-US"/>
              </w:rPr>
              <w:t xml:space="preserve"> </w:t>
            </w:r>
            <w:r w:rsidRPr="00B93F07">
              <w:rPr>
                <w:b/>
                <w:sz w:val="28"/>
                <w:szCs w:val="22"/>
                <w:lang w:val="ru-RU" w:eastAsia="en-US"/>
              </w:rPr>
              <w:t>ГРАНИЦ</w:t>
            </w:r>
          </w:p>
          <w:p w14:paraId="5239CEF3" w14:textId="77777777" w:rsidR="00B93F07" w:rsidRPr="00B93F07" w:rsidRDefault="00B93F07" w:rsidP="00B93F07">
            <w:pPr>
              <w:spacing w:before="2"/>
              <w:rPr>
                <w:sz w:val="26"/>
                <w:szCs w:val="22"/>
                <w:lang w:val="ru-RU" w:eastAsia="en-US"/>
              </w:rPr>
            </w:pPr>
          </w:p>
          <w:p w14:paraId="0EC52668" w14:textId="77777777" w:rsidR="00B93F07" w:rsidRPr="00B93F07" w:rsidRDefault="00B93F07" w:rsidP="00B93F07">
            <w:pPr>
              <w:spacing w:line="300" w:lineRule="atLeast"/>
              <w:ind w:left="498" w:right="481"/>
              <w:jc w:val="center"/>
              <w:rPr>
                <w:b/>
                <w:sz w:val="26"/>
                <w:szCs w:val="22"/>
                <w:lang w:val="ru-RU" w:eastAsia="en-US"/>
              </w:rPr>
            </w:pPr>
            <w:r w:rsidRPr="00B93F07">
              <w:rPr>
                <w:b/>
                <w:sz w:val="26"/>
                <w:szCs w:val="22"/>
                <w:lang w:val="ru-RU" w:eastAsia="en-US"/>
              </w:rPr>
              <w:t>Публичный сервитут К</w:t>
            </w:r>
            <w:r w:rsidRPr="00B93F07">
              <w:rPr>
                <w:b/>
                <w:sz w:val="26"/>
                <w:szCs w:val="22"/>
                <w:lang w:eastAsia="en-US"/>
              </w:rPr>
              <w:t>T</w:t>
            </w:r>
            <w:r w:rsidRPr="00B93F07">
              <w:rPr>
                <w:b/>
                <w:sz w:val="26"/>
                <w:szCs w:val="22"/>
                <w:lang w:val="ru-RU" w:eastAsia="en-US"/>
              </w:rPr>
              <w:t>П691-160</w:t>
            </w:r>
            <w:r w:rsidRPr="00B93F07">
              <w:rPr>
                <w:b/>
                <w:sz w:val="26"/>
                <w:szCs w:val="22"/>
                <w:lang w:eastAsia="en-US"/>
              </w:rPr>
              <w:t>KB</w:t>
            </w:r>
            <w:r w:rsidRPr="00B93F07">
              <w:rPr>
                <w:b/>
                <w:sz w:val="26"/>
                <w:szCs w:val="22"/>
                <w:lang w:val="ru-RU" w:eastAsia="en-US"/>
              </w:rPr>
              <w:t>Т от ВЛ-405, К</w:t>
            </w:r>
            <w:r w:rsidRPr="00B93F07">
              <w:rPr>
                <w:b/>
                <w:sz w:val="26"/>
                <w:szCs w:val="22"/>
                <w:lang w:eastAsia="en-US"/>
              </w:rPr>
              <w:t>T</w:t>
            </w:r>
            <w:r w:rsidRPr="00B93F07">
              <w:rPr>
                <w:b/>
                <w:sz w:val="26"/>
                <w:szCs w:val="22"/>
                <w:lang w:val="ru-RU" w:eastAsia="en-US"/>
              </w:rPr>
              <w:t>П674-100</w:t>
            </w:r>
            <w:r w:rsidRPr="00B93F07">
              <w:rPr>
                <w:b/>
                <w:sz w:val="26"/>
                <w:szCs w:val="22"/>
                <w:lang w:eastAsia="en-US"/>
              </w:rPr>
              <w:t>KB</w:t>
            </w:r>
            <w:r w:rsidRPr="00B93F07">
              <w:rPr>
                <w:b/>
                <w:sz w:val="26"/>
                <w:szCs w:val="22"/>
                <w:lang w:val="ru-RU" w:eastAsia="en-US"/>
              </w:rPr>
              <w:t>Т от ВЛ-405,</w:t>
            </w:r>
            <w:r w:rsidRPr="00B93F07">
              <w:rPr>
                <w:b/>
                <w:spacing w:val="-62"/>
                <w:sz w:val="26"/>
                <w:szCs w:val="22"/>
                <w:lang w:val="ru-RU" w:eastAsia="en-US"/>
              </w:rPr>
              <w:t xml:space="preserve"> </w:t>
            </w:r>
            <w:r w:rsidRPr="00B93F07">
              <w:rPr>
                <w:b/>
                <w:sz w:val="26"/>
                <w:szCs w:val="22"/>
                <w:lang w:eastAsia="en-US"/>
              </w:rPr>
              <w:t>KT</w:t>
            </w:r>
            <w:r w:rsidRPr="00B93F07">
              <w:rPr>
                <w:b/>
                <w:sz w:val="26"/>
                <w:szCs w:val="22"/>
                <w:lang w:val="ru-RU" w:eastAsia="en-US"/>
              </w:rPr>
              <w:t>П659-100КВТ от ВЛ-405, К</w:t>
            </w:r>
            <w:r w:rsidRPr="00B93F07">
              <w:rPr>
                <w:b/>
                <w:sz w:val="26"/>
                <w:szCs w:val="22"/>
                <w:lang w:eastAsia="en-US"/>
              </w:rPr>
              <w:t>T</w:t>
            </w:r>
            <w:r w:rsidRPr="00B93F07">
              <w:rPr>
                <w:b/>
                <w:sz w:val="26"/>
                <w:szCs w:val="22"/>
                <w:lang w:val="ru-RU" w:eastAsia="en-US"/>
              </w:rPr>
              <w:t>П686-250</w:t>
            </w:r>
            <w:r w:rsidRPr="00B93F07">
              <w:rPr>
                <w:b/>
                <w:sz w:val="26"/>
                <w:szCs w:val="22"/>
                <w:lang w:eastAsia="en-US"/>
              </w:rPr>
              <w:t>KB</w:t>
            </w:r>
            <w:r w:rsidRPr="00B93F07">
              <w:rPr>
                <w:b/>
                <w:sz w:val="26"/>
                <w:szCs w:val="22"/>
                <w:lang w:val="ru-RU" w:eastAsia="en-US"/>
              </w:rPr>
              <w:t xml:space="preserve">Т от ВЛ-405, </w:t>
            </w:r>
            <w:r w:rsidRPr="00B93F07">
              <w:rPr>
                <w:b/>
                <w:sz w:val="26"/>
                <w:szCs w:val="22"/>
                <w:lang w:eastAsia="en-US"/>
              </w:rPr>
              <w:t>KT</w:t>
            </w:r>
            <w:r w:rsidRPr="00B93F07">
              <w:rPr>
                <w:b/>
                <w:sz w:val="26"/>
                <w:szCs w:val="22"/>
                <w:lang w:val="ru-RU" w:eastAsia="en-US"/>
              </w:rPr>
              <w:t>П704-160КВТ от</w:t>
            </w:r>
            <w:r w:rsidRPr="00B93F07">
              <w:rPr>
                <w:b/>
                <w:spacing w:val="1"/>
                <w:sz w:val="26"/>
                <w:szCs w:val="22"/>
                <w:lang w:val="ru-RU" w:eastAsia="en-US"/>
              </w:rPr>
              <w:t xml:space="preserve"> </w:t>
            </w:r>
            <w:r w:rsidRPr="00B93F07">
              <w:rPr>
                <w:b/>
                <w:sz w:val="26"/>
                <w:szCs w:val="22"/>
                <w:lang w:val="ru-RU" w:eastAsia="en-US"/>
              </w:rPr>
              <w:t xml:space="preserve">ВЛ-405, </w:t>
            </w:r>
            <w:r w:rsidRPr="00B93F07">
              <w:rPr>
                <w:b/>
                <w:sz w:val="26"/>
                <w:szCs w:val="22"/>
                <w:lang w:eastAsia="en-US"/>
              </w:rPr>
              <w:t>KT</w:t>
            </w:r>
            <w:r w:rsidRPr="00B93F07">
              <w:rPr>
                <w:b/>
                <w:sz w:val="26"/>
                <w:szCs w:val="22"/>
                <w:lang w:val="ru-RU" w:eastAsia="en-US"/>
              </w:rPr>
              <w:t>П694-160</w:t>
            </w:r>
            <w:r w:rsidRPr="00B93F07">
              <w:rPr>
                <w:b/>
                <w:sz w:val="26"/>
                <w:szCs w:val="22"/>
                <w:lang w:eastAsia="en-US"/>
              </w:rPr>
              <w:t>KB</w:t>
            </w:r>
            <w:r w:rsidRPr="00B93F07">
              <w:rPr>
                <w:b/>
                <w:sz w:val="26"/>
                <w:szCs w:val="22"/>
                <w:lang w:val="ru-RU" w:eastAsia="en-US"/>
              </w:rPr>
              <w:t>Т от ВЛ-405</w:t>
            </w:r>
          </w:p>
        </w:tc>
      </w:tr>
      <w:tr w:rsidR="00B93F07" w:rsidRPr="00B93F07" w14:paraId="280B8F71" w14:textId="77777777" w:rsidTr="00B93F07">
        <w:trPr>
          <w:trHeight w:val="326"/>
        </w:trPr>
        <w:tc>
          <w:tcPr>
            <w:tcW w:w="10203" w:type="dxa"/>
            <w:gridSpan w:val="3"/>
            <w:tcBorders>
              <w:top w:val="single" w:sz="4" w:space="0" w:color="000000"/>
              <w:left w:val="single" w:sz="6" w:space="0" w:color="000000"/>
              <w:bottom w:val="single" w:sz="6" w:space="0" w:color="000000"/>
              <w:right w:val="single" w:sz="6" w:space="0" w:color="000000"/>
            </w:tcBorders>
            <w:hideMark/>
          </w:tcPr>
          <w:p w14:paraId="2A5C0A80" w14:textId="77777777" w:rsidR="00B93F07" w:rsidRPr="00B93F07" w:rsidRDefault="00B93F07" w:rsidP="00B93F07">
            <w:pPr>
              <w:spacing w:before="8"/>
              <w:ind w:left="498" w:right="472"/>
              <w:jc w:val="center"/>
              <w:rPr>
                <w:sz w:val="15"/>
                <w:szCs w:val="22"/>
                <w:lang w:val="ru-RU" w:eastAsia="en-US"/>
              </w:rPr>
            </w:pPr>
            <w:r w:rsidRPr="00B93F07">
              <w:rPr>
                <w:sz w:val="15"/>
                <w:szCs w:val="22"/>
                <w:lang w:val="ru-RU" w:eastAsia="en-US"/>
              </w:rPr>
              <w:t>(наименование</w:t>
            </w:r>
            <w:r w:rsidRPr="00B93F07">
              <w:rPr>
                <w:spacing w:val="6"/>
                <w:sz w:val="15"/>
                <w:szCs w:val="22"/>
                <w:lang w:val="ru-RU" w:eastAsia="en-US"/>
              </w:rPr>
              <w:t xml:space="preserve"> </w:t>
            </w:r>
            <w:r w:rsidRPr="00B93F07">
              <w:rPr>
                <w:sz w:val="15"/>
                <w:szCs w:val="22"/>
                <w:lang w:val="ru-RU" w:eastAsia="en-US"/>
              </w:rPr>
              <w:t>объекта,</w:t>
            </w:r>
            <w:r w:rsidRPr="00B93F07">
              <w:rPr>
                <w:spacing w:val="6"/>
                <w:sz w:val="15"/>
                <w:szCs w:val="22"/>
                <w:lang w:val="ru-RU" w:eastAsia="en-US"/>
              </w:rPr>
              <w:t xml:space="preserve"> </w:t>
            </w:r>
            <w:r w:rsidRPr="00B93F07">
              <w:rPr>
                <w:sz w:val="15"/>
                <w:szCs w:val="22"/>
                <w:lang w:val="ru-RU" w:eastAsia="en-US"/>
              </w:rPr>
              <w:t>местоположение</w:t>
            </w:r>
            <w:r w:rsidRPr="00B93F07">
              <w:rPr>
                <w:spacing w:val="6"/>
                <w:sz w:val="15"/>
                <w:szCs w:val="22"/>
                <w:lang w:val="ru-RU" w:eastAsia="en-US"/>
              </w:rPr>
              <w:t xml:space="preserve"> </w:t>
            </w:r>
            <w:r w:rsidRPr="00B93F07">
              <w:rPr>
                <w:sz w:val="15"/>
                <w:szCs w:val="22"/>
                <w:lang w:val="ru-RU" w:eastAsia="en-US"/>
              </w:rPr>
              <w:t>границ</w:t>
            </w:r>
            <w:r w:rsidRPr="00B93F07">
              <w:rPr>
                <w:spacing w:val="7"/>
                <w:sz w:val="15"/>
                <w:szCs w:val="22"/>
                <w:lang w:val="ru-RU" w:eastAsia="en-US"/>
              </w:rPr>
              <w:t xml:space="preserve"> </w:t>
            </w:r>
            <w:r w:rsidRPr="00B93F07">
              <w:rPr>
                <w:sz w:val="15"/>
                <w:szCs w:val="22"/>
                <w:lang w:val="ru-RU" w:eastAsia="en-US"/>
              </w:rPr>
              <w:t>которого</w:t>
            </w:r>
            <w:r w:rsidRPr="00B93F07">
              <w:rPr>
                <w:spacing w:val="6"/>
                <w:sz w:val="15"/>
                <w:szCs w:val="22"/>
                <w:lang w:val="ru-RU" w:eastAsia="en-US"/>
              </w:rPr>
              <w:t xml:space="preserve"> </w:t>
            </w:r>
            <w:r w:rsidRPr="00B93F07">
              <w:rPr>
                <w:sz w:val="15"/>
                <w:szCs w:val="22"/>
                <w:lang w:val="ru-RU" w:eastAsia="en-US"/>
              </w:rPr>
              <w:t>описано</w:t>
            </w:r>
            <w:r w:rsidRPr="00B93F07">
              <w:rPr>
                <w:spacing w:val="6"/>
                <w:sz w:val="15"/>
                <w:szCs w:val="22"/>
                <w:lang w:val="ru-RU" w:eastAsia="en-US"/>
              </w:rPr>
              <w:t xml:space="preserve"> </w:t>
            </w:r>
            <w:r w:rsidRPr="00B93F07">
              <w:rPr>
                <w:sz w:val="15"/>
                <w:szCs w:val="22"/>
                <w:lang w:val="ru-RU" w:eastAsia="en-US"/>
              </w:rPr>
              <w:t>(далее</w:t>
            </w:r>
            <w:r w:rsidRPr="00B93F07">
              <w:rPr>
                <w:spacing w:val="6"/>
                <w:sz w:val="15"/>
                <w:szCs w:val="22"/>
                <w:lang w:val="ru-RU" w:eastAsia="en-US"/>
              </w:rPr>
              <w:t xml:space="preserve"> </w:t>
            </w:r>
            <w:r w:rsidRPr="00B93F07">
              <w:rPr>
                <w:sz w:val="15"/>
                <w:szCs w:val="22"/>
                <w:lang w:val="ru-RU" w:eastAsia="en-US"/>
              </w:rPr>
              <w:t>-</w:t>
            </w:r>
            <w:r w:rsidRPr="00B93F07">
              <w:rPr>
                <w:spacing w:val="8"/>
                <w:sz w:val="15"/>
                <w:szCs w:val="22"/>
                <w:lang w:val="ru-RU" w:eastAsia="en-US"/>
              </w:rPr>
              <w:t xml:space="preserve"> </w:t>
            </w:r>
            <w:r w:rsidRPr="00B93F07">
              <w:rPr>
                <w:sz w:val="15"/>
                <w:szCs w:val="22"/>
                <w:lang w:val="ru-RU" w:eastAsia="en-US"/>
              </w:rPr>
              <w:t>объект))</w:t>
            </w:r>
          </w:p>
        </w:tc>
      </w:tr>
      <w:tr w:rsidR="00B93F07" w:rsidRPr="00B93F07" w14:paraId="08EA0770" w14:textId="77777777" w:rsidTr="00B93F07">
        <w:trPr>
          <w:trHeight w:val="359"/>
        </w:trPr>
        <w:tc>
          <w:tcPr>
            <w:tcW w:w="10203" w:type="dxa"/>
            <w:gridSpan w:val="3"/>
            <w:tcBorders>
              <w:top w:val="single" w:sz="6" w:space="0" w:color="000000"/>
              <w:left w:val="single" w:sz="6" w:space="0" w:color="000000"/>
              <w:bottom w:val="single" w:sz="6" w:space="0" w:color="000000"/>
              <w:right w:val="single" w:sz="6" w:space="0" w:color="000000"/>
            </w:tcBorders>
            <w:hideMark/>
          </w:tcPr>
          <w:p w14:paraId="5E8AABB4" w14:textId="77777777" w:rsidR="00B93F07" w:rsidRPr="00B93F07" w:rsidRDefault="00B93F07" w:rsidP="00B93F07">
            <w:pPr>
              <w:spacing w:before="61" w:line="279" w:lineRule="exact"/>
              <w:ind w:left="498" w:right="472"/>
              <w:jc w:val="center"/>
              <w:rPr>
                <w:b/>
                <w:sz w:val="26"/>
                <w:szCs w:val="22"/>
                <w:lang w:eastAsia="en-US"/>
              </w:rPr>
            </w:pPr>
            <w:proofErr w:type="spellStart"/>
            <w:r w:rsidRPr="00B93F07">
              <w:rPr>
                <w:b/>
                <w:w w:val="105"/>
                <w:sz w:val="26"/>
                <w:szCs w:val="22"/>
                <w:lang w:eastAsia="en-US"/>
              </w:rPr>
              <w:t>Раздел</w:t>
            </w:r>
            <w:proofErr w:type="spellEnd"/>
            <w:r w:rsidRPr="00B93F07">
              <w:rPr>
                <w:b/>
                <w:spacing w:val="-14"/>
                <w:w w:val="105"/>
                <w:sz w:val="26"/>
                <w:szCs w:val="22"/>
                <w:lang w:eastAsia="en-US"/>
              </w:rPr>
              <w:t xml:space="preserve"> </w:t>
            </w:r>
            <w:r w:rsidRPr="00B93F07">
              <w:rPr>
                <w:b/>
                <w:w w:val="105"/>
                <w:sz w:val="26"/>
                <w:szCs w:val="22"/>
                <w:lang w:eastAsia="en-US"/>
              </w:rPr>
              <w:t>1</w:t>
            </w:r>
          </w:p>
        </w:tc>
      </w:tr>
      <w:tr w:rsidR="00B93F07" w:rsidRPr="00B93F07" w14:paraId="56355B41" w14:textId="77777777" w:rsidTr="00B93F07">
        <w:trPr>
          <w:trHeight w:val="437"/>
        </w:trPr>
        <w:tc>
          <w:tcPr>
            <w:tcW w:w="10203" w:type="dxa"/>
            <w:gridSpan w:val="3"/>
            <w:tcBorders>
              <w:top w:val="single" w:sz="6" w:space="0" w:color="000000"/>
              <w:left w:val="single" w:sz="6" w:space="0" w:color="000000"/>
              <w:bottom w:val="single" w:sz="6" w:space="0" w:color="000000"/>
              <w:right w:val="single" w:sz="6" w:space="0" w:color="000000"/>
            </w:tcBorders>
            <w:hideMark/>
          </w:tcPr>
          <w:p w14:paraId="152C0E82" w14:textId="77777777" w:rsidR="00B93F07" w:rsidRPr="00B93F07" w:rsidRDefault="00B93F07" w:rsidP="00B93F07">
            <w:pPr>
              <w:spacing w:before="61"/>
              <w:ind w:left="498" w:right="470"/>
              <w:jc w:val="center"/>
              <w:rPr>
                <w:b/>
                <w:sz w:val="26"/>
                <w:szCs w:val="22"/>
                <w:lang w:eastAsia="en-US"/>
              </w:rPr>
            </w:pPr>
            <w:proofErr w:type="spellStart"/>
            <w:r w:rsidRPr="00B93F07">
              <w:rPr>
                <w:b/>
                <w:sz w:val="26"/>
                <w:szCs w:val="22"/>
                <w:lang w:eastAsia="en-US"/>
              </w:rPr>
              <w:t>Сведения</w:t>
            </w:r>
            <w:proofErr w:type="spellEnd"/>
            <w:r w:rsidRPr="00B93F07">
              <w:rPr>
                <w:b/>
                <w:spacing w:val="14"/>
                <w:sz w:val="26"/>
                <w:szCs w:val="22"/>
                <w:lang w:eastAsia="en-US"/>
              </w:rPr>
              <w:t xml:space="preserve"> </w:t>
            </w:r>
            <w:proofErr w:type="spellStart"/>
            <w:r w:rsidRPr="00B93F07">
              <w:rPr>
                <w:b/>
                <w:sz w:val="26"/>
                <w:szCs w:val="22"/>
                <w:lang w:eastAsia="en-US"/>
              </w:rPr>
              <w:t>об</w:t>
            </w:r>
            <w:proofErr w:type="spellEnd"/>
            <w:r w:rsidRPr="00B93F07">
              <w:rPr>
                <w:b/>
                <w:spacing w:val="16"/>
                <w:sz w:val="26"/>
                <w:szCs w:val="22"/>
                <w:lang w:eastAsia="en-US"/>
              </w:rPr>
              <w:t xml:space="preserve"> </w:t>
            </w:r>
            <w:proofErr w:type="spellStart"/>
            <w:r w:rsidRPr="00B93F07">
              <w:rPr>
                <w:b/>
                <w:sz w:val="26"/>
                <w:szCs w:val="22"/>
                <w:lang w:eastAsia="en-US"/>
              </w:rPr>
              <w:t>объекте</w:t>
            </w:r>
            <w:proofErr w:type="spellEnd"/>
          </w:p>
        </w:tc>
      </w:tr>
      <w:tr w:rsidR="00B93F07" w:rsidRPr="00B93F07" w14:paraId="0C130BB9" w14:textId="77777777" w:rsidTr="00B93F07">
        <w:trPr>
          <w:trHeight w:val="437"/>
        </w:trPr>
        <w:tc>
          <w:tcPr>
            <w:tcW w:w="850" w:type="dxa"/>
            <w:tcBorders>
              <w:top w:val="single" w:sz="6" w:space="0" w:color="000000"/>
              <w:left w:val="single" w:sz="6" w:space="0" w:color="000000"/>
              <w:bottom w:val="single" w:sz="6" w:space="0" w:color="000000"/>
              <w:right w:val="single" w:sz="6" w:space="0" w:color="000000"/>
            </w:tcBorders>
            <w:hideMark/>
          </w:tcPr>
          <w:p w14:paraId="57FAB822" w14:textId="77777777" w:rsidR="00B93F07" w:rsidRPr="00B93F07" w:rsidRDefault="00B93F07" w:rsidP="00B93F07">
            <w:pPr>
              <w:spacing w:before="89"/>
              <w:ind w:left="131" w:right="104"/>
              <w:jc w:val="center"/>
              <w:rPr>
                <w:b/>
                <w:sz w:val="21"/>
                <w:szCs w:val="22"/>
                <w:lang w:eastAsia="en-US"/>
              </w:rPr>
            </w:pPr>
            <w:r w:rsidRPr="00B93F07">
              <w:rPr>
                <w:b/>
                <w:sz w:val="21"/>
                <w:szCs w:val="22"/>
                <w:lang w:eastAsia="en-US"/>
              </w:rPr>
              <w:t>№</w:t>
            </w:r>
            <w:r w:rsidRPr="00B93F07">
              <w:rPr>
                <w:b/>
                <w:spacing w:val="-5"/>
                <w:sz w:val="21"/>
                <w:szCs w:val="22"/>
                <w:lang w:eastAsia="en-US"/>
              </w:rPr>
              <w:t xml:space="preserve"> </w:t>
            </w:r>
            <w:r w:rsidRPr="00B93F07">
              <w:rPr>
                <w:b/>
                <w:sz w:val="21"/>
                <w:szCs w:val="22"/>
                <w:lang w:eastAsia="en-US"/>
              </w:rPr>
              <w:t>п/п</w:t>
            </w:r>
          </w:p>
        </w:tc>
        <w:tc>
          <w:tcPr>
            <w:tcW w:w="5215" w:type="dxa"/>
            <w:tcBorders>
              <w:top w:val="single" w:sz="6" w:space="0" w:color="000000"/>
              <w:left w:val="single" w:sz="6" w:space="0" w:color="000000"/>
              <w:bottom w:val="single" w:sz="6" w:space="0" w:color="000000"/>
              <w:right w:val="single" w:sz="6" w:space="0" w:color="000000"/>
            </w:tcBorders>
            <w:hideMark/>
          </w:tcPr>
          <w:p w14:paraId="4876E34B" w14:textId="77777777" w:rsidR="00B93F07" w:rsidRPr="00B93F07" w:rsidRDefault="00B93F07" w:rsidP="00B93F07">
            <w:pPr>
              <w:spacing w:before="89"/>
              <w:ind w:left="1413"/>
              <w:rPr>
                <w:b/>
                <w:sz w:val="21"/>
                <w:szCs w:val="22"/>
                <w:lang w:eastAsia="en-US"/>
              </w:rPr>
            </w:pPr>
            <w:proofErr w:type="spellStart"/>
            <w:r w:rsidRPr="00B93F07">
              <w:rPr>
                <w:b/>
                <w:sz w:val="21"/>
                <w:szCs w:val="22"/>
                <w:lang w:eastAsia="en-US"/>
              </w:rPr>
              <w:t>Характеристики</w:t>
            </w:r>
            <w:proofErr w:type="spellEnd"/>
            <w:r w:rsidRPr="00B93F07">
              <w:rPr>
                <w:b/>
                <w:spacing w:val="-9"/>
                <w:sz w:val="21"/>
                <w:szCs w:val="22"/>
                <w:lang w:eastAsia="en-US"/>
              </w:rPr>
              <w:t xml:space="preserve"> </w:t>
            </w:r>
            <w:proofErr w:type="spellStart"/>
            <w:r w:rsidRPr="00B93F07">
              <w:rPr>
                <w:b/>
                <w:sz w:val="21"/>
                <w:szCs w:val="22"/>
                <w:lang w:eastAsia="en-US"/>
              </w:rPr>
              <w:t>объекта</w:t>
            </w:r>
            <w:proofErr w:type="spellEnd"/>
          </w:p>
        </w:tc>
        <w:tc>
          <w:tcPr>
            <w:tcW w:w="4138" w:type="dxa"/>
            <w:tcBorders>
              <w:top w:val="single" w:sz="6" w:space="0" w:color="000000"/>
              <w:left w:val="single" w:sz="6" w:space="0" w:color="000000"/>
              <w:bottom w:val="single" w:sz="6" w:space="0" w:color="000000"/>
              <w:right w:val="single" w:sz="6" w:space="0" w:color="000000"/>
            </w:tcBorders>
            <w:hideMark/>
          </w:tcPr>
          <w:p w14:paraId="13FA8027" w14:textId="77777777" w:rsidR="00B93F07" w:rsidRPr="00B93F07" w:rsidRDefault="00B93F07" w:rsidP="00B93F07">
            <w:pPr>
              <w:spacing w:before="89"/>
              <w:ind w:left="867"/>
              <w:rPr>
                <w:b/>
                <w:sz w:val="21"/>
                <w:szCs w:val="22"/>
                <w:lang w:eastAsia="en-US"/>
              </w:rPr>
            </w:pPr>
            <w:proofErr w:type="spellStart"/>
            <w:r w:rsidRPr="00B93F07">
              <w:rPr>
                <w:b/>
                <w:sz w:val="21"/>
                <w:szCs w:val="22"/>
                <w:lang w:eastAsia="en-US"/>
              </w:rPr>
              <w:t>Описание</w:t>
            </w:r>
            <w:proofErr w:type="spellEnd"/>
            <w:r w:rsidRPr="00B93F07">
              <w:rPr>
                <w:b/>
                <w:spacing w:val="-4"/>
                <w:sz w:val="21"/>
                <w:szCs w:val="22"/>
                <w:lang w:eastAsia="en-US"/>
              </w:rPr>
              <w:t xml:space="preserve"> </w:t>
            </w:r>
            <w:proofErr w:type="spellStart"/>
            <w:r w:rsidRPr="00B93F07">
              <w:rPr>
                <w:b/>
                <w:sz w:val="21"/>
                <w:szCs w:val="22"/>
                <w:lang w:eastAsia="en-US"/>
              </w:rPr>
              <w:t>характеристик</w:t>
            </w:r>
            <w:proofErr w:type="spellEnd"/>
          </w:p>
        </w:tc>
      </w:tr>
      <w:tr w:rsidR="00B93F07" w:rsidRPr="00B93F07" w14:paraId="6B510AC6" w14:textId="77777777" w:rsidTr="00B93F07">
        <w:trPr>
          <w:trHeight w:val="325"/>
        </w:trPr>
        <w:tc>
          <w:tcPr>
            <w:tcW w:w="850" w:type="dxa"/>
            <w:tcBorders>
              <w:top w:val="single" w:sz="6" w:space="0" w:color="000000"/>
              <w:left w:val="single" w:sz="6" w:space="0" w:color="000000"/>
              <w:bottom w:val="single" w:sz="6" w:space="0" w:color="000000"/>
              <w:right w:val="single" w:sz="6" w:space="0" w:color="000000"/>
            </w:tcBorders>
            <w:hideMark/>
          </w:tcPr>
          <w:p w14:paraId="51B56A7C" w14:textId="77777777" w:rsidR="00B93F07" w:rsidRPr="00B93F07" w:rsidRDefault="00B93F07" w:rsidP="00B93F07">
            <w:pPr>
              <w:spacing w:before="33"/>
              <w:ind w:left="27"/>
              <w:jc w:val="center"/>
              <w:rPr>
                <w:b/>
                <w:sz w:val="21"/>
                <w:szCs w:val="22"/>
                <w:lang w:eastAsia="en-US"/>
              </w:rPr>
            </w:pPr>
            <w:r w:rsidRPr="00B93F07">
              <w:rPr>
                <w:b/>
                <w:sz w:val="21"/>
                <w:szCs w:val="22"/>
                <w:lang w:eastAsia="en-US"/>
              </w:rPr>
              <w:t>1</w:t>
            </w:r>
          </w:p>
        </w:tc>
        <w:tc>
          <w:tcPr>
            <w:tcW w:w="5215" w:type="dxa"/>
            <w:tcBorders>
              <w:top w:val="single" w:sz="6" w:space="0" w:color="000000"/>
              <w:left w:val="single" w:sz="6" w:space="0" w:color="000000"/>
              <w:bottom w:val="single" w:sz="6" w:space="0" w:color="000000"/>
              <w:right w:val="single" w:sz="6" w:space="0" w:color="000000"/>
            </w:tcBorders>
            <w:hideMark/>
          </w:tcPr>
          <w:p w14:paraId="37C2EC51" w14:textId="77777777" w:rsidR="00B93F07" w:rsidRPr="00B93F07" w:rsidRDefault="00B93F07" w:rsidP="00B93F07">
            <w:pPr>
              <w:spacing w:before="33"/>
              <w:ind w:left="29"/>
              <w:jc w:val="center"/>
              <w:rPr>
                <w:b/>
                <w:sz w:val="21"/>
                <w:szCs w:val="22"/>
                <w:lang w:eastAsia="en-US"/>
              </w:rPr>
            </w:pPr>
            <w:r w:rsidRPr="00B93F07">
              <w:rPr>
                <w:b/>
                <w:sz w:val="21"/>
                <w:szCs w:val="22"/>
                <w:lang w:eastAsia="en-US"/>
              </w:rPr>
              <w:t>2</w:t>
            </w:r>
          </w:p>
        </w:tc>
        <w:tc>
          <w:tcPr>
            <w:tcW w:w="4138" w:type="dxa"/>
            <w:tcBorders>
              <w:top w:val="single" w:sz="6" w:space="0" w:color="000000"/>
              <w:left w:val="single" w:sz="6" w:space="0" w:color="000000"/>
              <w:bottom w:val="single" w:sz="6" w:space="0" w:color="000000"/>
              <w:right w:val="single" w:sz="6" w:space="0" w:color="000000"/>
            </w:tcBorders>
            <w:hideMark/>
          </w:tcPr>
          <w:p w14:paraId="4BF0AE06" w14:textId="77777777" w:rsidR="00B93F07" w:rsidRPr="00B93F07" w:rsidRDefault="00B93F07" w:rsidP="00B93F07">
            <w:pPr>
              <w:spacing w:before="33"/>
              <w:ind w:left="31"/>
              <w:jc w:val="center"/>
              <w:rPr>
                <w:b/>
                <w:sz w:val="21"/>
                <w:szCs w:val="22"/>
                <w:lang w:eastAsia="en-US"/>
              </w:rPr>
            </w:pPr>
            <w:r w:rsidRPr="00B93F07">
              <w:rPr>
                <w:b/>
                <w:sz w:val="21"/>
                <w:szCs w:val="22"/>
                <w:lang w:eastAsia="en-US"/>
              </w:rPr>
              <w:t>3</w:t>
            </w:r>
          </w:p>
        </w:tc>
      </w:tr>
      <w:tr w:rsidR="00B93F07" w:rsidRPr="00B93F07" w14:paraId="025418ED" w14:textId="77777777" w:rsidTr="00B93F07">
        <w:trPr>
          <w:trHeight w:val="631"/>
        </w:trPr>
        <w:tc>
          <w:tcPr>
            <w:tcW w:w="850" w:type="dxa"/>
            <w:tcBorders>
              <w:top w:val="single" w:sz="6" w:space="0" w:color="000000"/>
              <w:left w:val="single" w:sz="6" w:space="0" w:color="000000"/>
              <w:bottom w:val="single" w:sz="6" w:space="0" w:color="000000"/>
              <w:right w:val="single" w:sz="6" w:space="0" w:color="000000"/>
            </w:tcBorders>
            <w:hideMark/>
          </w:tcPr>
          <w:p w14:paraId="1F172BAB" w14:textId="77777777" w:rsidR="00B93F07" w:rsidRPr="00B93F07" w:rsidRDefault="00B93F07" w:rsidP="00B93F07">
            <w:pPr>
              <w:spacing w:before="186"/>
              <w:ind w:left="131" w:right="104"/>
              <w:jc w:val="center"/>
              <w:rPr>
                <w:sz w:val="21"/>
                <w:szCs w:val="22"/>
                <w:lang w:eastAsia="en-US"/>
              </w:rPr>
            </w:pPr>
            <w:r w:rsidRPr="00B93F07">
              <w:rPr>
                <w:sz w:val="21"/>
                <w:szCs w:val="22"/>
                <w:lang w:eastAsia="en-US"/>
              </w:rPr>
              <w:t>1.</w:t>
            </w:r>
          </w:p>
        </w:tc>
        <w:tc>
          <w:tcPr>
            <w:tcW w:w="5215" w:type="dxa"/>
            <w:tcBorders>
              <w:top w:val="single" w:sz="6" w:space="0" w:color="000000"/>
              <w:left w:val="single" w:sz="6" w:space="0" w:color="000000"/>
              <w:bottom w:val="single" w:sz="6" w:space="0" w:color="000000"/>
              <w:right w:val="single" w:sz="6" w:space="0" w:color="000000"/>
            </w:tcBorders>
            <w:hideMark/>
          </w:tcPr>
          <w:p w14:paraId="56F2FB96" w14:textId="77777777" w:rsidR="00B93F07" w:rsidRPr="00B93F07" w:rsidRDefault="00B93F07" w:rsidP="00B93F07">
            <w:pPr>
              <w:spacing w:before="186"/>
              <w:ind w:left="95"/>
              <w:rPr>
                <w:sz w:val="21"/>
                <w:szCs w:val="22"/>
                <w:lang w:eastAsia="en-US"/>
              </w:rPr>
            </w:pPr>
            <w:proofErr w:type="spellStart"/>
            <w:r w:rsidRPr="00B93F07">
              <w:rPr>
                <w:spacing w:val="-1"/>
                <w:sz w:val="21"/>
                <w:szCs w:val="22"/>
                <w:lang w:eastAsia="en-US"/>
              </w:rPr>
              <w:t>Местоположение</w:t>
            </w:r>
            <w:proofErr w:type="spellEnd"/>
            <w:r w:rsidRPr="00B93F07">
              <w:rPr>
                <w:spacing w:val="-9"/>
                <w:sz w:val="21"/>
                <w:szCs w:val="22"/>
                <w:lang w:eastAsia="en-US"/>
              </w:rPr>
              <w:t xml:space="preserve"> </w:t>
            </w:r>
            <w:proofErr w:type="spellStart"/>
            <w:r w:rsidRPr="00B93F07">
              <w:rPr>
                <w:sz w:val="21"/>
                <w:szCs w:val="22"/>
                <w:lang w:eastAsia="en-US"/>
              </w:rPr>
              <w:t>объекта</w:t>
            </w:r>
            <w:proofErr w:type="spellEnd"/>
          </w:p>
        </w:tc>
        <w:tc>
          <w:tcPr>
            <w:tcW w:w="4138" w:type="dxa"/>
            <w:tcBorders>
              <w:top w:val="single" w:sz="6" w:space="0" w:color="000000"/>
              <w:left w:val="single" w:sz="6" w:space="0" w:color="000000"/>
              <w:bottom w:val="single" w:sz="6" w:space="0" w:color="000000"/>
              <w:right w:val="single" w:sz="6" w:space="0" w:color="000000"/>
            </w:tcBorders>
            <w:hideMark/>
          </w:tcPr>
          <w:p w14:paraId="42AA99BC" w14:textId="77777777" w:rsidR="00B93F07" w:rsidRPr="00B93F07" w:rsidRDefault="00B93F07" w:rsidP="00B93F07">
            <w:pPr>
              <w:ind w:left="65"/>
              <w:rPr>
                <w:sz w:val="21"/>
                <w:szCs w:val="22"/>
                <w:lang w:val="ru-RU" w:eastAsia="en-US"/>
              </w:rPr>
            </w:pPr>
            <w:r w:rsidRPr="00B93F07">
              <w:rPr>
                <w:sz w:val="21"/>
                <w:szCs w:val="22"/>
                <w:lang w:val="ru-RU" w:eastAsia="en-US"/>
              </w:rPr>
              <w:t>Ростовская</w:t>
            </w:r>
            <w:r w:rsidRPr="00B93F07">
              <w:rPr>
                <w:spacing w:val="-4"/>
                <w:sz w:val="21"/>
                <w:szCs w:val="22"/>
                <w:lang w:val="ru-RU" w:eastAsia="en-US"/>
              </w:rPr>
              <w:t xml:space="preserve"> </w:t>
            </w:r>
            <w:r w:rsidRPr="00B93F07">
              <w:rPr>
                <w:sz w:val="21"/>
                <w:szCs w:val="22"/>
                <w:lang w:val="ru-RU" w:eastAsia="en-US"/>
              </w:rPr>
              <w:t>область,</w:t>
            </w:r>
            <w:r w:rsidRPr="00B93F07">
              <w:rPr>
                <w:spacing w:val="-3"/>
                <w:sz w:val="21"/>
                <w:szCs w:val="22"/>
                <w:lang w:val="ru-RU" w:eastAsia="en-US"/>
              </w:rPr>
              <w:t xml:space="preserve"> </w:t>
            </w:r>
            <w:r w:rsidRPr="00B93F07">
              <w:rPr>
                <w:sz w:val="21"/>
                <w:szCs w:val="22"/>
                <w:lang w:val="ru-RU" w:eastAsia="en-US"/>
              </w:rPr>
              <w:t>район</w:t>
            </w:r>
            <w:r w:rsidRPr="00B93F07">
              <w:rPr>
                <w:spacing w:val="-2"/>
                <w:sz w:val="21"/>
                <w:szCs w:val="22"/>
                <w:lang w:val="ru-RU" w:eastAsia="en-US"/>
              </w:rPr>
              <w:t xml:space="preserve"> </w:t>
            </w:r>
            <w:r w:rsidRPr="00B93F07">
              <w:rPr>
                <w:sz w:val="21"/>
                <w:szCs w:val="22"/>
                <w:lang w:val="ru-RU" w:eastAsia="en-US"/>
              </w:rPr>
              <w:t>Аксайский,</w:t>
            </w:r>
          </w:p>
          <w:p w14:paraId="25D89EE2" w14:textId="77777777" w:rsidR="00B93F07" w:rsidRPr="00B93F07" w:rsidRDefault="00B93F07" w:rsidP="00B93F07">
            <w:pPr>
              <w:spacing w:before="65"/>
              <w:ind w:left="65"/>
              <w:rPr>
                <w:sz w:val="21"/>
                <w:szCs w:val="22"/>
                <w:lang w:val="ru-RU" w:eastAsia="en-US"/>
              </w:rPr>
            </w:pPr>
            <w:r w:rsidRPr="00B93F07">
              <w:rPr>
                <w:sz w:val="21"/>
                <w:szCs w:val="22"/>
                <w:lang w:val="ru-RU" w:eastAsia="en-US"/>
              </w:rPr>
              <w:t>хутор</w:t>
            </w:r>
            <w:r w:rsidRPr="00B93F07">
              <w:rPr>
                <w:spacing w:val="-4"/>
                <w:sz w:val="21"/>
                <w:szCs w:val="22"/>
                <w:lang w:val="ru-RU" w:eastAsia="en-US"/>
              </w:rPr>
              <w:t xml:space="preserve"> </w:t>
            </w:r>
            <w:r w:rsidRPr="00B93F07">
              <w:rPr>
                <w:sz w:val="21"/>
                <w:szCs w:val="22"/>
                <w:lang w:val="ru-RU" w:eastAsia="en-US"/>
              </w:rPr>
              <w:t>Истомино</w:t>
            </w:r>
          </w:p>
        </w:tc>
      </w:tr>
      <w:tr w:rsidR="00B93F07" w:rsidRPr="00B93F07" w14:paraId="69492D2E" w14:textId="77777777" w:rsidTr="00B93F07">
        <w:trPr>
          <w:trHeight w:val="665"/>
        </w:trPr>
        <w:tc>
          <w:tcPr>
            <w:tcW w:w="850" w:type="dxa"/>
            <w:tcBorders>
              <w:top w:val="single" w:sz="6" w:space="0" w:color="000000"/>
              <w:left w:val="single" w:sz="6" w:space="0" w:color="000000"/>
              <w:bottom w:val="single" w:sz="6" w:space="0" w:color="000000"/>
              <w:right w:val="single" w:sz="6" w:space="0" w:color="000000"/>
            </w:tcBorders>
          </w:tcPr>
          <w:p w14:paraId="6F4CE0E3" w14:textId="77777777" w:rsidR="00B93F07" w:rsidRPr="00B93F07" w:rsidRDefault="00B93F07" w:rsidP="00B93F07">
            <w:pPr>
              <w:spacing w:before="7"/>
              <w:rPr>
                <w:sz w:val="17"/>
                <w:szCs w:val="22"/>
                <w:lang w:val="ru-RU" w:eastAsia="en-US"/>
              </w:rPr>
            </w:pPr>
          </w:p>
          <w:p w14:paraId="735C456C" w14:textId="77777777" w:rsidR="00B93F07" w:rsidRPr="00B93F07" w:rsidRDefault="00B93F07" w:rsidP="00B93F07">
            <w:pPr>
              <w:ind w:left="131" w:right="104"/>
              <w:jc w:val="center"/>
              <w:rPr>
                <w:sz w:val="21"/>
                <w:szCs w:val="22"/>
                <w:lang w:eastAsia="en-US"/>
              </w:rPr>
            </w:pPr>
            <w:r w:rsidRPr="00B93F07">
              <w:rPr>
                <w:sz w:val="21"/>
                <w:szCs w:val="22"/>
                <w:lang w:eastAsia="en-US"/>
              </w:rPr>
              <w:t>2.</w:t>
            </w:r>
          </w:p>
        </w:tc>
        <w:tc>
          <w:tcPr>
            <w:tcW w:w="5215" w:type="dxa"/>
            <w:tcBorders>
              <w:top w:val="single" w:sz="6" w:space="0" w:color="000000"/>
              <w:left w:val="single" w:sz="6" w:space="0" w:color="000000"/>
              <w:bottom w:val="single" w:sz="6" w:space="0" w:color="000000"/>
              <w:right w:val="single" w:sz="6" w:space="0" w:color="000000"/>
            </w:tcBorders>
            <w:hideMark/>
          </w:tcPr>
          <w:p w14:paraId="35E032CD" w14:textId="77777777" w:rsidR="00B93F07" w:rsidRPr="00B93F07" w:rsidRDefault="00B93F07" w:rsidP="00B93F07">
            <w:pPr>
              <w:spacing w:before="82"/>
              <w:ind w:left="95"/>
              <w:rPr>
                <w:sz w:val="21"/>
                <w:szCs w:val="22"/>
                <w:lang w:val="ru-RU" w:eastAsia="en-US"/>
              </w:rPr>
            </w:pPr>
            <w:r w:rsidRPr="00B93F07">
              <w:rPr>
                <w:sz w:val="21"/>
                <w:szCs w:val="22"/>
                <w:lang w:val="ru-RU" w:eastAsia="en-US"/>
              </w:rPr>
              <w:t>Площадь</w:t>
            </w:r>
            <w:r w:rsidRPr="00B93F07">
              <w:rPr>
                <w:spacing w:val="-10"/>
                <w:sz w:val="21"/>
                <w:szCs w:val="22"/>
                <w:lang w:val="ru-RU" w:eastAsia="en-US"/>
              </w:rPr>
              <w:t xml:space="preserve"> </w:t>
            </w:r>
            <w:r w:rsidRPr="00B93F07">
              <w:rPr>
                <w:sz w:val="21"/>
                <w:szCs w:val="22"/>
                <w:lang w:val="ru-RU" w:eastAsia="en-US"/>
              </w:rPr>
              <w:t>объекта</w:t>
            </w:r>
            <w:r w:rsidRPr="00B93F07">
              <w:rPr>
                <w:spacing w:val="-7"/>
                <w:sz w:val="21"/>
                <w:szCs w:val="22"/>
                <w:lang w:val="ru-RU" w:eastAsia="en-US"/>
              </w:rPr>
              <w:t xml:space="preserve"> </w:t>
            </w:r>
            <w:r w:rsidRPr="00B93F07">
              <w:rPr>
                <w:sz w:val="21"/>
                <w:szCs w:val="22"/>
                <w:lang w:val="ru-RU" w:eastAsia="en-US"/>
              </w:rPr>
              <w:t>+/-</w:t>
            </w:r>
            <w:r w:rsidRPr="00B93F07">
              <w:rPr>
                <w:spacing w:val="-6"/>
                <w:sz w:val="21"/>
                <w:szCs w:val="22"/>
                <w:lang w:val="ru-RU" w:eastAsia="en-US"/>
              </w:rPr>
              <w:t xml:space="preserve"> </w:t>
            </w:r>
            <w:r w:rsidRPr="00B93F07">
              <w:rPr>
                <w:sz w:val="21"/>
                <w:szCs w:val="22"/>
                <w:lang w:val="ru-RU" w:eastAsia="en-US"/>
              </w:rPr>
              <w:t>величина</w:t>
            </w:r>
          </w:p>
          <w:p w14:paraId="7509B1F8" w14:textId="77777777" w:rsidR="00B93F07" w:rsidRPr="00B93F07" w:rsidRDefault="00B93F07" w:rsidP="00B93F07">
            <w:pPr>
              <w:ind w:left="95"/>
              <w:rPr>
                <w:sz w:val="21"/>
                <w:szCs w:val="22"/>
                <w:lang w:val="ru-RU" w:eastAsia="en-US"/>
              </w:rPr>
            </w:pPr>
            <w:r w:rsidRPr="00B93F07">
              <w:rPr>
                <w:sz w:val="21"/>
                <w:szCs w:val="22"/>
                <w:lang w:val="ru-RU" w:eastAsia="en-US"/>
              </w:rPr>
              <w:t>погрешности</w:t>
            </w:r>
            <w:r w:rsidRPr="00B93F07">
              <w:rPr>
                <w:spacing w:val="-9"/>
                <w:sz w:val="21"/>
                <w:szCs w:val="22"/>
                <w:lang w:val="ru-RU" w:eastAsia="en-US"/>
              </w:rPr>
              <w:t xml:space="preserve"> </w:t>
            </w:r>
            <w:r w:rsidRPr="00B93F07">
              <w:rPr>
                <w:sz w:val="21"/>
                <w:szCs w:val="22"/>
                <w:lang w:val="ru-RU" w:eastAsia="en-US"/>
              </w:rPr>
              <w:t>определения</w:t>
            </w:r>
            <w:r w:rsidRPr="00B93F07">
              <w:rPr>
                <w:spacing w:val="-6"/>
                <w:sz w:val="21"/>
                <w:szCs w:val="22"/>
                <w:lang w:val="ru-RU" w:eastAsia="en-US"/>
              </w:rPr>
              <w:t xml:space="preserve"> </w:t>
            </w:r>
            <w:r w:rsidRPr="00B93F07">
              <w:rPr>
                <w:sz w:val="21"/>
                <w:szCs w:val="22"/>
                <w:lang w:val="ru-RU" w:eastAsia="en-US"/>
              </w:rPr>
              <w:t>площади</w:t>
            </w:r>
            <w:r w:rsidRPr="00B93F07">
              <w:rPr>
                <w:spacing w:val="-8"/>
                <w:sz w:val="21"/>
                <w:szCs w:val="22"/>
                <w:lang w:val="ru-RU" w:eastAsia="en-US"/>
              </w:rPr>
              <w:t xml:space="preserve"> </w:t>
            </w:r>
            <w:r w:rsidRPr="00B93F07">
              <w:rPr>
                <w:sz w:val="21"/>
                <w:szCs w:val="22"/>
                <w:lang w:val="ru-RU" w:eastAsia="en-US"/>
              </w:rPr>
              <w:t>(Р</w:t>
            </w:r>
            <w:r w:rsidRPr="00B93F07">
              <w:rPr>
                <w:spacing w:val="-6"/>
                <w:sz w:val="21"/>
                <w:szCs w:val="22"/>
                <w:lang w:val="ru-RU" w:eastAsia="en-US"/>
              </w:rPr>
              <w:t xml:space="preserve"> </w:t>
            </w:r>
            <w:r w:rsidRPr="00B93F07">
              <w:rPr>
                <w:sz w:val="21"/>
                <w:szCs w:val="22"/>
                <w:lang w:val="ru-RU" w:eastAsia="en-US"/>
              </w:rPr>
              <w:t>+/-</w:t>
            </w:r>
            <w:r w:rsidRPr="00B93F07">
              <w:rPr>
                <w:spacing w:val="-8"/>
                <w:sz w:val="21"/>
                <w:szCs w:val="22"/>
                <w:lang w:val="ru-RU" w:eastAsia="en-US"/>
              </w:rPr>
              <w:t xml:space="preserve"> </w:t>
            </w:r>
            <w:r w:rsidRPr="00B93F07">
              <w:rPr>
                <w:sz w:val="21"/>
                <w:szCs w:val="22"/>
                <w:lang w:val="ru-RU" w:eastAsia="en-US"/>
              </w:rPr>
              <w:t>Дельта</w:t>
            </w:r>
            <w:r w:rsidRPr="00B93F07">
              <w:rPr>
                <w:spacing w:val="-8"/>
                <w:sz w:val="21"/>
                <w:szCs w:val="22"/>
                <w:lang w:val="ru-RU" w:eastAsia="en-US"/>
              </w:rPr>
              <w:t xml:space="preserve"> </w:t>
            </w:r>
            <w:r w:rsidRPr="00B93F07">
              <w:rPr>
                <w:sz w:val="21"/>
                <w:szCs w:val="22"/>
                <w:lang w:val="ru-RU" w:eastAsia="en-US"/>
              </w:rPr>
              <w:t>Р)</w:t>
            </w:r>
          </w:p>
        </w:tc>
        <w:tc>
          <w:tcPr>
            <w:tcW w:w="4138" w:type="dxa"/>
            <w:tcBorders>
              <w:top w:val="single" w:sz="6" w:space="0" w:color="000000"/>
              <w:left w:val="single" w:sz="6" w:space="0" w:color="000000"/>
              <w:bottom w:val="single" w:sz="6" w:space="0" w:color="000000"/>
              <w:right w:val="single" w:sz="6" w:space="0" w:color="000000"/>
            </w:tcBorders>
          </w:tcPr>
          <w:p w14:paraId="0FFD6C96" w14:textId="77777777" w:rsidR="00B93F07" w:rsidRPr="00B93F07" w:rsidRDefault="00B93F07" w:rsidP="00B93F07">
            <w:pPr>
              <w:spacing w:before="7"/>
              <w:rPr>
                <w:sz w:val="21"/>
                <w:szCs w:val="22"/>
                <w:lang w:val="ru-RU" w:eastAsia="en-US"/>
              </w:rPr>
            </w:pPr>
          </w:p>
          <w:p w14:paraId="083B62C7" w14:textId="77777777" w:rsidR="00B93F07" w:rsidRPr="00B93F07" w:rsidRDefault="00B93F07" w:rsidP="00B93F07">
            <w:pPr>
              <w:ind w:left="65"/>
              <w:rPr>
                <w:sz w:val="21"/>
                <w:szCs w:val="22"/>
                <w:lang w:eastAsia="en-US"/>
              </w:rPr>
            </w:pPr>
            <w:r w:rsidRPr="00B93F07">
              <w:rPr>
                <w:sz w:val="21"/>
                <w:szCs w:val="22"/>
                <w:lang w:eastAsia="en-US"/>
              </w:rPr>
              <w:t>2749 +/- 18 м²</w:t>
            </w:r>
          </w:p>
        </w:tc>
      </w:tr>
      <w:tr w:rsidR="00B93F07" w:rsidRPr="00B93F07" w14:paraId="6F290430" w14:textId="77777777" w:rsidTr="00B93F07">
        <w:trPr>
          <w:trHeight w:val="3622"/>
        </w:trPr>
        <w:tc>
          <w:tcPr>
            <w:tcW w:w="850" w:type="dxa"/>
            <w:tcBorders>
              <w:top w:val="single" w:sz="6" w:space="0" w:color="000000"/>
              <w:left w:val="single" w:sz="6" w:space="0" w:color="000000"/>
              <w:bottom w:val="single" w:sz="6" w:space="0" w:color="000000"/>
              <w:right w:val="single" w:sz="6" w:space="0" w:color="000000"/>
            </w:tcBorders>
          </w:tcPr>
          <w:p w14:paraId="37572317" w14:textId="77777777" w:rsidR="00B93F07" w:rsidRPr="00B93F07" w:rsidRDefault="00B93F07" w:rsidP="00B93F07">
            <w:pPr>
              <w:rPr>
                <w:sz w:val="22"/>
                <w:szCs w:val="22"/>
                <w:lang w:eastAsia="en-US"/>
              </w:rPr>
            </w:pPr>
          </w:p>
          <w:p w14:paraId="24E9F9FB" w14:textId="77777777" w:rsidR="00B93F07" w:rsidRPr="00B93F07" w:rsidRDefault="00B93F07" w:rsidP="00B93F07">
            <w:pPr>
              <w:rPr>
                <w:sz w:val="22"/>
                <w:szCs w:val="22"/>
                <w:lang w:eastAsia="en-US"/>
              </w:rPr>
            </w:pPr>
          </w:p>
          <w:p w14:paraId="3F27D6BE" w14:textId="77777777" w:rsidR="00B93F07" w:rsidRPr="00B93F07" w:rsidRDefault="00B93F07" w:rsidP="00B93F07">
            <w:pPr>
              <w:rPr>
                <w:sz w:val="22"/>
                <w:szCs w:val="22"/>
                <w:lang w:eastAsia="en-US"/>
              </w:rPr>
            </w:pPr>
          </w:p>
          <w:p w14:paraId="76661894" w14:textId="77777777" w:rsidR="00B93F07" w:rsidRPr="00B93F07" w:rsidRDefault="00B93F07" w:rsidP="00B93F07">
            <w:pPr>
              <w:rPr>
                <w:sz w:val="22"/>
                <w:szCs w:val="22"/>
                <w:lang w:eastAsia="en-US"/>
              </w:rPr>
            </w:pPr>
          </w:p>
          <w:p w14:paraId="45C9D2A3" w14:textId="77777777" w:rsidR="00B93F07" w:rsidRPr="00B93F07" w:rsidRDefault="00B93F07" w:rsidP="00B93F07">
            <w:pPr>
              <w:spacing w:before="1"/>
              <w:rPr>
                <w:sz w:val="23"/>
                <w:szCs w:val="22"/>
                <w:lang w:eastAsia="en-US"/>
              </w:rPr>
            </w:pPr>
          </w:p>
          <w:p w14:paraId="6AA28E34" w14:textId="77777777" w:rsidR="00B93F07" w:rsidRPr="00B93F07" w:rsidRDefault="00B93F07" w:rsidP="00B93F07">
            <w:pPr>
              <w:ind w:left="131" w:right="104"/>
              <w:jc w:val="center"/>
              <w:rPr>
                <w:sz w:val="21"/>
                <w:szCs w:val="22"/>
                <w:lang w:eastAsia="en-US"/>
              </w:rPr>
            </w:pPr>
            <w:r w:rsidRPr="00B93F07">
              <w:rPr>
                <w:sz w:val="21"/>
                <w:szCs w:val="22"/>
                <w:lang w:eastAsia="en-US"/>
              </w:rPr>
              <w:t>3.</w:t>
            </w:r>
          </w:p>
        </w:tc>
        <w:tc>
          <w:tcPr>
            <w:tcW w:w="5215" w:type="dxa"/>
            <w:tcBorders>
              <w:top w:val="single" w:sz="6" w:space="0" w:color="000000"/>
              <w:left w:val="single" w:sz="6" w:space="0" w:color="000000"/>
              <w:bottom w:val="single" w:sz="6" w:space="0" w:color="000000"/>
              <w:right w:val="single" w:sz="6" w:space="0" w:color="000000"/>
            </w:tcBorders>
          </w:tcPr>
          <w:p w14:paraId="79365CAB" w14:textId="77777777" w:rsidR="00B93F07" w:rsidRPr="00B93F07" w:rsidRDefault="00B93F07" w:rsidP="00B93F07">
            <w:pPr>
              <w:rPr>
                <w:sz w:val="22"/>
                <w:szCs w:val="22"/>
                <w:lang w:eastAsia="en-US"/>
              </w:rPr>
            </w:pPr>
          </w:p>
          <w:p w14:paraId="358E0F06" w14:textId="77777777" w:rsidR="00B93F07" w:rsidRPr="00B93F07" w:rsidRDefault="00B93F07" w:rsidP="00B93F07">
            <w:pPr>
              <w:rPr>
                <w:sz w:val="22"/>
                <w:szCs w:val="22"/>
                <w:lang w:eastAsia="en-US"/>
              </w:rPr>
            </w:pPr>
          </w:p>
          <w:p w14:paraId="25E3193F" w14:textId="77777777" w:rsidR="00B93F07" w:rsidRPr="00B93F07" w:rsidRDefault="00B93F07" w:rsidP="00B93F07">
            <w:pPr>
              <w:rPr>
                <w:sz w:val="22"/>
                <w:szCs w:val="22"/>
                <w:lang w:eastAsia="en-US"/>
              </w:rPr>
            </w:pPr>
          </w:p>
          <w:p w14:paraId="144C44FB" w14:textId="77777777" w:rsidR="00B93F07" w:rsidRPr="00B93F07" w:rsidRDefault="00B93F07" w:rsidP="00B93F07">
            <w:pPr>
              <w:rPr>
                <w:sz w:val="22"/>
                <w:szCs w:val="22"/>
                <w:lang w:eastAsia="en-US"/>
              </w:rPr>
            </w:pPr>
          </w:p>
          <w:p w14:paraId="4CFF0269" w14:textId="77777777" w:rsidR="00B93F07" w:rsidRPr="00B93F07" w:rsidRDefault="00B93F07" w:rsidP="00B93F07">
            <w:pPr>
              <w:spacing w:before="1"/>
              <w:rPr>
                <w:sz w:val="23"/>
                <w:szCs w:val="22"/>
                <w:lang w:eastAsia="en-US"/>
              </w:rPr>
            </w:pPr>
          </w:p>
          <w:p w14:paraId="6E0C5CF2" w14:textId="77777777" w:rsidR="00B93F07" w:rsidRPr="00B93F07" w:rsidRDefault="00B93F07" w:rsidP="00B93F07">
            <w:pPr>
              <w:ind w:left="95"/>
              <w:rPr>
                <w:sz w:val="21"/>
                <w:szCs w:val="22"/>
                <w:lang w:eastAsia="en-US"/>
              </w:rPr>
            </w:pPr>
            <w:proofErr w:type="spellStart"/>
            <w:r w:rsidRPr="00B93F07">
              <w:rPr>
                <w:sz w:val="21"/>
                <w:szCs w:val="22"/>
                <w:lang w:eastAsia="en-US"/>
              </w:rPr>
              <w:t>Иные</w:t>
            </w:r>
            <w:proofErr w:type="spellEnd"/>
            <w:r w:rsidRPr="00B93F07">
              <w:rPr>
                <w:spacing w:val="-4"/>
                <w:sz w:val="21"/>
                <w:szCs w:val="22"/>
                <w:lang w:eastAsia="en-US"/>
              </w:rPr>
              <w:t xml:space="preserve"> </w:t>
            </w:r>
            <w:proofErr w:type="spellStart"/>
            <w:r w:rsidRPr="00B93F07">
              <w:rPr>
                <w:sz w:val="21"/>
                <w:szCs w:val="22"/>
                <w:lang w:eastAsia="en-US"/>
              </w:rPr>
              <w:t>характеристики</w:t>
            </w:r>
            <w:proofErr w:type="spellEnd"/>
            <w:r w:rsidRPr="00B93F07">
              <w:rPr>
                <w:spacing w:val="-3"/>
                <w:sz w:val="21"/>
                <w:szCs w:val="22"/>
                <w:lang w:eastAsia="en-US"/>
              </w:rPr>
              <w:t xml:space="preserve"> </w:t>
            </w:r>
            <w:proofErr w:type="spellStart"/>
            <w:r w:rsidRPr="00B93F07">
              <w:rPr>
                <w:sz w:val="21"/>
                <w:szCs w:val="22"/>
                <w:lang w:eastAsia="en-US"/>
              </w:rPr>
              <w:t>объекта</w:t>
            </w:r>
            <w:proofErr w:type="spellEnd"/>
          </w:p>
        </w:tc>
        <w:tc>
          <w:tcPr>
            <w:tcW w:w="4138" w:type="dxa"/>
            <w:tcBorders>
              <w:top w:val="single" w:sz="6" w:space="0" w:color="000000"/>
              <w:left w:val="single" w:sz="6" w:space="0" w:color="000000"/>
              <w:bottom w:val="single" w:sz="6" w:space="0" w:color="000000"/>
              <w:right w:val="single" w:sz="6" w:space="0" w:color="000000"/>
            </w:tcBorders>
            <w:hideMark/>
          </w:tcPr>
          <w:p w14:paraId="6B5691D8" w14:textId="77777777" w:rsidR="00B93F07" w:rsidRPr="00B93F07" w:rsidRDefault="00B93F07" w:rsidP="00B93F07">
            <w:pPr>
              <w:ind w:left="65" w:right="-15"/>
              <w:jc w:val="both"/>
              <w:rPr>
                <w:sz w:val="21"/>
                <w:szCs w:val="22"/>
                <w:lang w:val="ru-RU" w:eastAsia="en-US"/>
              </w:rPr>
            </w:pPr>
            <w:r w:rsidRPr="00B93F07">
              <w:rPr>
                <w:sz w:val="21"/>
                <w:szCs w:val="22"/>
                <w:lang w:val="ru-RU" w:eastAsia="en-US"/>
              </w:rPr>
              <w:t>Публичный</w:t>
            </w:r>
            <w:r w:rsidRPr="00B93F07">
              <w:rPr>
                <w:spacing w:val="1"/>
                <w:sz w:val="21"/>
                <w:szCs w:val="22"/>
                <w:lang w:val="ru-RU" w:eastAsia="en-US"/>
              </w:rPr>
              <w:t xml:space="preserve"> </w:t>
            </w:r>
            <w:r w:rsidRPr="00B93F07">
              <w:rPr>
                <w:sz w:val="21"/>
                <w:szCs w:val="22"/>
                <w:lang w:val="ru-RU" w:eastAsia="en-US"/>
              </w:rPr>
              <w:t>сервитут.</w:t>
            </w:r>
            <w:r w:rsidRPr="00B93F07">
              <w:rPr>
                <w:spacing w:val="1"/>
                <w:sz w:val="21"/>
                <w:szCs w:val="22"/>
                <w:lang w:val="ru-RU" w:eastAsia="en-US"/>
              </w:rPr>
              <w:t xml:space="preserve"> </w:t>
            </w:r>
            <w:r w:rsidRPr="00B93F07">
              <w:rPr>
                <w:sz w:val="21"/>
                <w:szCs w:val="22"/>
                <w:lang w:val="ru-RU" w:eastAsia="en-US"/>
              </w:rPr>
              <w:t>В</w:t>
            </w:r>
            <w:r w:rsidRPr="00B93F07">
              <w:rPr>
                <w:spacing w:val="1"/>
                <w:sz w:val="21"/>
                <w:szCs w:val="22"/>
                <w:lang w:val="ru-RU" w:eastAsia="en-US"/>
              </w:rPr>
              <w:t xml:space="preserve"> </w:t>
            </w:r>
            <w:r w:rsidRPr="00B93F07">
              <w:rPr>
                <w:sz w:val="21"/>
                <w:szCs w:val="22"/>
                <w:lang w:val="ru-RU" w:eastAsia="en-US"/>
              </w:rPr>
              <w:t>целях</w:t>
            </w:r>
            <w:r w:rsidRPr="00B93F07">
              <w:rPr>
                <w:spacing w:val="1"/>
                <w:sz w:val="21"/>
                <w:szCs w:val="22"/>
                <w:lang w:val="ru-RU" w:eastAsia="en-US"/>
              </w:rPr>
              <w:t xml:space="preserve"> </w:t>
            </w:r>
            <w:r w:rsidRPr="00B93F07">
              <w:rPr>
                <w:sz w:val="21"/>
                <w:szCs w:val="22"/>
                <w:lang w:val="ru-RU" w:eastAsia="en-US"/>
              </w:rPr>
              <w:t>размещения</w:t>
            </w:r>
            <w:r w:rsidRPr="00B93F07">
              <w:rPr>
                <w:spacing w:val="-50"/>
                <w:sz w:val="21"/>
                <w:szCs w:val="22"/>
                <w:lang w:val="ru-RU" w:eastAsia="en-US"/>
              </w:rPr>
              <w:t xml:space="preserve"> </w:t>
            </w:r>
            <w:r w:rsidRPr="00B93F07">
              <w:rPr>
                <w:sz w:val="21"/>
                <w:szCs w:val="22"/>
                <w:lang w:val="ru-RU" w:eastAsia="en-US"/>
              </w:rPr>
              <w:t>объекта</w:t>
            </w:r>
            <w:r w:rsidRPr="00B93F07">
              <w:rPr>
                <w:spacing w:val="1"/>
                <w:sz w:val="21"/>
                <w:szCs w:val="22"/>
                <w:lang w:val="ru-RU" w:eastAsia="en-US"/>
              </w:rPr>
              <w:t xml:space="preserve"> </w:t>
            </w:r>
            <w:r w:rsidRPr="00B93F07">
              <w:rPr>
                <w:sz w:val="21"/>
                <w:szCs w:val="22"/>
                <w:lang w:val="ru-RU" w:eastAsia="en-US"/>
              </w:rPr>
              <w:t>электросетевого</w:t>
            </w:r>
            <w:r w:rsidRPr="00B93F07">
              <w:rPr>
                <w:spacing w:val="1"/>
                <w:sz w:val="21"/>
                <w:szCs w:val="22"/>
                <w:lang w:val="ru-RU" w:eastAsia="en-US"/>
              </w:rPr>
              <w:t xml:space="preserve"> </w:t>
            </w:r>
            <w:r w:rsidRPr="00B93F07">
              <w:rPr>
                <w:sz w:val="21"/>
                <w:szCs w:val="22"/>
                <w:lang w:val="ru-RU" w:eastAsia="en-US"/>
              </w:rPr>
              <w:t>хозяйства,</w:t>
            </w:r>
            <w:r w:rsidRPr="00B93F07">
              <w:rPr>
                <w:spacing w:val="1"/>
                <w:sz w:val="21"/>
                <w:szCs w:val="22"/>
                <w:lang w:val="ru-RU" w:eastAsia="en-US"/>
              </w:rPr>
              <w:t xml:space="preserve"> </w:t>
            </w:r>
            <w:r w:rsidRPr="00B93F07">
              <w:rPr>
                <w:sz w:val="21"/>
                <w:szCs w:val="22"/>
                <w:lang w:val="ru-RU" w:eastAsia="en-US"/>
              </w:rPr>
              <w:t>его</w:t>
            </w:r>
            <w:r w:rsidRPr="00B93F07">
              <w:rPr>
                <w:spacing w:val="1"/>
                <w:sz w:val="21"/>
                <w:szCs w:val="22"/>
                <w:lang w:val="ru-RU" w:eastAsia="en-US"/>
              </w:rPr>
              <w:t xml:space="preserve"> </w:t>
            </w:r>
            <w:r w:rsidRPr="00B93F07">
              <w:rPr>
                <w:sz w:val="21"/>
                <w:szCs w:val="22"/>
                <w:lang w:val="ru-RU" w:eastAsia="en-US"/>
              </w:rPr>
              <w:t>неотъемлемых</w:t>
            </w:r>
            <w:r w:rsidRPr="00B93F07">
              <w:rPr>
                <w:spacing w:val="1"/>
                <w:sz w:val="21"/>
                <w:szCs w:val="22"/>
                <w:lang w:val="ru-RU" w:eastAsia="en-US"/>
              </w:rPr>
              <w:t xml:space="preserve"> </w:t>
            </w:r>
            <w:r w:rsidRPr="00B93F07">
              <w:rPr>
                <w:sz w:val="21"/>
                <w:szCs w:val="22"/>
                <w:lang w:val="ru-RU" w:eastAsia="en-US"/>
              </w:rPr>
              <w:t>технологических</w:t>
            </w:r>
            <w:r w:rsidRPr="00B93F07">
              <w:rPr>
                <w:spacing w:val="1"/>
                <w:sz w:val="21"/>
                <w:szCs w:val="22"/>
                <w:lang w:val="ru-RU" w:eastAsia="en-US"/>
              </w:rPr>
              <w:t xml:space="preserve"> </w:t>
            </w:r>
            <w:r w:rsidRPr="00B93F07">
              <w:rPr>
                <w:sz w:val="21"/>
                <w:szCs w:val="22"/>
                <w:lang w:val="ru-RU" w:eastAsia="en-US"/>
              </w:rPr>
              <w:t>частей</w:t>
            </w:r>
            <w:r w:rsidRPr="00B93F07">
              <w:rPr>
                <w:spacing w:val="1"/>
                <w:sz w:val="21"/>
                <w:szCs w:val="22"/>
                <w:lang w:val="ru-RU" w:eastAsia="en-US"/>
              </w:rPr>
              <w:t xml:space="preserve"> </w:t>
            </w:r>
            <w:r w:rsidRPr="00B93F07">
              <w:rPr>
                <w:sz w:val="21"/>
                <w:szCs w:val="22"/>
                <w:lang w:val="ru-RU" w:eastAsia="en-US"/>
              </w:rPr>
              <w:t>-</w:t>
            </w:r>
            <w:r w:rsidRPr="00B93F07">
              <w:rPr>
                <w:spacing w:val="1"/>
                <w:sz w:val="21"/>
                <w:szCs w:val="22"/>
                <w:lang w:val="ru-RU" w:eastAsia="en-US"/>
              </w:rPr>
              <w:t xml:space="preserve"> </w:t>
            </w:r>
            <w:r w:rsidRPr="00B93F07">
              <w:rPr>
                <w:sz w:val="21"/>
                <w:szCs w:val="22"/>
                <w:lang w:val="ru-RU" w:eastAsia="en-US"/>
              </w:rPr>
              <w:t>К</w:t>
            </w:r>
            <w:r w:rsidRPr="00B93F07">
              <w:rPr>
                <w:sz w:val="21"/>
                <w:szCs w:val="22"/>
                <w:lang w:eastAsia="en-US"/>
              </w:rPr>
              <w:t>T</w:t>
            </w:r>
            <w:r w:rsidRPr="00B93F07">
              <w:rPr>
                <w:sz w:val="21"/>
                <w:szCs w:val="22"/>
                <w:lang w:val="ru-RU" w:eastAsia="en-US"/>
              </w:rPr>
              <w:t>П691-</w:t>
            </w:r>
            <w:r w:rsidRPr="00B93F07">
              <w:rPr>
                <w:spacing w:val="1"/>
                <w:sz w:val="21"/>
                <w:szCs w:val="22"/>
                <w:lang w:val="ru-RU" w:eastAsia="en-US"/>
              </w:rPr>
              <w:t xml:space="preserve"> </w:t>
            </w:r>
            <w:r w:rsidRPr="00B93F07">
              <w:rPr>
                <w:sz w:val="21"/>
                <w:szCs w:val="22"/>
                <w:lang w:val="ru-RU" w:eastAsia="en-US"/>
              </w:rPr>
              <w:t>160</w:t>
            </w:r>
            <w:r w:rsidRPr="00B93F07">
              <w:rPr>
                <w:sz w:val="21"/>
                <w:szCs w:val="22"/>
                <w:lang w:eastAsia="en-US"/>
              </w:rPr>
              <w:t>KB</w:t>
            </w:r>
            <w:r w:rsidRPr="00B93F07">
              <w:rPr>
                <w:sz w:val="21"/>
                <w:szCs w:val="22"/>
                <w:lang w:val="ru-RU" w:eastAsia="en-US"/>
              </w:rPr>
              <w:t>Т</w:t>
            </w:r>
            <w:r w:rsidRPr="00B93F07">
              <w:rPr>
                <w:spacing w:val="1"/>
                <w:sz w:val="21"/>
                <w:szCs w:val="22"/>
                <w:lang w:val="ru-RU" w:eastAsia="en-US"/>
              </w:rPr>
              <w:t xml:space="preserve"> </w:t>
            </w:r>
            <w:r w:rsidRPr="00B93F07">
              <w:rPr>
                <w:sz w:val="21"/>
                <w:szCs w:val="22"/>
                <w:lang w:val="ru-RU" w:eastAsia="en-US"/>
              </w:rPr>
              <w:t>от</w:t>
            </w:r>
            <w:r w:rsidRPr="00B93F07">
              <w:rPr>
                <w:spacing w:val="1"/>
                <w:sz w:val="21"/>
                <w:szCs w:val="22"/>
                <w:lang w:val="ru-RU" w:eastAsia="en-US"/>
              </w:rPr>
              <w:t xml:space="preserve"> </w:t>
            </w:r>
            <w:r w:rsidRPr="00B93F07">
              <w:rPr>
                <w:sz w:val="21"/>
                <w:szCs w:val="22"/>
                <w:lang w:val="ru-RU" w:eastAsia="en-US"/>
              </w:rPr>
              <w:t>ВЛ-405,</w:t>
            </w:r>
            <w:r w:rsidRPr="00B93F07">
              <w:rPr>
                <w:spacing w:val="1"/>
                <w:sz w:val="21"/>
                <w:szCs w:val="22"/>
                <w:lang w:val="ru-RU" w:eastAsia="en-US"/>
              </w:rPr>
              <w:t xml:space="preserve"> </w:t>
            </w:r>
            <w:r w:rsidRPr="00B93F07">
              <w:rPr>
                <w:sz w:val="21"/>
                <w:szCs w:val="22"/>
                <w:lang w:val="ru-RU" w:eastAsia="en-US"/>
              </w:rPr>
              <w:t>К</w:t>
            </w:r>
            <w:r w:rsidRPr="00B93F07">
              <w:rPr>
                <w:sz w:val="21"/>
                <w:szCs w:val="22"/>
                <w:lang w:eastAsia="en-US"/>
              </w:rPr>
              <w:t>T</w:t>
            </w:r>
            <w:r w:rsidRPr="00B93F07">
              <w:rPr>
                <w:sz w:val="21"/>
                <w:szCs w:val="22"/>
                <w:lang w:val="ru-RU" w:eastAsia="en-US"/>
              </w:rPr>
              <w:t>П674-</w:t>
            </w:r>
            <w:r w:rsidRPr="00B93F07">
              <w:rPr>
                <w:spacing w:val="1"/>
                <w:sz w:val="21"/>
                <w:szCs w:val="22"/>
                <w:lang w:val="ru-RU" w:eastAsia="en-US"/>
              </w:rPr>
              <w:t xml:space="preserve"> </w:t>
            </w:r>
            <w:r w:rsidRPr="00B93F07">
              <w:rPr>
                <w:sz w:val="21"/>
                <w:szCs w:val="22"/>
                <w:lang w:val="ru-RU" w:eastAsia="en-US"/>
              </w:rPr>
              <w:t>100</w:t>
            </w:r>
            <w:r w:rsidRPr="00B93F07">
              <w:rPr>
                <w:sz w:val="21"/>
                <w:szCs w:val="22"/>
                <w:lang w:eastAsia="en-US"/>
              </w:rPr>
              <w:t>KB</w:t>
            </w:r>
            <w:r w:rsidRPr="00B93F07">
              <w:rPr>
                <w:sz w:val="21"/>
                <w:szCs w:val="22"/>
                <w:lang w:val="ru-RU" w:eastAsia="en-US"/>
              </w:rPr>
              <w:t>Т</w:t>
            </w:r>
            <w:r w:rsidRPr="00B93F07">
              <w:rPr>
                <w:spacing w:val="9"/>
                <w:sz w:val="21"/>
                <w:szCs w:val="22"/>
                <w:lang w:val="ru-RU" w:eastAsia="en-US"/>
              </w:rPr>
              <w:t xml:space="preserve"> </w:t>
            </w:r>
            <w:r w:rsidRPr="00B93F07">
              <w:rPr>
                <w:sz w:val="21"/>
                <w:szCs w:val="22"/>
                <w:lang w:val="ru-RU" w:eastAsia="en-US"/>
              </w:rPr>
              <w:t>от</w:t>
            </w:r>
            <w:r w:rsidRPr="00B93F07">
              <w:rPr>
                <w:spacing w:val="10"/>
                <w:sz w:val="21"/>
                <w:szCs w:val="22"/>
                <w:lang w:val="ru-RU" w:eastAsia="en-US"/>
              </w:rPr>
              <w:t xml:space="preserve"> </w:t>
            </w:r>
            <w:r w:rsidRPr="00B93F07">
              <w:rPr>
                <w:sz w:val="21"/>
                <w:szCs w:val="22"/>
                <w:lang w:val="ru-RU" w:eastAsia="en-US"/>
              </w:rPr>
              <w:t>ВЛ-405,</w:t>
            </w:r>
            <w:r w:rsidRPr="00B93F07">
              <w:rPr>
                <w:spacing w:val="9"/>
                <w:sz w:val="21"/>
                <w:szCs w:val="22"/>
                <w:lang w:val="ru-RU" w:eastAsia="en-US"/>
              </w:rPr>
              <w:t xml:space="preserve"> </w:t>
            </w:r>
            <w:r w:rsidRPr="00B93F07">
              <w:rPr>
                <w:sz w:val="21"/>
                <w:szCs w:val="22"/>
                <w:lang w:eastAsia="en-US"/>
              </w:rPr>
              <w:t>KT</w:t>
            </w:r>
            <w:r w:rsidRPr="00B93F07">
              <w:rPr>
                <w:sz w:val="21"/>
                <w:szCs w:val="22"/>
                <w:lang w:val="ru-RU" w:eastAsia="en-US"/>
              </w:rPr>
              <w:t>П659-100КВТ</w:t>
            </w:r>
            <w:r w:rsidRPr="00B93F07">
              <w:rPr>
                <w:spacing w:val="10"/>
                <w:sz w:val="21"/>
                <w:szCs w:val="22"/>
                <w:lang w:val="ru-RU" w:eastAsia="en-US"/>
              </w:rPr>
              <w:t xml:space="preserve"> </w:t>
            </w:r>
            <w:r w:rsidRPr="00B93F07">
              <w:rPr>
                <w:sz w:val="21"/>
                <w:szCs w:val="22"/>
                <w:lang w:val="ru-RU" w:eastAsia="en-US"/>
              </w:rPr>
              <w:t>от</w:t>
            </w:r>
            <w:r w:rsidRPr="00B93F07">
              <w:rPr>
                <w:spacing w:val="10"/>
                <w:sz w:val="21"/>
                <w:szCs w:val="22"/>
                <w:lang w:val="ru-RU" w:eastAsia="en-US"/>
              </w:rPr>
              <w:t xml:space="preserve"> </w:t>
            </w:r>
            <w:r w:rsidRPr="00B93F07">
              <w:rPr>
                <w:sz w:val="21"/>
                <w:szCs w:val="22"/>
                <w:lang w:val="ru-RU" w:eastAsia="en-US"/>
              </w:rPr>
              <w:t>ВЛ-</w:t>
            </w:r>
          </w:p>
          <w:p w14:paraId="7325F4E4" w14:textId="77777777" w:rsidR="00B93F07" w:rsidRPr="00B93F07" w:rsidRDefault="00B93F07" w:rsidP="00B93F07">
            <w:pPr>
              <w:ind w:left="65"/>
              <w:jc w:val="both"/>
              <w:rPr>
                <w:sz w:val="21"/>
                <w:szCs w:val="22"/>
                <w:lang w:val="ru-RU" w:eastAsia="en-US"/>
              </w:rPr>
            </w:pPr>
            <w:r w:rsidRPr="00B93F07">
              <w:rPr>
                <w:sz w:val="21"/>
                <w:szCs w:val="22"/>
                <w:lang w:val="ru-RU" w:eastAsia="en-US"/>
              </w:rPr>
              <w:t>405,</w:t>
            </w:r>
            <w:r w:rsidRPr="00B93F07">
              <w:rPr>
                <w:spacing w:val="46"/>
                <w:sz w:val="21"/>
                <w:szCs w:val="22"/>
                <w:lang w:val="ru-RU" w:eastAsia="en-US"/>
              </w:rPr>
              <w:t xml:space="preserve"> </w:t>
            </w:r>
            <w:r w:rsidRPr="00B93F07">
              <w:rPr>
                <w:sz w:val="21"/>
                <w:szCs w:val="22"/>
                <w:lang w:val="ru-RU" w:eastAsia="en-US"/>
              </w:rPr>
              <w:t>К</w:t>
            </w:r>
            <w:r w:rsidRPr="00B93F07">
              <w:rPr>
                <w:sz w:val="21"/>
                <w:szCs w:val="22"/>
                <w:lang w:eastAsia="en-US"/>
              </w:rPr>
              <w:t>T</w:t>
            </w:r>
            <w:r w:rsidRPr="00B93F07">
              <w:rPr>
                <w:sz w:val="21"/>
                <w:szCs w:val="22"/>
                <w:lang w:val="ru-RU" w:eastAsia="en-US"/>
              </w:rPr>
              <w:t>П686-250</w:t>
            </w:r>
            <w:r w:rsidRPr="00B93F07">
              <w:rPr>
                <w:sz w:val="21"/>
                <w:szCs w:val="22"/>
                <w:lang w:eastAsia="en-US"/>
              </w:rPr>
              <w:t>KB</w:t>
            </w:r>
            <w:r w:rsidRPr="00B93F07">
              <w:rPr>
                <w:sz w:val="21"/>
                <w:szCs w:val="22"/>
                <w:lang w:val="ru-RU" w:eastAsia="en-US"/>
              </w:rPr>
              <w:t>Т</w:t>
            </w:r>
            <w:r w:rsidRPr="00B93F07">
              <w:rPr>
                <w:spacing w:val="47"/>
                <w:sz w:val="21"/>
                <w:szCs w:val="22"/>
                <w:lang w:val="ru-RU" w:eastAsia="en-US"/>
              </w:rPr>
              <w:t xml:space="preserve"> </w:t>
            </w:r>
            <w:r w:rsidRPr="00B93F07">
              <w:rPr>
                <w:sz w:val="21"/>
                <w:szCs w:val="22"/>
                <w:lang w:val="ru-RU" w:eastAsia="en-US"/>
              </w:rPr>
              <w:t>от</w:t>
            </w:r>
            <w:r w:rsidRPr="00B93F07">
              <w:rPr>
                <w:spacing w:val="47"/>
                <w:sz w:val="21"/>
                <w:szCs w:val="22"/>
                <w:lang w:val="ru-RU" w:eastAsia="en-US"/>
              </w:rPr>
              <w:t xml:space="preserve"> </w:t>
            </w:r>
            <w:r w:rsidRPr="00B93F07">
              <w:rPr>
                <w:sz w:val="21"/>
                <w:szCs w:val="22"/>
                <w:lang w:val="ru-RU" w:eastAsia="en-US"/>
              </w:rPr>
              <w:t>ВЛ-405,</w:t>
            </w:r>
            <w:r w:rsidRPr="00B93F07">
              <w:rPr>
                <w:spacing w:val="47"/>
                <w:sz w:val="21"/>
                <w:szCs w:val="22"/>
                <w:lang w:val="ru-RU" w:eastAsia="en-US"/>
              </w:rPr>
              <w:t xml:space="preserve"> </w:t>
            </w:r>
            <w:r w:rsidRPr="00B93F07">
              <w:rPr>
                <w:sz w:val="21"/>
                <w:szCs w:val="22"/>
                <w:lang w:eastAsia="en-US"/>
              </w:rPr>
              <w:t>KT</w:t>
            </w:r>
            <w:r w:rsidRPr="00B93F07">
              <w:rPr>
                <w:sz w:val="21"/>
                <w:szCs w:val="22"/>
                <w:lang w:val="ru-RU" w:eastAsia="en-US"/>
              </w:rPr>
              <w:t>П704-</w:t>
            </w:r>
          </w:p>
          <w:p w14:paraId="1230BE8D" w14:textId="77777777" w:rsidR="00B93F07" w:rsidRPr="00B93F07" w:rsidRDefault="00B93F07" w:rsidP="00B93F07">
            <w:pPr>
              <w:ind w:left="65"/>
              <w:jc w:val="both"/>
              <w:rPr>
                <w:sz w:val="21"/>
                <w:szCs w:val="22"/>
                <w:lang w:val="ru-RU" w:eastAsia="en-US"/>
              </w:rPr>
            </w:pPr>
            <w:r w:rsidRPr="00B93F07">
              <w:rPr>
                <w:sz w:val="21"/>
                <w:szCs w:val="22"/>
                <w:lang w:val="ru-RU" w:eastAsia="en-US"/>
              </w:rPr>
              <w:t>160КВТ</w:t>
            </w:r>
            <w:r w:rsidRPr="00B93F07">
              <w:rPr>
                <w:spacing w:val="89"/>
                <w:sz w:val="21"/>
                <w:szCs w:val="22"/>
                <w:lang w:val="ru-RU" w:eastAsia="en-US"/>
              </w:rPr>
              <w:t xml:space="preserve"> </w:t>
            </w:r>
            <w:r w:rsidRPr="00B93F07">
              <w:rPr>
                <w:sz w:val="21"/>
                <w:szCs w:val="22"/>
                <w:lang w:val="ru-RU" w:eastAsia="en-US"/>
              </w:rPr>
              <w:t>ОТ</w:t>
            </w:r>
            <w:r w:rsidRPr="00B93F07">
              <w:rPr>
                <w:spacing w:val="89"/>
                <w:sz w:val="21"/>
                <w:szCs w:val="22"/>
                <w:lang w:val="ru-RU" w:eastAsia="en-US"/>
              </w:rPr>
              <w:t xml:space="preserve"> </w:t>
            </w:r>
            <w:r w:rsidRPr="00B93F07">
              <w:rPr>
                <w:sz w:val="21"/>
                <w:szCs w:val="22"/>
                <w:lang w:val="ru-RU" w:eastAsia="en-US"/>
              </w:rPr>
              <w:t>ВЛ-405,</w:t>
            </w:r>
            <w:r w:rsidRPr="00B93F07">
              <w:rPr>
                <w:spacing w:val="89"/>
                <w:sz w:val="21"/>
                <w:szCs w:val="22"/>
                <w:lang w:val="ru-RU" w:eastAsia="en-US"/>
              </w:rPr>
              <w:t xml:space="preserve"> </w:t>
            </w:r>
            <w:r w:rsidRPr="00B93F07">
              <w:rPr>
                <w:sz w:val="21"/>
                <w:szCs w:val="22"/>
                <w:lang w:eastAsia="en-US"/>
              </w:rPr>
              <w:t>KT</w:t>
            </w:r>
            <w:r w:rsidRPr="00B93F07">
              <w:rPr>
                <w:sz w:val="21"/>
                <w:szCs w:val="22"/>
                <w:lang w:val="ru-RU" w:eastAsia="en-US"/>
              </w:rPr>
              <w:t>П694-160</w:t>
            </w:r>
            <w:r w:rsidRPr="00B93F07">
              <w:rPr>
                <w:sz w:val="21"/>
                <w:szCs w:val="22"/>
                <w:lang w:eastAsia="en-US"/>
              </w:rPr>
              <w:t>KB</w:t>
            </w:r>
            <w:r w:rsidRPr="00B93F07">
              <w:rPr>
                <w:sz w:val="21"/>
                <w:szCs w:val="22"/>
                <w:lang w:val="ru-RU" w:eastAsia="en-US"/>
              </w:rPr>
              <w:t>Т</w:t>
            </w:r>
            <w:r w:rsidRPr="00B93F07">
              <w:rPr>
                <w:spacing w:val="89"/>
                <w:sz w:val="21"/>
                <w:szCs w:val="22"/>
                <w:lang w:val="ru-RU" w:eastAsia="en-US"/>
              </w:rPr>
              <w:t xml:space="preserve"> </w:t>
            </w:r>
            <w:r w:rsidRPr="00B93F07">
              <w:rPr>
                <w:sz w:val="21"/>
                <w:szCs w:val="22"/>
                <w:lang w:val="ru-RU" w:eastAsia="en-US"/>
              </w:rPr>
              <w:t>от</w:t>
            </w:r>
          </w:p>
          <w:p w14:paraId="730AD41A" w14:textId="77777777" w:rsidR="00B93F07" w:rsidRPr="00B93F07" w:rsidRDefault="00B93F07" w:rsidP="00B93F07">
            <w:pPr>
              <w:ind w:left="65" w:right="-15"/>
              <w:jc w:val="both"/>
              <w:rPr>
                <w:sz w:val="21"/>
                <w:szCs w:val="22"/>
                <w:lang w:val="ru-RU" w:eastAsia="en-US"/>
              </w:rPr>
            </w:pPr>
            <w:r w:rsidRPr="00B93F07">
              <w:rPr>
                <w:sz w:val="21"/>
                <w:szCs w:val="22"/>
                <w:lang w:val="ru-RU" w:eastAsia="en-US"/>
              </w:rPr>
              <w:t>ВЛ-405. Срок публичного сервитута 49 лет.</w:t>
            </w:r>
            <w:r w:rsidRPr="00B93F07">
              <w:rPr>
                <w:spacing w:val="1"/>
                <w:sz w:val="21"/>
                <w:szCs w:val="22"/>
                <w:lang w:val="ru-RU" w:eastAsia="en-US"/>
              </w:rPr>
              <w:t xml:space="preserve"> </w:t>
            </w:r>
            <w:r w:rsidRPr="00B93F07">
              <w:rPr>
                <w:sz w:val="21"/>
                <w:szCs w:val="22"/>
                <w:lang w:val="ru-RU" w:eastAsia="en-US"/>
              </w:rPr>
              <w:t>Обладатель</w:t>
            </w:r>
            <w:r w:rsidRPr="00B93F07">
              <w:rPr>
                <w:spacing w:val="1"/>
                <w:sz w:val="21"/>
                <w:szCs w:val="22"/>
                <w:lang w:val="ru-RU" w:eastAsia="en-US"/>
              </w:rPr>
              <w:t xml:space="preserve"> </w:t>
            </w:r>
            <w:r w:rsidRPr="00B93F07">
              <w:rPr>
                <w:sz w:val="21"/>
                <w:szCs w:val="22"/>
                <w:lang w:val="ru-RU" w:eastAsia="en-US"/>
              </w:rPr>
              <w:t>публичного</w:t>
            </w:r>
            <w:r w:rsidRPr="00B93F07">
              <w:rPr>
                <w:spacing w:val="53"/>
                <w:sz w:val="21"/>
                <w:szCs w:val="22"/>
                <w:lang w:val="ru-RU" w:eastAsia="en-US"/>
              </w:rPr>
              <w:t xml:space="preserve"> </w:t>
            </w:r>
            <w:r w:rsidRPr="00B93F07">
              <w:rPr>
                <w:sz w:val="21"/>
                <w:szCs w:val="22"/>
                <w:lang w:val="ru-RU" w:eastAsia="en-US"/>
              </w:rPr>
              <w:t>сервитута</w:t>
            </w:r>
            <w:r w:rsidRPr="00B93F07">
              <w:rPr>
                <w:spacing w:val="-50"/>
                <w:sz w:val="21"/>
                <w:szCs w:val="22"/>
                <w:lang w:val="ru-RU" w:eastAsia="en-US"/>
              </w:rPr>
              <w:t xml:space="preserve"> </w:t>
            </w:r>
            <w:r w:rsidRPr="00B93F07">
              <w:rPr>
                <w:sz w:val="21"/>
                <w:szCs w:val="22"/>
                <w:lang w:val="ru-RU" w:eastAsia="en-US"/>
              </w:rPr>
              <w:t>публичное акционерное общество «</w:t>
            </w:r>
            <w:proofErr w:type="spellStart"/>
            <w:r w:rsidRPr="00B93F07">
              <w:rPr>
                <w:sz w:val="21"/>
                <w:szCs w:val="22"/>
                <w:lang w:val="ru-RU" w:eastAsia="en-US"/>
              </w:rPr>
              <w:t>Россети</w:t>
            </w:r>
            <w:proofErr w:type="spellEnd"/>
            <w:r w:rsidRPr="00B93F07">
              <w:rPr>
                <w:spacing w:val="1"/>
                <w:sz w:val="21"/>
                <w:szCs w:val="22"/>
                <w:lang w:val="ru-RU" w:eastAsia="en-US"/>
              </w:rPr>
              <w:t xml:space="preserve"> </w:t>
            </w:r>
            <w:r w:rsidRPr="00B93F07">
              <w:rPr>
                <w:sz w:val="21"/>
                <w:szCs w:val="22"/>
                <w:lang w:val="ru-RU" w:eastAsia="en-US"/>
              </w:rPr>
              <w:t>Юг»</w:t>
            </w:r>
            <w:r w:rsidRPr="00B93F07">
              <w:rPr>
                <w:spacing w:val="-1"/>
                <w:sz w:val="21"/>
                <w:szCs w:val="22"/>
                <w:lang w:val="ru-RU" w:eastAsia="en-US"/>
              </w:rPr>
              <w:t xml:space="preserve"> </w:t>
            </w:r>
            <w:r w:rsidRPr="00B93F07">
              <w:rPr>
                <w:sz w:val="21"/>
                <w:szCs w:val="22"/>
                <w:lang w:val="ru-RU" w:eastAsia="en-US"/>
              </w:rPr>
              <w:t>ИНН</w:t>
            </w:r>
            <w:r w:rsidRPr="00B93F07">
              <w:rPr>
                <w:spacing w:val="-1"/>
                <w:sz w:val="21"/>
                <w:szCs w:val="22"/>
                <w:lang w:val="ru-RU" w:eastAsia="en-US"/>
              </w:rPr>
              <w:t xml:space="preserve"> </w:t>
            </w:r>
            <w:r w:rsidRPr="00B93F07">
              <w:rPr>
                <w:sz w:val="21"/>
                <w:szCs w:val="22"/>
                <w:lang w:val="ru-RU" w:eastAsia="en-US"/>
              </w:rPr>
              <w:t>6164266561,</w:t>
            </w:r>
          </w:p>
          <w:p w14:paraId="0177E216" w14:textId="77777777" w:rsidR="00B93F07" w:rsidRPr="00B93F07" w:rsidRDefault="00B93F07" w:rsidP="00B93F07">
            <w:pPr>
              <w:spacing w:line="240" w:lineRule="atLeast"/>
              <w:ind w:left="65" w:right="-15"/>
              <w:jc w:val="both"/>
              <w:rPr>
                <w:sz w:val="21"/>
                <w:szCs w:val="22"/>
                <w:lang w:val="ru-RU" w:eastAsia="en-US"/>
              </w:rPr>
            </w:pPr>
            <w:r w:rsidRPr="00B93F07">
              <w:rPr>
                <w:sz w:val="21"/>
                <w:szCs w:val="22"/>
                <w:lang w:val="ru-RU" w:eastAsia="en-US"/>
              </w:rPr>
              <w:t>ОГРН1076164009096,</w:t>
            </w:r>
            <w:r w:rsidRPr="00B93F07">
              <w:rPr>
                <w:spacing w:val="1"/>
                <w:sz w:val="21"/>
                <w:szCs w:val="22"/>
                <w:lang w:val="ru-RU" w:eastAsia="en-US"/>
              </w:rPr>
              <w:t xml:space="preserve"> </w:t>
            </w:r>
            <w:r w:rsidRPr="00B93F07">
              <w:rPr>
                <w:sz w:val="21"/>
                <w:szCs w:val="22"/>
                <w:lang w:val="ru-RU" w:eastAsia="en-US"/>
              </w:rPr>
              <w:t>почтовый</w:t>
            </w:r>
            <w:r w:rsidRPr="00B93F07">
              <w:rPr>
                <w:spacing w:val="1"/>
                <w:sz w:val="21"/>
                <w:szCs w:val="22"/>
                <w:lang w:val="ru-RU" w:eastAsia="en-US"/>
              </w:rPr>
              <w:t xml:space="preserve"> </w:t>
            </w:r>
            <w:r w:rsidRPr="00B93F07">
              <w:rPr>
                <w:sz w:val="21"/>
                <w:szCs w:val="22"/>
                <w:lang w:val="ru-RU" w:eastAsia="en-US"/>
              </w:rPr>
              <w:t>адрес:</w:t>
            </w:r>
            <w:r w:rsidRPr="00B93F07">
              <w:rPr>
                <w:spacing w:val="1"/>
                <w:sz w:val="21"/>
                <w:szCs w:val="22"/>
                <w:lang w:val="ru-RU" w:eastAsia="en-US"/>
              </w:rPr>
              <w:t xml:space="preserve"> </w:t>
            </w:r>
            <w:r w:rsidRPr="00B93F07">
              <w:rPr>
                <w:sz w:val="21"/>
                <w:szCs w:val="22"/>
                <w:lang w:val="ru-RU" w:eastAsia="en-US"/>
              </w:rPr>
              <w:t>344002,</w:t>
            </w:r>
            <w:r w:rsidRPr="00B93F07">
              <w:rPr>
                <w:spacing w:val="1"/>
                <w:sz w:val="21"/>
                <w:szCs w:val="22"/>
                <w:lang w:val="ru-RU" w:eastAsia="en-US"/>
              </w:rPr>
              <w:t xml:space="preserve"> </w:t>
            </w:r>
            <w:r w:rsidRPr="00B93F07">
              <w:rPr>
                <w:sz w:val="21"/>
                <w:szCs w:val="22"/>
                <w:lang w:val="ru-RU" w:eastAsia="en-US"/>
              </w:rPr>
              <w:t>г.</w:t>
            </w:r>
            <w:r w:rsidRPr="00B93F07">
              <w:rPr>
                <w:spacing w:val="1"/>
                <w:sz w:val="21"/>
                <w:szCs w:val="22"/>
                <w:lang w:val="ru-RU" w:eastAsia="en-US"/>
              </w:rPr>
              <w:t xml:space="preserve"> </w:t>
            </w:r>
            <w:proofErr w:type="spellStart"/>
            <w:r w:rsidRPr="00B93F07">
              <w:rPr>
                <w:sz w:val="21"/>
                <w:szCs w:val="22"/>
                <w:lang w:val="ru-RU" w:eastAsia="en-US"/>
              </w:rPr>
              <w:t>Ростов</w:t>
            </w:r>
            <w:proofErr w:type="spellEnd"/>
            <w:r w:rsidRPr="00B93F07">
              <w:rPr>
                <w:sz w:val="21"/>
                <w:szCs w:val="22"/>
                <w:lang w:val="ru-RU" w:eastAsia="en-US"/>
              </w:rPr>
              <w:t>-на-Дону,</w:t>
            </w:r>
            <w:r w:rsidRPr="00B93F07">
              <w:rPr>
                <w:spacing w:val="1"/>
                <w:sz w:val="21"/>
                <w:szCs w:val="22"/>
                <w:lang w:val="ru-RU" w:eastAsia="en-US"/>
              </w:rPr>
              <w:t xml:space="preserve"> </w:t>
            </w:r>
            <w:r w:rsidRPr="00B93F07">
              <w:rPr>
                <w:sz w:val="21"/>
                <w:szCs w:val="22"/>
                <w:lang w:val="ru-RU" w:eastAsia="en-US"/>
              </w:rPr>
              <w:t>ул.</w:t>
            </w:r>
            <w:r w:rsidRPr="00B93F07">
              <w:rPr>
                <w:spacing w:val="1"/>
                <w:sz w:val="21"/>
                <w:szCs w:val="22"/>
                <w:lang w:val="ru-RU" w:eastAsia="en-US"/>
              </w:rPr>
              <w:t xml:space="preserve"> </w:t>
            </w:r>
            <w:r w:rsidRPr="00B93F07">
              <w:rPr>
                <w:sz w:val="21"/>
                <w:szCs w:val="22"/>
                <w:lang w:val="ru-RU" w:eastAsia="en-US"/>
              </w:rPr>
              <w:t>Большая</w:t>
            </w:r>
            <w:r w:rsidRPr="00B93F07">
              <w:rPr>
                <w:spacing w:val="1"/>
                <w:sz w:val="21"/>
                <w:szCs w:val="22"/>
                <w:lang w:val="ru-RU" w:eastAsia="en-US"/>
              </w:rPr>
              <w:t xml:space="preserve"> </w:t>
            </w:r>
            <w:r w:rsidRPr="00B93F07">
              <w:rPr>
                <w:sz w:val="21"/>
                <w:szCs w:val="22"/>
                <w:lang w:val="ru-RU" w:eastAsia="en-US"/>
              </w:rPr>
              <w:t>Садовая,</w:t>
            </w:r>
            <w:r w:rsidRPr="00B93F07">
              <w:rPr>
                <w:spacing w:val="1"/>
                <w:sz w:val="21"/>
                <w:szCs w:val="22"/>
                <w:lang w:val="ru-RU" w:eastAsia="en-US"/>
              </w:rPr>
              <w:t xml:space="preserve"> </w:t>
            </w:r>
            <w:r w:rsidRPr="00B93F07">
              <w:rPr>
                <w:sz w:val="21"/>
                <w:szCs w:val="22"/>
                <w:lang w:val="ru-RU" w:eastAsia="en-US"/>
              </w:rPr>
              <w:t>д.49,</w:t>
            </w:r>
            <w:r w:rsidRPr="00B93F07">
              <w:rPr>
                <w:spacing w:val="1"/>
                <w:sz w:val="21"/>
                <w:szCs w:val="22"/>
                <w:lang w:val="ru-RU" w:eastAsia="en-US"/>
              </w:rPr>
              <w:t xml:space="preserve"> </w:t>
            </w:r>
            <w:r w:rsidRPr="00B93F07">
              <w:rPr>
                <w:sz w:val="21"/>
                <w:szCs w:val="22"/>
                <w:lang w:val="ru-RU" w:eastAsia="en-US"/>
              </w:rPr>
              <w:t>адрес</w:t>
            </w:r>
            <w:r w:rsidRPr="00B93F07">
              <w:rPr>
                <w:spacing w:val="1"/>
                <w:sz w:val="21"/>
                <w:szCs w:val="22"/>
                <w:lang w:val="ru-RU" w:eastAsia="en-US"/>
              </w:rPr>
              <w:t xml:space="preserve"> </w:t>
            </w:r>
            <w:r w:rsidRPr="00B93F07">
              <w:rPr>
                <w:sz w:val="21"/>
                <w:szCs w:val="22"/>
                <w:lang w:val="ru-RU" w:eastAsia="en-US"/>
              </w:rPr>
              <w:t>электронной</w:t>
            </w:r>
            <w:r w:rsidRPr="00B93F07">
              <w:rPr>
                <w:spacing w:val="1"/>
                <w:sz w:val="21"/>
                <w:szCs w:val="22"/>
                <w:lang w:val="ru-RU" w:eastAsia="en-US"/>
              </w:rPr>
              <w:t xml:space="preserve"> </w:t>
            </w:r>
            <w:r w:rsidRPr="00B93F07">
              <w:rPr>
                <w:sz w:val="21"/>
                <w:szCs w:val="22"/>
                <w:lang w:val="ru-RU" w:eastAsia="en-US"/>
              </w:rPr>
              <w:t>почты</w:t>
            </w:r>
            <w:r w:rsidRPr="00B93F07">
              <w:rPr>
                <w:spacing w:val="1"/>
                <w:sz w:val="21"/>
                <w:szCs w:val="22"/>
                <w:lang w:val="ru-RU" w:eastAsia="en-US"/>
              </w:rPr>
              <w:t xml:space="preserve"> </w:t>
            </w:r>
            <w:hyperlink r:id="rId73" w:history="1">
              <w:r w:rsidRPr="00B93F07">
                <w:rPr>
                  <w:color w:val="0000FF"/>
                  <w:sz w:val="21"/>
                  <w:szCs w:val="22"/>
                  <w:u w:val="single"/>
                  <w:lang w:eastAsia="en-US"/>
                </w:rPr>
                <w:t>office</w:t>
              </w:r>
              <w:r w:rsidRPr="00B93F07">
                <w:rPr>
                  <w:color w:val="0000FF"/>
                  <w:sz w:val="21"/>
                  <w:szCs w:val="22"/>
                  <w:u w:val="single"/>
                  <w:lang w:val="ru-RU" w:eastAsia="en-US"/>
                </w:rPr>
                <w:t>@</w:t>
              </w:r>
              <w:proofErr w:type="spellStart"/>
              <w:r w:rsidRPr="00B93F07">
                <w:rPr>
                  <w:color w:val="0000FF"/>
                  <w:sz w:val="21"/>
                  <w:szCs w:val="22"/>
                  <w:u w:val="single"/>
                  <w:lang w:eastAsia="en-US"/>
                </w:rPr>
                <w:t>rosseti</w:t>
              </w:r>
              <w:proofErr w:type="spellEnd"/>
              <w:r w:rsidRPr="00B93F07">
                <w:rPr>
                  <w:color w:val="0000FF"/>
                  <w:sz w:val="21"/>
                  <w:szCs w:val="22"/>
                  <w:u w:val="single"/>
                  <w:lang w:val="ru-RU" w:eastAsia="en-US"/>
                </w:rPr>
                <w:t>-</w:t>
              </w:r>
              <w:proofErr w:type="spellStart"/>
              <w:r w:rsidRPr="00B93F07">
                <w:rPr>
                  <w:color w:val="0000FF"/>
                  <w:sz w:val="21"/>
                  <w:szCs w:val="22"/>
                  <w:u w:val="single"/>
                  <w:lang w:eastAsia="en-US"/>
                </w:rPr>
                <w:t>yug</w:t>
              </w:r>
              <w:proofErr w:type="spellEnd"/>
              <w:r w:rsidRPr="00B93F07">
                <w:rPr>
                  <w:color w:val="0000FF"/>
                  <w:sz w:val="21"/>
                  <w:szCs w:val="22"/>
                  <w:u w:val="single"/>
                  <w:lang w:val="ru-RU" w:eastAsia="en-US"/>
                </w:rPr>
                <w:t>.</w:t>
              </w:r>
              <w:proofErr w:type="spellStart"/>
              <w:r w:rsidRPr="00B93F07">
                <w:rPr>
                  <w:color w:val="0000FF"/>
                  <w:sz w:val="21"/>
                  <w:szCs w:val="22"/>
                  <w:u w:val="single"/>
                  <w:lang w:eastAsia="en-US"/>
                </w:rPr>
                <w:t>ru</w:t>
              </w:r>
              <w:proofErr w:type="spellEnd"/>
            </w:hyperlink>
          </w:p>
        </w:tc>
      </w:tr>
    </w:tbl>
    <w:p w14:paraId="13928700" w14:textId="77777777" w:rsidR="00B93F07" w:rsidRPr="00B93F07" w:rsidRDefault="00B93F07" w:rsidP="00B93F07">
      <w:pPr>
        <w:rPr>
          <w:sz w:val="21"/>
          <w:szCs w:val="22"/>
          <w:lang w:eastAsia="en-US"/>
        </w:rPr>
        <w:sectPr w:rsidR="00B93F07" w:rsidRPr="00B93F07">
          <w:pgSz w:w="11910" w:h="16840"/>
          <w:pgMar w:top="540" w:right="440" w:bottom="280" w:left="1020" w:header="720" w:footer="720" w:gutter="0"/>
          <w:cols w:space="720"/>
        </w:sectPr>
      </w:pPr>
    </w:p>
    <w:tbl>
      <w:tblPr>
        <w:tblStyle w:val="TableNormal"/>
        <w:tblW w:w="0" w:type="auto"/>
        <w:tblInd w:w="12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041"/>
        <w:gridCol w:w="1361"/>
        <w:gridCol w:w="1361"/>
        <w:gridCol w:w="1871"/>
        <w:gridCol w:w="1758"/>
        <w:gridCol w:w="1815"/>
      </w:tblGrid>
      <w:tr w:rsidR="00B93F07" w:rsidRPr="00B93F07" w14:paraId="14DA2D72" w14:textId="77777777" w:rsidTr="00B93F07">
        <w:trPr>
          <w:trHeight w:val="607"/>
        </w:trPr>
        <w:tc>
          <w:tcPr>
            <w:tcW w:w="10207" w:type="dxa"/>
            <w:gridSpan w:val="6"/>
            <w:tcBorders>
              <w:top w:val="single" w:sz="6" w:space="0" w:color="000000"/>
              <w:left w:val="single" w:sz="6" w:space="0" w:color="000000"/>
              <w:bottom w:val="single" w:sz="6" w:space="0" w:color="000000"/>
              <w:right w:val="single" w:sz="6" w:space="0" w:color="000000"/>
            </w:tcBorders>
            <w:hideMark/>
          </w:tcPr>
          <w:p w14:paraId="7751B6AE" w14:textId="77777777" w:rsidR="00B93F07" w:rsidRPr="00B93F07" w:rsidRDefault="00B93F07" w:rsidP="00B93F07">
            <w:pPr>
              <w:spacing w:before="174"/>
              <w:ind w:left="2415" w:right="2393"/>
              <w:jc w:val="center"/>
              <w:rPr>
                <w:b/>
                <w:sz w:val="26"/>
                <w:szCs w:val="22"/>
                <w:lang w:eastAsia="en-US"/>
              </w:rPr>
            </w:pPr>
            <w:proofErr w:type="spellStart"/>
            <w:r w:rsidRPr="00B93F07">
              <w:rPr>
                <w:b/>
                <w:w w:val="105"/>
                <w:sz w:val="26"/>
                <w:szCs w:val="22"/>
                <w:lang w:eastAsia="en-US"/>
              </w:rPr>
              <w:lastRenderedPageBreak/>
              <w:t>Раздел</w:t>
            </w:r>
            <w:proofErr w:type="spellEnd"/>
            <w:r w:rsidRPr="00B93F07">
              <w:rPr>
                <w:b/>
                <w:spacing w:val="-14"/>
                <w:w w:val="105"/>
                <w:sz w:val="26"/>
                <w:szCs w:val="22"/>
                <w:lang w:eastAsia="en-US"/>
              </w:rPr>
              <w:t xml:space="preserve"> </w:t>
            </w:r>
            <w:r w:rsidRPr="00B93F07">
              <w:rPr>
                <w:b/>
                <w:w w:val="105"/>
                <w:sz w:val="26"/>
                <w:szCs w:val="22"/>
                <w:lang w:eastAsia="en-US"/>
              </w:rPr>
              <w:t>2</w:t>
            </w:r>
          </w:p>
        </w:tc>
      </w:tr>
      <w:tr w:rsidR="00B93F07" w:rsidRPr="00B93F07" w14:paraId="67286EA2" w14:textId="77777777" w:rsidTr="00B93F07">
        <w:trPr>
          <w:trHeight w:val="550"/>
        </w:trPr>
        <w:tc>
          <w:tcPr>
            <w:tcW w:w="10207" w:type="dxa"/>
            <w:gridSpan w:val="6"/>
            <w:tcBorders>
              <w:top w:val="single" w:sz="6" w:space="0" w:color="000000"/>
              <w:left w:val="single" w:sz="6" w:space="0" w:color="000000"/>
              <w:bottom w:val="single" w:sz="6" w:space="0" w:color="000000"/>
              <w:right w:val="single" w:sz="6" w:space="0" w:color="000000"/>
            </w:tcBorders>
            <w:hideMark/>
          </w:tcPr>
          <w:p w14:paraId="110E2830" w14:textId="77777777" w:rsidR="00B93F07" w:rsidRPr="00B93F07" w:rsidRDefault="00B93F07" w:rsidP="00B93F07">
            <w:pPr>
              <w:spacing w:before="117"/>
              <w:ind w:left="2416" w:right="2393"/>
              <w:jc w:val="center"/>
              <w:rPr>
                <w:b/>
                <w:sz w:val="26"/>
                <w:szCs w:val="22"/>
                <w:lang w:val="ru-RU" w:eastAsia="en-US"/>
              </w:rPr>
            </w:pPr>
            <w:r w:rsidRPr="00B93F07">
              <w:rPr>
                <w:b/>
                <w:sz w:val="26"/>
                <w:szCs w:val="22"/>
                <w:lang w:val="ru-RU" w:eastAsia="en-US"/>
              </w:rPr>
              <w:t>Сведения</w:t>
            </w:r>
            <w:r w:rsidRPr="00B93F07">
              <w:rPr>
                <w:b/>
                <w:spacing w:val="18"/>
                <w:sz w:val="26"/>
                <w:szCs w:val="22"/>
                <w:lang w:val="ru-RU" w:eastAsia="en-US"/>
              </w:rPr>
              <w:t xml:space="preserve"> </w:t>
            </w:r>
            <w:r w:rsidRPr="00B93F07">
              <w:rPr>
                <w:b/>
                <w:sz w:val="26"/>
                <w:szCs w:val="22"/>
                <w:lang w:val="ru-RU" w:eastAsia="en-US"/>
              </w:rPr>
              <w:t>о</w:t>
            </w:r>
            <w:r w:rsidRPr="00B93F07">
              <w:rPr>
                <w:b/>
                <w:spacing w:val="17"/>
                <w:sz w:val="26"/>
                <w:szCs w:val="22"/>
                <w:lang w:val="ru-RU" w:eastAsia="en-US"/>
              </w:rPr>
              <w:t xml:space="preserve"> </w:t>
            </w:r>
            <w:r w:rsidRPr="00B93F07">
              <w:rPr>
                <w:b/>
                <w:sz w:val="26"/>
                <w:szCs w:val="22"/>
                <w:lang w:val="ru-RU" w:eastAsia="en-US"/>
              </w:rPr>
              <w:t>местоположении</w:t>
            </w:r>
            <w:r w:rsidRPr="00B93F07">
              <w:rPr>
                <w:b/>
                <w:spacing w:val="18"/>
                <w:sz w:val="26"/>
                <w:szCs w:val="22"/>
                <w:lang w:val="ru-RU" w:eastAsia="en-US"/>
              </w:rPr>
              <w:t xml:space="preserve"> </w:t>
            </w:r>
            <w:r w:rsidRPr="00B93F07">
              <w:rPr>
                <w:b/>
                <w:sz w:val="26"/>
                <w:szCs w:val="22"/>
                <w:lang w:val="ru-RU" w:eastAsia="en-US"/>
              </w:rPr>
              <w:t>границ</w:t>
            </w:r>
            <w:r w:rsidRPr="00B93F07">
              <w:rPr>
                <w:b/>
                <w:spacing w:val="17"/>
                <w:sz w:val="26"/>
                <w:szCs w:val="22"/>
                <w:lang w:val="ru-RU" w:eastAsia="en-US"/>
              </w:rPr>
              <w:t xml:space="preserve"> </w:t>
            </w:r>
            <w:r w:rsidRPr="00B93F07">
              <w:rPr>
                <w:b/>
                <w:sz w:val="26"/>
                <w:szCs w:val="22"/>
                <w:lang w:val="ru-RU" w:eastAsia="en-US"/>
              </w:rPr>
              <w:t>объекта</w:t>
            </w:r>
          </w:p>
        </w:tc>
      </w:tr>
      <w:tr w:rsidR="00B93F07" w:rsidRPr="00B93F07" w14:paraId="69E45615" w14:textId="77777777" w:rsidTr="00B93F07">
        <w:trPr>
          <w:trHeight w:val="438"/>
        </w:trPr>
        <w:tc>
          <w:tcPr>
            <w:tcW w:w="10207" w:type="dxa"/>
            <w:gridSpan w:val="6"/>
            <w:tcBorders>
              <w:top w:val="single" w:sz="6" w:space="0" w:color="000000"/>
              <w:left w:val="single" w:sz="6" w:space="0" w:color="000000"/>
              <w:bottom w:val="single" w:sz="6" w:space="0" w:color="000000"/>
              <w:right w:val="single" w:sz="6" w:space="0" w:color="000000"/>
            </w:tcBorders>
            <w:hideMark/>
          </w:tcPr>
          <w:p w14:paraId="15293BB5" w14:textId="77777777" w:rsidR="00B93F07" w:rsidRPr="00B93F07" w:rsidRDefault="00B93F07" w:rsidP="00B93F07">
            <w:pPr>
              <w:spacing w:before="146"/>
              <w:ind w:left="95"/>
              <w:rPr>
                <w:sz w:val="21"/>
                <w:szCs w:val="22"/>
                <w:lang w:eastAsia="en-US"/>
              </w:rPr>
            </w:pPr>
            <w:r w:rsidRPr="00B93F07">
              <w:rPr>
                <w:sz w:val="21"/>
                <w:szCs w:val="22"/>
                <w:lang w:eastAsia="en-US"/>
              </w:rPr>
              <w:t>1.</w:t>
            </w:r>
            <w:r w:rsidRPr="00B93F07">
              <w:rPr>
                <w:spacing w:val="-3"/>
                <w:sz w:val="21"/>
                <w:szCs w:val="22"/>
                <w:lang w:eastAsia="en-US"/>
              </w:rPr>
              <w:t xml:space="preserve"> </w:t>
            </w:r>
            <w:proofErr w:type="spellStart"/>
            <w:r w:rsidRPr="00B93F07">
              <w:rPr>
                <w:sz w:val="21"/>
                <w:szCs w:val="22"/>
                <w:lang w:eastAsia="en-US"/>
              </w:rPr>
              <w:t>Система</w:t>
            </w:r>
            <w:proofErr w:type="spellEnd"/>
            <w:r w:rsidRPr="00B93F07">
              <w:rPr>
                <w:spacing w:val="-3"/>
                <w:sz w:val="21"/>
                <w:szCs w:val="22"/>
                <w:lang w:eastAsia="en-US"/>
              </w:rPr>
              <w:t xml:space="preserve"> </w:t>
            </w:r>
            <w:proofErr w:type="spellStart"/>
            <w:r w:rsidRPr="00B93F07">
              <w:rPr>
                <w:sz w:val="21"/>
                <w:szCs w:val="22"/>
                <w:lang w:eastAsia="en-US"/>
              </w:rPr>
              <w:t>координат</w:t>
            </w:r>
            <w:proofErr w:type="spellEnd"/>
            <w:r w:rsidRPr="00B93F07">
              <w:rPr>
                <w:spacing w:val="49"/>
                <w:sz w:val="21"/>
                <w:szCs w:val="22"/>
                <w:lang w:eastAsia="en-US"/>
              </w:rPr>
              <w:t xml:space="preserve"> </w:t>
            </w:r>
            <w:r w:rsidRPr="00B93F07">
              <w:rPr>
                <w:sz w:val="21"/>
                <w:szCs w:val="22"/>
                <w:lang w:eastAsia="en-US"/>
              </w:rPr>
              <w:t>МСК-61,</w:t>
            </w:r>
            <w:r w:rsidRPr="00B93F07">
              <w:rPr>
                <w:spacing w:val="-3"/>
                <w:sz w:val="21"/>
                <w:szCs w:val="22"/>
                <w:lang w:eastAsia="en-US"/>
              </w:rPr>
              <w:t xml:space="preserve"> </w:t>
            </w:r>
            <w:proofErr w:type="spellStart"/>
            <w:r w:rsidRPr="00B93F07">
              <w:rPr>
                <w:sz w:val="21"/>
                <w:szCs w:val="22"/>
                <w:lang w:eastAsia="en-US"/>
              </w:rPr>
              <w:t>зона</w:t>
            </w:r>
            <w:proofErr w:type="spellEnd"/>
            <w:r w:rsidRPr="00B93F07">
              <w:rPr>
                <w:spacing w:val="-1"/>
                <w:sz w:val="21"/>
                <w:szCs w:val="22"/>
                <w:lang w:eastAsia="en-US"/>
              </w:rPr>
              <w:t xml:space="preserve"> </w:t>
            </w:r>
            <w:r w:rsidRPr="00B93F07">
              <w:rPr>
                <w:sz w:val="21"/>
                <w:szCs w:val="22"/>
                <w:lang w:eastAsia="en-US"/>
              </w:rPr>
              <w:t>2</w:t>
            </w:r>
          </w:p>
        </w:tc>
      </w:tr>
      <w:tr w:rsidR="00B93F07" w:rsidRPr="00B93F07" w14:paraId="36DAB93A" w14:textId="77777777" w:rsidTr="00B93F07">
        <w:trPr>
          <w:trHeight w:val="325"/>
        </w:trPr>
        <w:tc>
          <w:tcPr>
            <w:tcW w:w="10207" w:type="dxa"/>
            <w:gridSpan w:val="6"/>
            <w:tcBorders>
              <w:top w:val="single" w:sz="6" w:space="0" w:color="000000"/>
              <w:left w:val="single" w:sz="6" w:space="0" w:color="000000"/>
              <w:bottom w:val="single" w:sz="6" w:space="0" w:color="000000"/>
              <w:right w:val="single" w:sz="6" w:space="0" w:color="000000"/>
            </w:tcBorders>
            <w:hideMark/>
          </w:tcPr>
          <w:p w14:paraId="77C760D5" w14:textId="77777777" w:rsidR="00B93F07" w:rsidRPr="00B93F07" w:rsidRDefault="00B93F07" w:rsidP="00B93F07">
            <w:pPr>
              <w:spacing w:before="33"/>
              <w:ind w:left="95"/>
              <w:rPr>
                <w:sz w:val="21"/>
                <w:szCs w:val="22"/>
                <w:lang w:val="ru-RU" w:eastAsia="en-US"/>
              </w:rPr>
            </w:pPr>
            <w:r w:rsidRPr="00B93F07">
              <w:rPr>
                <w:sz w:val="21"/>
                <w:szCs w:val="22"/>
                <w:lang w:val="ru-RU" w:eastAsia="en-US"/>
              </w:rPr>
              <w:t>2.</w:t>
            </w:r>
            <w:r w:rsidRPr="00B93F07">
              <w:rPr>
                <w:spacing w:val="-3"/>
                <w:sz w:val="21"/>
                <w:szCs w:val="22"/>
                <w:lang w:val="ru-RU" w:eastAsia="en-US"/>
              </w:rPr>
              <w:t xml:space="preserve"> </w:t>
            </w:r>
            <w:r w:rsidRPr="00B93F07">
              <w:rPr>
                <w:sz w:val="21"/>
                <w:szCs w:val="22"/>
                <w:lang w:val="ru-RU" w:eastAsia="en-US"/>
              </w:rPr>
              <w:t>Сведения</w:t>
            </w:r>
            <w:r w:rsidRPr="00B93F07">
              <w:rPr>
                <w:spacing w:val="-3"/>
                <w:sz w:val="21"/>
                <w:szCs w:val="22"/>
                <w:lang w:val="ru-RU" w:eastAsia="en-US"/>
              </w:rPr>
              <w:t xml:space="preserve"> </w:t>
            </w:r>
            <w:r w:rsidRPr="00B93F07">
              <w:rPr>
                <w:sz w:val="21"/>
                <w:szCs w:val="22"/>
                <w:lang w:val="ru-RU" w:eastAsia="en-US"/>
              </w:rPr>
              <w:t>о</w:t>
            </w:r>
            <w:r w:rsidRPr="00B93F07">
              <w:rPr>
                <w:spacing w:val="-2"/>
                <w:sz w:val="21"/>
                <w:szCs w:val="22"/>
                <w:lang w:val="ru-RU" w:eastAsia="en-US"/>
              </w:rPr>
              <w:t xml:space="preserve"> </w:t>
            </w:r>
            <w:r w:rsidRPr="00B93F07">
              <w:rPr>
                <w:sz w:val="21"/>
                <w:szCs w:val="22"/>
                <w:lang w:val="ru-RU" w:eastAsia="en-US"/>
              </w:rPr>
              <w:t>характерных</w:t>
            </w:r>
            <w:r w:rsidRPr="00B93F07">
              <w:rPr>
                <w:spacing w:val="-1"/>
                <w:sz w:val="21"/>
                <w:szCs w:val="22"/>
                <w:lang w:val="ru-RU" w:eastAsia="en-US"/>
              </w:rPr>
              <w:t xml:space="preserve"> </w:t>
            </w:r>
            <w:r w:rsidRPr="00B93F07">
              <w:rPr>
                <w:sz w:val="21"/>
                <w:szCs w:val="22"/>
                <w:lang w:val="ru-RU" w:eastAsia="en-US"/>
              </w:rPr>
              <w:t>точках</w:t>
            </w:r>
            <w:r w:rsidRPr="00B93F07">
              <w:rPr>
                <w:spacing w:val="-3"/>
                <w:sz w:val="21"/>
                <w:szCs w:val="22"/>
                <w:lang w:val="ru-RU" w:eastAsia="en-US"/>
              </w:rPr>
              <w:t xml:space="preserve"> </w:t>
            </w:r>
            <w:r w:rsidRPr="00B93F07">
              <w:rPr>
                <w:sz w:val="21"/>
                <w:szCs w:val="22"/>
                <w:lang w:val="ru-RU" w:eastAsia="en-US"/>
              </w:rPr>
              <w:t>границ</w:t>
            </w:r>
            <w:r w:rsidRPr="00B93F07">
              <w:rPr>
                <w:spacing w:val="-3"/>
                <w:sz w:val="21"/>
                <w:szCs w:val="22"/>
                <w:lang w:val="ru-RU" w:eastAsia="en-US"/>
              </w:rPr>
              <w:t xml:space="preserve"> </w:t>
            </w:r>
            <w:r w:rsidRPr="00B93F07">
              <w:rPr>
                <w:sz w:val="21"/>
                <w:szCs w:val="22"/>
                <w:lang w:val="ru-RU" w:eastAsia="en-US"/>
              </w:rPr>
              <w:t>объекта</w:t>
            </w:r>
          </w:p>
        </w:tc>
      </w:tr>
      <w:tr w:rsidR="00B93F07" w:rsidRPr="00B93F07" w14:paraId="64DA6655" w14:textId="77777777" w:rsidTr="00B93F07">
        <w:trPr>
          <w:trHeight w:val="778"/>
        </w:trPr>
        <w:tc>
          <w:tcPr>
            <w:tcW w:w="2041" w:type="dxa"/>
            <w:vMerge w:val="restart"/>
            <w:tcBorders>
              <w:top w:val="single" w:sz="6" w:space="0" w:color="000000"/>
              <w:left w:val="single" w:sz="6" w:space="0" w:color="000000"/>
              <w:bottom w:val="single" w:sz="6" w:space="0" w:color="000000"/>
              <w:right w:val="single" w:sz="6" w:space="0" w:color="000000"/>
            </w:tcBorders>
          </w:tcPr>
          <w:p w14:paraId="0000A4A4" w14:textId="77777777" w:rsidR="00B93F07" w:rsidRPr="00B93F07" w:rsidRDefault="00B93F07" w:rsidP="00B93F07">
            <w:pPr>
              <w:rPr>
                <w:sz w:val="22"/>
                <w:szCs w:val="22"/>
                <w:lang w:val="ru-RU" w:eastAsia="en-US"/>
              </w:rPr>
            </w:pPr>
          </w:p>
          <w:p w14:paraId="33B8CE64" w14:textId="77777777" w:rsidR="00B93F07" w:rsidRPr="00B93F07" w:rsidRDefault="00B93F07" w:rsidP="00B93F07">
            <w:pPr>
              <w:spacing w:before="162"/>
              <w:ind w:left="103" w:right="71" w:hanging="2"/>
              <w:jc w:val="center"/>
              <w:rPr>
                <w:b/>
                <w:sz w:val="21"/>
                <w:szCs w:val="22"/>
                <w:lang w:eastAsia="en-US"/>
              </w:rPr>
            </w:pPr>
            <w:proofErr w:type="spellStart"/>
            <w:r w:rsidRPr="00B93F07">
              <w:rPr>
                <w:b/>
                <w:sz w:val="21"/>
                <w:szCs w:val="22"/>
                <w:lang w:eastAsia="en-US"/>
              </w:rPr>
              <w:t>Обозначение</w:t>
            </w:r>
            <w:proofErr w:type="spellEnd"/>
            <w:r w:rsidRPr="00B93F07">
              <w:rPr>
                <w:b/>
                <w:spacing w:val="1"/>
                <w:sz w:val="21"/>
                <w:szCs w:val="22"/>
                <w:lang w:eastAsia="en-US"/>
              </w:rPr>
              <w:t xml:space="preserve"> </w:t>
            </w:r>
            <w:proofErr w:type="spellStart"/>
            <w:r w:rsidRPr="00B93F07">
              <w:rPr>
                <w:b/>
                <w:sz w:val="21"/>
                <w:szCs w:val="22"/>
                <w:lang w:eastAsia="en-US"/>
              </w:rPr>
              <w:t>характерных</w:t>
            </w:r>
            <w:proofErr w:type="spellEnd"/>
            <w:r w:rsidRPr="00B93F07">
              <w:rPr>
                <w:b/>
                <w:sz w:val="21"/>
                <w:szCs w:val="22"/>
                <w:lang w:eastAsia="en-US"/>
              </w:rPr>
              <w:t xml:space="preserve"> </w:t>
            </w:r>
            <w:proofErr w:type="spellStart"/>
            <w:r w:rsidRPr="00B93F07">
              <w:rPr>
                <w:b/>
                <w:sz w:val="21"/>
                <w:szCs w:val="22"/>
                <w:lang w:eastAsia="en-US"/>
              </w:rPr>
              <w:t>точек</w:t>
            </w:r>
            <w:proofErr w:type="spellEnd"/>
            <w:r w:rsidRPr="00B93F07">
              <w:rPr>
                <w:b/>
                <w:spacing w:val="-51"/>
                <w:sz w:val="21"/>
                <w:szCs w:val="22"/>
                <w:lang w:eastAsia="en-US"/>
              </w:rPr>
              <w:t xml:space="preserve"> </w:t>
            </w:r>
            <w:proofErr w:type="spellStart"/>
            <w:r w:rsidRPr="00B93F07">
              <w:rPr>
                <w:b/>
                <w:sz w:val="21"/>
                <w:szCs w:val="22"/>
                <w:lang w:eastAsia="en-US"/>
              </w:rPr>
              <w:t>границ</w:t>
            </w:r>
            <w:proofErr w:type="spellEnd"/>
          </w:p>
        </w:tc>
        <w:tc>
          <w:tcPr>
            <w:tcW w:w="2722" w:type="dxa"/>
            <w:gridSpan w:val="2"/>
            <w:tcBorders>
              <w:top w:val="single" w:sz="6" w:space="0" w:color="000000"/>
              <w:left w:val="single" w:sz="6" w:space="0" w:color="000000"/>
              <w:bottom w:val="single" w:sz="6" w:space="0" w:color="000000"/>
              <w:right w:val="single" w:sz="6" w:space="0" w:color="000000"/>
            </w:tcBorders>
          </w:tcPr>
          <w:p w14:paraId="53D2AF9D" w14:textId="77777777" w:rsidR="00B93F07" w:rsidRPr="00B93F07" w:rsidRDefault="00B93F07" w:rsidP="00B93F07">
            <w:pPr>
              <w:spacing w:before="7"/>
              <w:rPr>
                <w:sz w:val="22"/>
                <w:szCs w:val="22"/>
                <w:lang w:eastAsia="en-US"/>
              </w:rPr>
            </w:pPr>
          </w:p>
          <w:p w14:paraId="54A80721" w14:textId="77777777" w:rsidR="00B93F07" w:rsidRPr="00B93F07" w:rsidRDefault="00B93F07" w:rsidP="00B93F07">
            <w:pPr>
              <w:ind w:left="642"/>
              <w:rPr>
                <w:b/>
                <w:sz w:val="21"/>
                <w:szCs w:val="22"/>
                <w:lang w:eastAsia="en-US"/>
              </w:rPr>
            </w:pPr>
            <w:proofErr w:type="spellStart"/>
            <w:r w:rsidRPr="00B93F07">
              <w:rPr>
                <w:b/>
                <w:sz w:val="21"/>
                <w:szCs w:val="22"/>
                <w:lang w:eastAsia="en-US"/>
              </w:rPr>
              <w:t>Координаты</w:t>
            </w:r>
            <w:proofErr w:type="spellEnd"/>
            <w:r w:rsidRPr="00B93F07">
              <w:rPr>
                <w:b/>
                <w:sz w:val="21"/>
                <w:szCs w:val="22"/>
                <w:lang w:eastAsia="en-US"/>
              </w:rPr>
              <w:t>,</w:t>
            </w:r>
            <w:r w:rsidRPr="00B93F07">
              <w:rPr>
                <w:b/>
                <w:spacing w:val="-10"/>
                <w:sz w:val="21"/>
                <w:szCs w:val="22"/>
                <w:lang w:eastAsia="en-US"/>
              </w:rPr>
              <w:t xml:space="preserve"> </w:t>
            </w:r>
            <w:r w:rsidRPr="00B93F07">
              <w:rPr>
                <w:b/>
                <w:sz w:val="21"/>
                <w:szCs w:val="22"/>
                <w:lang w:eastAsia="en-US"/>
              </w:rPr>
              <w:t>м</w:t>
            </w:r>
          </w:p>
        </w:tc>
        <w:tc>
          <w:tcPr>
            <w:tcW w:w="1871" w:type="dxa"/>
            <w:vMerge w:val="restart"/>
            <w:tcBorders>
              <w:top w:val="single" w:sz="6" w:space="0" w:color="000000"/>
              <w:left w:val="single" w:sz="6" w:space="0" w:color="000000"/>
              <w:bottom w:val="single" w:sz="6" w:space="0" w:color="000000"/>
              <w:right w:val="single" w:sz="6" w:space="0" w:color="000000"/>
            </w:tcBorders>
          </w:tcPr>
          <w:p w14:paraId="4D2668CF" w14:textId="77777777" w:rsidR="00B93F07" w:rsidRPr="00B93F07" w:rsidRDefault="00B93F07" w:rsidP="00B93F07">
            <w:pPr>
              <w:spacing w:before="7"/>
              <w:rPr>
                <w:sz w:val="25"/>
                <w:szCs w:val="22"/>
                <w:lang w:val="ru-RU" w:eastAsia="en-US"/>
              </w:rPr>
            </w:pPr>
          </w:p>
          <w:p w14:paraId="558FB5A6" w14:textId="77777777" w:rsidR="00B93F07" w:rsidRPr="00B93F07" w:rsidRDefault="00B93F07" w:rsidP="00B93F07">
            <w:pPr>
              <w:ind w:left="31" w:hanging="1"/>
              <w:jc w:val="center"/>
              <w:rPr>
                <w:b/>
                <w:sz w:val="21"/>
                <w:szCs w:val="22"/>
                <w:lang w:val="ru-RU" w:eastAsia="en-US"/>
              </w:rPr>
            </w:pPr>
            <w:r w:rsidRPr="00B93F07">
              <w:rPr>
                <w:b/>
                <w:sz w:val="21"/>
                <w:szCs w:val="22"/>
                <w:lang w:val="ru-RU" w:eastAsia="en-US"/>
              </w:rPr>
              <w:t>Метод</w:t>
            </w:r>
            <w:r w:rsidRPr="00B93F07">
              <w:rPr>
                <w:b/>
                <w:spacing w:val="1"/>
                <w:sz w:val="21"/>
                <w:szCs w:val="22"/>
                <w:lang w:val="ru-RU" w:eastAsia="en-US"/>
              </w:rPr>
              <w:t xml:space="preserve"> </w:t>
            </w:r>
            <w:r w:rsidRPr="00B93F07">
              <w:rPr>
                <w:b/>
                <w:sz w:val="21"/>
                <w:szCs w:val="22"/>
                <w:lang w:val="ru-RU" w:eastAsia="en-US"/>
              </w:rPr>
              <w:t>определения</w:t>
            </w:r>
            <w:r w:rsidRPr="00B93F07">
              <w:rPr>
                <w:b/>
                <w:spacing w:val="1"/>
                <w:sz w:val="21"/>
                <w:szCs w:val="22"/>
                <w:lang w:val="ru-RU" w:eastAsia="en-US"/>
              </w:rPr>
              <w:t xml:space="preserve"> </w:t>
            </w:r>
            <w:r w:rsidRPr="00B93F07">
              <w:rPr>
                <w:b/>
                <w:sz w:val="21"/>
                <w:szCs w:val="22"/>
                <w:lang w:val="ru-RU" w:eastAsia="en-US"/>
              </w:rPr>
              <w:t>координат</w:t>
            </w:r>
            <w:r w:rsidRPr="00B93F07">
              <w:rPr>
                <w:b/>
                <w:spacing w:val="1"/>
                <w:sz w:val="21"/>
                <w:szCs w:val="22"/>
                <w:lang w:val="ru-RU" w:eastAsia="en-US"/>
              </w:rPr>
              <w:t xml:space="preserve"> </w:t>
            </w:r>
            <w:r w:rsidRPr="00B93F07">
              <w:rPr>
                <w:b/>
                <w:spacing w:val="-1"/>
                <w:sz w:val="21"/>
                <w:szCs w:val="22"/>
                <w:lang w:val="ru-RU" w:eastAsia="en-US"/>
              </w:rPr>
              <w:t>характерной</w:t>
            </w:r>
            <w:r w:rsidRPr="00B93F07">
              <w:rPr>
                <w:b/>
                <w:spacing w:val="-10"/>
                <w:sz w:val="21"/>
                <w:szCs w:val="22"/>
                <w:lang w:val="ru-RU" w:eastAsia="en-US"/>
              </w:rPr>
              <w:t xml:space="preserve"> </w:t>
            </w:r>
            <w:r w:rsidRPr="00B93F07">
              <w:rPr>
                <w:b/>
                <w:sz w:val="21"/>
                <w:szCs w:val="22"/>
                <w:lang w:val="ru-RU" w:eastAsia="en-US"/>
              </w:rPr>
              <w:t>точки</w:t>
            </w:r>
          </w:p>
        </w:tc>
        <w:tc>
          <w:tcPr>
            <w:tcW w:w="1758" w:type="dxa"/>
            <w:vMerge w:val="restart"/>
            <w:tcBorders>
              <w:top w:val="single" w:sz="6" w:space="0" w:color="000000"/>
              <w:left w:val="single" w:sz="6" w:space="0" w:color="000000"/>
              <w:bottom w:val="single" w:sz="6" w:space="0" w:color="000000"/>
              <w:right w:val="single" w:sz="6" w:space="0" w:color="000000"/>
            </w:tcBorders>
            <w:hideMark/>
          </w:tcPr>
          <w:p w14:paraId="05388317" w14:textId="77777777" w:rsidR="00B93F07" w:rsidRPr="00B93F07" w:rsidRDefault="00B93F07" w:rsidP="00B93F07">
            <w:pPr>
              <w:spacing w:before="53"/>
              <w:ind w:left="123" w:right="93" w:hanging="2"/>
              <w:jc w:val="center"/>
              <w:rPr>
                <w:b/>
                <w:sz w:val="21"/>
                <w:szCs w:val="22"/>
                <w:lang w:val="ru-RU" w:eastAsia="en-US"/>
              </w:rPr>
            </w:pPr>
            <w:r w:rsidRPr="00B93F07">
              <w:rPr>
                <w:b/>
                <w:sz w:val="21"/>
                <w:szCs w:val="22"/>
                <w:lang w:val="ru-RU" w:eastAsia="en-US"/>
              </w:rPr>
              <w:t>Средняя</w:t>
            </w:r>
            <w:r w:rsidRPr="00B93F07">
              <w:rPr>
                <w:b/>
                <w:spacing w:val="1"/>
                <w:sz w:val="21"/>
                <w:szCs w:val="22"/>
                <w:lang w:val="ru-RU" w:eastAsia="en-US"/>
              </w:rPr>
              <w:t xml:space="preserve"> </w:t>
            </w:r>
            <w:r w:rsidRPr="00B93F07">
              <w:rPr>
                <w:b/>
                <w:spacing w:val="-1"/>
                <w:sz w:val="21"/>
                <w:szCs w:val="22"/>
                <w:lang w:val="ru-RU" w:eastAsia="en-US"/>
              </w:rPr>
              <w:t>квадратическая</w:t>
            </w:r>
            <w:r w:rsidRPr="00B93F07">
              <w:rPr>
                <w:b/>
                <w:spacing w:val="-50"/>
                <w:sz w:val="21"/>
                <w:szCs w:val="22"/>
                <w:lang w:val="ru-RU" w:eastAsia="en-US"/>
              </w:rPr>
              <w:t xml:space="preserve"> </w:t>
            </w:r>
            <w:r w:rsidRPr="00B93F07">
              <w:rPr>
                <w:b/>
                <w:sz w:val="21"/>
                <w:szCs w:val="22"/>
                <w:lang w:val="ru-RU" w:eastAsia="en-US"/>
              </w:rPr>
              <w:t>погрешность</w:t>
            </w:r>
            <w:r w:rsidRPr="00B93F07">
              <w:rPr>
                <w:b/>
                <w:spacing w:val="1"/>
                <w:sz w:val="21"/>
                <w:szCs w:val="22"/>
                <w:lang w:val="ru-RU" w:eastAsia="en-US"/>
              </w:rPr>
              <w:t xml:space="preserve"> </w:t>
            </w:r>
            <w:r w:rsidRPr="00B93F07">
              <w:rPr>
                <w:b/>
                <w:sz w:val="21"/>
                <w:szCs w:val="22"/>
                <w:lang w:val="ru-RU" w:eastAsia="en-US"/>
              </w:rPr>
              <w:t>положения</w:t>
            </w:r>
            <w:r w:rsidRPr="00B93F07">
              <w:rPr>
                <w:b/>
                <w:spacing w:val="1"/>
                <w:sz w:val="21"/>
                <w:szCs w:val="22"/>
                <w:lang w:val="ru-RU" w:eastAsia="en-US"/>
              </w:rPr>
              <w:t xml:space="preserve"> </w:t>
            </w:r>
            <w:r w:rsidRPr="00B93F07">
              <w:rPr>
                <w:b/>
                <w:sz w:val="21"/>
                <w:szCs w:val="22"/>
                <w:lang w:val="ru-RU" w:eastAsia="en-US"/>
              </w:rPr>
              <w:t>характерной</w:t>
            </w:r>
            <w:r w:rsidRPr="00B93F07">
              <w:rPr>
                <w:b/>
                <w:spacing w:val="1"/>
                <w:sz w:val="21"/>
                <w:szCs w:val="22"/>
                <w:lang w:val="ru-RU" w:eastAsia="en-US"/>
              </w:rPr>
              <w:t xml:space="preserve"> </w:t>
            </w:r>
            <w:r w:rsidRPr="00B93F07">
              <w:rPr>
                <w:b/>
                <w:sz w:val="21"/>
                <w:szCs w:val="22"/>
                <w:lang w:val="ru-RU" w:eastAsia="en-US"/>
              </w:rPr>
              <w:t>точки</w:t>
            </w:r>
            <w:r w:rsidRPr="00B93F07">
              <w:rPr>
                <w:b/>
                <w:spacing w:val="-3"/>
                <w:sz w:val="21"/>
                <w:szCs w:val="22"/>
                <w:lang w:val="ru-RU" w:eastAsia="en-US"/>
              </w:rPr>
              <w:t xml:space="preserve"> </w:t>
            </w:r>
            <w:r w:rsidRPr="00B93F07">
              <w:rPr>
                <w:b/>
                <w:sz w:val="21"/>
                <w:szCs w:val="22"/>
                <w:lang w:val="ru-RU" w:eastAsia="en-US"/>
              </w:rPr>
              <w:t>(М</w:t>
            </w:r>
            <w:r w:rsidRPr="00B93F07">
              <w:rPr>
                <w:b/>
                <w:sz w:val="21"/>
                <w:szCs w:val="22"/>
                <w:lang w:eastAsia="en-US"/>
              </w:rPr>
              <w:t>t</w:t>
            </w:r>
            <w:r w:rsidRPr="00B93F07">
              <w:rPr>
                <w:b/>
                <w:sz w:val="21"/>
                <w:szCs w:val="22"/>
                <w:lang w:val="ru-RU" w:eastAsia="en-US"/>
              </w:rPr>
              <w:t>),</w:t>
            </w:r>
            <w:r w:rsidRPr="00B93F07">
              <w:rPr>
                <w:b/>
                <w:spacing w:val="-3"/>
                <w:sz w:val="21"/>
                <w:szCs w:val="22"/>
                <w:lang w:val="ru-RU" w:eastAsia="en-US"/>
              </w:rPr>
              <w:t xml:space="preserve"> </w:t>
            </w:r>
            <w:r w:rsidRPr="00B93F07">
              <w:rPr>
                <w:b/>
                <w:sz w:val="21"/>
                <w:szCs w:val="22"/>
                <w:lang w:val="ru-RU" w:eastAsia="en-US"/>
              </w:rPr>
              <w:t>м</w:t>
            </w:r>
          </w:p>
        </w:tc>
        <w:tc>
          <w:tcPr>
            <w:tcW w:w="1815" w:type="dxa"/>
            <w:vMerge w:val="restart"/>
            <w:tcBorders>
              <w:top w:val="single" w:sz="6" w:space="0" w:color="000000"/>
              <w:left w:val="single" w:sz="6" w:space="0" w:color="000000"/>
              <w:bottom w:val="single" w:sz="6" w:space="0" w:color="000000"/>
              <w:right w:val="single" w:sz="6" w:space="0" w:color="000000"/>
            </w:tcBorders>
            <w:hideMark/>
          </w:tcPr>
          <w:p w14:paraId="6409BE67" w14:textId="77777777" w:rsidR="00B93F07" w:rsidRPr="00B93F07" w:rsidRDefault="00B93F07" w:rsidP="00B93F07">
            <w:pPr>
              <w:spacing w:before="174"/>
              <w:ind w:left="184" w:right="156" w:hanging="1"/>
              <w:jc w:val="center"/>
              <w:rPr>
                <w:b/>
                <w:sz w:val="21"/>
                <w:szCs w:val="22"/>
                <w:lang w:val="ru-RU" w:eastAsia="en-US"/>
              </w:rPr>
            </w:pPr>
            <w:r w:rsidRPr="00B93F07">
              <w:rPr>
                <w:b/>
                <w:sz w:val="21"/>
                <w:szCs w:val="22"/>
                <w:lang w:val="ru-RU" w:eastAsia="en-US"/>
              </w:rPr>
              <w:t>Описание</w:t>
            </w:r>
            <w:r w:rsidRPr="00B93F07">
              <w:rPr>
                <w:b/>
                <w:spacing w:val="1"/>
                <w:sz w:val="21"/>
                <w:szCs w:val="22"/>
                <w:lang w:val="ru-RU" w:eastAsia="en-US"/>
              </w:rPr>
              <w:t xml:space="preserve"> </w:t>
            </w:r>
            <w:r w:rsidRPr="00B93F07">
              <w:rPr>
                <w:b/>
                <w:sz w:val="21"/>
                <w:szCs w:val="22"/>
                <w:lang w:val="ru-RU" w:eastAsia="en-US"/>
              </w:rPr>
              <w:t>обозначения</w:t>
            </w:r>
            <w:r w:rsidRPr="00B93F07">
              <w:rPr>
                <w:b/>
                <w:spacing w:val="1"/>
                <w:sz w:val="21"/>
                <w:szCs w:val="22"/>
                <w:lang w:val="ru-RU" w:eastAsia="en-US"/>
              </w:rPr>
              <w:t xml:space="preserve"> </w:t>
            </w:r>
            <w:r w:rsidRPr="00B93F07">
              <w:rPr>
                <w:b/>
                <w:sz w:val="21"/>
                <w:szCs w:val="22"/>
                <w:lang w:val="ru-RU" w:eastAsia="en-US"/>
              </w:rPr>
              <w:t>точки на</w:t>
            </w:r>
            <w:r w:rsidRPr="00B93F07">
              <w:rPr>
                <w:b/>
                <w:spacing w:val="1"/>
                <w:sz w:val="21"/>
                <w:szCs w:val="22"/>
                <w:lang w:val="ru-RU" w:eastAsia="en-US"/>
              </w:rPr>
              <w:t xml:space="preserve"> </w:t>
            </w:r>
            <w:r w:rsidRPr="00B93F07">
              <w:rPr>
                <w:b/>
                <w:sz w:val="21"/>
                <w:szCs w:val="22"/>
                <w:lang w:val="ru-RU" w:eastAsia="en-US"/>
              </w:rPr>
              <w:t>местности (при</w:t>
            </w:r>
            <w:r w:rsidRPr="00B93F07">
              <w:rPr>
                <w:b/>
                <w:spacing w:val="-51"/>
                <w:sz w:val="21"/>
                <w:szCs w:val="22"/>
                <w:lang w:val="ru-RU" w:eastAsia="en-US"/>
              </w:rPr>
              <w:t xml:space="preserve"> </w:t>
            </w:r>
            <w:r w:rsidRPr="00B93F07">
              <w:rPr>
                <w:b/>
                <w:sz w:val="21"/>
                <w:szCs w:val="22"/>
                <w:lang w:val="ru-RU" w:eastAsia="en-US"/>
              </w:rPr>
              <w:t>наличии)</w:t>
            </w:r>
          </w:p>
        </w:tc>
      </w:tr>
      <w:tr w:rsidR="00B93F07" w:rsidRPr="00B93F07" w14:paraId="4226DABC" w14:textId="77777777" w:rsidTr="00D427D7">
        <w:trPr>
          <w:trHeight w:val="777"/>
        </w:trPr>
        <w:tc>
          <w:tcPr>
            <w:tcW w:w="2041" w:type="dxa"/>
            <w:vMerge/>
            <w:tcBorders>
              <w:top w:val="single" w:sz="6" w:space="0" w:color="000000"/>
              <w:left w:val="single" w:sz="6" w:space="0" w:color="000000"/>
              <w:bottom w:val="single" w:sz="6" w:space="0" w:color="000000"/>
              <w:right w:val="single" w:sz="6" w:space="0" w:color="000000"/>
            </w:tcBorders>
            <w:vAlign w:val="center"/>
            <w:hideMark/>
          </w:tcPr>
          <w:p w14:paraId="2994C0D1" w14:textId="77777777" w:rsidR="00B93F07" w:rsidRPr="00B93F07" w:rsidRDefault="00B93F07" w:rsidP="00B93F07">
            <w:pPr>
              <w:rPr>
                <w:b/>
                <w:sz w:val="21"/>
                <w:szCs w:val="22"/>
                <w:lang w:val="ru-RU" w:eastAsia="en-US"/>
              </w:rPr>
            </w:pPr>
          </w:p>
        </w:tc>
        <w:tc>
          <w:tcPr>
            <w:tcW w:w="1361" w:type="dxa"/>
            <w:tcBorders>
              <w:top w:val="single" w:sz="6" w:space="0" w:color="000000"/>
              <w:left w:val="single" w:sz="6" w:space="0" w:color="000000"/>
              <w:bottom w:val="single" w:sz="6" w:space="0" w:color="000000"/>
              <w:right w:val="single" w:sz="6" w:space="0" w:color="000000"/>
            </w:tcBorders>
          </w:tcPr>
          <w:p w14:paraId="4AB5E805" w14:textId="77777777" w:rsidR="00B93F07" w:rsidRPr="00B93F07" w:rsidRDefault="00B93F07" w:rsidP="00B93F07">
            <w:pPr>
              <w:spacing w:before="7"/>
              <w:rPr>
                <w:sz w:val="22"/>
                <w:szCs w:val="22"/>
                <w:lang w:val="ru-RU" w:eastAsia="en-US"/>
              </w:rPr>
            </w:pPr>
          </w:p>
          <w:p w14:paraId="3F92D657" w14:textId="77777777" w:rsidR="00B93F07" w:rsidRPr="00B93F07" w:rsidRDefault="00B93F07" w:rsidP="00B93F07">
            <w:pPr>
              <w:ind w:left="26"/>
              <w:jc w:val="center"/>
              <w:rPr>
                <w:b/>
                <w:sz w:val="21"/>
                <w:szCs w:val="22"/>
                <w:lang w:eastAsia="en-US"/>
              </w:rPr>
            </w:pPr>
            <w:r w:rsidRPr="00B93F07">
              <w:rPr>
                <w:b/>
                <w:w w:val="99"/>
                <w:sz w:val="21"/>
                <w:szCs w:val="22"/>
                <w:lang w:eastAsia="en-US"/>
              </w:rPr>
              <w:t>X</w:t>
            </w:r>
          </w:p>
        </w:tc>
        <w:tc>
          <w:tcPr>
            <w:tcW w:w="1361" w:type="dxa"/>
            <w:tcBorders>
              <w:top w:val="single" w:sz="6" w:space="0" w:color="000000"/>
              <w:left w:val="single" w:sz="6" w:space="0" w:color="000000"/>
              <w:bottom w:val="single" w:sz="6" w:space="0" w:color="000000"/>
              <w:right w:val="single" w:sz="6" w:space="0" w:color="000000"/>
            </w:tcBorders>
          </w:tcPr>
          <w:p w14:paraId="7F35AF3A" w14:textId="77777777" w:rsidR="00B93F07" w:rsidRPr="00B93F07" w:rsidRDefault="00B93F07" w:rsidP="00B93F07">
            <w:pPr>
              <w:spacing w:before="7"/>
              <w:rPr>
                <w:sz w:val="22"/>
                <w:szCs w:val="22"/>
                <w:lang w:eastAsia="en-US"/>
              </w:rPr>
            </w:pPr>
          </w:p>
          <w:p w14:paraId="49904C4A" w14:textId="77777777" w:rsidR="00B93F07" w:rsidRPr="00B93F07" w:rsidRDefault="00B93F07" w:rsidP="00B93F07">
            <w:pPr>
              <w:ind w:left="26"/>
              <w:jc w:val="center"/>
              <w:rPr>
                <w:b/>
                <w:sz w:val="21"/>
                <w:szCs w:val="22"/>
                <w:lang w:eastAsia="en-US"/>
              </w:rPr>
            </w:pPr>
            <w:r w:rsidRPr="00B93F07">
              <w:rPr>
                <w:b/>
                <w:w w:val="99"/>
                <w:sz w:val="21"/>
                <w:szCs w:val="22"/>
                <w:lang w:eastAsia="en-US"/>
              </w:rPr>
              <w:t>Y</w:t>
            </w:r>
          </w:p>
        </w:tc>
        <w:tc>
          <w:tcPr>
            <w:tcW w:w="1871" w:type="dxa"/>
            <w:vMerge/>
            <w:tcBorders>
              <w:top w:val="single" w:sz="6" w:space="0" w:color="000000"/>
              <w:left w:val="single" w:sz="6" w:space="0" w:color="000000"/>
              <w:bottom w:val="single" w:sz="6" w:space="0" w:color="000000"/>
              <w:right w:val="single" w:sz="6" w:space="0" w:color="000000"/>
            </w:tcBorders>
            <w:vAlign w:val="center"/>
            <w:hideMark/>
          </w:tcPr>
          <w:p w14:paraId="3FCB956A" w14:textId="77777777" w:rsidR="00B93F07" w:rsidRPr="00B93F07" w:rsidRDefault="00B93F07" w:rsidP="00B93F07">
            <w:pPr>
              <w:rPr>
                <w:b/>
                <w:sz w:val="21"/>
                <w:szCs w:val="22"/>
                <w:lang w:eastAsia="en-US"/>
              </w:rPr>
            </w:pPr>
          </w:p>
        </w:tc>
        <w:tc>
          <w:tcPr>
            <w:tcW w:w="1758" w:type="dxa"/>
            <w:vMerge/>
            <w:tcBorders>
              <w:top w:val="single" w:sz="6" w:space="0" w:color="000000"/>
              <w:left w:val="single" w:sz="6" w:space="0" w:color="000000"/>
              <w:bottom w:val="single" w:sz="6" w:space="0" w:color="000000"/>
              <w:right w:val="single" w:sz="6" w:space="0" w:color="000000"/>
            </w:tcBorders>
            <w:vAlign w:val="center"/>
            <w:hideMark/>
          </w:tcPr>
          <w:p w14:paraId="002FD7E2" w14:textId="77777777" w:rsidR="00B93F07" w:rsidRPr="00B93F07" w:rsidRDefault="00B93F07" w:rsidP="00B93F07">
            <w:pPr>
              <w:rPr>
                <w:b/>
                <w:sz w:val="21"/>
                <w:szCs w:val="22"/>
                <w:lang w:eastAsia="en-US"/>
              </w:rPr>
            </w:pPr>
          </w:p>
        </w:tc>
        <w:tc>
          <w:tcPr>
            <w:tcW w:w="1815" w:type="dxa"/>
            <w:vMerge/>
            <w:tcBorders>
              <w:top w:val="single" w:sz="6" w:space="0" w:color="000000"/>
              <w:left w:val="single" w:sz="6" w:space="0" w:color="000000"/>
              <w:bottom w:val="single" w:sz="6" w:space="0" w:color="000000"/>
              <w:right w:val="single" w:sz="6" w:space="0" w:color="000000"/>
            </w:tcBorders>
            <w:vAlign w:val="center"/>
            <w:hideMark/>
          </w:tcPr>
          <w:p w14:paraId="46799A72" w14:textId="77777777" w:rsidR="00B93F07" w:rsidRPr="00B93F07" w:rsidRDefault="00B93F07" w:rsidP="00B93F07">
            <w:pPr>
              <w:rPr>
                <w:b/>
                <w:sz w:val="21"/>
                <w:szCs w:val="22"/>
                <w:lang w:eastAsia="en-US"/>
              </w:rPr>
            </w:pPr>
          </w:p>
        </w:tc>
      </w:tr>
      <w:tr w:rsidR="00B93F07" w:rsidRPr="00B93F07" w14:paraId="1D601016" w14:textId="77777777" w:rsidTr="00B93F07">
        <w:trPr>
          <w:trHeight w:val="325"/>
        </w:trPr>
        <w:tc>
          <w:tcPr>
            <w:tcW w:w="2041" w:type="dxa"/>
            <w:tcBorders>
              <w:top w:val="single" w:sz="6" w:space="0" w:color="000000"/>
              <w:left w:val="single" w:sz="6" w:space="0" w:color="000000"/>
              <w:bottom w:val="single" w:sz="6" w:space="0" w:color="000000"/>
              <w:right w:val="single" w:sz="6" w:space="0" w:color="000000"/>
            </w:tcBorders>
            <w:hideMark/>
          </w:tcPr>
          <w:p w14:paraId="67A245EC" w14:textId="77777777" w:rsidR="00B93F07" w:rsidRPr="00B93F07" w:rsidRDefault="00B93F07" w:rsidP="00B93F07">
            <w:pPr>
              <w:spacing w:before="33"/>
              <w:ind w:left="28"/>
              <w:jc w:val="center"/>
              <w:rPr>
                <w:b/>
                <w:sz w:val="21"/>
                <w:szCs w:val="22"/>
                <w:lang w:eastAsia="en-US"/>
              </w:rPr>
            </w:pPr>
            <w:r w:rsidRPr="00B93F07">
              <w:rPr>
                <w:b/>
                <w:sz w:val="21"/>
                <w:szCs w:val="22"/>
                <w:lang w:eastAsia="en-US"/>
              </w:rPr>
              <w:t>1</w:t>
            </w:r>
          </w:p>
        </w:tc>
        <w:tc>
          <w:tcPr>
            <w:tcW w:w="1361" w:type="dxa"/>
            <w:tcBorders>
              <w:top w:val="single" w:sz="6" w:space="0" w:color="000000"/>
              <w:left w:val="single" w:sz="6" w:space="0" w:color="000000"/>
              <w:bottom w:val="single" w:sz="6" w:space="0" w:color="000000"/>
              <w:right w:val="single" w:sz="6" w:space="0" w:color="000000"/>
            </w:tcBorders>
            <w:hideMark/>
          </w:tcPr>
          <w:p w14:paraId="57615097" w14:textId="77777777" w:rsidR="00B93F07" w:rsidRPr="00B93F07" w:rsidRDefault="00B93F07" w:rsidP="00B93F07">
            <w:pPr>
              <w:spacing w:before="33"/>
              <w:ind w:left="27"/>
              <w:jc w:val="center"/>
              <w:rPr>
                <w:b/>
                <w:sz w:val="21"/>
                <w:szCs w:val="22"/>
                <w:lang w:eastAsia="en-US"/>
              </w:rPr>
            </w:pPr>
            <w:r w:rsidRPr="00B93F07">
              <w:rPr>
                <w:b/>
                <w:sz w:val="21"/>
                <w:szCs w:val="22"/>
                <w:lang w:eastAsia="en-US"/>
              </w:rPr>
              <w:t>2</w:t>
            </w:r>
          </w:p>
        </w:tc>
        <w:tc>
          <w:tcPr>
            <w:tcW w:w="1361" w:type="dxa"/>
            <w:tcBorders>
              <w:top w:val="single" w:sz="6" w:space="0" w:color="000000"/>
              <w:left w:val="single" w:sz="6" w:space="0" w:color="000000"/>
              <w:bottom w:val="single" w:sz="6" w:space="0" w:color="000000"/>
              <w:right w:val="single" w:sz="6" w:space="0" w:color="000000"/>
            </w:tcBorders>
            <w:hideMark/>
          </w:tcPr>
          <w:p w14:paraId="4B5D933C" w14:textId="77777777" w:rsidR="00B93F07" w:rsidRPr="00B93F07" w:rsidRDefault="00B93F07" w:rsidP="00B93F07">
            <w:pPr>
              <w:spacing w:before="33"/>
              <w:ind w:left="26"/>
              <w:jc w:val="center"/>
              <w:rPr>
                <w:b/>
                <w:sz w:val="21"/>
                <w:szCs w:val="22"/>
                <w:lang w:eastAsia="en-US"/>
              </w:rPr>
            </w:pPr>
            <w:r w:rsidRPr="00B93F07">
              <w:rPr>
                <w:b/>
                <w:sz w:val="21"/>
                <w:szCs w:val="22"/>
                <w:lang w:eastAsia="en-US"/>
              </w:rPr>
              <w:t>3</w:t>
            </w:r>
          </w:p>
        </w:tc>
        <w:tc>
          <w:tcPr>
            <w:tcW w:w="1871" w:type="dxa"/>
            <w:tcBorders>
              <w:top w:val="single" w:sz="6" w:space="0" w:color="000000"/>
              <w:left w:val="single" w:sz="6" w:space="0" w:color="000000"/>
              <w:bottom w:val="single" w:sz="6" w:space="0" w:color="000000"/>
              <w:right w:val="single" w:sz="6" w:space="0" w:color="000000"/>
            </w:tcBorders>
            <w:hideMark/>
          </w:tcPr>
          <w:p w14:paraId="5FE65197" w14:textId="77777777" w:rsidR="00B93F07" w:rsidRPr="00B93F07" w:rsidRDefault="00B93F07" w:rsidP="00B93F07">
            <w:pPr>
              <w:spacing w:before="33"/>
              <w:ind w:left="25"/>
              <w:jc w:val="center"/>
              <w:rPr>
                <w:b/>
                <w:sz w:val="21"/>
                <w:szCs w:val="22"/>
                <w:lang w:eastAsia="en-US"/>
              </w:rPr>
            </w:pPr>
            <w:r w:rsidRPr="00B93F07">
              <w:rPr>
                <w:b/>
                <w:sz w:val="21"/>
                <w:szCs w:val="22"/>
                <w:lang w:eastAsia="en-US"/>
              </w:rPr>
              <w:t>4</w:t>
            </w:r>
          </w:p>
        </w:tc>
        <w:tc>
          <w:tcPr>
            <w:tcW w:w="1758" w:type="dxa"/>
            <w:tcBorders>
              <w:top w:val="single" w:sz="6" w:space="0" w:color="000000"/>
              <w:left w:val="single" w:sz="6" w:space="0" w:color="000000"/>
              <w:bottom w:val="single" w:sz="6" w:space="0" w:color="000000"/>
              <w:right w:val="single" w:sz="6" w:space="0" w:color="000000"/>
            </w:tcBorders>
            <w:hideMark/>
          </w:tcPr>
          <w:p w14:paraId="21D5042B" w14:textId="77777777" w:rsidR="00B93F07" w:rsidRPr="00B93F07" w:rsidRDefault="00B93F07" w:rsidP="00B93F07">
            <w:pPr>
              <w:spacing w:before="33"/>
              <w:ind w:left="25"/>
              <w:jc w:val="center"/>
              <w:rPr>
                <w:b/>
                <w:sz w:val="21"/>
                <w:szCs w:val="22"/>
                <w:lang w:eastAsia="en-US"/>
              </w:rPr>
            </w:pPr>
            <w:r w:rsidRPr="00B93F07">
              <w:rPr>
                <w:b/>
                <w:sz w:val="21"/>
                <w:szCs w:val="22"/>
                <w:lang w:eastAsia="en-US"/>
              </w:rPr>
              <w:t>5</w:t>
            </w:r>
          </w:p>
        </w:tc>
        <w:tc>
          <w:tcPr>
            <w:tcW w:w="1815" w:type="dxa"/>
            <w:tcBorders>
              <w:top w:val="single" w:sz="6" w:space="0" w:color="000000"/>
              <w:left w:val="single" w:sz="6" w:space="0" w:color="000000"/>
              <w:bottom w:val="single" w:sz="6" w:space="0" w:color="000000"/>
              <w:right w:val="single" w:sz="6" w:space="0" w:color="000000"/>
            </w:tcBorders>
            <w:hideMark/>
          </w:tcPr>
          <w:p w14:paraId="040DB832" w14:textId="77777777" w:rsidR="00B93F07" w:rsidRPr="00B93F07" w:rsidRDefault="00B93F07" w:rsidP="00B93F07">
            <w:pPr>
              <w:spacing w:before="33"/>
              <w:ind w:left="24"/>
              <w:jc w:val="center"/>
              <w:rPr>
                <w:b/>
                <w:sz w:val="21"/>
                <w:szCs w:val="22"/>
                <w:lang w:eastAsia="en-US"/>
              </w:rPr>
            </w:pPr>
            <w:r w:rsidRPr="00B93F07">
              <w:rPr>
                <w:b/>
                <w:sz w:val="21"/>
                <w:szCs w:val="22"/>
                <w:lang w:eastAsia="en-US"/>
              </w:rPr>
              <w:t>6</w:t>
            </w:r>
          </w:p>
        </w:tc>
      </w:tr>
      <w:tr w:rsidR="00B93F07" w:rsidRPr="00B93F07" w14:paraId="75158B61" w14:textId="77777777" w:rsidTr="00B93F07">
        <w:trPr>
          <w:trHeight w:val="971"/>
        </w:trPr>
        <w:tc>
          <w:tcPr>
            <w:tcW w:w="2041" w:type="dxa"/>
            <w:tcBorders>
              <w:top w:val="single" w:sz="6" w:space="0" w:color="000000"/>
              <w:left w:val="single" w:sz="6" w:space="0" w:color="000000"/>
              <w:bottom w:val="single" w:sz="6" w:space="0" w:color="000000"/>
              <w:right w:val="single" w:sz="6" w:space="0" w:color="000000"/>
            </w:tcBorders>
          </w:tcPr>
          <w:p w14:paraId="0955DF22" w14:textId="77777777" w:rsidR="00B93F07" w:rsidRPr="00B93F07" w:rsidRDefault="00B93F07" w:rsidP="00B93F07">
            <w:pPr>
              <w:spacing w:before="11"/>
              <w:rPr>
                <w:sz w:val="30"/>
                <w:szCs w:val="22"/>
                <w:lang w:eastAsia="en-US"/>
              </w:rPr>
            </w:pPr>
          </w:p>
          <w:p w14:paraId="3E5DC53D" w14:textId="77777777" w:rsidR="00B93F07" w:rsidRPr="00B93F07" w:rsidRDefault="00B93F07" w:rsidP="00B93F07">
            <w:pPr>
              <w:ind w:left="28"/>
              <w:jc w:val="center"/>
              <w:rPr>
                <w:sz w:val="21"/>
                <w:szCs w:val="22"/>
                <w:lang w:eastAsia="en-US"/>
              </w:rPr>
            </w:pPr>
            <w:r w:rsidRPr="00B93F07">
              <w:rPr>
                <w:sz w:val="21"/>
                <w:szCs w:val="22"/>
                <w:lang w:eastAsia="en-US"/>
              </w:rPr>
              <w:t>1</w:t>
            </w:r>
          </w:p>
        </w:tc>
        <w:tc>
          <w:tcPr>
            <w:tcW w:w="1361" w:type="dxa"/>
            <w:tcBorders>
              <w:top w:val="single" w:sz="6" w:space="0" w:color="000000"/>
              <w:left w:val="single" w:sz="6" w:space="0" w:color="000000"/>
              <w:bottom w:val="single" w:sz="6" w:space="0" w:color="000000"/>
              <w:right w:val="single" w:sz="6" w:space="0" w:color="000000"/>
            </w:tcBorders>
          </w:tcPr>
          <w:p w14:paraId="2E647D3E" w14:textId="77777777" w:rsidR="00B93F07" w:rsidRPr="00B93F07" w:rsidRDefault="00B93F07" w:rsidP="00B93F07">
            <w:pPr>
              <w:spacing w:before="11"/>
              <w:rPr>
                <w:sz w:val="30"/>
                <w:szCs w:val="22"/>
                <w:lang w:eastAsia="en-US"/>
              </w:rPr>
            </w:pPr>
          </w:p>
          <w:p w14:paraId="60258352" w14:textId="77777777" w:rsidR="00B93F07" w:rsidRPr="00B93F07" w:rsidRDefault="00B93F07" w:rsidP="00B93F07">
            <w:pPr>
              <w:ind w:left="166" w:right="140"/>
              <w:jc w:val="center"/>
              <w:rPr>
                <w:sz w:val="21"/>
                <w:szCs w:val="22"/>
                <w:lang w:eastAsia="en-US"/>
              </w:rPr>
            </w:pPr>
            <w:r w:rsidRPr="00B93F07">
              <w:rPr>
                <w:sz w:val="21"/>
                <w:szCs w:val="22"/>
                <w:lang w:eastAsia="en-US"/>
              </w:rPr>
              <w:t>405371.34</w:t>
            </w:r>
          </w:p>
        </w:tc>
        <w:tc>
          <w:tcPr>
            <w:tcW w:w="1361" w:type="dxa"/>
            <w:tcBorders>
              <w:top w:val="single" w:sz="6" w:space="0" w:color="000000"/>
              <w:left w:val="single" w:sz="6" w:space="0" w:color="000000"/>
              <w:bottom w:val="single" w:sz="6" w:space="0" w:color="000000"/>
              <w:right w:val="single" w:sz="6" w:space="0" w:color="000000"/>
            </w:tcBorders>
          </w:tcPr>
          <w:p w14:paraId="1A2BCBCA" w14:textId="77777777" w:rsidR="00B93F07" w:rsidRPr="00B93F07" w:rsidRDefault="00B93F07" w:rsidP="00B93F07">
            <w:pPr>
              <w:spacing w:before="11"/>
              <w:rPr>
                <w:sz w:val="30"/>
                <w:szCs w:val="22"/>
                <w:lang w:eastAsia="en-US"/>
              </w:rPr>
            </w:pPr>
          </w:p>
          <w:p w14:paraId="1D35C68C" w14:textId="77777777" w:rsidR="00B93F07" w:rsidRPr="00B93F07" w:rsidRDefault="00B93F07" w:rsidP="00B93F07">
            <w:pPr>
              <w:ind w:left="166" w:right="141"/>
              <w:jc w:val="center"/>
              <w:rPr>
                <w:sz w:val="21"/>
                <w:szCs w:val="22"/>
                <w:lang w:eastAsia="en-US"/>
              </w:rPr>
            </w:pPr>
            <w:r w:rsidRPr="00B93F07">
              <w:rPr>
                <w:sz w:val="21"/>
                <w:szCs w:val="22"/>
                <w:lang w:eastAsia="en-US"/>
              </w:rPr>
              <w:t>2215191.57</w:t>
            </w:r>
          </w:p>
        </w:tc>
        <w:tc>
          <w:tcPr>
            <w:tcW w:w="1871" w:type="dxa"/>
            <w:tcBorders>
              <w:top w:val="single" w:sz="6" w:space="0" w:color="000000"/>
              <w:left w:val="single" w:sz="6" w:space="0" w:color="000000"/>
              <w:bottom w:val="single" w:sz="6" w:space="0" w:color="000000"/>
              <w:right w:val="single" w:sz="6" w:space="0" w:color="000000"/>
            </w:tcBorders>
            <w:hideMark/>
          </w:tcPr>
          <w:p w14:paraId="330EAB3F" w14:textId="77777777" w:rsidR="00B93F07" w:rsidRPr="00B93F07" w:rsidRDefault="00B93F07" w:rsidP="00B93F07">
            <w:pPr>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p>
          <w:p w14:paraId="54CC672D" w14:textId="77777777" w:rsidR="00B93F07" w:rsidRPr="00B93F07" w:rsidRDefault="00B93F07" w:rsidP="00B93F07">
            <w:pPr>
              <w:spacing w:before="4" w:line="232" w:lineRule="exact"/>
              <w:ind w:left="295" w:right="267" w:firstLine="1"/>
              <w:jc w:val="center"/>
              <w:rPr>
                <w:sz w:val="21"/>
                <w:szCs w:val="22"/>
                <w:lang w:val="ru-RU" w:eastAsia="en-US"/>
              </w:rPr>
            </w:pP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409F1AA4" w14:textId="77777777" w:rsidR="00B93F07" w:rsidRPr="00B93F07" w:rsidRDefault="00B93F07" w:rsidP="00B93F07">
            <w:pPr>
              <w:spacing w:before="11"/>
              <w:rPr>
                <w:sz w:val="30"/>
                <w:szCs w:val="22"/>
                <w:lang w:val="ru-RU" w:eastAsia="en-US"/>
              </w:rPr>
            </w:pPr>
          </w:p>
          <w:p w14:paraId="32CDD1A2"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1CEFF557" w14:textId="77777777" w:rsidR="00B93F07" w:rsidRPr="00B93F07" w:rsidRDefault="00B93F07" w:rsidP="00B93F07">
            <w:pPr>
              <w:spacing w:before="11"/>
              <w:rPr>
                <w:sz w:val="30"/>
                <w:szCs w:val="22"/>
                <w:lang w:eastAsia="en-US"/>
              </w:rPr>
            </w:pPr>
          </w:p>
          <w:p w14:paraId="3CA3DB01"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20D79856" w14:textId="77777777" w:rsidTr="00B93F07">
        <w:trPr>
          <w:trHeight w:val="971"/>
        </w:trPr>
        <w:tc>
          <w:tcPr>
            <w:tcW w:w="2041" w:type="dxa"/>
            <w:tcBorders>
              <w:top w:val="single" w:sz="6" w:space="0" w:color="000000"/>
              <w:left w:val="single" w:sz="6" w:space="0" w:color="000000"/>
              <w:bottom w:val="single" w:sz="6" w:space="0" w:color="000000"/>
              <w:right w:val="single" w:sz="6" w:space="0" w:color="000000"/>
            </w:tcBorders>
          </w:tcPr>
          <w:p w14:paraId="5690F628" w14:textId="77777777" w:rsidR="00B93F07" w:rsidRPr="00B93F07" w:rsidRDefault="00B93F07" w:rsidP="00B93F07">
            <w:pPr>
              <w:spacing w:before="11"/>
              <w:rPr>
                <w:sz w:val="30"/>
                <w:szCs w:val="22"/>
                <w:lang w:eastAsia="en-US"/>
              </w:rPr>
            </w:pPr>
          </w:p>
          <w:p w14:paraId="1240485B" w14:textId="77777777" w:rsidR="00B93F07" w:rsidRPr="00B93F07" w:rsidRDefault="00B93F07" w:rsidP="00B93F07">
            <w:pPr>
              <w:ind w:left="28"/>
              <w:jc w:val="center"/>
              <w:rPr>
                <w:sz w:val="21"/>
                <w:szCs w:val="22"/>
                <w:lang w:eastAsia="en-US"/>
              </w:rPr>
            </w:pPr>
            <w:r w:rsidRPr="00B93F07">
              <w:rPr>
                <w:sz w:val="21"/>
                <w:szCs w:val="22"/>
                <w:lang w:eastAsia="en-US"/>
              </w:rPr>
              <w:t>2</w:t>
            </w:r>
          </w:p>
        </w:tc>
        <w:tc>
          <w:tcPr>
            <w:tcW w:w="1361" w:type="dxa"/>
            <w:tcBorders>
              <w:top w:val="single" w:sz="6" w:space="0" w:color="000000"/>
              <w:left w:val="single" w:sz="6" w:space="0" w:color="000000"/>
              <w:bottom w:val="single" w:sz="6" w:space="0" w:color="000000"/>
              <w:right w:val="single" w:sz="6" w:space="0" w:color="000000"/>
            </w:tcBorders>
          </w:tcPr>
          <w:p w14:paraId="47248D25" w14:textId="77777777" w:rsidR="00B93F07" w:rsidRPr="00B93F07" w:rsidRDefault="00B93F07" w:rsidP="00B93F07">
            <w:pPr>
              <w:spacing w:before="11"/>
              <w:rPr>
                <w:sz w:val="30"/>
                <w:szCs w:val="22"/>
                <w:lang w:eastAsia="en-US"/>
              </w:rPr>
            </w:pPr>
          </w:p>
          <w:p w14:paraId="6047A639" w14:textId="77777777" w:rsidR="00B93F07" w:rsidRPr="00B93F07" w:rsidRDefault="00B93F07" w:rsidP="00B93F07">
            <w:pPr>
              <w:ind w:left="166" w:right="140"/>
              <w:jc w:val="center"/>
              <w:rPr>
                <w:sz w:val="21"/>
                <w:szCs w:val="22"/>
                <w:lang w:eastAsia="en-US"/>
              </w:rPr>
            </w:pPr>
            <w:r w:rsidRPr="00B93F07">
              <w:rPr>
                <w:sz w:val="21"/>
                <w:szCs w:val="22"/>
                <w:lang w:eastAsia="en-US"/>
              </w:rPr>
              <w:t>405352.62</w:t>
            </w:r>
          </w:p>
        </w:tc>
        <w:tc>
          <w:tcPr>
            <w:tcW w:w="1361" w:type="dxa"/>
            <w:tcBorders>
              <w:top w:val="single" w:sz="6" w:space="0" w:color="000000"/>
              <w:left w:val="single" w:sz="6" w:space="0" w:color="000000"/>
              <w:bottom w:val="single" w:sz="6" w:space="0" w:color="000000"/>
              <w:right w:val="single" w:sz="6" w:space="0" w:color="000000"/>
            </w:tcBorders>
          </w:tcPr>
          <w:p w14:paraId="37C0B41F" w14:textId="77777777" w:rsidR="00B93F07" w:rsidRPr="00B93F07" w:rsidRDefault="00B93F07" w:rsidP="00B93F07">
            <w:pPr>
              <w:spacing w:before="11"/>
              <w:rPr>
                <w:sz w:val="30"/>
                <w:szCs w:val="22"/>
                <w:lang w:eastAsia="en-US"/>
              </w:rPr>
            </w:pPr>
          </w:p>
          <w:p w14:paraId="76CAD3D0" w14:textId="77777777" w:rsidR="00B93F07" w:rsidRPr="00B93F07" w:rsidRDefault="00B93F07" w:rsidP="00B93F07">
            <w:pPr>
              <w:ind w:left="166" w:right="141"/>
              <w:jc w:val="center"/>
              <w:rPr>
                <w:sz w:val="21"/>
                <w:szCs w:val="22"/>
                <w:lang w:eastAsia="en-US"/>
              </w:rPr>
            </w:pPr>
            <w:r w:rsidRPr="00B93F07">
              <w:rPr>
                <w:sz w:val="21"/>
                <w:szCs w:val="22"/>
                <w:lang w:eastAsia="en-US"/>
              </w:rPr>
              <w:t>2215181.60</w:t>
            </w:r>
          </w:p>
        </w:tc>
        <w:tc>
          <w:tcPr>
            <w:tcW w:w="1871" w:type="dxa"/>
            <w:tcBorders>
              <w:top w:val="single" w:sz="6" w:space="0" w:color="000000"/>
              <w:left w:val="single" w:sz="6" w:space="0" w:color="000000"/>
              <w:bottom w:val="single" w:sz="6" w:space="0" w:color="000000"/>
              <w:right w:val="single" w:sz="6" w:space="0" w:color="000000"/>
            </w:tcBorders>
            <w:hideMark/>
          </w:tcPr>
          <w:p w14:paraId="5E2CC880" w14:textId="77777777" w:rsidR="00B93F07" w:rsidRPr="00B93F07" w:rsidRDefault="00B93F07" w:rsidP="00B93F07">
            <w:pPr>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p>
          <w:p w14:paraId="7714ACBD" w14:textId="77777777" w:rsidR="00B93F07" w:rsidRPr="00B93F07" w:rsidRDefault="00B93F07" w:rsidP="00B93F07">
            <w:pPr>
              <w:spacing w:before="4" w:line="232" w:lineRule="exact"/>
              <w:ind w:left="295" w:right="267" w:firstLine="1"/>
              <w:jc w:val="center"/>
              <w:rPr>
                <w:sz w:val="21"/>
                <w:szCs w:val="22"/>
                <w:lang w:val="ru-RU" w:eastAsia="en-US"/>
              </w:rPr>
            </w:pP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6F33D17B" w14:textId="77777777" w:rsidR="00B93F07" w:rsidRPr="00B93F07" w:rsidRDefault="00B93F07" w:rsidP="00B93F07">
            <w:pPr>
              <w:spacing w:before="11"/>
              <w:rPr>
                <w:sz w:val="30"/>
                <w:szCs w:val="22"/>
                <w:lang w:val="ru-RU" w:eastAsia="en-US"/>
              </w:rPr>
            </w:pPr>
          </w:p>
          <w:p w14:paraId="31F86195"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20C45B63" w14:textId="77777777" w:rsidR="00B93F07" w:rsidRPr="00B93F07" w:rsidRDefault="00B93F07" w:rsidP="00B93F07">
            <w:pPr>
              <w:spacing w:before="11"/>
              <w:rPr>
                <w:sz w:val="30"/>
                <w:szCs w:val="22"/>
                <w:lang w:eastAsia="en-US"/>
              </w:rPr>
            </w:pPr>
          </w:p>
          <w:p w14:paraId="27F298AB"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788D8C89" w14:textId="77777777" w:rsidTr="00B93F07">
        <w:trPr>
          <w:trHeight w:val="970"/>
        </w:trPr>
        <w:tc>
          <w:tcPr>
            <w:tcW w:w="2041" w:type="dxa"/>
            <w:tcBorders>
              <w:top w:val="single" w:sz="6" w:space="0" w:color="000000"/>
              <w:left w:val="single" w:sz="6" w:space="0" w:color="000000"/>
              <w:bottom w:val="single" w:sz="6" w:space="0" w:color="000000"/>
              <w:right w:val="single" w:sz="6" w:space="0" w:color="000000"/>
            </w:tcBorders>
          </w:tcPr>
          <w:p w14:paraId="09FBE846" w14:textId="77777777" w:rsidR="00B93F07" w:rsidRPr="00B93F07" w:rsidRDefault="00B93F07" w:rsidP="00B93F07">
            <w:pPr>
              <w:spacing w:before="11"/>
              <w:rPr>
                <w:sz w:val="30"/>
                <w:szCs w:val="22"/>
                <w:lang w:eastAsia="en-US"/>
              </w:rPr>
            </w:pPr>
          </w:p>
          <w:p w14:paraId="200A6E6B" w14:textId="77777777" w:rsidR="00B93F07" w:rsidRPr="00B93F07" w:rsidRDefault="00B93F07" w:rsidP="00B93F07">
            <w:pPr>
              <w:ind w:left="28"/>
              <w:jc w:val="center"/>
              <w:rPr>
                <w:sz w:val="21"/>
                <w:szCs w:val="22"/>
                <w:lang w:eastAsia="en-US"/>
              </w:rPr>
            </w:pPr>
            <w:r w:rsidRPr="00B93F07">
              <w:rPr>
                <w:sz w:val="21"/>
                <w:szCs w:val="22"/>
                <w:lang w:eastAsia="en-US"/>
              </w:rPr>
              <w:t>3</w:t>
            </w:r>
          </w:p>
        </w:tc>
        <w:tc>
          <w:tcPr>
            <w:tcW w:w="1361" w:type="dxa"/>
            <w:tcBorders>
              <w:top w:val="single" w:sz="6" w:space="0" w:color="000000"/>
              <w:left w:val="single" w:sz="6" w:space="0" w:color="000000"/>
              <w:bottom w:val="single" w:sz="6" w:space="0" w:color="000000"/>
              <w:right w:val="single" w:sz="6" w:space="0" w:color="000000"/>
            </w:tcBorders>
          </w:tcPr>
          <w:p w14:paraId="4B3AC00F" w14:textId="77777777" w:rsidR="00B93F07" w:rsidRPr="00B93F07" w:rsidRDefault="00B93F07" w:rsidP="00B93F07">
            <w:pPr>
              <w:spacing w:before="11"/>
              <w:rPr>
                <w:sz w:val="30"/>
                <w:szCs w:val="22"/>
                <w:lang w:eastAsia="en-US"/>
              </w:rPr>
            </w:pPr>
          </w:p>
          <w:p w14:paraId="27E6DA57" w14:textId="77777777" w:rsidR="00B93F07" w:rsidRPr="00B93F07" w:rsidRDefault="00B93F07" w:rsidP="00B93F07">
            <w:pPr>
              <w:ind w:left="166" w:right="140"/>
              <w:jc w:val="center"/>
              <w:rPr>
                <w:sz w:val="21"/>
                <w:szCs w:val="22"/>
                <w:lang w:eastAsia="en-US"/>
              </w:rPr>
            </w:pPr>
            <w:r w:rsidRPr="00B93F07">
              <w:rPr>
                <w:sz w:val="21"/>
                <w:szCs w:val="22"/>
                <w:lang w:eastAsia="en-US"/>
              </w:rPr>
              <w:t>405362.52</w:t>
            </w:r>
          </w:p>
        </w:tc>
        <w:tc>
          <w:tcPr>
            <w:tcW w:w="1361" w:type="dxa"/>
            <w:tcBorders>
              <w:top w:val="single" w:sz="6" w:space="0" w:color="000000"/>
              <w:left w:val="single" w:sz="6" w:space="0" w:color="000000"/>
              <w:bottom w:val="single" w:sz="6" w:space="0" w:color="000000"/>
              <w:right w:val="single" w:sz="6" w:space="0" w:color="000000"/>
            </w:tcBorders>
          </w:tcPr>
          <w:p w14:paraId="5E52FBBE" w14:textId="77777777" w:rsidR="00B93F07" w:rsidRPr="00B93F07" w:rsidRDefault="00B93F07" w:rsidP="00B93F07">
            <w:pPr>
              <w:spacing w:before="11"/>
              <w:rPr>
                <w:sz w:val="30"/>
                <w:szCs w:val="22"/>
                <w:lang w:eastAsia="en-US"/>
              </w:rPr>
            </w:pPr>
          </w:p>
          <w:p w14:paraId="30909472" w14:textId="77777777" w:rsidR="00B93F07" w:rsidRPr="00B93F07" w:rsidRDefault="00B93F07" w:rsidP="00B93F07">
            <w:pPr>
              <w:ind w:left="166" w:right="141"/>
              <w:jc w:val="center"/>
              <w:rPr>
                <w:sz w:val="21"/>
                <w:szCs w:val="22"/>
                <w:lang w:eastAsia="en-US"/>
              </w:rPr>
            </w:pPr>
            <w:r w:rsidRPr="00B93F07">
              <w:rPr>
                <w:sz w:val="21"/>
                <w:szCs w:val="22"/>
                <w:lang w:eastAsia="en-US"/>
              </w:rPr>
              <w:t>2215162.98</w:t>
            </w:r>
          </w:p>
        </w:tc>
        <w:tc>
          <w:tcPr>
            <w:tcW w:w="1871" w:type="dxa"/>
            <w:tcBorders>
              <w:top w:val="single" w:sz="6" w:space="0" w:color="000000"/>
              <w:left w:val="single" w:sz="6" w:space="0" w:color="000000"/>
              <w:bottom w:val="single" w:sz="6" w:space="0" w:color="000000"/>
              <w:right w:val="single" w:sz="6" w:space="0" w:color="000000"/>
            </w:tcBorders>
            <w:hideMark/>
          </w:tcPr>
          <w:p w14:paraId="359BACE3" w14:textId="77777777" w:rsidR="00B93F07" w:rsidRPr="00B93F07" w:rsidRDefault="00B93F07" w:rsidP="00B93F07">
            <w:pPr>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p>
          <w:p w14:paraId="30444147" w14:textId="77777777" w:rsidR="00B93F07" w:rsidRPr="00B93F07" w:rsidRDefault="00B93F07" w:rsidP="00B93F07">
            <w:pPr>
              <w:spacing w:before="4" w:line="232" w:lineRule="exact"/>
              <w:ind w:left="295" w:right="267" w:firstLine="1"/>
              <w:jc w:val="center"/>
              <w:rPr>
                <w:sz w:val="21"/>
                <w:szCs w:val="22"/>
                <w:lang w:val="ru-RU" w:eastAsia="en-US"/>
              </w:rPr>
            </w:pP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45891F34" w14:textId="77777777" w:rsidR="00B93F07" w:rsidRPr="00B93F07" w:rsidRDefault="00B93F07" w:rsidP="00B93F07">
            <w:pPr>
              <w:spacing w:before="11"/>
              <w:rPr>
                <w:sz w:val="30"/>
                <w:szCs w:val="22"/>
                <w:lang w:val="ru-RU" w:eastAsia="en-US"/>
              </w:rPr>
            </w:pPr>
          </w:p>
          <w:p w14:paraId="387EE2A3"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76C94B66" w14:textId="77777777" w:rsidR="00B93F07" w:rsidRPr="00B93F07" w:rsidRDefault="00B93F07" w:rsidP="00B93F07">
            <w:pPr>
              <w:spacing w:before="11"/>
              <w:rPr>
                <w:sz w:val="30"/>
                <w:szCs w:val="22"/>
                <w:lang w:eastAsia="en-US"/>
              </w:rPr>
            </w:pPr>
          </w:p>
          <w:p w14:paraId="235E6D23"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047B5648" w14:textId="77777777" w:rsidTr="00B93F07">
        <w:trPr>
          <w:trHeight w:val="970"/>
        </w:trPr>
        <w:tc>
          <w:tcPr>
            <w:tcW w:w="2041" w:type="dxa"/>
            <w:tcBorders>
              <w:top w:val="single" w:sz="6" w:space="0" w:color="000000"/>
              <w:left w:val="single" w:sz="6" w:space="0" w:color="000000"/>
              <w:bottom w:val="single" w:sz="6" w:space="0" w:color="000000"/>
              <w:right w:val="single" w:sz="6" w:space="0" w:color="000000"/>
            </w:tcBorders>
          </w:tcPr>
          <w:p w14:paraId="69556624" w14:textId="77777777" w:rsidR="00B93F07" w:rsidRPr="00B93F07" w:rsidRDefault="00B93F07" w:rsidP="00B93F07">
            <w:pPr>
              <w:spacing w:before="11"/>
              <w:rPr>
                <w:sz w:val="30"/>
                <w:szCs w:val="22"/>
                <w:lang w:eastAsia="en-US"/>
              </w:rPr>
            </w:pPr>
          </w:p>
          <w:p w14:paraId="0C3C7562" w14:textId="77777777" w:rsidR="00B93F07" w:rsidRPr="00B93F07" w:rsidRDefault="00B93F07" w:rsidP="00B93F07">
            <w:pPr>
              <w:ind w:left="28"/>
              <w:jc w:val="center"/>
              <w:rPr>
                <w:sz w:val="21"/>
                <w:szCs w:val="22"/>
                <w:lang w:eastAsia="en-US"/>
              </w:rPr>
            </w:pPr>
            <w:r w:rsidRPr="00B93F07">
              <w:rPr>
                <w:sz w:val="21"/>
                <w:szCs w:val="22"/>
                <w:lang w:eastAsia="en-US"/>
              </w:rPr>
              <w:t>4</w:t>
            </w:r>
          </w:p>
        </w:tc>
        <w:tc>
          <w:tcPr>
            <w:tcW w:w="1361" w:type="dxa"/>
            <w:tcBorders>
              <w:top w:val="single" w:sz="6" w:space="0" w:color="000000"/>
              <w:left w:val="single" w:sz="6" w:space="0" w:color="000000"/>
              <w:bottom w:val="single" w:sz="6" w:space="0" w:color="000000"/>
              <w:right w:val="single" w:sz="6" w:space="0" w:color="000000"/>
            </w:tcBorders>
          </w:tcPr>
          <w:p w14:paraId="066FDF36" w14:textId="77777777" w:rsidR="00B93F07" w:rsidRPr="00B93F07" w:rsidRDefault="00B93F07" w:rsidP="00B93F07">
            <w:pPr>
              <w:spacing w:before="11"/>
              <w:rPr>
                <w:sz w:val="30"/>
                <w:szCs w:val="22"/>
                <w:lang w:eastAsia="en-US"/>
              </w:rPr>
            </w:pPr>
          </w:p>
          <w:p w14:paraId="0CD2CD59" w14:textId="77777777" w:rsidR="00B93F07" w:rsidRPr="00B93F07" w:rsidRDefault="00B93F07" w:rsidP="00B93F07">
            <w:pPr>
              <w:ind w:left="166" w:right="140"/>
              <w:jc w:val="center"/>
              <w:rPr>
                <w:sz w:val="21"/>
                <w:szCs w:val="22"/>
                <w:lang w:eastAsia="en-US"/>
              </w:rPr>
            </w:pPr>
            <w:r w:rsidRPr="00B93F07">
              <w:rPr>
                <w:sz w:val="21"/>
                <w:szCs w:val="22"/>
                <w:lang w:eastAsia="en-US"/>
              </w:rPr>
              <w:t>405381.24</w:t>
            </w:r>
          </w:p>
        </w:tc>
        <w:tc>
          <w:tcPr>
            <w:tcW w:w="1361" w:type="dxa"/>
            <w:tcBorders>
              <w:top w:val="single" w:sz="6" w:space="0" w:color="000000"/>
              <w:left w:val="single" w:sz="6" w:space="0" w:color="000000"/>
              <w:bottom w:val="single" w:sz="6" w:space="0" w:color="000000"/>
              <w:right w:val="single" w:sz="6" w:space="0" w:color="000000"/>
            </w:tcBorders>
          </w:tcPr>
          <w:p w14:paraId="0E1C81B0" w14:textId="77777777" w:rsidR="00B93F07" w:rsidRPr="00B93F07" w:rsidRDefault="00B93F07" w:rsidP="00B93F07">
            <w:pPr>
              <w:spacing w:before="11"/>
              <w:rPr>
                <w:sz w:val="30"/>
                <w:szCs w:val="22"/>
                <w:lang w:eastAsia="en-US"/>
              </w:rPr>
            </w:pPr>
          </w:p>
          <w:p w14:paraId="76A7F2CF" w14:textId="77777777" w:rsidR="00B93F07" w:rsidRPr="00B93F07" w:rsidRDefault="00B93F07" w:rsidP="00B93F07">
            <w:pPr>
              <w:ind w:left="166" w:right="141"/>
              <w:jc w:val="center"/>
              <w:rPr>
                <w:sz w:val="21"/>
                <w:szCs w:val="22"/>
                <w:lang w:eastAsia="en-US"/>
              </w:rPr>
            </w:pPr>
            <w:r w:rsidRPr="00B93F07">
              <w:rPr>
                <w:sz w:val="21"/>
                <w:szCs w:val="22"/>
                <w:lang w:eastAsia="en-US"/>
              </w:rPr>
              <w:t>2215172.95</w:t>
            </w:r>
          </w:p>
        </w:tc>
        <w:tc>
          <w:tcPr>
            <w:tcW w:w="1871" w:type="dxa"/>
            <w:tcBorders>
              <w:top w:val="single" w:sz="6" w:space="0" w:color="000000"/>
              <w:left w:val="single" w:sz="6" w:space="0" w:color="000000"/>
              <w:bottom w:val="single" w:sz="6" w:space="0" w:color="000000"/>
              <w:right w:val="single" w:sz="6" w:space="0" w:color="000000"/>
            </w:tcBorders>
            <w:hideMark/>
          </w:tcPr>
          <w:p w14:paraId="241AE00B" w14:textId="77777777" w:rsidR="00B93F07" w:rsidRPr="00B93F07" w:rsidRDefault="00B93F07" w:rsidP="00B93F07">
            <w:pPr>
              <w:spacing w:line="240" w:lineRule="atLeast"/>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r w:rsidRPr="00B93F07">
              <w:rPr>
                <w:spacing w:val="1"/>
                <w:sz w:val="21"/>
                <w:szCs w:val="22"/>
                <w:lang w:val="ru-RU" w:eastAsia="en-US"/>
              </w:rPr>
              <w:t xml:space="preserve"> </w:t>
            </w: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3611CEC1" w14:textId="77777777" w:rsidR="00B93F07" w:rsidRPr="00B93F07" w:rsidRDefault="00B93F07" w:rsidP="00B93F07">
            <w:pPr>
              <w:spacing w:before="11"/>
              <w:rPr>
                <w:sz w:val="30"/>
                <w:szCs w:val="22"/>
                <w:lang w:val="ru-RU" w:eastAsia="en-US"/>
              </w:rPr>
            </w:pPr>
          </w:p>
          <w:p w14:paraId="643583E6"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7411FAD3" w14:textId="77777777" w:rsidR="00B93F07" w:rsidRPr="00B93F07" w:rsidRDefault="00B93F07" w:rsidP="00B93F07">
            <w:pPr>
              <w:spacing w:before="11"/>
              <w:rPr>
                <w:sz w:val="30"/>
                <w:szCs w:val="22"/>
                <w:lang w:eastAsia="en-US"/>
              </w:rPr>
            </w:pPr>
          </w:p>
          <w:p w14:paraId="70D05C8C"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020B5261" w14:textId="77777777" w:rsidTr="00B93F07">
        <w:trPr>
          <w:trHeight w:val="970"/>
        </w:trPr>
        <w:tc>
          <w:tcPr>
            <w:tcW w:w="2041" w:type="dxa"/>
            <w:tcBorders>
              <w:top w:val="single" w:sz="6" w:space="0" w:color="000000"/>
              <w:left w:val="single" w:sz="6" w:space="0" w:color="000000"/>
              <w:bottom w:val="single" w:sz="6" w:space="0" w:color="000000"/>
              <w:right w:val="single" w:sz="6" w:space="0" w:color="000000"/>
            </w:tcBorders>
          </w:tcPr>
          <w:p w14:paraId="0AA9BF88" w14:textId="77777777" w:rsidR="00B93F07" w:rsidRPr="00B93F07" w:rsidRDefault="00B93F07" w:rsidP="00B93F07">
            <w:pPr>
              <w:spacing w:before="11"/>
              <w:rPr>
                <w:sz w:val="30"/>
                <w:szCs w:val="22"/>
                <w:lang w:eastAsia="en-US"/>
              </w:rPr>
            </w:pPr>
          </w:p>
          <w:p w14:paraId="2D2580CD" w14:textId="77777777" w:rsidR="00B93F07" w:rsidRPr="00B93F07" w:rsidRDefault="00B93F07" w:rsidP="00B93F07">
            <w:pPr>
              <w:ind w:left="28"/>
              <w:jc w:val="center"/>
              <w:rPr>
                <w:sz w:val="21"/>
                <w:szCs w:val="22"/>
                <w:lang w:eastAsia="en-US"/>
              </w:rPr>
            </w:pPr>
            <w:r w:rsidRPr="00B93F07">
              <w:rPr>
                <w:sz w:val="21"/>
                <w:szCs w:val="22"/>
                <w:lang w:eastAsia="en-US"/>
              </w:rPr>
              <w:t>1</w:t>
            </w:r>
          </w:p>
        </w:tc>
        <w:tc>
          <w:tcPr>
            <w:tcW w:w="1361" w:type="dxa"/>
            <w:tcBorders>
              <w:top w:val="single" w:sz="6" w:space="0" w:color="000000"/>
              <w:left w:val="single" w:sz="6" w:space="0" w:color="000000"/>
              <w:bottom w:val="single" w:sz="6" w:space="0" w:color="000000"/>
              <w:right w:val="single" w:sz="6" w:space="0" w:color="000000"/>
            </w:tcBorders>
          </w:tcPr>
          <w:p w14:paraId="12CAFB63" w14:textId="77777777" w:rsidR="00B93F07" w:rsidRPr="00B93F07" w:rsidRDefault="00B93F07" w:rsidP="00B93F07">
            <w:pPr>
              <w:spacing w:before="11"/>
              <w:rPr>
                <w:sz w:val="30"/>
                <w:szCs w:val="22"/>
                <w:lang w:eastAsia="en-US"/>
              </w:rPr>
            </w:pPr>
          </w:p>
          <w:p w14:paraId="101AC050" w14:textId="77777777" w:rsidR="00B93F07" w:rsidRPr="00B93F07" w:rsidRDefault="00B93F07" w:rsidP="00B93F07">
            <w:pPr>
              <w:ind w:left="166" w:right="140"/>
              <w:jc w:val="center"/>
              <w:rPr>
                <w:sz w:val="21"/>
                <w:szCs w:val="22"/>
                <w:lang w:eastAsia="en-US"/>
              </w:rPr>
            </w:pPr>
            <w:r w:rsidRPr="00B93F07">
              <w:rPr>
                <w:sz w:val="21"/>
                <w:szCs w:val="22"/>
                <w:lang w:eastAsia="en-US"/>
              </w:rPr>
              <w:t>405371.34</w:t>
            </w:r>
          </w:p>
        </w:tc>
        <w:tc>
          <w:tcPr>
            <w:tcW w:w="1361" w:type="dxa"/>
            <w:tcBorders>
              <w:top w:val="single" w:sz="6" w:space="0" w:color="000000"/>
              <w:left w:val="single" w:sz="6" w:space="0" w:color="000000"/>
              <w:bottom w:val="single" w:sz="6" w:space="0" w:color="000000"/>
              <w:right w:val="single" w:sz="6" w:space="0" w:color="000000"/>
            </w:tcBorders>
          </w:tcPr>
          <w:p w14:paraId="6D506B24" w14:textId="77777777" w:rsidR="00B93F07" w:rsidRPr="00B93F07" w:rsidRDefault="00B93F07" w:rsidP="00B93F07">
            <w:pPr>
              <w:spacing w:before="11"/>
              <w:rPr>
                <w:sz w:val="30"/>
                <w:szCs w:val="22"/>
                <w:lang w:eastAsia="en-US"/>
              </w:rPr>
            </w:pPr>
          </w:p>
          <w:p w14:paraId="412B391E" w14:textId="77777777" w:rsidR="00B93F07" w:rsidRPr="00B93F07" w:rsidRDefault="00B93F07" w:rsidP="00B93F07">
            <w:pPr>
              <w:ind w:left="166" w:right="141"/>
              <w:jc w:val="center"/>
              <w:rPr>
                <w:sz w:val="21"/>
                <w:szCs w:val="22"/>
                <w:lang w:eastAsia="en-US"/>
              </w:rPr>
            </w:pPr>
            <w:r w:rsidRPr="00B93F07">
              <w:rPr>
                <w:sz w:val="21"/>
                <w:szCs w:val="22"/>
                <w:lang w:eastAsia="en-US"/>
              </w:rPr>
              <w:t>2215191.57</w:t>
            </w:r>
          </w:p>
        </w:tc>
        <w:tc>
          <w:tcPr>
            <w:tcW w:w="1871" w:type="dxa"/>
            <w:tcBorders>
              <w:top w:val="single" w:sz="6" w:space="0" w:color="000000"/>
              <w:left w:val="single" w:sz="6" w:space="0" w:color="000000"/>
              <w:bottom w:val="single" w:sz="6" w:space="0" w:color="000000"/>
              <w:right w:val="single" w:sz="6" w:space="0" w:color="000000"/>
            </w:tcBorders>
            <w:hideMark/>
          </w:tcPr>
          <w:p w14:paraId="323B0340" w14:textId="77777777" w:rsidR="00B93F07" w:rsidRPr="00B93F07" w:rsidRDefault="00B93F07" w:rsidP="00B93F07">
            <w:pPr>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p>
          <w:p w14:paraId="1CF86F71" w14:textId="77777777" w:rsidR="00B93F07" w:rsidRPr="00B93F07" w:rsidRDefault="00B93F07" w:rsidP="00B93F07">
            <w:pPr>
              <w:spacing w:before="4" w:line="232" w:lineRule="exact"/>
              <w:ind w:left="295" w:right="267" w:firstLine="1"/>
              <w:jc w:val="center"/>
              <w:rPr>
                <w:sz w:val="21"/>
                <w:szCs w:val="22"/>
                <w:lang w:val="ru-RU" w:eastAsia="en-US"/>
              </w:rPr>
            </w:pP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01D7F694" w14:textId="77777777" w:rsidR="00B93F07" w:rsidRPr="00B93F07" w:rsidRDefault="00B93F07" w:rsidP="00B93F07">
            <w:pPr>
              <w:spacing w:before="11"/>
              <w:rPr>
                <w:sz w:val="30"/>
                <w:szCs w:val="22"/>
                <w:lang w:val="ru-RU" w:eastAsia="en-US"/>
              </w:rPr>
            </w:pPr>
          </w:p>
          <w:p w14:paraId="551B4BE7"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133BC958" w14:textId="77777777" w:rsidR="00B93F07" w:rsidRPr="00B93F07" w:rsidRDefault="00B93F07" w:rsidP="00B93F07">
            <w:pPr>
              <w:spacing w:before="11"/>
              <w:rPr>
                <w:sz w:val="30"/>
                <w:szCs w:val="22"/>
                <w:lang w:eastAsia="en-US"/>
              </w:rPr>
            </w:pPr>
          </w:p>
          <w:p w14:paraId="77A7F913"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6676DC5F" w14:textId="77777777" w:rsidTr="00B93F07">
        <w:trPr>
          <w:trHeight w:val="970"/>
        </w:trPr>
        <w:tc>
          <w:tcPr>
            <w:tcW w:w="2041" w:type="dxa"/>
            <w:tcBorders>
              <w:top w:val="single" w:sz="6" w:space="0" w:color="000000"/>
              <w:left w:val="single" w:sz="6" w:space="0" w:color="000000"/>
              <w:bottom w:val="single" w:sz="6" w:space="0" w:color="000000"/>
              <w:right w:val="single" w:sz="6" w:space="0" w:color="000000"/>
            </w:tcBorders>
          </w:tcPr>
          <w:p w14:paraId="07640C1D" w14:textId="77777777" w:rsidR="00B93F07" w:rsidRPr="00B93F07" w:rsidRDefault="00B93F07" w:rsidP="00B93F07">
            <w:pPr>
              <w:spacing w:before="11"/>
              <w:rPr>
                <w:sz w:val="30"/>
                <w:szCs w:val="22"/>
                <w:lang w:eastAsia="en-US"/>
              </w:rPr>
            </w:pPr>
          </w:p>
          <w:p w14:paraId="243162D8" w14:textId="77777777" w:rsidR="00B93F07" w:rsidRPr="00B93F07" w:rsidRDefault="00B93F07" w:rsidP="00B93F07">
            <w:pPr>
              <w:ind w:left="28"/>
              <w:jc w:val="center"/>
              <w:rPr>
                <w:sz w:val="21"/>
                <w:szCs w:val="22"/>
                <w:lang w:eastAsia="en-US"/>
              </w:rPr>
            </w:pPr>
            <w:r w:rsidRPr="00B93F07">
              <w:rPr>
                <w:sz w:val="21"/>
                <w:szCs w:val="22"/>
                <w:lang w:eastAsia="en-US"/>
              </w:rPr>
              <w:t>5</w:t>
            </w:r>
          </w:p>
        </w:tc>
        <w:tc>
          <w:tcPr>
            <w:tcW w:w="1361" w:type="dxa"/>
            <w:tcBorders>
              <w:top w:val="single" w:sz="6" w:space="0" w:color="000000"/>
              <w:left w:val="single" w:sz="6" w:space="0" w:color="000000"/>
              <w:bottom w:val="single" w:sz="6" w:space="0" w:color="000000"/>
              <w:right w:val="single" w:sz="6" w:space="0" w:color="000000"/>
            </w:tcBorders>
          </w:tcPr>
          <w:p w14:paraId="15A9CCAF" w14:textId="77777777" w:rsidR="00B93F07" w:rsidRPr="00B93F07" w:rsidRDefault="00B93F07" w:rsidP="00B93F07">
            <w:pPr>
              <w:spacing w:before="11"/>
              <w:rPr>
                <w:sz w:val="30"/>
                <w:szCs w:val="22"/>
                <w:lang w:eastAsia="en-US"/>
              </w:rPr>
            </w:pPr>
          </w:p>
          <w:p w14:paraId="2E1E0019" w14:textId="77777777" w:rsidR="00B93F07" w:rsidRPr="00B93F07" w:rsidRDefault="00B93F07" w:rsidP="00B93F07">
            <w:pPr>
              <w:ind w:left="166" w:right="140"/>
              <w:jc w:val="center"/>
              <w:rPr>
                <w:sz w:val="21"/>
                <w:szCs w:val="22"/>
                <w:lang w:eastAsia="en-US"/>
              </w:rPr>
            </w:pPr>
            <w:r w:rsidRPr="00B93F07">
              <w:rPr>
                <w:sz w:val="21"/>
                <w:szCs w:val="22"/>
                <w:lang w:eastAsia="en-US"/>
              </w:rPr>
              <w:t>405474.03</w:t>
            </w:r>
          </w:p>
        </w:tc>
        <w:tc>
          <w:tcPr>
            <w:tcW w:w="1361" w:type="dxa"/>
            <w:tcBorders>
              <w:top w:val="single" w:sz="6" w:space="0" w:color="000000"/>
              <w:left w:val="single" w:sz="6" w:space="0" w:color="000000"/>
              <w:bottom w:val="single" w:sz="6" w:space="0" w:color="000000"/>
              <w:right w:val="single" w:sz="6" w:space="0" w:color="000000"/>
            </w:tcBorders>
          </w:tcPr>
          <w:p w14:paraId="4FF688D9" w14:textId="77777777" w:rsidR="00B93F07" w:rsidRPr="00B93F07" w:rsidRDefault="00B93F07" w:rsidP="00B93F07">
            <w:pPr>
              <w:spacing w:before="11"/>
              <w:rPr>
                <w:sz w:val="30"/>
                <w:szCs w:val="22"/>
                <w:lang w:eastAsia="en-US"/>
              </w:rPr>
            </w:pPr>
          </w:p>
          <w:p w14:paraId="3FECD326" w14:textId="77777777" w:rsidR="00B93F07" w:rsidRPr="00B93F07" w:rsidRDefault="00B93F07" w:rsidP="00B93F07">
            <w:pPr>
              <w:ind w:left="166" w:right="141"/>
              <w:jc w:val="center"/>
              <w:rPr>
                <w:sz w:val="21"/>
                <w:szCs w:val="22"/>
                <w:lang w:eastAsia="en-US"/>
              </w:rPr>
            </w:pPr>
            <w:r w:rsidRPr="00B93F07">
              <w:rPr>
                <w:sz w:val="21"/>
                <w:szCs w:val="22"/>
                <w:lang w:eastAsia="en-US"/>
              </w:rPr>
              <w:t>2214999.00</w:t>
            </w:r>
          </w:p>
        </w:tc>
        <w:tc>
          <w:tcPr>
            <w:tcW w:w="1871" w:type="dxa"/>
            <w:tcBorders>
              <w:top w:val="single" w:sz="6" w:space="0" w:color="000000"/>
              <w:left w:val="single" w:sz="6" w:space="0" w:color="000000"/>
              <w:bottom w:val="single" w:sz="6" w:space="0" w:color="000000"/>
              <w:right w:val="single" w:sz="6" w:space="0" w:color="000000"/>
            </w:tcBorders>
            <w:hideMark/>
          </w:tcPr>
          <w:p w14:paraId="7B6D2095" w14:textId="77777777" w:rsidR="00B93F07" w:rsidRPr="00B93F07" w:rsidRDefault="00B93F07" w:rsidP="00B93F07">
            <w:pPr>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p>
          <w:p w14:paraId="2487F4C8" w14:textId="77777777" w:rsidR="00B93F07" w:rsidRPr="00B93F07" w:rsidRDefault="00B93F07" w:rsidP="00B93F07">
            <w:pPr>
              <w:spacing w:before="4" w:line="232" w:lineRule="exact"/>
              <w:ind w:left="295" w:right="267" w:firstLine="1"/>
              <w:jc w:val="center"/>
              <w:rPr>
                <w:sz w:val="21"/>
                <w:szCs w:val="22"/>
                <w:lang w:val="ru-RU" w:eastAsia="en-US"/>
              </w:rPr>
            </w:pP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0EC671DA" w14:textId="77777777" w:rsidR="00B93F07" w:rsidRPr="00B93F07" w:rsidRDefault="00B93F07" w:rsidP="00B93F07">
            <w:pPr>
              <w:spacing w:before="11"/>
              <w:rPr>
                <w:sz w:val="30"/>
                <w:szCs w:val="22"/>
                <w:lang w:val="ru-RU" w:eastAsia="en-US"/>
              </w:rPr>
            </w:pPr>
          </w:p>
          <w:p w14:paraId="6E0A7FD3"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23D6B45F" w14:textId="77777777" w:rsidR="00B93F07" w:rsidRPr="00B93F07" w:rsidRDefault="00B93F07" w:rsidP="00B93F07">
            <w:pPr>
              <w:spacing w:before="11"/>
              <w:rPr>
                <w:sz w:val="30"/>
                <w:szCs w:val="22"/>
                <w:lang w:eastAsia="en-US"/>
              </w:rPr>
            </w:pPr>
          </w:p>
          <w:p w14:paraId="7ED25795"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5611C519" w14:textId="77777777" w:rsidTr="00B93F07">
        <w:trPr>
          <w:trHeight w:val="970"/>
        </w:trPr>
        <w:tc>
          <w:tcPr>
            <w:tcW w:w="2041" w:type="dxa"/>
            <w:tcBorders>
              <w:top w:val="single" w:sz="6" w:space="0" w:color="000000"/>
              <w:left w:val="single" w:sz="6" w:space="0" w:color="000000"/>
              <w:bottom w:val="single" w:sz="6" w:space="0" w:color="000000"/>
              <w:right w:val="single" w:sz="6" w:space="0" w:color="000000"/>
            </w:tcBorders>
          </w:tcPr>
          <w:p w14:paraId="78F1226B" w14:textId="77777777" w:rsidR="00B93F07" w:rsidRPr="00B93F07" w:rsidRDefault="00B93F07" w:rsidP="00B93F07">
            <w:pPr>
              <w:spacing w:before="11"/>
              <w:rPr>
                <w:sz w:val="30"/>
                <w:szCs w:val="22"/>
                <w:lang w:eastAsia="en-US"/>
              </w:rPr>
            </w:pPr>
          </w:p>
          <w:p w14:paraId="55C25104" w14:textId="77777777" w:rsidR="00B93F07" w:rsidRPr="00B93F07" w:rsidRDefault="00B93F07" w:rsidP="00B93F07">
            <w:pPr>
              <w:ind w:left="28"/>
              <w:jc w:val="center"/>
              <w:rPr>
                <w:sz w:val="21"/>
                <w:szCs w:val="22"/>
                <w:lang w:eastAsia="en-US"/>
              </w:rPr>
            </w:pPr>
            <w:r w:rsidRPr="00B93F07">
              <w:rPr>
                <w:sz w:val="21"/>
                <w:szCs w:val="22"/>
                <w:lang w:eastAsia="en-US"/>
              </w:rPr>
              <w:t>6</w:t>
            </w:r>
          </w:p>
        </w:tc>
        <w:tc>
          <w:tcPr>
            <w:tcW w:w="1361" w:type="dxa"/>
            <w:tcBorders>
              <w:top w:val="single" w:sz="6" w:space="0" w:color="000000"/>
              <w:left w:val="single" w:sz="6" w:space="0" w:color="000000"/>
              <w:bottom w:val="single" w:sz="6" w:space="0" w:color="000000"/>
              <w:right w:val="single" w:sz="6" w:space="0" w:color="000000"/>
            </w:tcBorders>
          </w:tcPr>
          <w:p w14:paraId="1AAAE0E5" w14:textId="77777777" w:rsidR="00B93F07" w:rsidRPr="00B93F07" w:rsidRDefault="00B93F07" w:rsidP="00B93F07">
            <w:pPr>
              <w:spacing w:before="11"/>
              <w:rPr>
                <w:sz w:val="30"/>
                <w:szCs w:val="22"/>
                <w:lang w:eastAsia="en-US"/>
              </w:rPr>
            </w:pPr>
          </w:p>
          <w:p w14:paraId="28826DE3" w14:textId="77777777" w:rsidR="00B93F07" w:rsidRPr="00B93F07" w:rsidRDefault="00B93F07" w:rsidP="00B93F07">
            <w:pPr>
              <w:ind w:left="166" w:right="140"/>
              <w:jc w:val="center"/>
              <w:rPr>
                <w:sz w:val="21"/>
                <w:szCs w:val="22"/>
                <w:lang w:eastAsia="en-US"/>
              </w:rPr>
            </w:pPr>
            <w:r w:rsidRPr="00B93F07">
              <w:rPr>
                <w:sz w:val="21"/>
                <w:szCs w:val="22"/>
                <w:lang w:eastAsia="en-US"/>
              </w:rPr>
              <w:t>405452.93</w:t>
            </w:r>
          </w:p>
        </w:tc>
        <w:tc>
          <w:tcPr>
            <w:tcW w:w="1361" w:type="dxa"/>
            <w:tcBorders>
              <w:top w:val="single" w:sz="6" w:space="0" w:color="000000"/>
              <w:left w:val="single" w:sz="6" w:space="0" w:color="000000"/>
              <w:bottom w:val="single" w:sz="6" w:space="0" w:color="000000"/>
              <w:right w:val="single" w:sz="6" w:space="0" w:color="000000"/>
            </w:tcBorders>
          </w:tcPr>
          <w:p w14:paraId="2EBE55E3" w14:textId="77777777" w:rsidR="00B93F07" w:rsidRPr="00B93F07" w:rsidRDefault="00B93F07" w:rsidP="00B93F07">
            <w:pPr>
              <w:spacing w:before="11"/>
              <w:rPr>
                <w:sz w:val="30"/>
                <w:szCs w:val="22"/>
                <w:lang w:eastAsia="en-US"/>
              </w:rPr>
            </w:pPr>
          </w:p>
          <w:p w14:paraId="56F1B6B0" w14:textId="77777777" w:rsidR="00B93F07" w:rsidRPr="00B93F07" w:rsidRDefault="00B93F07" w:rsidP="00B93F07">
            <w:pPr>
              <w:ind w:left="166" w:right="141"/>
              <w:jc w:val="center"/>
              <w:rPr>
                <w:sz w:val="21"/>
                <w:szCs w:val="22"/>
                <w:lang w:eastAsia="en-US"/>
              </w:rPr>
            </w:pPr>
            <w:r w:rsidRPr="00B93F07">
              <w:rPr>
                <w:sz w:val="21"/>
                <w:szCs w:val="22"/>
                <w:lang w:eastAsia="en-US"/>
              </w:rPr>
              <w:t>2214994.06</w:t>
            </w:r>
          </w:p>
        </w:tc>
        <w:tc>
          <w:tcPr>
            <w:tcW w:w="1871" w:type="dxa"/>
            <w:tcBorders>
              <w:top w:val="single" w:sz="6" w:space="0" w:color="000000"/>
              <w:left w:val="single" w:sz="6" w:space="0" w:color="000000"/>
              <w:bottom w:val="single" w:sz="6" w:space="0" w:color="000000"/>
              <w:right w:val="single" w:sz="6" w:space="0" w:color="000000"/>
            </w:tcBorders>
            <w:hideMark/>
          </w:tcPr>
          <w:p w14:paraId="11FA53E2" w14:textId="77777777" w:rsidR="00B93F07" w:rsidRPr="00B93F07" w:rsidRDefault="00B93F07" w:rsidP="00B93F07">
            <w:pPr>
              <w:spacing w:line="240" w:lineRule="atLeast"/>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r w:rsidRPr="00B93F07">
              <w:rPr>
                <w:spacing w:val="1"/>
                <w:sz w:val="21"/>
                <w:szCs w:val="22"/>
                <w:lang w:val="ru-RU" w:eastAsia="en-US"/>
              </w:rPr>
              <w:t xml:space="preserve"> </w:t>
            </w: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4B70C5B0" w14:textId="77777777" w:rsidR="00B93F07" w:rsidRPr="00B93F07" w:rsidRDefault="00B93F07" w:rsidP="00B93F07">
            <w:pPr>
              <w:spacing w:before="11"/>
              <w:rPr>
                <w:sz w:val="30"/>
                <w:szCs w:val="22"/>
                <w:lang w:val="ru-RU" w:eastAsia="en-US"/>
              </w:rPr>
            </w:pPr>
          </w:p>
          <w:p w14:paraId="405CE0CE"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46291FF1" w14:textId="77777777" w:rsidR="00B93F07" w:rsidRPr="00B93F07" w:rsidRDefault="00B93F07" w:rsidP="00B93F07">
            <w:pPr>
              <w:spacing w:before="11"/>
              <w:rPr>
                <w:sz w:val="30"/>
                <w:szCs w:val="22"/>
                <w:lang w:eastAsia="en-US"/>
              </w:rPr>
            </w:pPr>
          </w:p>
          <w:p w14:paraId="32BB49FA"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2FB471EB" w14:textId="77777777" w:rsidTr="00B93F07">
        <w:trPr>
          <w:trHeight w:val="970"/>
        </w:trPr>
        <w:tc>
          <w:tcPr>
            <w:tcW w:w="2041" w:type="dxa"/>
            <w:tcBorders>
              <w:top w:val="single" w:sz="6" w:space="0" w:color="000000"/>
              <w:left w:val="single" w:sz="6" w:space="0" w:color="000000"/>
              <w:bottom w:val="single" w:sz="6" w:space="0" w:color="000000"/>
              <w:right w:val="single" w:sz="6" w:space="0" w:color="000000"/>
            </w:tcBorders>
          </w:tcPr>
          <w:p w14:paraId="02C342A7" w14:textId="77777777" w:rsidR="00B93F07" w:rsidRPr="00B93F07" w:rsidRDefault="00B93F07" w:rsidP="00B93F07">
            <w:pPr>
              <w:spacing w:before="11"/>
              <w:rPr>
                <w:sz w:val="30"/>
                <w:szCs w:val="22"/>
                <w:lang w:eastAsia="en-US"/>
              </w:rPr>
            </w:pPr>
          </w:p>
          <w:p w14:paraId="17E0A9BB" w14:textId="77777777" w:rsidR="00B93F07" w:rsidRPr="00B93F07" w:rsidRDefault="00B93F07" w:rsidP="00B93F07">
            <w:pPr>
              <w:ind w:left="28"/>
              <w:jc w:val="center"/>
              <w:rPr>
                <w:sz w:val="21"/>
                <w:szCs w:val="22"/>
                <w:lang w:eastAsia="en-US"/>
              </w:rPr>
            </w:pPr>
            <w:r w:rsidRPr="00B93F07">
              <w:rPr>
                <w:sz w:val="21"/>
                <w:szCs w:val="22"/>
                <w:lang w:eastAsia="en-US"/>
              </w:rPr>
              <w:t>7</w:t>
            </w:r>
          </w:p>
        </w:tc>
        <w:tc>
          <w:tcPr>
            <w:tcW w:w="1361" w:type="dxa"/>
            <w:tcBorders>
              <w:top w:val="single" w:sz="6" w:space="0" w:color="000000"/>
              <w:left w:val="single" w:sz="6" w:space="0" w:color="000000"/>
              <w:bottom w:val="single" w:sz="6" w:space="0" w:color="000000"/>
              <w:right w:val="single" w:sz="6" w:space="0" w:color="000000"/>
            </w:tcBorders>
          </w:tcPr>
          <w:p w14:paraId="20DC3318" w14:textId="77777777" w:rsidR="00B93F07" w:rsidRPr="00B93F07" w:rsidRDefault="00B93F07" w:rsidP="00B93F07">
            <w:pPr>
              <w:spacing w:before="11"/>
              <w:rPr>
                <w:sz w:val="30"/>
                <w:szCs w:val="22"/>
                <w:lang w:eastAsia="en-US"/>
              </w:rPr>
            </w:pPr>
          </w:p>
          <w:p w14:paraId="3AA0E720" w14:textId="77777777" w:rsidR="00B93F07" w:rsidRPr="00B93F07" w:rsidRDefault="00B93F07" w:rsidP="00B93F07">
            <w:pPr>
              <w:ind w:left="166" w:right="140"/>
              <w:jc w:val="center"/>
              <w:rPr>
                <w:sz w:val="21"/>
                <w:szCs w:val="22"/>
                <w:lang w:eastAsia="en-US"/>
              </w:rPr>
            </w:pPr>
            <w:r w:rsidRPr="00B93F07">
              <w:rPr>
                <w:sz w:val="21"/>
                <w:szCs w:val="22"/>
                <w:lang w:eastAsia="en-US"/>
              </w:rPr>
              <w:t>405448.26</w:t>
            </w:r>
          </w:p>
        </w:tc>
        <w:tc>
          <w:tcPr>
            <w:tcW w:w="1361" w:type="dxa"/>
            <w:tcBorders>
              <w:top w:val="single" w:sz="6" w:space="0" w:color="000000"/>
              <w:left w:val="single" w:sz="6" w:space="0" w:color="000000"/>
              <w:bottom w:val="single" w:sz="6" w:space="0" w:color="000000"/>
              <w:right w:val="single" w:sz="6" w:space="0" w:color="000000"/>
            </w:tcBorders>
          </w:tcPr>
          <w:p w14:paraId="49CF946F" w14:textId="77777777" w:rsidR="00B93F07" w:rsidRPr="00B93F07" w:rsidRDefault="00B93F07" w:rsidP="00B93F07">
            <w:pPr>
              <w:spacing w:before="11"/>
              <w:rPr>
                <w:sz w:val="30"/>
                <w:szCs w:val="22"/>
                <w:lang w:eastAsia="en-US"/>
              </w:rPr>
            </w:pPr>
          </w:p>
          <w:p w14:paraId="3B7E500C" w14:textId="77777777" w:rsidR="00B93F07" w:rsidRPr="00B93F07" w:rsidRDefault="00B93F07" w:rsidP="00B93F07">
            <w:pPr>
              <w:ind w:left="166" w:right="141"/>
              <w:jc w:val="center"/>
              <w:rPr>
                <w:sz w:val="21"/>
                <w:szCs w:val="22"/>
                <w:lang w:eastAsia="en-US"/>
              </w:rPr>
            </w:pPr>
            <w:r w:rsidRPr="00B93F07">
              <w:rPr>
                <w:sz w:val="21"/>
                <w:szCs w:val="22"/>
                <w:lang w:eastAsia="en-US"/>
              </w:rPr>
              <w:t>2215014.57</w:t>
            </w:r>
          </w:p>
        </w:tc>
        <w:tc>
          <w:tcPr>
            <w:tcW w:w="1871" w:type="dxa"/>
            <w:tcBorders>
              <w:top w:val="single" w:sz="6" w:space="0" w:color="000000"/>
              <w:left w:val="single" w:sz="6" w:space="0" w:color="000000"/>
              <w:bottom w:val="single" w:sz="6" w:space="0" w:color="000000"/>
              <w:right w:val="single" w:sz="6" w:space="0" w:color="000000"/>
            </w:tcBorders>
            <w:hideMark/>
          </w:tcPr>
          <w:p w14:paraId="77D1C182" w14:textId="77777777" w:rsidR="00B93F07" w:rsidRPr="00B93F07" w:rsidRDefault="00B93F07" w:rsidP="00B93F07">
            <w:pPr>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p>
          <w:p w14:paraId="44F9A0AC" w14:textId="77777777" w:rsidR="00B93F07" w:rsidRPr="00B93F07" w:rsidRDefault="00B93F07" w:rsidP="00B93F07">
            <w:pPr>
              <w:spacing w:before="4" w:line="232" w:lineRule="exact"/>
              <w:ind w:left="295" w:right="267" w:firstLine="1"/>
              <w:jc w:val="center"/>
              <w:rPr>
                <w:sz w:val="21"/>
                <w:szCs w:val="22"/>
                <w:lang w:val="ru-RU" w:eastAsia="en-US"/>
              </w:rPr>
            </w:pP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3795B77C" w14:textId="77777777" w:rsidR="00B93F07" w:rsidRPr="00B93F07" w:rsidRDefault="00B93F07" w:rsidP="00B93F07">
            <w:pPr>
              <w:spacing w:before="11"/>
              <w:rPr>
                <w:sz w:val="30"/>
                <w:szCs w:val="22"/>
                <w:lang w:val="ru-RU" w:eastAsia="en-US"/>
              </w:rPr>
            </w:pPr>
          </w:p>
          <w:p w14:paraId="05ACD117"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51DE05F1" w14:textId="77777777" w:rsidR="00B93F07" w:rsidRPr="00B93F07" w:rsidRDefault="00B93F07" w:rsidP="00B93F07">
            <w:pPr>
              <w:spacing w:before="11"/>
              <w:rPr>
                <w:sz w:val="30"/>
                <w:szCs w:val="22"/>
                <w:lang w:eastAsia="en-US"/>
              </w:rPr>
            </w:pPr>
          </w:p>
          <w:p w14:paraId="4D96DD4B"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0A30A970" w14:textId="77777777" w:rsidTr="00B93F07">
        <w:trPr>
          <w:trHeight w:val="970"/>
        </w:trPr>
        <w:tc>
          <w:tcPr>
            <w:tcW w:w="2041" w:type="dxa"/>
            <w:tcBorders>
              <w:top w:val="single" w:sz="6" w:space="0" w:color="000000"/>
              <w:left w:val="single" w:sz="6" w:space="0" w:color="000000"/>
              <w:bottom w:val="single" w:sz="6" w:space="0" w:color="000000"/>
              <w:right w:val="single" w:sz="6" w:space="0" w:color="000000"/>
            </w:tcBorders>
          </w:tcPr>
          <w:p w14:paraId="38831EE3" w14:textId="77777777" w:rsidR="00B93F07" w:rsidRPr="00B93F07" w:rsidRDefault="00B93F07" w:rsidP="00B93F07">
            <w:pPr>
              <w:spacing w:before="11"/>
              <w:rPr>
                <w:sz w:val="30"/>
                <w:szCs w:val="22"/>
                <w:lang w:eastAsia="en-US"/>
              </w:rPr>
            </w:pPr>
          </w:p>
          <w:p w14:paraId="1944AE21" w14:textId="77777777" w:rsidR="00B93F07" w:rsidRPr="00B93F07" w:rsidRDefault="00B93F07" w:rsidP="00B93F07">
            <w:pPr>
              <w:ind w:left="28"/>
              <w:jc w:val="center"/>
              <w:rPr>
                <w:sz w:val="21"/>
                <w:szCs w:val="22"/>
                <w:lang w:eastAsia="en-US"/>
              </w:rPr>
            </w:pPr>
            <w:r w:rsidRPr="00B93F07">
              <w:rPr>
                <w:sz w:val="21"/>
                <w:szCs w:val="22"/>
                <w:lang w:eastAsia="en-US"/>
              </w:rPr>
              <w:t>8</w:t>
            </w:r>
          </w:p>
        </w:tc>
        <w:tc>
          <w:tcPr>
            <w:tcW w:w="1361" w:type="dxa"/>
            <w:tcBorders>
              <w:top w:val="single" w:sz="6" w:space="0" w:color="000000"/>
              <w:left w:val="single" w:sz="6" w:space="0" w:color="000000"/>
              <w:bottom w:val="single" w:sz="6" w:space="0" w:color="000000"/>
              <w:right w:val="single" w:sz="6" w:space="0" w:color="000000"/>
            </w:tcBorders>
          </w:tcPr>
          <w:p w14:paraId="7AD8DC49" w14:textId="77777777" w:rsidR="00B93F07" w:rsidRPr="00B93F07" w:rsidRDefault="00B93F07" w:rsidP="00B93F07">
            <w:pPr>
              <w:spacing w:before="11"/>
              <w:rPr>
                <w:sz w:val="30"/>
                <w:szCs w:val="22"/>
                <w:lang w:eastAsia="en-US"/>
              </w:rPr>
            </w:pPr>
          </w:p>
          <w:p w14:paraId="6C87D47A" w14:textId="77777777" w:rsidR="00B93F07" w:rsidRPr="00B93F07" w:rsidRDefault="00B93F07" w:rsidP="00B93F07">
            <w:pPr>
              <w:ind w:left="166" w:right="140"/>
              <w:jc w:val="center"/>
              <w:rPr>
                <w:sz w:val="21"/>
                <w:szCs w:val="22"/>
                <w:lang w:eastAsia="en-US"/>
              </w:rPr>
            </w:pPr>
            <w:r w:rsidRPr="00B93F07">
              <w:rPr>
                <w:sz w:val="21"/>
                <w:szCs w:val="22"/>
                <w:lang w:eastAsia="en-US"/>
              </w:rPr>
              <w:t>405469.36</w:t>
            </w:r>
          </w:p>
        </w:tc>
        <w:tc>
          <w:tcPr>
            <w:tcW w:w="1361" w:type="dxa"/>
            <w:tcBorders>
              <w:top w:val="single" w:sz="6" w:space="0" w:color="000000"/>
              <w:left w:val="single" w:sz="6" w:space="0" w:color="000000"/>
              <w:bottom w:val="single" w:sz="6" w:space="0" w:color="000000"/>
              <w:right w:val="single" w:sz="6" w:space="0" w:color="000000"/>
            </w:tcBorders>
          </w:tcPr>
          <w:p w14:paraId="31EF452E" w14:textId="77777777" w:rsidR="00B93F07" w:rsidRPr="00B93F07" w:rsidRDefault="00B93F07" w:rsidP="00B93F07">
            <w:pPr>
              <w:spacing w:before="11"/>
              <w:rPr>
                <w:sz w:val="30"/>
                <w:szCs w:val="22"/>
                <w:lang w:eastAsia="en-US"/>
              </w:rPr>
            </w:pPr>
          </w:p>
          <w:p w14:paraId="433DCF1A" w14:textId="77777777" w:rsidR="00B93F07" w:rsidRPr="00B93F07" w:rsidRDefault="00B93F07" w:rsidP="00B93F07">
            <w:pPr>
              <w:ind w:left="166" w:right="141"/>
              <w:jc w:val="center"/>
              <w:rPr>
                <w:sz w:val="21"/>
                <w:szCs w:val="22"/>
                <w:lang w:eastAsia="en-US"/>
              </w:rPr>
            </w:pPr>
            <w:r w:rsidRPr="00B93F07">
              <w:rPr>
                <w:sz w:val="21"/>
                <w:szCs w:val="22"/>
                <w:lang w:eastAsia="en-US"/>
              </w:rPr>
              <w:t>2215019.51</w:t>
            </w:r>
          </w:p>
        </w:tc>
        <w:tc>
          <w:tcPr>
            <w:tcW w:w="1871" w:type="dxa"/>
            <w:tcBorders>
              <w:top w:val="single" w:sz="6" w:space="0" w:color="000000"/>
              <w:left w:val="single" w:sz="6" w:space="0" w:color="000000"/>
              <w:bottom w:val="single" w:sz="6" w:space="0" w:color="000000"/>
              <w:right w:val="single" w:sz="6" w:space="0" w:color="000000"/>
            </w:tcBorders>
            <w:hideMark/>
          </w:tcPr>
          <w:p w14:paraId="353EE6AC" w14:textId="77777777" w:rsidR="00B93F07" w:rsidRPr="00B93F07" w:rsidRDefault="00B93F07" w:rsidP="00B93F07">
            <w:pPr>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p>
          <w:p w14:paraId="4924203D" w14:textId="77777777" w:rsidR="00B93F07" w:rsidRPr="00B93F07" w:rsidRDefault="00B93F07" w:rsidP="00B93F07">
            <w:pPr>
              <w:spacing w:before="4" w:line="232" w:lineRule="exact"/>
              <w:ind w:left="295" w:right="267" w:firstLine="1"/>
              <w:jc w:val="center"/>
              <w:rPr>
                <w:sz w:val="21"/>
                <w:szCs w:val="22"/>
                <w:lang w:val="ru-RU" w:eastAsia="en-US"/>
              </w:rPr>
            </w:pP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09F59024" w14:textId="77777777" w:rsidR="00B93F07" w:rsidRPr="00B93F07" w:rsidRDefault="00B93F07" w:rsidP="00B93F07">
            <w:pPr>
              <w:spacing w:before="11"/>
              <w:rPr>
                <w:sz w:val="30"/>
                <w:szCs w:val="22"/>
                <w:lang w:val="ru-RU" w:eastAsia="en-US"/>
              </w:rPr>
            </w:pPr>
          </w:p>
          <w:p w14:paraId="2CA76F99"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2E71151A" w14:textId="77777777" w:rsidR="00B93F07" w:rsidRPr="00B93F07" w:rsidRDefault="00B93F07" w:rsidP="00B93F07">
            <w:pPr>
              <w:spacing w:before="11"/>
              <w:rPr>
                <w:sz w:val="30"/>
                <w:szCs w:val="22"/>
                <w:lang w:eastAsia="en-US"/>
              </w:rPr>
            </w:pPr>
          </w:p>
          <w:p w14:paraId="43435C17"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447E9E2B" w14:textId="77777777" w:rsidTr="00B93F07">
        <w:trPr>
          <w:trHeight w:val="970"/>
        </w:trPr>
        <w:tc>
          <w:tcPr>
            <w:tcW w:w="2041" w:type="dxa"/>
            <w:tcBorders>
              <w:top w:val="single" w:sz="6" w:space="0" w:color="000000"/>
              <w:left w:val="single" w:sz="6" w:space="0" w:color="000000"/>
              <w:bottom w:val="single" w:sz="6" w:space="0" w:color="000000"/>
              <w:right w:val="single" w:sz="6" w:space="0" w:color="000000"/>
            </w:tcBorders>
          </w:tcPr>
          <w:p w14:paraId="07E0E151" w14:textId="77777777" w:rsidR="00B93F07" w:rsidRPr="00B93F07" w:rsidRDefault="00B93F07" w:rsidP="00B93F07">
            <w:pPr>
              <w:spacing w:before="11"/>
              <w:rPr>
                <w:sz w:val="30"/>
                <w:szCs w:val="22"/>
                <w:lang w:eastAsia="en-US"/>
              </w:rPr>
            </w:pPr>
          </w:p>
          <w:p w14:paraId="593099AB" w14:textId="77777777" w:rsidR="00B93F07" w:rsidRPr="00B93F07" w:rsidRDefault="00B93F07" w:rsidP="00B93F07">
            <w:pPr>
              <w:ind w:left="28"/>
              <w:jc w:val="center"/>
              <w:rPr>
                <w:sz w:val="21"/>
                <w:szCs w:val="22"/>
                <w:lang w:eastAsia="en-US"/>
              </w:rPr>
            </w:pPr>
            <w:r w:rsidRPr="00B93F07">
              <w:rPr>
                <w:sz w:val="21"/>
                <w:szCs w:val="22"/>
                <w:lang w:eastAsia="en-US"/>
              </w:rPr>
              <w:t>5</w:t>
            </w:r>
          </w:p>
        </w:tc>
        <w:tc>
          <w:tcPr>
            <w:tcW w:w="1361" w:type="dxa"/>
            <w:tcBorders>
              <w:top w:val="single" w:sz="6" w:space="0" w:color="000000"/>
              <w:left w:val="single" w:sz="6" w:space="0" w:color="000000"/>
              <w:bottom w:val="single" w:sz="6" w:space="0" w:color="000000"/>
              <w:right w:val="single" w:sz="6" w:space="0" w:color="000000"/>
            </w:tcBorders>
          </w:tcPr>
          <w:p w14:paraId="38842CA2" w14:textId="77777777" w:rsidR="00B93F07" w:rsidRPr="00B93F07" w:rsidRDefault="00B93F07" w:rsidP="00B93F07">
            <w:pPr>
              <w:spacing w:before="11"/>
              <w:rPr>
                <w:sz w:val="30"/>
                <w:szCs w:val="22"/>
                <w:lang w:eastAsia="en-US"/>
              </w:rPr>
            </w:pPr>
          </w:p>
          <w:p w14:paraId="41B111D4" w14:textId="77777777" w:rsidR="00B93F07" w:rsidRPr="00B93F07" w:rsidRDefault="00B93F07" w:rsidP="00B93F07">
            <w:pPr>
              <w:ind w:left="166" w:right="140"/>
              <w:jc w:val="center"/>
              <w:rPr>
                <w:sz w:val="21"/>
                <w:szCs w:val="22"/>
                <w:lang w:eastAsia="en-US"/>
              </w:rPr>
            </w:pPr>
            <w:r w:rsidRPr="00B93F07">
              <w:rPr>
                <w:sz w:val="21"/>
                <w:szCs w:val="22"/>
                <w:lang w:eastAsia="en-US"/>
              </w:rPr>
              <w:t>405474.03</w:t>
            </w:r>
          </w:p>
        </w:tc>
        <w:tc>
          <w:tcPr>
            <w:tcW w:w="1361" w:type="dxa"/>
            <w:tcBorders>
              <w:top w:val="single" w:sz="6" w:space="0" w:color="000000"/>
              <w:left w:val="single" w:sz="6" w:space="0" w:color="000000"/>
              <w:bottom w:val="single" w:sz="6" w:space="0" w:color="000000"/>
              <w:right w:val="single" w:sz="6" w:space="0" w:color="000000"/>
            </w:tcBorders>
          </w:tcPr>
          <w:p w14:paraId="4105B6BA" w14:textId="77777777" w:rsidR="00B93F07" w:rsidRPr="00B93F07" w:rsidRDefault="00B93F07" w:rsidP="00B93F07">
            <w:pPr>
              <w:spacing w:before="11"/>
              <w:rPr>
                <w:sz w:val="30"/>
                <w:szCs w:val="22"/>
                <w:lang w:eastAsia="en-US"/>
              </w:rPr>
            </w:pPr>
          </w:p>
          <w:p w14:paraId="133FC6B4" w14:textId="77777777" w:rsidR="00B93F07" w:rsidRPr="00B93F07" w:rsidRDefault="00B93F07" w:rsidP="00B93F07">
            <w:pPr>
              <w:ind w:left="166" w:right="141"/>
              <w:jc w:val="center"/>
              <w:rPr>
                <w:sz w:val="21"/>
                <w:szCs w:val="22"/>
                <w:lang w:eastAsia="en-US"/>
              </w:rPr>
            </w:pPr>
            <w:r w:rsidRPr="00B93F07">
              <w:rPr>
                <w:sz w:val="21"/>
                <w:szCs w:val="22"/>
                <w:lang w:eastAsia="en-US"/>
              </w:rPr>
              <w:t>2214999.00</w:t>
            </w:r>
          </w:p>
        </w:tc>
        <w:tc>
          <w:tcPr>
            <w:tcW w:w="1871" w:type="dxa"/>
            <w:tcBorders>
              <w:top w:val="single" w:sz="6" w:space="0" w:color="000000"/>
              <w:left w:val="single" w:sz="6" w:space="0" w:color="000000"/>
              <w:bottom w:val="single" w:sz="6" w:space="0" w:color="000000"/>
              <w:right w:val="single" w:sz="6" w:space="0" w:color="000000"/>
            </w:tcBorders>
            <w:hideMark/>
          </w:tcPr>
          <w:p w14:paraId="10B6A5A9" w14:textId="77777777" w:rsidR="00B93F07" w:rsidRPr="00B93F07" w:rsidRDefault="00B93F07" w:rsidP="00B93F07">
            <w:pPr>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p>
          <w:p w14:paraId="49FDF5B2" w14:textId="77777777" w:rsidR="00B93F07" w:rsidRPr="00B93F07" w:rsidRDefault="00B93F07" w:rsidP="00B93F07">
            <w:pPr>
              <w:spacing w:before="4" w:line="232" w:lineRule="exact"/>
              <w:ind w:left="295" w:right="267" w:firstLine="1"/>
              <w:jc w:val="center"/>
              <w:rPr>
                <w:sz w:val="21"/>
                <w:szCs w:val="22"/>
                <w:lang w:val="ru-RU" w:eastAsia="en-US"/>
              </w:rPr>
            </w:pP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2EC79B6F" w14:textId="77777777" w:rsidR="00B93F07" w:rsidRPr="00B93F07" w:rsidRDefault="00B93F07" w:rsidP="00B93F07">
            <w:pPr>
              <w:spacing w:before="11"/>
              <w:rPr>
                <w:sz w:val="30"/>
                <w:szCs w:val="22"/>
                <w:lang w:val="ru-RU" w:eastAsia="en-US"/>
              </w:rPr>
            </w:pPr>
          </w:p>
          <w:p w14:paraId="3AA2CF23"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12F13514" w14:textId="77777777" w:rsidR="00B93F07" w:rsidRPr="00B93F07" w:rsidRDefault="00B93F07" w:rsidP="00B93F07">
            <w:pPr>
              <w:spacing w:before="11"/>
              <w:rPr>
                <w:sz w:val="30"/>
                <w:szCs w:val="22"/>
                <w:lang w:eastAsia="en-US"/>
              </w:rPr>
            </w:pPr>
          </w:p>
          <w:p w14:paraId="4A8DFF0E"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04E67CCF" w14:textId="77777777" w:rsidTr="00B93F07">
        <w:trPr>
          <w:trHeight w:val="970"/>
        </w:trPr>
        <w:tc>
          <w:tcPr>
            <w:tcW w:w="2041" w:type="dxa"/>
            <w:tcBorders>
              <w:top w:val="single" w:sz="6" w:space="0" w:color="000000"/>
              <w:left w:val="single" w:sz="6" w:space="0" w:color="000000"/>
              <w:bottom w:val="single" w:sz="6" w:space="0" w:color="000000"/>
              <w:right w:val="single" w:sz="6" w:space="0" w:color="000000"/>
            </w:tcBorders>
          </w:tcPr>
          <w:p w14:paraId="4886A88B" w14:textId="77777777" w:rsidR="00B93F07" w:rsidRPr="00B93F07" w:rsidRDefault="00B93F07" w:rsidP="00B93F07">
            <w:pPr>
              <w:spacing w:before="11"/>
              <w:rPr>
                <w:sz w:val="30"/>
                <w:szCs w:val="22"/>
                <w:lang w:eastAsia="en-US"/>
              </w:rPr>
            </w:pPr>
          </w:p>
          <w:p w14:paraId="70FCBCED" w14:textId="77777777" w:rsidR="00B93F07" w:rsidRPr="00B93F07" w:rsidRDefault="00B93F07" w:rsidP="00B93F07">
            <w:pPr>
              <w:ind w:left="28"/>
              <w:jc w:val="center"/>
              <w:rPr>
                <w:sz w:val="21"/>
                <w:szCs w:val="22"/>
                <w:lang w:eastAsia="en-US"/>
              </w:rPr>
            </w:pPr>
            <w:r w:rsidRPr="00B93F07">
              <w:rPr>
                <w:sz w:val="21"/>
                <w:szCs w:val="22"/>
                <w:lang w:eastAsia="en-US"/>
              </w:rPr>
              <w:t>9</w:t>
            </w:r>
          </w:p>
        </w:tc>
        <w:tc>
          <w:tcPr>
            <w:tcW w:w="1361" w:type="dxa"/>
            <w:tcBorders>
              <w:top w:val="single" w:sz="6" w:space="0" w:color="000000"/>
              <w:left w:val="single" w:sz="6" w:space="0" w:color="000000"/>
              <w:bottom w:val="single" w:sz="6" w:space="0" w:color="000000"/>
              <w:right w:val="single" w:sz="6" w:space="0" w:color="000000"/>
            </w:tcBorders>
          </w:tcPr>
          <w:p w14:paraId="2AE8C789" w14:textId="77777777" w:rsidR="00B93F07" w:rsidRPr="00B93F07" w:rsidRDefault="00B93F07" w:rsidP="00B93F07">
            <w:pPr>
              <w:spacing w:before="11"/>
              <w:rPr>
                <w:sz w:val="30"/>
                <w:szCs w:val="22"/>
                <w:lang w:eastAsia="en-US"/>
              </w:rPr>
            </w:pPr>
          </w:p>
          <w:p w14:paraId="3F3B9AED" w14:textId="77777777" w:rsidR="00B93F07" w:rsidRPr="00B93F07" w:rsidRDefault="00B93F07" w:rsidP="00B93F07">
            <w:pPr>
              <w:ind w:left="166" w:right="140"/>
              <w:jc w:val="center"/>
              <w:rPr>
                <w:sz w:val="21"/>
                <w:szCs w:val="22"/>
                <w:lang w:eastAsia="en-US"/>
              </w:rPr>
            </w:pPr>
            <w:r w:rsidRPr="00B93F07">
              <w:rPr>
                <w:sz w:val="21"/>
                <w:szCs w:val="22"/>
                <w:lang w:eastAsia="en-US"/>
              </w:rPr>
              <w:t>405659.28</w:t>
            </w:r>
          </w:p>
        </w:tc>
        <w:tc>
          <w:tcPr>
            <w:tcW w:w="1361" w:type="dxa"/>
            <w:tcBorders>
              <w:top w:val="single" w:sz="6" w:space="0" w:color="000000"/>
              <w:left w:val="single" w:sz="6" w:space="0" w:color="000000"/>
              <w:bottom w:val="single" w:sz="6" w:space="0" w:color="000000"/>
              <w:right w:val="single" w:sz="6" w:space="0" w:color="000000"/>
            </w:tcBorders>
          </w:tcPr>
          <w:p w14:paraId="6CB34CDD" w14:textId="77777777" w:rsidR="00B93F07" w:rsidRPr="00B93F07" w:rsidRDefault="00B93F07" w:rsidP="00B93F07">
            <w:pPr>
              <w:spacing w:before="11"/>
              <w:rPr>
                <w:sz w:val="30"/>
                <w:szCs w:val="22"/>
                <w:lang w:eastAsia="en-US"/>
              </w:rPr>
            </w:pPr>
          </w:p>
          <w:p w14:paraId="3598A12A" w14:textId="77777777" w:rsidR="00B93F07" w:rsidRPr="00B93F07" w:rsidRDefault="00B93F07" w:rsidP="00B93F07">
            <w:pPr>
              <w:ind w:left="166" w:right="141"/>
              <w:jc w:val="center"/>
              <w:rPr>
                <w:sz w:val="21"/>
                <w:szCs w:val="22"/>
                <w:lang w:eastAsia="en-US"/>
              </w:rPr>
            </w:pPr>
            <w:r w:rsidRPr="00B93F07">
              <w:rPr>
                <w:sz w:val="21"/>
                <w:szCs w:val="22"/>
                <w:lang w:eastAsia="en-US"/>
              </w:rPr>
              <w:t>2215732.81</w:t>
            </w:r>
          </w:p>
        </w:tc>
        <w:tc>
          <w:tcPr>
            <w:tcW w:w="1871" w:type="dxa"/>
            <w:tcBorders>
              <w:top w:val="single" w:sz="6" w:space="0" w:color="000000"/>
              <w:left w:val="single" w:sz="6" w:space="0" w:color="000000"/>
              <w:bottom w:val="single" w:sz="6" w:space="0" w:color="000000"/>
              <w:right w:val="single" w:sz="6" w:space="0" w:color="000000"/>
            </w:tcBorders>
            <w:hideMark/>
          </w:tcPr>
          <w:p w14:paraId="3B6B8ADF" w14:textId="77777777" w:rsidR="00B93F07" w:rsidRPr="00B93F07" w:rsidRDefault="00B93F07" w:rsidP="00B93F07">
            <w:pPr>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p>
          <w:p w14:paraId="27BB52D9" w14:textId="77777777" w:rsidR="00B93F07" w:rsidRPr="00B93F07" w:rsidRDefault="00B93F07" w:rsidP="00B93F07">
            <w:pPr>
              <w:spacing w:before="4" w:line="232" w:lineRule="exact"/>
              <w:ind w:left="295" w:right="267" w:firstLine="1"/>
              <w:jc w:val="center"/>
              <w:rPr>
                <w:sz w:val="21"/>
                <w:szCs w:val="22"/>
                <w:lang w:val="ru-RU" w:eastAsia="en-US"/>
              </w:rPr>
            </w:pP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58660D65" w14:textId="77777777" w:rsidR="00B93F07" w:rsidRPr="00B93F07" w:rsidRDefault="00B93F07" w:rsidP="00B93F07">
            <w:pPr>
              <w:spacing w:before="11"/>
              <w:rPr>
                <w:sz w:val="30"/>
                <w:szCs w:val="22"/>
                <w:lang w:val="ru-RU" w:eastAsia="en-US"/>
              </w:rPr>
            </w:pPr>
          </w:p>
          <w:p w14:paraId="5E1CCF3B"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1246E7B9" w14:textId="77777777" w:rsidR="00B93F07" w:rsidRPr="00B93F07" w:rsidRDefault="00B93F07" w:rsidP="00B93F07">
            <w:pPr>
              <w:spacing w:before="11"/>
              <w:rPr>
                <w:sz w:val="30"/>
                <w:szCs w:val="22"/>
                <w:lang w:eastAsia="en-US"/>
              </w:rPr>
            </w:pPr>
          </w:p>
          <w:p w14:paraId="45345D27"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bl>
    <w:p w14:paraId="4894B781" w14:textId="77777777" w:rsidR="00B93F07" w:rsidRPr="00B93F07" w:rsidRDefault="00B93F07" w:rsidP="00B93F07">
      <w:pPr>
        <w:rPr>
          <w:sz w:val="20"/>
          <w:szCs w:val="22"/>
          <w:lang w:eastAsia="en-US"/>
        </w:rPr>
        <w:sectPr w:rsidR="00B93F07" w:rsidRPr="00B93F07">
          <w:pgSz w:w="11910" w:h="16840"/>
          <w:pgMar w:top="760" w:right="440" w:bottom="280" w:left="1020" w:header="720" w:footer="720" w:gutter="0"/>
          <w:cols w:space="720"/>
        </w:sectPr>
      </w:pPr>
    </w:p>
    <w:tbl>
      <w:tblPr>
        <w:tblStyle w:val="TableNormal"/>
        <w:tblW w:w="0" w:type="auto"/>
        <w:tblInd w:w="12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041"/>
        <w:gridCol w:w="1361"/>
        <w:gridCol w:w="1361"/>
        <w:gridCol w:w="1871"/>
        <w:gridCol w:w="1758"/>
        <w:gridCol w:w="1815"/>
      </w:tblGrid>
      <w:tr w:rsidR="00B93F07" w:rsidRPr="00B93F07" w14:paraId="1003939D" w14:textId="77777777" w:rsidTr="00B93F07">
        <w:trPr>
          <w:trHeight w:val="325"/>
        </w:trPr>
        <w:tc>
          <w:tcPr>
            <w:tcW w:w="10207" w:type="dxa"/>
            <w:gridSpan w:val="6"/>
            <w:tcBorders>
              <w:top w:val="single" w:sz="6" w:space="0" w:color="000000"/>
              <w:left w:val="single" w:sz="6" w:space="0" w:color="000000"/>
              <w:bottom w:val="single" w:sz="6" w:space="0" w:color="000000"/>
              <w:right w:val="single" w:sz="6" w:space="0" w:color="000000"/>
            </w:tcBorders>
            <w:hideMark/>
          </w:tcPr>
          <w:p w14:paraId="0C50BA31" w14:textId="77777777" w:rsidR="00B93F07" w:rsidRPr="00B93F07" w:rsidRDefault="00B93F07" w:rsidP="00B93F07">
            <w:pPr>
              <w:spacing w:before="33"/>
              <w:ind w:left="95"/>
              <w:rPr>
                <w:sz w:val="21"/>
                <w:szCs w:val="22"/>
                <w:lang w:val="ru-RU" w:eastAsia="en-US"/>
              </w:rPr>
            </w:pPr>
            <w:r w:rsidRPr="00B93F07">
              <w:rPr>
                <w:sz w:val="21"/>
                <w:szCs w:val="22"/>
                <w:lang w:val="ru-RU" w:eastAsia="en-US"/>
              </w:rPr>
              <w:lastRenderedPageBreak/>
              <w:t>2.</w:t>
            </w:r>
            <w:r w:rsidRPr="00B93F07">
              <w:rPr>
                <w:spacing w:val="-3"/>
                <w:sz w:val="21"/>
                <w:szCs w:val="22"/>
                <w:lang w:val="ru-RU" w:eastAsia="en-US"/>
              </w:rPr>
              <w:t xml:space="preserve"> </w:t>
            </w:r>
            <w:r w:rsidRPr="00B93F07">
              <w:rPr>
                <w:sz w:val="21"/>
                <w:szCs w:val="22"/>
                <w:lang w:val="ru-RU" w:eastAsia="en-US"/>
              </w:rPr>
              <w:t>Сведения</w:t>
            </w:r>
            <w:r w:rsidRPr="00B93F07">
              <w:rPr>
                <w:spacing w:val="-3"/>
                <w:sz w:val="21"/>
                <w:szCs w:val="22"/>
                <w:lang w:val="ru-RU" w:eastAsia="en-US"/>
              </w:rPr>
              <w:t xml:space="preserve"> </w:t>
            </w:r>
            <w:r w:rsidRPr="00B93F07">
              <w:rPr>
                <w:sz w:val="21"/>
                <w:szCs w:val="22"/>
                <w:lang w:val="ru-RU" w:eastAsia="en-US"/>
              </w:rPr>
              <w:t>о</w:t>
            </w:r>
            <w:r w:rsidRPr="00B93F07">
              <w:rPr>
                <w:spacing w:val="-2"/>
                <w:sz w:val="21"/>
                <w:szCs w:val="22"/>
                <w:lang w:val="ru-RU" w:eastAsia="en-US"/>
              </w:rPr>
              <w:t xml:space="preserve"> </w:t>
            </w:r>
            <w:r w:rsidRPr="00B93F07">
              <w:rPr>
                <w:sz w:val="21"/>
                <w:szCs w:val="22"/>
                <w:lang w:val="ru-RU" w:eastAsia="en-US"/>
              </w:rPr>
              <w:t>характерных</w:t>
            </w:r>
            <w:r w:rsidRPr="00B93F07">
              <w:rPr>
                <w:spacing w:val="-1"/>
                <w:sz w:val="21"/>
                <w:szCs w:val="22"/>
                <w:lang w:val="ru-RU" w:eastAsia="en-US"/>
              </w:rPr>
              <w:t xml:space="preserve"> </w:t>
            </w:r>
            <w:r w:rsidRPr="00B93F07">
              <w:rPr>
                <w:sz w:val="21"/>
                <w:szCs w:val="22"/>
                <w:lang w:val="ru-RU" w:eastAsia="en-US"/>
              </w:rPr>
              <w:t>точках</w:t>
            </w:r>
            <w:r w:rsidRPr="00B93F07">
              <w:rPr>
                <w:spacing w:val="-3"/>
                <w:sz w:val="21"/>
                <w:szCs w:val="22"/>
                <w:lang w:val="ru-RU" w:eastAsia="en-US"/>
              </w:rPr>
              <w:t xml:space="preserve"> </w:t>
            </w:r>
            <w:r w:rsidRPr="00B93F07">
              <w:rPr>
                <w:sz w:val="21"/>
                <w:szCs w:val="22"/>
                <w:lang w:val="ru-RU" w:eastAsia="en-US"/>
              </w:rPr>
              <w:t>границ</w:t>
            </w:r>
            <w:r w:rsidRPr="00B93F07">
              <w:rPr>
                <w:spacing w:val="-3"/>
                <w:sz w:val="21"/>
                <w:szCs w:val="22"/>
                <w:lang w:val="ru-RU" w:eastAsia="en-US"/>
              </w:rPr>
              <w:t xml:space="preserve"> </w:t>
            </w:r>
            <w:r w:rsidRPr="00B93F07">
              <w:rPr>
                <w:sz w:val="21"/>
                <w:szCs w:val="22"/>
                <w:lang w:val="ru-RU" w:eastAsia="en-US"/>
              </w:rPr>
              <w:t>объекта</w:t>
            </w:r>
          </w:p>
        </w:tc>
      </w:tr>
      <w:tr w:rsidR="00B93F07" w:rsidRPr="00B93F07" w14:paraId="19D21EF7" w14:textId="77777777" w:rsidTr="00B93F07">
        <w:trPr>
          <w:trHeight w:val="778"/>
        </w:trPr>
        <w:tc>
          <w:tcPr>
            <w:tcW w:w="2041" w:type="dxa"/>
            <w:vMerge w:val="restart"/>
            <w:tcBorders>
              <w:top w:val="single" w:sz="6" w:space="0" w:color="000000"/>
              <w:left w:val="single" w:sz="6" w:space="0" w:color="000000"/>
              <w:bottom w:val="single" w:sz="6" w:space="0" w:color="000000"/>
              <w:right w:val="single" w:sz="6" w:space="0" w:color="000000"/>
            </w:tcBorders>
          </w:tcPr>
          <w:p w14:paraId="7442AF25" w14:textId="77777777" w:rsidR="00B93F07" w:rsidRPr="00B93F07" w:rsidRDefault="00B93F07" w:rsidP="00B93F07">
            <w:pPr>
              <w:rPr>
                <w:sz w:val="22"/>
                <w:szCs w:val="22"/>
                <w:lang w:val="ru-RU" w:eastAsia="en-US"/>
              </w:rPr>
            </w:pPr>
          </w:p>
          <w:p w14:paraId="3D4618BA" w14:textId="77777777" w:rsidR="00B93F07" w:rsidRPr="00B93F07" w:rsidRDefault="00B93F07" w:rsidP="00B93F07">
            <w:pPr>
              <w:spacing w:before="162"/>
              <w:ind w:left="103" w:right="71" w:hanging="2"/>
              <w:jc w:val="center"/>
              <w:rPr>
                <w:b/>
                <w:sz w:val="21"/>
                <w:szCs w:val="22"/>
                <w:lang w:eastAsia="en-US"/>
              </w:rPr>
            </w:pPr>
            <w:proofErr w:type="spellStart"/>
            <w:r w:rsidRPr="00B93F07">
              <w:rPr>
                <w:b/>
                <w:sz w:val="21"/>
                <w:szCs w:val="22"/>
                <w:lang w:eastAsia="en-US"/>
              </w:rPr>
              <w:t>Обозначение</w:t>
            </w:r>
            <w:proofErr w:type="spellEnd"/>
            <w:r w:rsidRPr="00B93F07">
              <w:rPr>
                <w:b/>
                <w:spacing w:val="1"/>
                <w:sz w:val="21"/>
                <w:szCs w:val="22"/>
                <w:lang w:eastAsia="en-US"/>
              </w:rPr>
              <w:t xml:space="preserve"> </w:t>
            </w:r>
            <w:proofErr w:type="spellStart"/>
            <w:r w:rsidRPr="00B93F07">
              <w:rPr>
                <w:b/>
                <w:sz w:val="21"/>
                <w:szCs w:val="22"/>
                <w:lang w:eastAsia="en-US"/>
              </w:rPr>
              <w:t>характерных</w:t>
            </w:r>
            <w:proofErr w:type="spellEnd"/>
            <w:r w:rsidRPr="00B93F07">
              <w:rPr>
                <w:b/>
                <w:sz w:val="21"/>
                <w:szCs w:val="22"/>
                <w:lang w:eastAsia="en-US"/>
              </w:rPr>
              <w:t xml:space="preserve"> </w:t>
            </w:r>
            <w:proofErr w:type="spellStart"/>
            <w:r w:rsidRPr="00B93F07">
              <w:rPr>
                <w:b/>
                <w:sz w:val="21"/>
                <w:szCs w:val="22"/>
                <w:lang w:eastAsia="en-US"/>
              </w:rPr>
              <w:t>точек</w:t>
            </w:r>
            <w:proofErr w:type="spellEnd"/>
            <w:r w:rsidRPr="00B93F07">
              <w:rPr>
                <w:b/>
                <w:spacing w:val="-51"/>
                <w:sz w:val="21"/>
                <w:szCs w:val="22"/>
                <w:lang w:eastAsia="en-US"/>
              </w:rPr>
              <w:t xml:space="preserve"> </w:t>
            </w:r>
            <w:proofErr w:type="spellStart"/>
            <w:r w:rsidRPr="00B93F07">
              <w:rPr>
                <w:b/>
                <w:sz w:val="21"/>
                <w:szCs w:val="22"/>
                <w:lang w:eastAsia="en-US"/>
              </w:rPr>
              <w:t>границ</w:t>
            </w:r>
            <w:proofErr w:type="spellEnd"/>
          </w:p>
        </w:tc>
        <w:tc>
          <w:tcPr>
            <w:tcW w:w="2722" w:type="dxa"/>
            <w:gridSpan w:val="2"/>
            <w:tcBorders>
              <w:top w:val="single" w:sz="6" w:space="0" w:color="000000"/>
              <w:left w:val="single" w:sz="6" w:space="0" w:color="000000"/>
              <w:bottom w:val="single" w:sz="6" w:space="0" w:color="000000"/>
              <w:right w:val="single" w:sz="6" w:space="0" w:color="000000"/>
            </w:tcBorders>
          </w:tcPr>
          <w:p w14:paraId="452F5BD4" w14:textId="77777777" w:rsidR="00B93F07" w:rsidRPr="00B93F07" w:rsidRDefault="00B93F07" w:rsidP="00B93F07">
            <w:pPr>
              <w:spacing w:before="7"/>
              <w:rPr>
                <w:sz w:val="22"/>
                <w:szCs w:val="22"/>
                <w:lang w:eastAsia="en-US"/>
              </w:rPr>
            </w:pPr>
          </w:p>
          <w:p w14:paraId="44E2C010" w14:textId="77777777" w:rsidR="00B93F07" w:rsidRPr="00B93F07" w:rsidRDefault="00B93F07" w:rsidP="00B93F07">
            <w:pPr>
              <w:ind w:left="642"/>
              <w:rPr>
                <w:b/>
                <w:sz w:val="21"/>
                <w:szCs w:val="22"/>
                <w:lang w:eastAsia="en-US"/>
              </w:rPr>
            </w:pPr>
            <w:proofErr w:type="spellStart"/>
            <w:r w:rsidRPr="00B93F07">
              <w:rPr>
                <w:b/>
                <w:sz w:val="21"/>
                <w:szCs w:val="22"/>
                <w:lang w:eastAsia="en-US"/>
              </w:rPr>
              <w:t>Координаты</w:t>
            </w:r>
            <w:proofErr w:type="spellEnd"/>
            <w:r w:rsidRPr="00B93F07">
              <w:rPr>
                <w:b/>
                <w:sz w:val="21"/>
                <w:szCs w:val="22"/>
                <w:lang w:eastAsia="en-US"/>
              </w:rPr>
              <w:t>,</w:t>
            </w:r>
            <w:r w:rsidRPr="00B93F07">
              <w:rPr>
                <w:b/>
                <w:spacing w:val="-10"/>
                <w:sz w:val="21"/>
                <w:szCs w:val="22"/>
                <w:lang w:eastAsia="en-US"/>
              </w:rPr>
              <w:t xml:space="preserve"> </w:t>
            </w:r>
            <w:r w:rsidRPr="00B93F07">
              <w:rPr>
                <w:b/>
                <w:sz w:val="21"/>
                <w:szCs w:val="22"/>
                <w:lang w:eastAsia="en-US"/>
              </w:rPr>
              <w:t>м</w:t>
            </w:r>
          </w:p>
        </w:tc>
        <w:tc>
          <w:tcPr>
            <w:tcW w:w="1871" w:type="dxa"/>
            <w:vMerge w:val="restart"/>
            <w:tcBorders>
              <w:top w:val="single" w:sz="6" w:space="0" w:color="000000"/>
              <w:left w:val="single" w:sz="6" w:space="0" w:color="000000"/>
              <w:bottom w:val="single" w:sz="6" w:space="0" w:color="000000"/>
              <w:right w:val="single" w:sz="6" w:space="0" w:color="000000"/>
            </w:tcBorders>
          </w:tcPr>
          <w:p w14:paraId="49EEFCCE" w14:textId="77777777" w:rsidR="00B93F07" w:rsidRPr="00B93F07" w:rsidRDefault="00B93F07" w:rsidP="00B93F07">
            <w:pPr>
              <w:spacing w:before="7"/>
              <w:rPr>
                <w:sz w:val="25"/>
                <w:szCs w:val="22"/>
                <w:lang w:val="ru-RU" w:eastAsia="en-US"/>
              </w:rPr>
            </w:pPr>
          </w:p>
          <w:p w14:paraId="70654040" w14:textId="77777777" w:rsidR="00B93F07" w:rsidRPr="00B93F07" w:rsidRDefault="00B93F07" w:rsidP="00B93F07">
            <w:pPr>
              <w:ind w:left="31" w:hanging="1"/>
              <w:jc w:val="center"/>
              <w:rPr>
                <w:b/>
                <w:sz w:val="21"/>
                <w:szCs w:val="22"/>
                <w:lang w:val="ru-RU" w:eastAsia="en-US"/>
              </w:rPr>
            </w:pPr>
            <w:r w:rsidRPr="00B93F07">
              <w:rPr>
                <w:b/>
                <w:sz w:val="21"/>
                <w:szCs w:val="22"/>
                <w:lang w:val="ru-RU" w:eastAsia="en-US"/>
              </w:rPr>
              <w:t>Метод</w:t>
            </w:r>
            <w:r w:rsidRPr="00B93F07">
              <w:rPr>
                <w:b/>
                <w:spacing w:val="1"/>
                <w:sz w:val="21"/>
                <w:szCs w:val="22"/>
                <w:lang w:val="ru-RU" w:eastAsia="en-US"/>
              </w:rPr>
              <w:t xml:space="preserve"> </w:t>
            </w:r>
            <w:r w:rsidRPr="00B93F07">
              <w:rPr>
                <w:b/>
                <w:sz w:val="21"/>
                <w:szCs w:val="22"/>
                <w:lang w:val="ru-RU" w:eastAsia="en-US"/>
              </w:rPr>
              <w:t>определения</w:t>
            </w:r>
            <w:r w:rsidRPr="00B93F07">
              <w:rPr>
                <w:b/>
                <w:spacing w:val="1"/>
                <w:sz w:val="21"/>
                <w:szCs w:val="22"/>
                <w:lang w:val="ru-RU" w:eastAsia="en-US"/>
              </w:rPr>
              <w:t xml:space="preserve"> </w:t>
            </w:r>
            <w:r w:rsidRPr="00B93F07">
              <w:rPr>
                <w:b/>
                <w:sz w:val="21"/>
                <w:szCs w:val="22"/>
                <w:lang w:val="ru-RU" w:eastAsia="en-US"/>
              </w:rPr>
              <w:t>координат</w:t>
            </w:r>
            <w:r w:rsidRPr="00B93F07">
              <w:rPr>
                <w:b/>
                <w:spacing w:val="1"/>
                <w:sz w:val="21"/>
                <w:szCs w:val="22"/>
                <w:lang w:val="ru-RU" w:eastAsia="en-US"/>
              </w:rPr>
              <w:t xml:space="preserve"> </w:t>
            </w:r>
            <w:r w:rsidRPr="00B93F07">
              <w:rPr>
                <w:b/>
                <w:spacing w:val="-1"/>
                <w:sz w:val="21"/>
                <w:szCs w:val="22"/>
                <w:lang w:val="ru-RU" w:eastAsia="en-US"/>
              </w:rPr>
              <w:t>характерной</w:t>
            </w:r>
            <w:r w:rsidRPr="00B93F07">
              <w:rPr>
                <w:b/>
                <w:spacing w:val="-10"/>
                <w:sz w:val="21"/>
                <w:szCs w:val="22"/>
                <w:lang w:val="ru-RU" w:eastAsia="en-US"/>
              </w:rPr>
              <w:t xml:space="preserve"> </w:t>
            </w:r>
            <w:r w:rsidRPr="00B93F07">
              <w:rPr>
                <w:b/>
                <w:sz w:val="21"/>
                <w:szCs w:val="22"/>
                <w:lang w:val="ru-RU" w:eastAsia="en-US"/>
              </w:rPr>
              <w:t>точки</w:t>
            </w:r>
          </w:p>
        </w:tc>
        <w:tc>
          <w:tcPr>
            <w:tcW w:w="1758" w:type="dxa"/>
            <w:vMerge w:val="restart"/>
            <w:tcBorders>
              <w:top w:val="single" w:sz="6" w:space="0" w:color="000000"/>
              <w:left w:val="single" w:sz="6" w:space="0" w:color="000000"/>
              <w:bottom w:val="single" w:sz="6" w:space="0" w:color="000000"/>
              <w:right w:val="single" w:sz="6" w:space="0" w:color="000000"/>
            </w:tcBorders>
            <w:hideMark/>
          </w:tcPr>
          <w:p w14:paraId="775EDA26" w14:textId="77777777" w:rsidR="00B93F07" w:rsidRPr="00B93F07" w:rsidRDefault="00B93F07" w:rsidP="00B93F07">
            <w:pPr>
              <w:spacing w:before="53"/>
              <w:ind w:left="123" w:right="93" w:hanging="2"/>
              <w:jc w:val="center"/>
              <w:rPr>
                <w:b/>
                <w:sz w:val="21"/>
                <w:szCs w:val="22"/>
                <w:lang w:val="ru-RU" w:eastAsia="en-US"/>
              </w:rPr>
            </w:pPr>
            <w:r w:rsidRPr="00B93F07">
              <w:rPr>
                <w:b/>
                <w:sz w:val="21"/>
                <w:szCs w:val="22"/>
                <w:lang w:val="ru-RU" w:eastAsia="en-US"/>
              </w:rPr>
              <w:t>Средняя</w:t>
            </w:r>
            <w:r w:rsidRPr="00B93F07">
              <w:rPr>
                <w:b/>
                <w:spacing w:val="1"/>
                <w:sz w:val="21"/>
                <w:szCs w:val="22"/>
                <w:lang w:val="ru-RU" w:eastAsia="en-US"/>
              </w:rPr>
              <w:t xml:space="preserve"> </w:t>
            </w:r>
            <w:r w:rsidRPr="00B93F07">
              <w:rPr>
                <w:b/>
                <w:spacing w:val="-1"/>
                <w:sz w:val="21"/>
                <w:szCs w:val="22"/>
                <w:lang w:val="ru-RU" w:eastAsia="en-US"/>
              </w:rPr>
              <w:t>квадратическая</w:t>
            </w:r>
            <w:r w:rsidRPr="00B93F07">
              <w:rPr>
                <w:b/>
                <w:spacing w:val="-50"/>
                <w:sz w:val="21"/>
                <w:szCs w:val="22"/>
                <w:lang w:val="ru-RU" w:eastAsia="en-US"/>
              </w:rPr>
              <w:t xml:space="preserve"> </w:t>
            </w:r>
            <w:r w:rsidRPr="00B93F07">
              <w:rPr>
                <w:b/>
                <w:sz w:val="21"/>
                <w:szCs w:val="22"/>
                <w:lang w:val="ru-RU" w:eastAsia="en-US"/>
              </w:rPr>
              <w:t>погрешность</w:t>
            </w:r>
            <w:r w:rsidRPr="00B93F07">
              <w:rPr>
                <w:b/>
                <w:spacing w:val="1"/>
                <w:sz w:val="21"/>
                <w:szCs w:val="22"/>
                <w:lang w:val="ru-RU" w:eastAsia="en-US"/>
              </w:rPr>
              <w:t xml:space="preserve"> </w:t>
            </w:r>
            <w:r w:rsidRPr="00B93F07">
              <w:rPr>
                <w:b/>
                <w:sz w:val="21"/>
                <w:szCs w:val="22"/>
                <w:lang w:val="ru-RU" w:eastAsia="en-US"/>
              </w:rPr>
              <w:t>положения</w:t>
            </w:r>
            <w:r w:rsidRPr="00B93F07">
              <w:rPr>
                <w:b/>
                <w:spacing w:val="1"/>
                <w:sz w:val="21"/>
                <w:szCs w:val="22"/>
                <w:lang w:val="ru-RU" w:eastAsia="en-US"/>
              </w:rPr>
              <w:t xml:space="preserve"> </w:t>
            </w:r>
            <w:r w:rsidRPr="00B93F07">
              <w:rPr>
                <w:b/>
                <w:sz w:val="21"/>
                <w:szCs w:val="22"/>
                <w:lang w:val="ru-RU" w:eastAsia="en-US"/>
              </w:rPr>
              <w:t>характерной</w:t>
            </w:r>
            <w:r w:rsidRPr="00B93F07">
              <w:rPr>
                <w:b/>
                <w:spacing w:val="1"/>
                <w:sz w:val="21"/>
                <w:szCs w:val="22"/>
                <w:lang w:val="ru-RU" w:eastAsia="en-US"/>
              </w:rPr>
              <w:t xml:space="preserve"> </w:t>
            </w:r>
            <w:r w:rsidRPr="00B93F07">
              <w:rPr>
                <w:b/>
                <w:sz w:val="21"/>
                <w:szCs w:val="22"/>
                <w:lang w:val="ru-RU" w:eastAsia="en-US"/>
              </w:rPr>
              <w:t>точки</w:t>
            </w:r>
            <w:r w:rsidRPr="00B93F07">
              <w:rPr>
                <w:b/>
                <w:spacing w:val="-3"/>
                <w:sz w:val="21"/>
                <w:szCs w:val="22"/>
                <w:lang w:val="ru-RU" w:eastAsia="en-US"/>
              </w:rPr>
              <w:t xml:space="preserve"> </w:t>
            </w:r>
            <w:r w:rsidRPr="00B93F07">
              <w:rPr>
                <w:b/>
                <w:sz w:val="21"/>
                <w:szCs w:val="22"/>
                <w:lang w:val="ru-RU" w:eastAsia="en-US"/>
              </w:rPr>
              <w:t>(М</w:t>
            </w:r>
            <w:r w:rsidRPr="00B93F07">
              <w:rPr>
                <w:b/>
                <w:sz w:val="21"/>
                <w:szCs w:val="22"/>
                <w:lang w:eastAsia="en-US"/>
              </w:rPr>
              <w:t>t</w:t>
            </w:r>
            <w:r w:rsidRPr="00B93F07">
              <w:rPr>
                <w:b/>
                <w:sz w:val="21"/>
                <w:szCs w:val="22"/>
                <w:lang w:val="ru-RU" w:eastAsia="en-US"/>
              </w:rPr>
              <w:t>),</w:t>
            </w:r>
            <w:r w:rsidRPr="00B93F07">
              <w:rPr>
                <w:b/>
                <w:spacing w:val="-3"/>
                <w:sz w:val="21"/>
                <w:szCs w:val="22"/>
                <w:lang w:val="ru-RU" w:eastAsia="en-US"/>
              </w:rPr>
              <w:t xml:space="preserve"> </w:t>
            </w:r>
            <w:r w:rsidRPr="00B93F07">
              <w:rPr>
                <w:b/>
                <w:sz w:val="21"/>
                <w:szCs w:val="22"/>
                <w:lang w:val="ru-RU" w:eastAsia="en-US"/>
              </w:rPr>
              <w:t>м</w:t>
            </w:r>
          </w:p>
        </w:tc>
        <w:tc>
          <w:tcPr>
            <w:tcW w:w="1815" w:type="dxa"/>
            <w:vMerge w:val="restart"/>
            <w:tcBorders>
              <w:top w:val="single" w:sz="6" w:space="0" w:color="000000"/>
              <w:left w:val="single" w:sz="6" w:space="0" w:color="000000"/>
              <w:bottom w:val="single" w:sz="6" w:space="0" w:color="000000"/>
              <w:right w:val="single" w:sz="6" w:space="0" w:color="000000"/>
            </w:tcBorders>
            <w:hideMark/>
          </w:tcPr>
          <w:p w14:paraId="0CE3CA3C" w14:textId="77777777" w:rsidR="00B93F07" w:rsidRPr="00B93F07" w:rsidRDefault="00B93F07" w:rsidP="00B93F07">
            <w:pPr>
              <w:spacing w:before="174"/>
              <w:ind w:left="184" w:right="156" w:hanging="1"/>
              <w:jc w:val="center"/>
              <w:rPr>
                <w:b/>
                <w:sz w:val="21"/>
                <w:szCs w:val="22"/>
                <w:lang w:val="ru-RU" w:eastAsia="en-US"/>
              </w:rPr>
            </w:pPr>
            <w:r w:rsidRPr="00B93F07">
              <w:rPr>
                <w:b/>
                <w:sz w:val="21"/>
                <w:szCs w:val="22"/>
                <w:lang w:val="ru-RU" w:eastAsia="en-US"/>
              </w:rPr>
              <w:t>Описание</w:t>
            </w:r>
            <w:r w:rsidRPr="00B93F07">
              <w:rPr>
                <w:b/>
                <w:spacing w:val="1"/>
                <w:sz w:val="21"/>
                <w:szCs w:val="22"/>
                <w:lang w:val="ru-RU" w:eastAsia="en-US"/>
              </w:rPr>
              <w:t xml:space="preserve"> </w:t>
            </w:r>
            <w:r w:rsidRPr="00B93F07">
              <w:rPr>
                <w:b/>
                <w:sz w:val="21"/>
                <w:szCs w:val="22"/>
                <w:lang w:val="ru-RU" w:eastAsia="en-US"/>
              </w:rPr>
              <w:t>обозначения</w:t>
            </w:r>
            <w:r w:rsidRPr="00B93F07">
              <w:rPr>
                <w:b/>
                <w:spacing w:val="1"/>
                <w:sz w:val="21"/>
                <w:szCs w:val="22"/>
                <w:lang w:val="ru-RU" w:eastAsia="en-US"/>
              </w:rPr>
              <w:t xml:space="preserve"> </w:t>
            </w:r>
            <w:r w:rsidRPr="00B93F07">
              <w:rPr>
                <w:b/>
                <w:sz w:val="21"/>
                <w:szCs w:val="22"/>
                <w:lang w:val="ru-RU" w:eastAsia="en-US"/>
              </w:rPr>
              <w:t>точки на</w:t>
            </w:r>
            <w:r w:rsidRPr="00B93F07">
              <w:rPr>
                <w:b/>
                <w:spacing w:val="1"/>
                <w:sz w:val="21"/>
                <w:szCs w:val="22"/>
                <w:lang w:val="ru-RU" w:eastAsia="en-US"/>
              </w:rPr>
              <w:t xml:space="preserve"> </w:t>
            </w:r>
            <w:r w:rsidRPr="00B93F07">
              <w:rPr>
                <w:b/>
                <w:sz w:val="21"/>
                <w:szCs w:val="22"/>
                <w:lang w:val="ru-RU" w:eastAsia="en-US"/>
              </w:rPr>
              <w:t>местности (при</w:t>
            </w:r>
            <w:r w:rsidRPr="00B93F07">
              <w:rPr>
                <w:b/>
                <w:spacing w:val="-51"/>
                <w:sz w:val="21"/>
                <w:szCs w:val="22"/>
                <w:lang w:val="ru-RU" w:eastAsia="en-US"/>
              </w:rPr>
              <w:t xml:space="preserve"> </w:t>
            </w:r>
            <w:r w:rsidRPr="00B93F07">
              <w:rPr>
                <w:b/>
                <w:sz w:val="21"/>
                <w:szCs w:val="22"/>
                <w:lang w:val="ru-RU" w:eastAsia="en-US"/>
              </w:rPr>
              <w:t>наличии)</w:t>
            </w:r>
          </w:p>
        </w:tc>
      </w:tr>
      <w:tr w:rsidR="00B93F07" w:rsidRPr="00B93F07" w14:paraId="3D95E805" w14:textId="77777777" w:rsidTr="00B93F07">
        <w:trPr>
          <w:trHeight w:val="778"/>
        </w:trPr>
        <w:tc>
          <w:tcPr>
            <w:tcW w:w="10207" w:type="dxa"/>
            <w:vMerge/>
            <w:tcBorders>
              <w:top w:val="single" w:sz="6" w:space="0" w:color="000000"/>
              <w:left w:val="single" w:sz="6" w:space="0" w:color="000000"/>
              <w:bottom w:val="single" w:sz="6" w:space="0" w:color="000000"/>
              <w:right w:val="single" w:sz="6" w:space="0" w:color="000000"/>
            </w:tcBorders>
            <w:vAlign w:val="center"/>
            <w:hideMark/>
          </w:tcPr>
          <w:p w14:paraId="2CFAA1EE" w14:textId="77777777" w:rsidR="00B93F07" w:rsidRPr="00B93F07" w:rsidRDefault="00B93F07" w:rsidP="00B93F07">
            <w:pPr>
              <w:rPr>
                <w:b/>
                <w:sz w:val="21"/>
                <w:szCs w:val="22"/>
                <w:lang w:val="ru-RU" w:eastAsia="en-US"/>
              </w:rPr>
            </w:pPr>
          </w:p>
        </w:tc>
        <w:tc>
          <w:tcPr>
            <w:tcW w:w="1361" w:type="dxa"/>
            <w:tcBorders>
              <w:top w:val="single" w:sz="6" w:space="0" w:color="000000"/>
              <w:left w:val="single" w:sz="6" w:space="0" w:color="000000"/>
              <w:bottom w:val="single" w:sz="6" w:space="0" w:color="000000"/>
              <w:right w:val="single" w:sz="6" w:space="0" w:color="000000"/>
            </w:tcBorders>
          </w:tcPr>
          <w:p w14:paraId="2622E3C8" w14:textId="77777777" w:rsidR="00B93F07" w:rsidRPr="00B93F07" w:rsidRDefault="00B93F07" w:rsidP="00B93F07">
            <w:pPr>
              <w:spacing w:before="7"/>
              <w:rPr>
                <w:sz w:val="22"/>
                <w:szCs w:val="22"/>
                <w:lang w:val="ru-RU" w:eastAsia="en-US"/>
              </w:rPr>
            </w:pPr>
          </w:p>
          <w:p w14:paraId="23892B9A" w14:textId="77777777" w:rsidR="00B93F07" w:rsidRPr="00B93F07" w:rsidRDefault="00B93F07" w:rsidP="00B93F07">
            <w:pPr>
              <w:ind w:left="26"/>
              <w:jc w:val="center"/>
              <w:rPr>
                <w:b/>
                <w:sz w:val="21"/>
                <w:szCs w:val="22"/>
                <w:lang w:eastAsia="en-US"/>
              </w:rPr>
            </w:pPr>
            <w:r w:rsidRPr="00B93F07">
              <w:rPr>
                <w:b/>
                <w:w w:val="99"/>
                <w:sz w:val="21"/>
                <w:szCs w:val="22"/>
                <w:lang w:eastAsia="en-US"/>
              </w:rPr>
              <w:t>X</w:t>
            </w:r>
          </w:p>
        </w:tc>
        <w:tc>
          <w:tcPr>
            <w:tcW w:w="1361" w:type="dxa"/>
            <w:tcBorders>
              <w:top w:val="single" w:sz="6" w:space="0" w:color="000000"/>
              <w:left w:val="single" w:sz="6" w:space="0" w:color="000000"/>
              <w:bottom w:val="single" w:sz="6" w:space="0" w:color="000000"/>
              <w:right w:val="single" w:sz="6" w:space="0" w:color="000000"/>
            </w:tcBorders>
          </w:tcPr>
          <w:p w14:paraId="605A7268" w14:textId="77777777" w:rsidR="00B93F07" w:rsidRPr="00B93F07" w:rsidRDefault="00B93F07" w:rsidP="00B93F07">
            <w:pPr>
              <w:spacing w:before="7"/>
              <w:rPr>
                <w:sz w:val="22"/>
                <w:szCs w:val="22"/>
                <w:lang w:eastAsia="en-US"/>
              </w:rPr>
            </w:pPr>
          </w:p>
          <w:p w14:paraId="08E3FA38" w14:textId="77777777" w:rsidR="00B93F07" w:rsidRPr="00B93F07" w:rsidRDefault="00B93F07" w:rsidP="00B93F07">
            <w:pPr>
              <w:ind w:left="26"/>
              <w:jc w:val="center"/>
              <w:rPr>
                <w:b/>
                <w:sz w:val="21"/>
                <w:szCs w:val="22"/>
                <w:lang w:eastAsia="en-US"/>
              </w:rPr>
            </w:pPr>
            <w:r w:rsidRPr="00B93F07">
              <w:rPr>
                <w:b/>
                <w:w w:val="99"/>
                <w:sz w:val="21"/>
                <w:szCs w:val="22"/>
                <w:lang w:eastAsia="en-US"/>
              </w:rPr>
              <w:t>Y</w:t>
            </w:r>
          </w:p>
        </w:tc>
        <w:tc>
          <w:tcPr>
            <w:tcW w:w="1871" w:type="dxa"/>
            <w:vMerge/>
            <w:tcBorders>
              <w:top w:val="single" w:sz="6" w:space="0" w:color="000000"/>
              <w:left w:val="single" w:sz="6" w:space="0" w:color="000000"/>
              <w:bottom w:val="single" w:sz="6" w:space="0" w:color="000000"/>
              <w:right w:val="single" w:sz="6" w:space="0" w:color="000000"/>
            </w:tcBorders>
            <w:vAlign w:val="center"/>
            <w:hideMark/>
          </w:tcPr>
          <w:p w14:paraId="2D02E22E" w14:textId="77777777" w:rsidR="00B93F07" w:rsidRPr="00B93F07" w:rsidRDefault="00B93F07" w:rsidP="00B93F07">
            <w:pPr>
              <w:rPr>
                <w:b/>
                <w:sz w:val="21"/>
                <w:szCs w:val="22"/>
                <w:lang w:eastAsia="en-US"/>
              </w:rPr>
            </w:pPr>
          </w:p>
        </w:tc>
        <w:tc>
          <w:tcPr>
            <w:tcW w:w="1758" w:type="dxa"/>
            <w:vMerge/>
            <w:tcBorders>
              <w:top w:val="single" w:sz="6" w:space="0" w:color="000000"/>
              <w:left w:val="single" w:sz="6" w:space="0" w:color="000000"/>
              <w:bottom w:val="single" w:sz="6" w:space="0" w:color="000000"/>
              <w:right w:val="single" w:sz="6" w:space="0" w:color="000000"/>
            </w:tcBorders>
            <w:vAlign w:val="center"/>
            <w:hideMark/>
          </w:tcPr>
          <w:p w14:paraId="62ABBC26" w14:textId="77777777" w:rsidR="00B93F07" w:rsidRPr="00B93F07" w:rsidRDefault="00B93F07" w:rsidP="00B93F07">
            <w:pPr>
              <w:rPr>
                <w:b/>
                <w:sz w:val="21"/>
                <w:szCs w:val="22"/>
                <w:lang w:eastAsia="en-US"/>
              </w:rPr>
            </w:pPr>
          </w:p>
        </w:tc>
        <w:tc>
          <w:tcPr>
            <w:tcW w:w="1815" w:type="dxa"/>
            <w:vMerge/>
            <w:tcBorders>
              <w:top w:val="single" w:sz="6" w:space="0" w:color="000000"/>
              <w:left w:val="single" w:sz="6" w:space="0" w:color="000000"/>
              <w:bottom w:val="single" w:sz="6" w:space="0" w:color="000000"/>
              <w:right w:val="single" w:sz="6" w:space="0" w:color="000000"/>
            </w:tcBorders>
            <w:vAlign w:val="center"/>
            <w:hideMark/>
          </w:tcPr>
          <w:p w14:paraId="715DFBE8" w14:textId="77777777" w:rsidR="00B93F07" w:rsidRPr="00B93F07" w:rsidRDefault="00B93F07" w:rsidP="00B93F07">
            <w:pPr>
              <w:rPr>
                <w:b/>
                <w:sz w:val="21"/>
                <w:szCs w:val="22"/>
                <w:lang w:eastAsia="en-US"/>
              </w:rPr>
            </w:pPr>
          </w:p>
        </w:tc>
      </w:tr>
      <w:tr w:rsidR="00B93F07" w:rsidRPr="00B93F07" w14:paraId="612B91A6" w14:textId="77777777" w:rsidTr="00B93F07">
        <w:trPr>
          <w:trHeight w:val="325"/>
        </w:trPr>
        <w:tc>
          <w:tcPr>
            <w:tcW w:w="2041" w:type="dxa"/>
            <w:tcBorders>
              <w:top w:val="single" w:sz="6" w:space="0" w:color="000000"/>
              <w:left w:val="single" w:sz="6" w:space="0" w:color="000000"/>
              <w:bottom w:val="single" w:sz="6" w:space="0" w:color="000000"/>
              <w:right w:val="single" w:sz="6" w:space="0" w:color="000000"/>
            </w:tcBorders>
            <w:hideMark/>
          </w:tcPr>
          <w:p w14:paraId="3AF2E1A8" w14:textId="77777777" w:rsidR="00B93F07" w:rsidRPr="00B93F07" w:rsidRDefault="00B93F07" w:rsidP="00B93F07">
            <w:pPr>
              <w:spacing w:before="33"/>
              <w:ind w:left="28"/>
              <w:jc w:val="center"/>
              <w:rPr>
                <w:b/>
                <w:sz w:val="21"/>
                <w:szCs w:val="22"/>
                <w:lang w:eastAsia="en-US"/>
              </w:rPr>
            </w:pPr>
            <w:r w:rsidRPr="00B93F07">
              <w:rPr>
                <w:b/>
                <w:sz w:val="21"/>
                <w:szCs w:val="22"/>
                <w:lang w:eastAsia="en-US"/>
              </w:rPr>
              <w:t>1</w:t>
            </w:r>
          </w:p>
        </w:tc>
        <w:tc>
          <w:tcPr>
            <w:tcW w:w="1361" w:type="dxa"/>
            <w:tcBorders>
              <w:top w:val="single" w:sz="6" w:space="0" w:color="000000"/>
              <w:left w:val="single" w:sz="6" w:space="0" w:color="000000"/>
              <w:bottom w:val="single" w:sz="6" w:space="0" w:color="000000"/>
              <w:right w:val="single" w:sz="6" w:space="0" w:color="000000"/>
            </w:tcBorders>
            <w:hideMark/>
          </w:tcPr>
          <w:p w14:paraId="12C7BBB5" w14:textId="77777777" w:rsidR="00B93F07" w:rsidRPr="00B93F07" w:rsidRDefault="00B93F07" w:rsidP="00B93F07">
            <w:pPr>
              <w:spacing w:before="33"/>
              <w:ind w:left="27"/>
              <w:jc w:val="center"/>
              <w:rPr>
                <w:b/>
                <w:sz w:val="21"/>
                <w:szCs w:val="22"/>
                <w:lang w:eastAsia="en-US"/>
              </w:rPr>
            </w:pPr>
            <w:r w:rsidRPr="00B93F07">
              <w:rPr>
                <w:b/>
                <w:sz w:val="21"/>
                <w:szCs w:val="22"/>
                <w:lang w:eastAsia="en-US"/>
              </w:rPr>
              <w:t>2</w:t>
            </w:r>
          </w:p>
        </w:tc>
        <w:tc>
          <w:tcPr>
            <w:tcW w:w="1361" w:type="dxa"/>
            <w:tcBorders>
              <w:top w:val="single" w:sz="6" w:space="0" w:color="000000"/>
              <w:left w:val="single" w:sz="6" w:space="0" w:color="000000"/>
              <w:bottom w:val="single" w:sz="6" w:space="0" w:color="000000"/>
              <w:right w:val="single" w:sz="6" w:space="0" w:color="000000"/>
            </w:tcBorders>
            <w:hideMark/>
          </w:tcPr>
          <w:p w14:paraId="1378C1C8" w14:textId="77777777" w:rsidR="00B93F07" w:rsidRPr="00B93F07" w:rsidRDefault="00B93F07" w:rsidP="00B93F07">
            <w:pPr>
              <w:spacing w:before="33"/>
              <w:ind w:left="26"/>
              <w:jc w:val="center"/>
              <w:rPr>
                <w:b/>
                <w:sz w:val="21"/>
                <w:szCs w:val="22"/>
                <w:lang w:eastAsia="en-US"/>
              </w:rPr>
            </w:pPr>
            <w:r w:rsidRPr="00B93F07">
              <w:rPr>
                <w:b/>
                <w:sz w:val="21"/>
                <w:szCs w:val="22"/>
                <w:lang w:eastAsia="en-US"/>
              </w:rPr>
              <w:t>3</w:t>
            </w:r>
          </w:p>
        </w:tc>
        <w:tc>
          <w:tcPr>
            <w:tcW w:w="1871" w:type="dxa"/>
            <w:tcBorders>
              <w:top w:val="single" w:sz="6" w:space="0" w:color="000000"/>
              <w:left w:val="single" w:sz="6" w:space="0" w:color="000000"/>
              <w:bottom w:val="single" w:sz="6" w:space="0" w:color="000000"/>
              <w:right w:val="single" w:sz="6" w:space="0" w:color="000000"/>
            </w:tcBorders>
            <w:hideMark/>
          </w:tcPr>
          <w:p w14:paraId="1AAEE3E2" w14:textId="77777777" w:rsidR="00B93F07" w:rsidRPr="00B93F07" w:rsidRDefault="00B93F07" w:rsidP="00B93F07">
            <w:pPr>
              <w:spacing w:before="33"/>
              <w:ind w:left="25"/>
              <w:jc w:val="center"/>
              <w:rPr>
                <w:b/>
                <w:sz w:val="21"/>
                <w:szCs w:val="22"/>
                <w:lang w:eastAsia="en-US"/>
              </w:rPr>
            </w:pPr>
            <w:r w:rsidRPr="00B93F07">
              <w:rPr>
                <w:b/>
                <w:sz w:val="21"/>
                <w:szCs w:val="22"/>
                <w:lang w:eastAsia="en-US"/>
              </w:rPr>
              <w:t>4</w:t>
            </w:r>
          </w:p>
        </w:tc>
        <w:tc>
          <w:tcPr>
            <w:tcW w:w="1758" w:type="dxa"/>
            <w:tcBorders>
              <w:top w:val="single" w:sz="6" w:space="0" w:color="000000"/>
              <w:left w:val="single" w:sz="6" w:space="0" w:color="000000"/>
              <w:bottom w:val="single" w:sz="6" w:space="0" w:color="000000"/>
              <w:right w:val="single" w:sz="6" w:space="0" w:color="000000"/>
            </w:tcBorders>
            <w:hideMark/>
          </w:tcPr>
          <w:p w14:paraId="426920DB" w14:textId="77777777" w:rsidR="00B93F07" w:rsidRPr="00B93F07" w:rsidRDefault="00B93F07" w:rsidP="00B93F07">
            <w:pPr>
              <w:spacing w:before="33"/>
              <w:ind w:left="25"/>
              <w:jc w:val="center"/>
              <w:rPr>
                <w:b/>
                <w:sz w:val="21"/>
                <w:szCs w:val="22"/>
                <w:lang w:eastAsia="en-US"/>
              </w:rPr>
            </w:pPr>
            <w:r w:rsidRPr="00B93F07">
              <w:rPr>
                <w:b/>
                <w:sz w:val="21"/>
                <w:szCs w:val="22"/>
                <w:lang w:eastAsia="en-US"/>
              </w:rPr>
              <w:t>5</w:t>
            </w:r>
          </w:p>
        </w:tc>
        <w:tc>
          <w:tcPr>
            <w:tcW w:w="1815" w:type="dxa"/>
            <w:tcBorders>
              <w:top w:val="single" w:sz="6" w:space="0" w:color="000000"/>
              <w:left w:val="single" w:sz="6" w:space="0" w:color="000000"/>
              <w:bottom w:val="single" w:sz="6" w:space="0" w:color="000000"/>
              <w:right w:val="single" w:sz="6" w:space="0" w:color="000000"/>
            </w:tcBorders>
            <w:hideMark/>
          </w:tcPr>
          <w:p w14:paraId="561E3D89" w14:textId="77777777" w:rsidR="00B93F07" w:rsidRPr="00B93F07" w:rsidRDefault="00B93F07" w:rsidP="00B93F07">
            <w:pPr>
              <w:spacing w:before="33"/>
              <w:ind w:left="24"/>
              <w:jc w:val="center"/>
              <w:rPr>
                <w:b/>
                <w:sz w:val="21"/>
                <w:szCs w:val="22"/>
                <w:lang w:eastAsia="en-US"/>
              </w:rPr>
            </w:pPr>
            <w:r w:rsidRPr="00B93F07">
              <w:rPr>
                <w:b/>
                <w:sz w:val="21"/>
                <w:szCs w:val="22"/>
                <w:lang w:eastAsia="en-US"/>
              </w:rPr>
              <w:t>6</w:t>
            </w:r>
          </w:p>
        </w:tc>
      </w:tr>
      <w:tr w:rsidR="00B93F07" w:rsidRPr="00B93F07" w14:paraId="61C387D8" w14:textId="77777777" w:rsidTr="00B93F07">
        <w:trPr>
          <w:trHeight w:val="971"/>
        </w:trPr>
        <w:tc>
          <w:tcPr>
            <w:tcW w:w="2041" w:type="dxa"/>
            <w:tcBorders>
              <w:top w:val="single" w:sz="6" w:space="0" w:color="000000"/>
              <w:left w:val="single" w:sz="6" w:space="0" w:color="000000"/>
              <w:bottom w:val="single" w:sz="6" w:space="0" w:color="000000"/>
              <w:right w:val="single" w:sz="6" w:space="0" w:color="000000"/>
            </w:tcBorders>
          </w:tcPr>
          <w:p w14:paraId="5F7F882F" w14:textId="77777777" w:rsidR="00B93F07" w:rsidRPr="00B93F07" w:rsidRDefault="00B93F07" w:rsidP="00B93F07">
            <w:pPr>
              <w:spacing w:before="11"/>
              <w:rPr>
                <w:sz w:val="30"/>
                <w:szCs w:val="22"/>
                <w:lang w:eastAsia="en-US"/>
              </w:rPr>
            </w:pPr>
          </w:p>
          <w:p w14:paraId="3A986F15" w14:textId="77777777" w:rsidR="00B93F07" w:rsidRPr="00B93F07" w:rsidRDefault="00B93F07" w:rsidP="00B93F07">
            <w:pPr>
              <w:ind w:left="901" w:right="874"/>
              <w:jc w:val="center"/>
              <w:rPr>
                <w:sz w:val="21"/>
                <w:szCs w:val="22"/>
                <w:lang w:eastAsia="en-US"/>
              </w:rPr>
            </w:pPr>
            <w:r w:rsidRPr="00B93F07">
              <w:rPr>
                <w:sz w:val="21"/>
                <w:szCs w:val="22"/>
                <w:lang w:eastAsia="en-US"/>
              </w:rPr>
              <w:t>10</w:t>
            </w:r>
          </w:p>
        </w:tc>
        <w:tc>
          <w:tcPr>
            <w:tcW w:w="1361" w:type="dxa"/>
            <w:tcBorders>
              <w:top w:val="single" w:sz="6" w:space="0" w:color="000000"/>
              <w:left w:val="single" w:sz="6" w:space="0" w:color="000000"/>
              <w:bottom w:val="single" w:sz="6" w:space="0" w:color="000000"/>
              <w:right w:val="single" w:sz="6" w:space="0" w:color="000000"/>
            </w:tcBorders>
          </w:tcPr>
          <w:p w14:paraId="04EA43B6" w14:textId="77777777" w:rsidR="00B93F07" w:rsidRPr="00B93F07" w:rsidRDefault="00B93F07" w:rsidP="00B93F07">
            <w:pPr>
              <w:spacing w:before="11"/>
              <w:rPr>
                <w:sz w:val="30"/>
                <w:szCs w:val="22"/>
                <w:lang w:eastAsia="en-US"/>
              </w:rPr>
            </w:pPr>
          </w:p>
          <w:p w14:paraId="2A3450BF" w14:textId="77777777" w:rsidR="00B93F07" w:rsidRPr="00B93F07" w:rsidRDefault="00B93F07" w:rsidP="00B93F07">
            <w:pPr>
              <w:ind w:left="166" w:right="140"/>
              <w:jc w:val="center"/>
              <w:rPr>
                <w:sz w:val="21"/>
                <w:szCs w:val="22"/>
                <w:lang w:eastAsia="en-US"/>
              </w:rPr>
            </w:pPr>
            <w:r w:rsidRPr="00B93F07">
              <w:rPr>
                <w:sz w:val="21"/>
                <w:szCs w:val="22"/>
                <w:lang w:eastAsia="en-US"/>
              </w:rPr>
              <w:t>405639.11</w:t>
            </w:r>
          </w:p>
        </w:tc>
        <w:tc>
          <w:tcPr>
            <w:tcW w:w="1361" w:type="dxa"/>
            <w:tcBorders>
              <w:top w:val="single" w:sz="6" w:space="0" w:color="000000"/>
              <w:left w:val="single" w:sz="6" w:space="0" w:color="000000"/>
              <w:bottom w:val="single" w:sz="6" w:space="0" w:color="000000"/>
              <w:right w:val="single" w:sz="6" w:space="0" w:color="000000"/>
            </w:tcBorders>
          </w:tcPr>
          <w:p w14:paraId="340A68A2" w14:textId="77777777" w:rsidR="00B93F07" w:rsidRPr="00B93F07" w:rsidRDefault="00B93F07" w:rsidP="00B93F07">
            <w:pPr>
              <w:spacing w:before="11"/>
              <w:rPr>
                <w:sz w:val="30"/>
                <w:szCs w:val="22"/>
                <w:lang w:eastAsia="en-US"/>
              </w:rPr>
            </w:pPr>
          </w:p>
          <w:p w14:paraId="0E5CE001" w14:textId="77777777" w:rsidR="00B93F07" w:rsidRPr="00B93F07" w:rsidRDefault="00B93F07" w:rsidP="00B93F07">
            <w:pPr>
              <w:ind w:left="166" w:right="141"/>
              <w:jc w:val="center"/>
              <w:rPr>
                <w:sz w:val="21"/>
                <w:szCs w:val="22"/>
                <w:lang w:eastAsia="en-US"/>
              </w:rPr>
            </w:pPr>
            <w:r w:rsidRPr="00B93F07">
              <w:rPr>
                <w:sz w:val="21"/>
                <w:szCs w:val="22"/>
                <w:lang w:eastAsia="en-US"/>
              </w:rPr>
              <w:t>2215722.16</w:t>
            </w:r>
          </w:p>
        </w:tc>
        <w:tc>
          <w:tcPr>
            <w:tcW w:w="1871" w:type="dxa"/>
            <w:tcBorders>
              <w:top w:val="single" w:sz="6" w:space="0" w:color="000000"/>
              <w:left w:val="single" w:sz="6" w:space="0" w:color="000000"/>
              <w:bottom w:val="single" w:sz="6" w:space="0" w:color="000000"/>
              <w:right w:val="single" w:sz="6" w:space="0" w:color="000000"/>
            </w:tcBorders>
            <w:hideMark/>
          </w:tcPr>
          <w:p w14:paraId="1C0A2EFA" w14:textId="77777777" w:rsidR="00B93F07" w:rsidRPr="00B93F07" w:rsidRDefault="00B93F07" w:rsidP="00B93F07">
            <w:pPr>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p>
          <w:p w14:paraId="4DB8F187" w14:textId="77777777" w:rsidR="00B93F07" w:rsidRPr="00B93F07" w:rsidRDefault="00B93F07" w:rsidP="00B93F07">
            <w:pPr>
              <w:spacing w:before="4" w:line="232" w:lineRule="exact"/>
              <w:ind w:left="295" w:right="267" w:firstLine="1"/>
              <w:jc w:val="center"/>
              <w:rPr>
                <w:sz w:val="21"/>
                <w:szCs w:val="22"/>
                <w:lang w:val="ru-RU" w:eastAsia="en-US"/>
              </w:rPr>
            </w:pP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4B16B789" w14:textId="77777777" w:rsidR="00B93F07" w:rsidRPr="00B93F07" w:rsidRDefault="00B93F07" w:rsidP="00B93F07">
            <w:pPr>
              <w:spacing w:before="11"/>
              <w:rPr>
                <w:sz w:val="30"/>
                <w:szCs w:val="22"/>
                <w:lang w:val="ru-RU" w:eastAsia="en-US"/>
              </w:rPr>
            </w:pPr>
          </w:p>
          <w:p w14:paraId="418BE766"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2F390BB9" w14:textId="77777777" w:rsidR="00B93F07" w:rsidRPr="00B93F07" w:rsidRDefault="00B93F07" w:rsidP="00B93F07">
            <w:pPr>
              <w:spacing w:before="11"/>
              <w:rPr>
                <w:sz w:val="30"/>
                <w:szCs w:val="22"/>
                <w:lang w:eastAsia="en-US"/>
              </w:rPr>
            </w:pPr>
          </w:p>
          <w:p w14:paraId="3A837F9D"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4856C645" w14:textId="77777777" w:rsidTr="00B93F07">
        <w:trPr>
          <w:trHeight w:val="971"/>
        </w:trPr>
        <w:tc>
          <w:tcPr>
            <w:tcW w:w="2041" w:type="dxa"/>
            <w:tcBorders>
              <w:top w:val="single" w:sz="6" w:space="0" w:color="000000"/>
              <w:left w:val="single" w:sz="6" w:space="0" w:color="000000"/>
              <w:bottom w:val="single" w:sz="6" w:space="0" w:color="000000"/>
              <w:right w:val="single" w:sz="6" w:space="0" w:color="000000"/>
            </w:tcBorders>
          </w:tcPr>
          <w:p w14:paraId="253F5332" w14:textId="77777777" w:rsidR="00B93F07" w:rsidRPr="00B93F07" w:rsidRDefault="00B93F07" w:rsidP="00B93F07">
            <w:pPr>
              <w:spacing w:before="11"/>
              <w:rPr>
                <w:sz w:val="30"/>
                <w:szCs w:val="22"/>
                <w:lang w:eastAsia="en-US"/>
              </w:rPr>
            </w:pPr>
          </w:p>
          <w:p w14:paraId="096763F5" w14:textId="77777777" w:rsidR="00B93F07" w:rsidRPr="00B93F07" w:rsidRDefault="00B93F07" w:rsidP="00B93F07">
            <w:pPr>
              <w:ind w:left="901" w:right="874"/>
              <w:jc w:val="center"/>
              <w:rPr>
                <w:sz w:val="21"/>
                <w:szCs w:val="22"/>
                <w:lang w:eastAsia="en-US"/>
              </w:rPr>
            </w:pPr>
            <w:r w:rsidRPr="00B93F07">
              <w:rPr>
                <w:sz w:val="21"/>
                <w:szCs w:val="22"/>
                <w:lang w:eastAsia="en-US"/>
              </w:rPr>
              <w:t>11</w:t>
            </w:r>
          </w:p>
        </w:tc>
        <w:tc>
          <w:tcPr>
            <w:tcW w:w="1361" w:type="dxa"/>
            <w:tcBorders>
              <w:top w:val="single" w:sz="6" w:space="0" w:color="000000"/>
              <w:left w:val="single" w:sz="6" w:space="0" w:color="000000"/>
              <w:bottom w:val="single" w:sz="6" w:space="0" w:color="000000"/>
              <w:right w:val="single" w:sz="6" w:space="0" w:color="000000"/>
            </w:tcBorders>
          </w:tcPr>
          <w:p w14:paraId="5E7269B8" w14:textId="77777777" w:rsidR="00B93F07" w:rsidRPr="00B93F07" w:rsidRDefault="00B93F07" w:rsidP="00B93F07">
            <w:pPr>
              <w:spacing w:before="11"/>
              <w:rPr>
                <w:sz w:val="30"/>
                <w:szCs w:val="22"/>
                <w:lang w:eastAsia="en-US"/>
              </w:rPr>
            </w:pPr>
          </w:p>
          <w:p w14:paraId="664EAF21" w14:textId="77777777" w:rsidR="00B93F07" w:rsidRPr="00B93F07" w:rsidRDefault="00B93F07" w:rsidP="00B93F07">
            <w:pPr>
              <w:ind w:left="166" w:right="140"/>
              <w:jc w:val="center"/>
              <w:rPr>
                <w:sz w:val="21"/>
                <w:szCs w:val="22"/>
                <w:lang w:eastAsia="en-US"/>
              </w:rPr>
            </w:pPr>
            <w:r w:rsidRPr="00B93F07">
              <w:rPr>
                <w:sz w:val="21"/>
                <w:szCs w:val="22"/>
                <w:lang w:eastAsia="en-US"/>
              </w:rPr>
              <w:t>405628.79</w:t>
            </w:r>
          </w:p>
        </w:tc>
        <w:tc>
          <w:tcPr>
            <w:tcW w:w="1361" w:type="dxa"/>
            <w:tcBorders>
              <w:top w:val="single" w:sz="6" w:space="0" w:color="000000"/>
              <w:left w:val="single" w:sz="6" w:space="0" w:color="000000"/>
              <w:bottom w:val="single" w:sz="6" w:space="0" w:color="000000"/>
              <w:right w:val="single" w:sz="6" w:space="0" w:color="000000"/>
            </w:tcBorders>
          </w:tcPr>
          <w:p w14:paraId="73A1656B" w14:textId="77777777" w:rsidR="00B93F07" w:rsidRPr="00B93F07" w:rsidRDefault="00B93F07" w:rsidP="00B93F07">
            <w:pPr>
              <w:spacing w:before="11"/>
              <w:rPr>
                <w:sz w:val="30"/>
                <w:szCs w:val="22"/>
                <w:lang w:eastAsia="en-US"/>
              </w:rPr>
            </w:pPr>
          </w:p>
          <w:p w14:paraId="11BCB14F" w14:textId="77777777" w:rsidR="00B93F07" w:rsidRPr="00B93F07" w:rsidRDefault="00B93F07" w:rsidP="00B93F07">
            <w:pPr>
              <w:ind w:left="166" w:right="141"/>
              <w:jc w:val="center"/>
              <w:rPr>
                <w:sz w:val="21"/>
                <w:szCs w:val="22"/>
                <w:lang w:eastAsia="en-US"/>
              </w:rPr>
            </w:pPr>
            <w:r w:rsidRPr="00B93F07">
              <w:rPr>
                <w:sz w:val="21"/>
                <w:szCs w:val="22"/>
                <w:lang w:eastAsia="en-US"/>
              </w:rPr>
              <w:t>2215741.78</w:t>
            </w:r>
          </w:p>
        </w:tc>
        <w:tc>
          <w:tcPr>
            <w:tcW w:w="1871" w:type="dxa"/>
            <w:tcBorders>
              <w:top w:val="single" w:sz="6" w:space="0" w:color="000000"/>
              <w:left w:val="single" w:sz="6" w:space="0" w:color="000000"/>
              <w:bottom w:val="single" w:sz="6" w:space="0" w:color="000000"/>
              <w:right w:val="single" w:sz="6" w:space="0" w:color="000000"/>
            </w:tcBorders>
            <w:hideMark/>
          </w:tcPr>
          <w:p w14:paraId="0EEAEBDC" w14:textId="77777777" w:rsidR="00B93F07" w:rsidRPr="00B93F07" w:rsidRDefault="00B93F07" w:rsidP="00B93F07">
            <w:pPr>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p>
          <w:p w14:paraId="65670753" w14:textId="77777777" w:rsidR="00B93F07" w:rsidRPr="00B93F07" w:rsidRDefault="00B93F07" w:rsidP="00B93F07">
            <w:pPr>
              <w:spacing w:before="4" w:line="232" w:lineRule="exact"/>
              <w:ind w:left="295" w:right="267" w:firstLine="1"/>
              <w:jc w:val="center"/>
              <w:rPr>
                <w:sz w:val="21"/>
                <w:szCs w:val="22"/>
                <w:lang w:val="ru-RU" w:eastAsia="en-US"/>
              </w:rPr>
            </w:pP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3C90E208" w14:textId="77777777" w:rsidR="00B93F07" w:rsidRPr="00B93F07" w:rsidRDefault="00B93F07" w:rsidP="00B93F07">
            <w:pPr>
              <w:spacing w:before="11"/>
              <w:rPr>
                <w:sz w:val="30"/>
                <w:szCs w:val="22"/>
                <w:lang w:val="ru-RU" w:eastAsia="en-US"/>
              </w:rPr>
            </w:pPr>
          </w:p>
          <w:p w14:paraId="1D3C0F72"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24294748" w14:textId="77777777" w:rsidR="00B93F07" w:rsidRPr="00B93F07" w:rsidRDefault="00B93F07" w:rsidP="00B93F07">
            <w:pPr>
              <w:spacing w:before="11"/>
              <w:rPr>
                <w:sz w:val="30"/>
                <w:szCs w:val="22"/>
                <w:lang w:eastAsia="en-US"/>
              </w:rPr>
            </w:pPr>
          </w:p>
          <w:p w14:paraId="5EA057D7"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6061CD38" w14:textId="77777777" w:rsidTr="00B93F07">
        <w:trPr>
          <w:trHeight w:val="971"/>
        </w:trPr>
        <w:tc>
          <w:tcPr>
            <w:tcW w:w="2041" w:type="dxa"/>
            <w:tcBorders>
              <w:top w:val="single" w:sz="6" w:space="0" w:color="000000"/>
              <w:left w:val="single" w:sz="6" w:space="0" w:color="000000"/>
              <w:bottom w:val="single" w:sz="6" w:space="0" w:color="000000"/>
              <w:right w:val="single" w:sz="6" w:space="0" w:color="000000"/>
            </w:tcBorders>
          </w:tcPr>
          <w:p w14:paraId="440125E0" w14:textId="77777777" w:rsidR="00B93F07" w:rsidRPr="00B93F07" w:rsidRDefault="00B93F07" w:rsidP="00B93F07">
            <w:pPr>
              <w:spacing w:before="11"/>
              <w:rPr>
                <w:sz w:val="30"/>
                <w:szCs w:val="22"/>
                <w:lang w:eastAsia="en-US"/>
              </w:rPr>
            </w:pPr>
          </w:p>
          <w:p w14:paraId="7B16CFEC" w14:textId="77777777" w:rsidR="00B93F07" w:rsidRPr="00B93F07" w:rsidRDefault="00B93F07" w:rsidP="00B93F07">
            <w:pPr>
              <w:ind w:left="901" w:right="874"/>
              <w:jc w:val="center"/>
              <w:rPr>
                <w:sz w:val="21"/>
                <w:szCs w:val="22"/>
                <w:lang w:eastAsia="en-US"/>
              </w:rPr>
            </w:pPr>
            <w:r w:rsidRPr="00B93F07">
              <w:rPr>
                <w:sz w:val="21"/>
                <w:szCs w:val="22"/>
                <w:lang w:eastAsia="en-US"/>
              </w:rPr>
              <w:t>12</w:t>
            </w:r>
          </w:p>
        </w:tc>
        <w:tc>
          <w:tcPr>
            <w:tcW w:w="1361" w:type="dxa"/>
            <w:tcBorders>
              <w:top w:val="single" w:sz="6" w:space="0" w:color="000000"/>
              <w:left w:val="single" w:sz="6" w:space="0" w:color="000000"/>
              <w:bottom w:val="single" w:sz="6" w:space="0" w:color="000000"/>
              <w:right w:val="single" w:sz="6" w:space="0" w:color="000000"/>
            </w:tcBorders>
          </w:tcPr>
          <w:p w14:paraId="353390DD" w14:textId="77777777" w:rsidR="00B93F07" w:rsidRPr="00B93F07" w:rsidRDefault="00B93F07" w:rsidP="00B93F07">
            <w:pPr>
              <w:spacing w:before="11"/>
              <w:rPr>
                <w:sz w:val="30"/>
                <w:szCs w:val="22"/>
                <w:lang w:eastAsia="en-US"/>
              </w:rPr>
            </w:pPr>
          </w:p>
          <w:p w14:paraId="16493924" w14:textId="77777777" w:rsidR="00B93F07" w:rsidRPr="00B93F07" w:rsidRDefault="00B93F07" w:rsidP="00B93F07">
            <w:pPr>
              <w:ind w:left="166" w:right="140"/>
              <w:jc w:val="center"/>
              <w:rPr>
                <w:sz w:val="21"/>
                <w:szCs w:val="22"/>
                <w:lang w:eastAsia="en-US"/>
              </w:rPr>
            </w:pPr>
            <w:r w:rsidRPr="00B93F07">
              <w:rPr>
                <w:sz w:val="21"/>
                <w:szCs w:val="22"/>
                <w:lang w:eastAsia="en-US"/>
              </w:rPr>
              <w:t>405649.06</w:t>
            </w:r>
          </w:p>
        </w:tc>
        <w:tc>
          <w:tcPr>
            <w:tcW w:w="1361" w:type="dxa"/>
            <w:tcBorders>
              <w:top w:val="single" w:sz="6" w:space="0" w:color="000000"/>
              <w:left w:val="single" w:sz="6" w:space="0" w:color="000000"/>
              <w:bottom w:val="single" w:sz="6" w:space="0" w:color="000000"/>
              <w:right w:val="single" w:sz="6" w:space="0" w:color="000000"/>
            </w:tcBorders>
          </w:tcPr>
          <w:p w14:paraId="1221DF2A" w14:textId="77777777" w:rsidR="00B93F07" w:rsidRPr="00B93F07" w:rsidRDefault="00B93F07" w:rsidP="00B93F07">
            <w:pPr>
              <w:spacing w:before="11"/>
              <w:rPr>
                <w:sz w:val="30"/>
                <w:szCs w:val="22"/>
                <w:lang w:eastAsia="en-US"/>
              </w:rPr>
            </w:pPr>
          </w:p>
          <w:p w14:paraId="387B13DE" w14:textId="77777777" w:rsidR="00B93F07" w:rsidRPr="00B93F07" w:rsidRDefault="00B93F07" w:rsidP="00B93F07">
            <w:pPr>
              <w:ind w:left="166" w:right="141"/>
              <w:jc w:val="center"/>
              <w:rPr>
                <w:sz w:val="21"/>
                <w:szCs w:val="22"/>
                <w:lang w:eastAsia="en-US"/>
              </w:rPr>
            </w:pPr>
            <w:r w:rsidRPr="00B93F07">
              <w:rPr>
                <w:sz w:val="21"/>
                <w:szCs w:val="22"/>
                <w:lang w:eastAsia="en-US"/>
              </w:rPr>
              <w:t>2215752.43</w:t>
            </w:r>
          </w:p>
        </w:tc>
        <w:tc>
          <w:tcPr>
            <w:tcW w:w="1871" w:type="dxa"/>
            <w:tcBorders>
              <w:top w:val="single" w:sz="6" w:space="0" w:color="000000"/>
              <w:left w:val="single" w:sz="6" w:space="0" w:color="000000"/>
              <w:bottom w:val="single" w:sz="6" w:space="0" w:color="000000"/>
              <w:right w:val="single" w:sz="6" w:space="0" w:color="000000"/>
            </w:tcBorders>
            <w:hideMark/>
          </w:tcPr>
          <w:p w14:paraId="64B5FBAC" w14:textId="77777777" w:rsidR="00B93F07" w:rsidRPr="00B93F07" w:rsidRDefault="00B93F07" w:rsidP="00B93F07">
            <w:pPr>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p>
          <w:p w14:paraId="3484CF06" w14:textId="77777777" w:rsidR="00B93F07" w:rsidRPr="00B93F07" w:rsidRDefault="00B93F07" w:rsidP="00B93F07">
            <w:pPr>
              <w:spacing w:before="4" w:line="232" w:lineRule="exact"/>
              <w:ind w:left="295" w:right="267" w:firstLine="1"/>
              <w:jc w:val="center"/>
              <w:rPr>
                <w:sz w:val="21"/>
                <w:szCs w:val="22"/>
                <w:lang w:val="ru-RU" w:eastAsia="en-US"/>
              </w:rPr>
            </w:pP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6606F557" w14:textId="77777777" w:rsidR="00B93F07" w:rsidRPr="00B93F07" w:rsidRDefault="00B93F07" w:rsidP="00B93F07">
            <w:pPr>
              <w:spacing w:before="11"/>
              <w:rPr>
                <w:sz w:val="30"/>
                <w:szCs w:val="22"/>
                <w:lang w:val="ru-RU" w:eastAsia="en-US"/>
              </w:rPr>
            </w:pPr>
          </w:p>
          <w:p w14:paraId="33FEF47B"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56F5DF69" w14:textId="77777777" w:rsidR="00B93F07" w:rsidRPr="00B93F07" w:rsidRDefault="00B93F07" w:rsidP="00B93F07">
            <w:pPr>
              <w:spacing w:before="11"/>
              <w:rPr>
                <w:sz w:val="30"/>
                <w:szCs w:val="22"/>
                <w:lang w:eastAsia="en-US"/>
              </w:rPr>
            </w:pPr>
          </w:p>
          <w:p w14:paraId="318898FC"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676ACA27" w14:textId="77777777" w:rsidTr="00B93F07">
        <w:trPr>
          <w:trHeight w:val="970"/>
        </w:trPr>
        <w:tc>
          <w:tcPr>
            <w:tcW w:w="2041" w:type="dxa"/>
            <w:tcBorders>
              <w:top w:val="single" w:sz="6" w:space="0" w:color="000000"/>
              <w:left w:val="single" w:sz="6" w:space="0" w:color="000000"/>
              <w:bottom w:val="single" w:sz="6" w:space="0" w:color="000000"/>
              <w:right w:val="single" w:sz="6" w:space="0" w:color="000000"/>
            </w:tcBorders>
          </w:tcPr>
          <w:p w14:paraId="230AB6BC" w14:textId="77777777" w:rsidR="00B93F07" w:rsidRPr="00B93F07" w:rsidRDefault="00B93F07" w:rsidP="00B93F07">
            <w:pPr>
              <w:spacing w:before="11"/>
              <w:rPr>
                <w:sz w:val="30"/>
                <w:szCs w:val="22"/>
                <w:lang w:eastAsia="en-US"/>
              </w:rPr>
            </w:pPr>
          </w:p>
          <w:p w14:paraId="6D111885" w14:textId="77777777" w:rsidR="00B93F07" w:rsidRPr="00B93F07" w:rsidRDefault="00B93F07" w:rsidP="00B93F07">
            <w:pPr>
              <w:ind w:left="28"/>
              <w:jc w:val="center"/>
              <w:rPr>
                <w:sz w:val="21"/>
                <w:szCs w:val="22"/>
                <w:lang w:eastAsia="en-US"/>
              </w:rPr>
            </w:pPr>
            <w:r w:rsidRPr="00B93F07">
              <w:rPr>
                <w:sz w:val="21"/>
                <w:szCs w:val="22"/>
                <w:lang w:eastAsia="en-US"/>
              </w:rPr>
              <w:t>9</w:t>
            </w:r>
          </w:p>
        </w:tc>
        <w:tc>
          <w:tcPr>
            <w:tcW w:w="1361" w:type="dxa"/>
            <w:tcBorders>
              <w:top w:val="single" w:sz="6" w:space="0" w:color="000000"/>
              <w:left w:val="single" w:sz="6" w:space="0" w:color="000000"/>
              <w:bottom w:val="single" w:sz="6" w:space="0" w:color="000000"/>
              <w:right w:val="single" w:sz="6" w:space="0" w:color="000000"/>
            </w:tcBorders>
          </w:tcPr>
          <w:p w14:paraId="43E6986F" w14:textId="77777777" w:rsidR="00B93F07" w:rsidRPr="00B93F07" w:rsidRDefault="00B93F07" w:rsidP="00B93F07">
            <w:pPr>
              <w:spacing w:before="11"/>
              <w:rPr>
                <w:sz w:val="30"/>
                <w:szCs w:val="22"/>
                <w:lang w:eastAsia="en-US"/>
              </w:rPr>
            </w:pPr>
          </w:p>
          <w:p w14:paraId="0072A661" w14:textId="77777777" w:rsidR="00B93F07" w:rsidRPr="00B93F07" w:rsidRDefault="00B93F07" w:rsidP="00B93F07">
            <w:pPr>
              <w:ind w:left="166" w:right="140"/>
              <w:jc w:val="center"/>
              <w:rPr>
                <w:sz w:val="21"/>
                <w:szCs w:val="22"/>
                <w:lang w:eastAsia="en-US"/>
              </w:rPr>
            </w:pPr>
            <w:r w:rsidRPr="00B93F07">
              <w:rPr>
                <w:sz w:val="21"/>
                <w:szCs w:val="22"/>
                <w:lang w:eastAsia="en-US"/>
              </w:rPr>
              <w:t>405659.28</w:t>
            </w:r>
          </w:p>
        </w:tc>
        <w:tc>
          <w:tcPr>
            <w:tcW w:w="1361" w:type="dxa"/>
            <w:tcBorders>
              <w:top w:val="single" w:sz="6" w:space="0" w:color="000000"/>
              <w:left w:val="single" w:sz="6" w:space="0" w:color="000000"/>
              <w:bottom w:val="single" w:sz="6" w:space="0" w:color="000000"/>
              <w:right w:val="single" w:sz="6" w:space="0" w:color="000000"/>
            </w:tcBorders>
          </w:tcPr>
          <w:p w14:paraId="496598BA" w14:textId="77777777" w:rsidR="00B93F07" w:rsidRPr="00B93F07" w:rsidRDefault="00B93F07" w:rsidP="00B93F07">
            <w:pPr>
              <w:spacing w:before="11"/>
              <w:rPr>
                <w:sz w:val="30"/>
                <w:szCs w:val="22"/>
                <w:lang w:eastAsia="en-US"/>
              </w:rPr>
            </w:pPr>
          </w:p>
          <w:p w14:paraId="59A0E7F8" w14:textId="77777777" w:rsidR="00B93F07" w:rsidRPr="00B93F07" w:rsidRDefault="00B93F07" w:rsidP="00B93F07">
            <w:pPr>
              <w:ind w:left="166" w:right="141"/>
              <w:jc w:val="center"/>
              <w:rPr>
                <w:sz w:val="21"/>
                <w:szCs w:val="22"/>
                <w:lang w:eastAsia="en-US"/>
              </w:rPr>
            </w:pPr>
            <w:r w:rsidRPr="00B93F07">
              <w:rPr>
                <w:sz w:val="21"/>
                <w:szCs w:val="22"/>
                <w:lang w:eastAsia="en-US"/>
              </w:rPr>
              <w:t>2215732.81</w:t>
            </w:r>
          </w:p>
        </w:tc>
        <w:tc>
          <w:tcPr>
            <w:tcW w:w="1871" w:type="dxa"/>
            <w:tcBorders>
              <w:top w:val="single" w:sz="6" w:space="0" w:color="000000"/>
              <w:left w:val="single" w:sz="6" w:space="0" w:color="000000"/>
              <w:bottom w:val="single" w:sz="6" w:space="0" w:color="000000"/>
              <w:right w:val="single" w:sz="6" w:space="0" w:color="000000"/>
            </w:tcBorders>
            <w:hideMark/>
          </w:tcPr>
          <w:p w14:paraId="0CEFF694" w14:textId="77777777" w:rsidR="00B93F07" w:rsidRPr="00B93F07" w:rsidRDefault="00B93F07" w:rsidP="00B93F07">
            <w:pPr>
              <w:spacing w:line="240" w:lineRule="atLeast"/>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r w:rsidRPr="00B93F07">
              <w:rPr>
                <w:spacing w:val="1"/>
                <w:sz w:val="21"/>
                <w:szCs w:val="22"/>
                <w:lang w:val="ru-RU" w:eastAsia="en-US"/>
              </w:rPr>
              <w:t xml:space="preserve"> </w:t>
            </w: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6CD34B4D" w14:textId="77777777" w:rsidR="00B93F07" w:rsidRPr="00B93F07" w:rsidRDefault="00B93F07" w:rsidP="00B93F07">
            <w:pPr>
              <w:spacing w:before="11"/>
              <w:rPr>
                <w:sz w:val="30"/>
                <w:szCs w:val="22"/>
                <w:lang w:val="ru-RU" w:eastAsia="en-US"/>
              </w:rPr>
            </w:pPr>
          </w:p>
          <w:p w14:paraId="00FCCA61"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7CEC9306" w14:textId="77777777" w:rsidR="00B93F07" w:rsidRPr="00B93F07" w:rsidRDefault="00B93F07" w:rsidP="00B93F07">
            <w:pPr>
              <w:spacing w:before="11"/>
              <w:rPr>
                <w:sz w:val="30"/>
                <w:szCs w:val="22"/>
                <w:lang w:eastAsia="en-US"/>
              </w:rPr>
            </w:pPr>
          </w:p>
          <w:p w14:paraId="1AD13855"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7A1FEFF8" w14:textId="77777777" w:rsidTr="00B93F07">
        <w:trPr>
          <w:trHeight w:val="970"/>
        </w:trPr>
        <w:tc>
          <w:tcPr>
            <w:tcW w:w="2041" w:type="dxa"/>
            <w:tcBorders>
              <w:top w:val="single" w:sz="6" w:space="0" w:color="000000"/>
              <w:left w:val="single" w:sz="6" w:space="0" w:color="000000"/>
              <w:bottom w:val="single" w:sz="6" w:space="0" w:color="000000"/>
              <w:right w:val="single" w:sz="6" w:space="0" w:color="000000"/>
            </w:tcBorders>
          </w:tcPr>
          <w:p w14:paraId="06DA19A1" w14:textId="77777777" w:rsidR="00B93F07" w:rsidRPr="00B93F07" w:rsidRDefault="00B93F07" w:rsidP="00B93F07">
            <w:pPr>
              <w:spacing w:before="11"/>
              <w:rPr>
                <w:sz w:val="30"/>
                <w:szCs w:val="22"/>
                <w:lang w:eastAsia="en-US"/>
              </w:rPr>
            </w:pPr>
          </w:p>
          <w:p w14:paraId="7815F8B2" w14:textId="77777777" w:rsidR="00B93F07" w:rsidRPr="00B93F07" w:rsidRDefault="00B93F07" w:rsidP="00B93F07">
            <w:pPr>
              <w:ind w:left="901" w:right="874"/>
              <w:jc w:val="center"/>
              <w:rPr>
                <w:sz w:val="21"/>
                <w:szCs w:val="22"/>
                <w:lang w:eastAsia="en-US"/>
              </w:rPr>
            </w:pPr>
            <w:r w:rsidRPr="00B93F07">
              <w:rPr>
                <w:sz w:val="21"/>
                <w:szCs w:val="22"/>
                <w:lang w:eastAsia="en-US"/>
              </w:rPr>
              <w:t>13</w:t>
            </w:r>
          </w:p>
        </w:tc>
        <w:tc>
          <w:tcPr>
            <w:tcW w:w="1361" w:type="dxa"/>
            <w:tcBorders>
              <w:top w:val="single" w:sz="6" w:space="0" w:color="000000"/>
              <w:left w:val="single" w:sz="6" w:space="0" w:color="000000"/>
              <w:bottom w:val="single" w:sz="6" w:space="0" w:color="000000"/>
              <w:right w:val="single" w:sz="6" w:space="0" w:color="000000"/>
            </w:tcBorders>
          </w:tcPr>
          <w:p w14:paraId="7DF2C23E" w14:textId="77777777" w:rsidR="00B93F07" w:rsidRPr="00B93F07" w:rsidRDefault="00B93F07" w:rsidP="00B93F07">
            <w:pPr>
              <w:spacing w:before="11"/>
              <w:rPr>
                <w:sz w:val="30"/>
                <w:szCs w:val="22"/>
                <w:lang w:eastAsia="en-US"/>
              </w:rPr>
            </w:pPr>
          </w:p>
          <w:p w14:paraId="6512AED8" w14:textId="77777777" w:rsidR="00B93F07" w:rsidRPr="00B93F07" w:rsidRDefault="00B93F07" w:rsidP="00B93F07">
            <w:pPr>
              <w:ind w:left="166" w:right="140"/>
              <w:jc w:val="center"/>
              <w:rPr>
                <w:sz w:val="21"/>
                <w:szCs w:val="22"/>
                <w:lang w:eastAsia="en-US"/>
              </w:rPr>
            </w:pPr>
            <w:r w:rsidRPr="00B93F07">
              <w:rPr>
                <w:sz w:val="21"/>
                <w:szCs w:val="22"/>
                <w:lang w:eastAsia="en-US"/>
              </w:rPr>
              <w:t>405850.35</w:t>
            </w:r>
          </w:p>
        </w:tc>
        <w:tc>
          <w:tcPr>
            <w:tcW w:w="1361" w:type="dxa"/>
            <w:tcBorders>
              <w:top w:val="single" w:sz="6" w:space="0" w:color="000000"/>
              <w:left w:val="single" w:sz="6" w:space="0" w:color="000000"/>
              <w:bottom w:val="single" w:sz="6" w:space="0" w:color="000000"/>
              <w:right w:val="single" w:sz="6" w:space="0" w:color="000000"/>
            </w:tcBorders>
          </w:tcPr>
          <w:p w14:paraId="18CA8B15" w14:textId="77777777" w:rsidR="00B93F07" w:rsidRPr="00B93F07" w:rsidRDefault="00B93F07" w:rsidP="00B93F07">
            <w:pPr>
              <w:spacing w:before="11"/>
              <w:rPr>
                <w:sz w:val="30"/>
                <w:szCs w:val="22"/>
                <w:lang w:eastAsia="en-US"/>
              </w:rPr>
            </w:pPr>
          </w:p>
          <w:p w14:paraId="2D466CB6" w14:textId="77777777" w:rsidR="00B93F07" w:rsidRPr="00B93F07" w:rsidRDefault="00B93F07" w:rsidP="00B93F07">
            <w:pPr>
              <w:ind w:left="166" w:right="141"/>
              <w:jc w:val="center"/>
              <w:rPr>
                <w:sz w:val="21"/>
                <w:szCs w:val="22"/>
                <w:lang w:eastAsia="en-US"/>
              </w:rPr>
            </w:pPr>
            <w:r w:rsidRPr="00B93F07">
              <w:rPr>
                <w:sz w:val="21"/>
                <w:szCs w:val="22"/>
                <w:lang w:eastAsia="en-US"/>
              </w:rPr>
              <w:t>2214726.18</w:t>
            </w:r>
          </w:p>
        </w:tc>
        <w:tc>
          <w:tcPr>
            <w:tcW w:w="1871" w:type="dxa"/>
            <w:tcBorders>
              <w:top w:val="single" w:sz="6" w:space="0" w:color="000000"/>
              <w:left w:val="single" w:sz="6" w:space="0" w:color="000000"/>
              <w:bottom w:val="single" w:sz="6" w:space="0" w:color="000000"/>
              <w:right w:val="single" w:sz="6" w:space="0" w:color="000000"/>
            </w:tcBorders>
            <w:hideMark/>
          </w:tcPr>
          <w:p w14:paraId="01C551EC" w14:textId="77777777" w:rsidR="00B93F07" w:rsidRPr="00B93F07" w:rsidRDefault="00B93F07" w:rsidP="00B93F07">
            <w:pPr>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p>
          <w:p w14:paraId="09E46902" w14:textId="77777777" w:rsidR="00B93F07" w:rsidRPr="00B93F07" w:rsidRDefault="00B93F07" w:rsidP="00B93F07">
            <w:pPr>
              <w:spacing w:before="4" w:line="232" w:lineRule="exact"/>
              <w:ind w:left="295" w:right="267" w:firstLine="1"/>
              <w:jc w:val="center"/>
              <w:rPr>
                <w:sz w:val="21"/>
                <w:szCs w:val="22"/>
                <w:lang w:val="ru-RU" w:eastAsia="en-US"/>
              </w:rPr>
            </w:pP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1A9D33E5" w14:textId="77777777" w:rsidR="00B93F07" w:rsidRPr="00B93F07" w:rsidRDefault="00B93F07" w:rsidP="00B93F07">
            <w:pPr>
              <w:spacing w:before="11"/>
              <w:rPr>
                <w:sz w:val="30"/>
                <w:szCs w:val="22"/>
                <w:lang w:val="ru-RU" w:eastAsia="en-US"/>
              </w:rPr>
            </w:pPr>
          </w:p>
          <w:p w14:paraId="1BDC8B36"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76D55597" w14:textId="77777777" w:rsidR="00B93F07" w:rsidRPr="00B93F07" w:rsidRDefault="00B93F07" w:rsidP="00B93F07">
            <w:pPr>
              <w:spacing w:before="11"/>
              <w:rPr>
                <w:sz w:val="30"/>
                <w:szCs w:val="22"/>
                <w:lang w:eastAsia="en-US"/>
              </w:rPr>
            </w:pPr>
          </w:p>
          <w:p w14:paraId="71418889"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17640CD1" w14:textId="77777777" w:rsidTr="00B93F07">
        <w:trPr>
          <w:trHeight w:val="970"/>
        </w:trPr>
        <w:tc>
          <w:tcPr>
            <w:tcW w:w="2041" w:type="dxa"/>
            <w:tcBorders>
              <w:top w:val="single" w:sz="6" w:space="0" w:color="000000"/>
              <w:left w:val="single" w:sz="6" w:space="0" w:color="000000"/>
              <w:bottom w:val="single" w:sz="6" w:space="0" w:color="000000"/>
              <w:right w:val="single" w:sz="6" w:space="0" w:color="000000"/>
            </w:tcBorders>
          </w:tcPr>
          <w:p w14:paraId="3645F534" w14:textId="77777777" w:rsidR="00B93F07" w:rsidRPr="00B93F07" w:rsidRDefault="00B93F07" w:rsidP="00B93F07">
            <w:pPr>
              <w:spacing w:before="11"/>
              <w:rPr>
                <w:sz w:val="30"/>
                <w:szCs w:val="22"/>
                <w:lang w:eastAsia="en-US"/>
              </w:rPr>
            </w:pPr>
          </w:p>
          <w:p w14:paraId="34DCAC53" w14:textId="77777777" w:rsidR="00B93F07" w:rsidRPr="00B93F07" w:rsidRDefault="00B93F07" w:rsidP="00B93F07">
            <w:pPr>
              <w:ind w:left="901" w:right="874"/>
              <w:jc w:val="center"/>
              <w:rPr>
                <w:sz w:val="21"/>
                <w:szCs w:val="22"/>
                <w:lang w:eastAsia="en-US"/>
              </w:rPr>
            </w:pPr>
            <w:r w:rsidRPr="00B93F07">
              <w:rPr>
                <w:sz w:val="21"/>
                <w:szCs w:val="22"/>
                <w:lang w:eastAsia="en-US"/>
              </w:rPr>
              <w:t>14</w:t>
            </w:r>
          </w:p>
        </w:tc>
        <w:tc>
          <w:tcPr>
            <w:tcW w:w="1361" w:type="dxa"/>
            <w:tcBorders>
              <w:top w:val="single" w:sz="6" w:space="0" w:color="000000"/>
              <w:left w:val="single" w:sz="6" w:space="0" w:color="000000"/>
              <w:bottom w:val="single" w:sz="6" w:space="0" w:color="000000"/>
              <w:right w:val="single" w:sz="6" w:space="0" w:color="000000"/>
            </w:tcBorders>
          </w:tcPr>
          <w:p w14:paraId="10CBBD3A" w14:textId="77777777" w:rsidR="00B93F07" w:rsidRPr="00B93F07" w:rsidRDefault="00B93F07" w:rsidP="00B93F07">
            <w:pPr>
              <w:spacing w:before="11"/>
              <w:rPr>
                <w:sz w:val="30"/>
                <w:szCs w:val="22"/>
                <w:lang w:eastAsia="en-US"/>
              </w:rPr>
            </w:pPr>
          </w:p>
          <w:p w14:paraId="73272213" w14:textId="77777777" w:rsidR="00B93F07" w:rsidRPr="00B93F07" w:rsidRDefault="00B93F07" w:rsidP="00B93F07">
            <w:pPr>
              <w:ind w:left="166" w:right="140"/>
              <w:jc w:val="center"/>
              <w:rPr>
                <w:sz w:val="21"/>
                <w:szCs w:val="22"/>
                <w:lang w:eastAsia="en-US"/>
              </w:rPr>
            </w:pPr>
            <w:r w:rsidRPr="00B93F07">
              <w:rPr>
                <w:sz w:val="21"/>
                <w:szCs w:val="22"/>
                <w:lang w:eastAsia="en-US"/>
              </w:rPr>
              <w:t>405831.23</w:t>
            </w:r>
          </w:p>
        </w:tc>
        <w:tc>
          <w:tcPr>
            <w:tcW w:w="1361" w:type="dxa"/>
            <w:tcBorders>
              <w:top w:val="single" w:sz="6" w:space="0" w:color="000000"/>
              <w:left w:val="single" w:sz="6" w:space="0" w:color="000000"/>
              <w:bottom w:val="single" w:sz="6" w:space="0" w:color="000000"/>
              <w:right w:val="single" w:sz="6" w:space="0" w:color="000000"/>
            </w:tcBorders>
          </w:tcPr>
          <w:p w14:paraId="3F532219" w14:textId="77777777" w:rsidR="00B93F07" w:rsidRPr="00B93F07" w:rsidRDefault="00B93F07" w:rsidP="00B93F07">
            <w:pPr>
              <w:spacing w:before="11"/>
              <w:rPr>
                <w:sz w:val="30"/>
                <w:szCs w:val="22"/>
                <w:lang w:eastAsia="en-US"/>
              </w:rPr>
            </w:pPr>
          </w:p>
          <w:p w14:paraId="734FE1D6" w14:textId="77777777" w:rsidR="00B93F07" w:rsidRPr="00B93F07" w:rsidRDefault="00B93F07" w:rsidP="00B93F07">
            <w:pPr>
              <w:ind w:left="166" w:right="141"/>
              <w:jc w:val="center"/>
              <w:rPr>
                <w:sz w:val="21"/>
                <w:szCs w:val="22"/>
                <w:lang w:eastAsia="en-US"/>
              </w:rPr>
            </w:pPr>
            <w:r w:rsidRPr="00B93F07">
              <w:rPr>
                <w:sz w:val="21"/>
                <w:szCs w:val="22"/>
                <w:lang w:eastAsia="en-US"/>
              </w:rPr>
              <w:t>2214716.99</w:t>
            </w:r>
          </w:p>
        </w:tc>
        <w:tc>
          <w:tcPr>
            <w:tcW w:w="1871" w:type="dxa"/>
            <w:tcBorders>
              <w:top w:val="single" w:sz="6" w:space="0" w:color="000000"/>
              <w:left w:val="single" w:sz="6" w:space="0" w:color="000000"/>
              <w:bottom w:val="single" w:sz="6" w:space="0" w:color="000000"/>
              <w:right w:val="single" w:sz="6" w:space="0" w:color="000000"/>
            </w:tcBorders>
            <w:hideMark/>
          </w:tcPr>
          <w:p w14:paraId="5A97B6E4" w14:textId="77777777" w:rsidR="00B93F07" w:rsidRPr="00B93F07" w:rsidRDefault="00B93F07" w:rsidP="00B93F07">
            <w:pPr>
              <w:spacing w:line="240" w:lineRule="atLeast"/>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r w:rsidRPr="00B93F07">
              <w:rPr>
                <w:spacing w:val="1"/>
                <w:sz w:val="21"/>
                <w:szCs w:val="22"/>
                <w:lang w:val="ru-RU" w:eastAsia="en-US"/>
              </w:rPr>
              <w:t xml:space="preserve"> </w:t>
            </w: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09503541" w14:textId="77777777" w:rsidR="00B93F07" w:rsidRPr="00B93F07" w:rsidRDefault="00B93F07" w:rsidP="00B93F07">
            <w:pPr>
              <w:spacing w:before="11"/>
              <w:rPr>
                <w:sz w:val="30"/>
                <w:szCs w:val="22"/>
                <w:lang w:val="ru-RU" w:eastAsia="en-US"/>
              </w:rPr>
            </w:pPr>
          </w:p>
          <w:p w14:paraId="6517ABB8"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58239905" w14:textId="77777777" w:rsidR="00B93F07" w:rsidRPr="00B93F07" w:rsidRDefault="00B93F07" w:rsidP="00B93F07">
            <w:pPr>
              <w:spacing w:before="11"/>
              <w:rPr>
                <w:sz w:val="30"/>
                <w:szCs w:val="22"/>
                <w:lang w:eastAsia="en-US"/>
              </w:rPr>
            </w:pPr>
          </w:p>
          <w:p w14:paraId="68B23339"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079897A2" w14:textId="77777777" w:rsidTr="00B93F07">
        <w:trPr>
          <w:trHeight w:val="970"/>
        </w:trPr>
        <w:tc>
          <w:tcPr>
            <w:tcW w:w="2041" w:type="dxa"/>
            <w:tcBorders>
              <w:top w:val="single" w:sz="6" w:space="0" w:color="000000"/>
              <w:left w:val="single" w:sz="6" w:space="0" w:color="000000"/>
              <w:bottom w:val="single" w:sz="6" w:space="0" w:color="000000"/>
              <w:right w:val="single" w:sz="6" w:space="0" w:color="000000"/>
            </w:tcBorders>
          </w:tcPr>
          <w:p w14:paraId="744C721C" w14:textId="77777777" w:rsidR="00B93F07" w:rsidRPr="00B93F07" w:rsidRDefault="00B93F07" w:rsidP="00B93F07">
            <w:pPr>
              <w:spacing w:before="11"/>
              <w:rPr>
                <w:sz w:val="30"/>
                <w:szCs w:val="22"/>
                <w:lang w:eastAsia="en-US"/>
              </w:rPr>
            </w:pPr>
          </w:p>
          <w:p w14:paraId="33C28140" w14:textId="77777777" w:rsidR="00B93F07" w:rsidRPr="00B93F07" w:rsidRDefault="00B93F07" w:rsidP="00B93F07">
            <w:pPr>
              <w:ind w:left="901" w:right="874"/>
              <w:jc w:val="center"/>
              <w:rPr>
                <w:sz w:val="21"/>
                <w:szCs w:val="22"/>
                <w:lang w:eastAsia="en-US"/>
              </w:rPr>
            </w:pPr>
            <w:r w:rsidRPr="00B93F07">
              <w:rPr>
                <w:sz w:val="21"/>
                <w:szCs w:val="22"/>
                <w:lang w:eastAsia="en-US"/>
              </w:rPr>
              <w:t>15</w:t>
            </w:r>
          </w:p>
        </w:tc>
        <w:tc>
          <w:tcPr>
            <w:tcW w:w="1361" w:type="dxa"/>
            <w:tcBorders>
              <w:top w:val="single" w:sz="6" w:space="0" w:color="000000"/>
              <w:left w:val="single" w:sz="6" w:space="0" w:color="000000"/>
              <w:bottom w:val="single" w:sz="6" w:space="0" w:color="000000"/>
              <w:right w:val="single" w:sz="6" w:space="0" w:color="000000"/>
            </w:tcBorders>
          </w:tcPr>
          <w:p w14:paraId="47E54F70" w14:textId="77777777" w:rsidR="00B93F07" w:rsidRPr="00B93F07" w:rsidRDefault="00B93F07" w:rsidP="00B93F07">
            <w:pPr>
              <w:spacing w:before="11"/>
              <w:rPr>
                <w:sz w:val="30"/>
                <w:szCs w:val="22"/>
                <w:lang w:eastAsia="en-US"/>
              </w:rPr>
            </w:pPr>
          </w:p>
          <w:p w14:paraId="432557B3" w14:textId="77777777" w:rsidR="00B93F07" w:rsidRPr="00B93F07" w:rsidRDefault="00B93F07" w:rsidP="00B93F07">
            <w:pPr>
              <w:ind w:left="166" w:right="140"/>
              <w:jc w:val="center"/>
              <w:rPr>
                <w:sz w:val="21"/>
                <w:szCs w:val="22"/>
                <w:lang w:eastAsia="en-US"/>
              </w:rPr>
            </w:pPr>
            <w:r w:rsidRPr="00B93F07">
              <w:rPr>
                <w:sz w:val="21"/>
                <w:szCs w:val="22"/>
                <w:lang w:eastAsia="en-US"/>
              </w:rPr>
              <w:t>405822.05</w:t>
            </w:r>
          </w:p>
        </w:tc>
        <w:tc>
          <w:tcPr>
            <w:tcW w:w="1361" w:type="dxa"/>
            <w:tcBorders>
              <w:top w:val="single" w:sz="6" w:space="0" w:color="000000"/>
              <w:left w:val="single" w:sz="6" w:space="0" w:color="000000"/>
              <w:bottom w:val="single" w:sz="6" w:space="0" w:color="000000"/>
              <w:right w:val="single" w:sz="6" w:space="0" w:color="000000"/>
            </w:tcBorders>
          </w:tcPr>
          <w:p w14:paraId="0AA249F8" w14:textId="77777777" w:rsidR="00B93F07" w:rsidRPr="00B93F07" w:rsidRDefault="00B93F07" w:rsidP="00B93F07">
            <w:pPr>
              <w:spacing w:before="11"/>
              <w:rPr>
                <w:sz w:val="30"/>
                <w:szCs w:val="22"/>
                <w:lang w:eastAsia="en-US"/>
              </w:rPr>
            </w:pPr>
          </w:p>
          <w:p w14:paraId="0EFC5DB4" w14:textId="77777777" w:rsidR="00B93F07" w:rsidRPr="00B93F07" w:rsidRDefault="00B93F07" w:rsidP="00B93F07">
            <w:pPr>
              <w:ind w:left="166" w:right="141"/>
              <w:jc w:val="center"/>
              <w:rPr>
                <w:sz w:val="21"/>
                <w:szCs w:val="22"/>
                <w:lang w:eastAsia="en-US"/>
              </w:rPr>
            </w:pPr>
            <w:r w:rsidRPr="00B93F07">
              <w:rPr>
                <w:sz w:val="21"/>
                <w:szCs w:val="22"/>
                <w:lang w:eastAsia="en-US"/>
              </w:rPr>
              <w:t>2214735.92</w:t>
            </w:r>
          </w:p>
        </w:tc>
        <w:tc>
          <w:tcPr>
            <w:tcW w:w="1871" w:type="dxa"/>
            <w:tcBorders>
              <w:top w:val="single" w:sz="6" w:space="0" w:color="000000"/>
              <w:left w:val="single" w:sz="6" w:space="0" w:color="000000"/>
              <w:bottom w:val="single" w:sz="6" w:space="0" w:color="000000"/>
              <w:right w:val="single" w:sz="6" w:space="0" w:color="000000"/>
            </w:tcBorders>
            <w:hideMark/>
          </w:tcPr>
          <w:p w14:paraId="02A3751F" w14:textId="77777777" w:rsidR="00B93F07" w:rsidRPr="00B93F07" w:rsidRDefault="00B93F07" w:rsidP="00B93F07">
            <w:pPr>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p>
          <w:p w14:paraId="53D0D89D" w14:textId="77777777" w:rsidR="00B93F07" w:rsidRPr="00B93F07" w:rsidRDefault="00B93F07" w:rsidP="00B93F07">
            <w:pPr>
              <w:spacing w:before="4" w:line="232" w:lineRule="exact"/>
              <w:ind w:left="295" w:right="267" w:firstLine="1"/>
              <w:jc w:val="center"/>
              <w:rPr>
                <w:sz w:val="21"/>
                <w:szCs w:val="22"/>
                <w:lang w:val="ru-RU" w:eastAsia="en-US"/>
              </w:rPr>
            </w:pP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0E12DB47" w14:textId="77777777" w:rsidR="00B93F07" w:rsidRPr="00B93F07" w:rsidRDefault="00B93F07" w:rsidP="00B93F07">
            <w:pPr>
              <w:spacing w:before="11"/>
              <w:rPr>
                <w:sz w:val="30"/>
                <w:szCs w:val="22"/>
                <w:lang w:val="ru-RU" w:eastAsia="en-US"/>
              </w:rPr>
            </w:pPr>
          </w:p>
          <w:p w14:paraId="0472EDEA"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481DE98C" w14:textId="77777777" w:rsidR="00B93F07" w:rsidRPr="00B93F07" w:rsidRDefault="00B93F07" w:rsidP="00B93F07">
            <w:pPr>
              <w:spacing w:before="11"/>
              <w:rPr>
                <w:sz w:val="30"/>
                <w:szCs w:val="22"/>
                <w:lang w:eastAsia="en-US"/>
              </w:rPr>
            </w:pPr>
          </w:p>
          <w:p w14:paraId="3E957AE6"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03C8321D" w14:textId="77777777" w:rsidTr="00B93F07">
        <w:trPr>
          <w:trHeight w:val="970"/>
        </w:trPr>
        <w:tc>
          <w:tcPr>
            <w:tcW w:w="2041" w:type="dxa"/>
            <w:tcBorders>
              <w:top w:val="single" w:sz="6" w:space="0" w:color="000000"/>
              <w:left w:val="single" w:sz="6" w:space="0" w:color="000000"/>
              <w:bottom w:val="single" w:sz="6" w:space="0" w:color="000000"/>
              <w:right w:val="single" w:sz="6" w:space="0" w:color="000000"/>
            </w:tcBorders>
          </w:tcPr>
          <w:p w14:paraId="03FDDFAC" w14:textId="77777777" w:rsidR="00B93F07" w:rsidRPr="00B93F07" w:rsidRDefault="00B93F07" w:rsidP="00B93F07">
            <w:pPr>
              <w:spacing w:before="11"/>
              <w:rPr>
                <w:sz w:val="30"/>
                <w:szCs w:val="22"/>
                <w:lang w:eastAsia="en-US"/>
              </w:rPr>
            </w:pPr>
          </w:p>
          <w:p w14:paraId="3D7A7757" w14:textId="77777777" w:rsidR="00B93F07" w:rsidRPr="00B93F07" w:rsidRDefault="00B93F07" w:rsidP="00B93F07">
            <w:pPr>
              <w:ind w:left="901" w:right="874"/>
              <w:jc w:val="center"/>
              <w:rPr>
                <w:sz w:val="21"/>
                <w:szCs w:val="22"/>
                <w:lang w:eastAsia="en-US"/>
              </w:rPr>
            </w:pPr>
            <w:r w:rsidRPr="00B93F07">
              <w:rPr>
                <w:sz w:val="21"/>
                <w:szCs w:val="22"/>
                <w:lang w:eastAsia="en-US"/>
              </w:rPr>
              <w:t>16</w:t>
            </w:r>
          </w:p>
        </w:tc>
        <w:tc>
          <w:tcPr>
            <w:tcW w:w="1361" w:type="dxa"/>
            <w:tcBorders>
              <w:top w:val="single" w:sz="6" w:space="0" w:color="000000"/>
              <w:left w:val="single" w:sz="6" w:space="0" w:color="000000"/>
              <w:bottom w:val="single" w:sz="6" w:space="0" w:color="000000"/>
              <w:right w:val="single" w:sz="6" w:space="0" w:color="000000"/>
            </w:tcBorders>
          </w:tcPr>
          <w:p w14:paraId="1E4124BE" w14:textId="77777777" w:rsidR="00B93F07" w:rsidRPr="00B93F07" w:rsidRDefault="00B93F07" w:rsidP="00B93F07">
            <w:pPr>
              <w:spacing w:before="11"/>
              <w:rPr>
                <w:sz w:val="30"/>
                <w:szCs w:val="22"/>
                <w:lang w:eastAsia="en-US"/>
              </w:rPr>
            </w:pPr>
          </w:p>
          <w:p w14:paraId="442B4239" w14:textId="77777777" w:rsidR="00B93F07" w:rsidRPr="00B93F07" w:rsidRDefault="00B93F07" w:rsidP="00B93F07">
            <w:pPr>
              <w:ind w:left="166" w:right="140"/>
              <w:jc w:val="center"/>
              <w:rPr>
                <w:sz w:val="21"/>
                <w:szCs w:val="22"/>
                <w:lang w:eastAsia="en-US"/>
              </w:rPr>
            </w:pPr>
            <w:r w:rsidRPr="00B93F07">
              <w:rPr>
                <w:sz w:val="21"/>
                <w:szCs w:val="22"/>
                <w:lang w:eastAsia="en-US"/>
              </w:rPr>
              <w:t>405840.98</w:t>
            </w:r>
          </w:p>
        </w:tc>
        <w:tc>
          <w:tcPr>
            <w:tcW w:w="1361" w:type="dxa"/>
            <w:tcBorders>
              <w:top w:val="single" w:sz="6" w:space="0" w:color="000000"/>
              <w:left w:val="single" w:sz="6" w:space="0" w:color="000000"/>
              <w:bottom w:val="single" w:sz="6" w:space="0" w:color="000000"/>
              <w:right w:val="single" w:sz="6" w:space="0" w:color="000000"/>
            </w:tcBorders>
          </w:tcPr>
          <w:p w14:paraId="4A985D32" w14:textId="77777777" w:rsidR="00B93F07" w:rsidRPr="00B93F07" w:rsidRDefault="00B93F07" w:rsidP="00B93F07">
            <w:pPr>
              <w:spacing w:before="11"/>
              <w:rPr>
                <w:sz w:val="30"/>
                <w:szCs w:val="22"/>
                <w:lang w:eastAsia="en-US"/>
              </w:rPr>
            </w:pPr>
          </w:p>
          <w:p w14:paraId="523C34DC" w14:textId="77777777" w:rsidR="00B93F07" w:rsidRPr="00B93F07" w:rsidRDefault="00B93F07" w:rsidP="00B93F07">
            <w:pPr>
              <w:ind w:left="166" w:right="141"/>
              <w:jc w:val="center"/>
              <w:rPr>
                <w:sz w:val="21"/>
                <w:szCs w:val="22"/>
                <w:lang w:eastAsia="en-US"/>
              </w:rPr>
            </w:pPr>
            <w:r w:rsidRPr="00B93F07">
              <w:rPr>
                <w:sz w:val="21"/>
                <w:szCs w:val="22"/>
                <w:lang w:eastAsia="en-US"/>
              </w:rPr>
              <w:t>2214745.11</w:t>
            </w:r>
          </w:p>
        </w:tc>
        <w:tc>
          <w:tcPr>
            <w:tcW w:w="1871" w:type="dxa"/>
            <w:tcBorders>
              <w:top w:val="single" w:sz="6" w:space="0" w:color="000000"/>
              <w:left w:val="single" w:sz="6" w:space="0" w:color="000000"/>
              <w:bottom w:val="single" w:sz="6" w:space="0" w:color="000000"/>
              <w:right w:val="single" w:sz="6" w:space="0" w:color="000000"/>
            </w:tcBorders>
            <w:hideMark/>
          </w:tcPr>
          <w:p w14:paraId="6AC4B2C3" w14:textId="77777777" w:rsidR="00B93F07" w:rsidRPr="00B93F07" w:rsidRDefault="00B93F07" w:rsidP="00B93F07">
            <w:pPr>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p>
          <w:p w14:paraId="170AD0B0" w14:textId="77777777" w:rsidR="00B93F07" w:rsidRPr="00B93F07" w:rsidRDefault="00B93F07" w:rsidP="00B93F07">
            <w:pPr>
              <w:spacing w:before="4" w:line="232" w:lineRule="exact"/>
              <w:ind w:left="295" w:right="267" w:firstLine="1"/>
              <w:jc w:val="center"/>
              <w:rPr>
                <w:sz w:val="21"/>
                <w:szCs w:val="22"/>
                <w:lang w:val="ru-RU" w:eastAsia="en-US"/>
              </w:rPr>
            </w:pP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14F4AE5B" w14:textId="77777777" w:rsidR="00B93F07" w:rsidRPr="00B93F07" w:rsidRDefault="00B93F07" w:rsidP="00B93F07">
            <w:pPr>
              <w:spacing w:before="11"/>
              <w:rPr>
                <w:sz w:val="30"/>
                <w:szCs w:val="22"/>
                <w:lang w:val="ru-RU" w:eastAsia="en-US"/>
              </w:rPr>
            </w:pPr>
          </w:p>
          <w:p w14:paraId="09D1984D"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48CC8123" w14:textId="77777777" w:rsidR="00B93F07" w:rsidRPr="00B93F07" w:rsidRDefault="00B93F07" w:rsidP="00B93F07">
            <w:pPr>
              <w:spacing w:before="11"/>
              <w:rPr>
                <w:sz w:val="30"/>
                <w:szCs w:val="22"/>
                <w:lang w:eastAsia="en-US"/>
              </w:rPr>
            </w:pPr>
          </w:p>
          <w:p w14:paraId="6882FA46"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24FDAF82" w14:textId="77777777" w:rsidTr="00B93F07">
        <w:trPr>
          <w:trHeight w:val="970"/>
        </w:trPr>
        <w:tc>
          <w:tcPr>
            <w:tcW w:w="2041" w:type="dxa"/>
            <w:tcBorders>
              <w:top w:val="single" w:sz="6" w:space="0" w:color="000000"/>
              <w:left w:val="single" w:sz="6" w:space="0" w:color="000000"/>
              <w:bottom w:val="single" w:sz="6" w:space="0" w:color="000000"/>
              <w:right w:val="single" w:sz="6" w:space="0" w:color="000000"/>
            </w:tcBorders>
          </w:tcPr>
          <w:p w14:paraId="32373E7B" w14:textId="77777777" w:rsidR="00B93F07" w:rsidRPr="00B93F07" w:rsidRDefault="00B93F07" w:rsidP="00B93F07">
            <w:pPr>
              <w:spacing w:before="11"/>
              <w:rPr>
                <w:sz w:val="30"/>
                <w:szCs w:val="22"/>
                <w:lang w:eastAsia="en-US"/>
              </w:rPr>
            </w:pPr>
          </w:p>
          <w:p w14:paraId="0C64B427" w14:textId="77777777" w:rsidR="00B93F07" w:rsidRPr="00B93F07" w:rsidRDefault="00B93F07" w:rsidP="00B93F07">
            <w:pPr>
              <w:ind w:left="901" w:right="874"/>
              <w:jc w:val="center"/>
              <w:rPr>
                <w:sz w:val="21"/>
                <w:szCs w:val="22"/>
                <w:lang w:eastAsia="en-US"/>
              </w:rPr>
            </w:pPr>
            <w:r w:rsidRPr="00B93F07">
              <w:rPr>
                <w:sz w:val="21"/>
                <w:szCs w:val="22"/>
                <w:lang w:eastAsia="en-US"/>
              </w:rPr>
              <w:t>13</w:t>
            </w:r>
          </w:p>
        </w:tc>
        <w:tc>
          <w:tcPr>
            <w:tcW w:w="1361" w:type="dxa"/>
            <w:tcBorders>
              <w:top w:val="single" w:sz="6" w:space="0" w:color="000000"/>
              <w:left w:val="single" w:sz="6" w:space="0" w:color="000000"/>
              <w:bottom w:val="single" w:sz="6" w:space="0" w:color="000000"/>
              <w:right w:val="single" w:sz="6" w:space="0" w:color="000000"/>
            </w:tcBorders>
          </w:tcPr>
          <w:p w14:paraId="0E5FE9E1" w14:textId="77777777" w:rsidR="00B93F07" w:rsidRPr="00B93F07" w:rsidRDefault="00B93F07" w:rsidP="00B93F07">
            <w:pPr>
              <w:spacing w:before="11"/>
              <w:rPr>
                <w:sz w:val="30"/>
                <w:szCs w:val="22"/>
                <w:lang w:eastAsia="en-US"/>
              </w:rPr>
            </w:pPr>
          </w:p>
          <w:p w14:paraId="109C0893" w14:textId="77777777" w:rsidR="00B93F07" w:rsidRPr="00B93F07" w:rsidRDefault="00B93F07" w:rsidP="00B93F07">
            <w:pPr>
              <w:ind w:left="166" w:right="140"/>
              <w:jc w:val="center"/>
              <w:rPr>
                <w:sz w:val="21"/>
                <w:szCs w:val="22"/>
                <w:lang w:eastAsia="en-US"/>
              </w:rPr>
            </w:pPr>
            <w:r w:rsidRPr="00B93F07">
              <w:rPr>
                <w:sz w:val="21"/>
                <w:szCs w:val="22"/>
                <w:lang w:eastAsia="en-US"/>
              </w:rPr>
              <w:t>405850.35</w:t>
            </w:r>
          </w:p>
        </w:tc>
        <w:tc>
          <w:tcPr>
            <w:tcW w:w="1361" w:type="dxa"/>
            <w:tcBorders>
              <w:top w:val="single" w:sz="6" w:space="0" w:color="000000"/>
              <w:left w:val="single" w:sz="6" w:space="0" w:color="000000"/>
              <w:bottom w:val="single" w:sz="6" w:space="0" w:color="000000"/>
              <w:right w:val="single" w:sz="6" w:space="0" w:color="000000"/>
            </w:tcBorders>
          </w:tcPr>
          <w:p w14:paraId="4D01ACD8" w14:textId="77777777" w:rsidR="00B93F07" w:rsidRPr="00B93F07" w:rsidRDefault="00B93F07" w:rsidP="00B93F07">
            <w:pPr>
              <w:spacing w:before="11"/>
              <w:rPr>
                <w:sz w:val="30"/>
                <w:szCs w:val="22"/>
                <w:lang w:eastAsia="en-US"/>
              </w:rPr>
            </w:pPr>
          </w:p>
          <w:p w14:paraId="5450B235" w14:textId="77777777" w:rsidR="00B93F07" w:rsidRPr="00B93F07" w:rsidRDefault="00B93F07" w:rsidP="00B93F07">
            <w:pPr>
              <w:ind w:left="166" w:right="141"/>
              <w:jc w:val="center"/>
              <w:rPr>
                <w:sz w:val="21"/>
                <w:szCs w:val="22"/>
                <w:lang w:eastAsia="en-US"/>
              </w:rPr>
            </w:pPr>
            <w:r w:rsidRPr="00B93F07">
              <w:rPr>
                <w:sz w:val="21"/>
                <w:szCs w:val="22"/>
                <w:lang w:eastAsia="en-US"/>
              </w:rPr>
              <w:t>2214726.18</w:t>
            </w:r>
          </w:p>
        </w:tc>
        <w:tc>
          <w:tcPr>
            <w:tcW w:w="1871" w:type="dxa"/>
            <w:tcBorders>
              <w:top w:val="single" w:sz="6" w:space="0" w:color="000000"/>
              <w:left w:val="single" w:sz="6" w:space="0" w:color="000000"/>
              <w:bottom w:val="single" w:sz="6" w:space="0" w:color="000000"/>
              <w:right w:val="single" w:sz="6" w:space="0" w:color="000000"/>
            </w:tcBorders>
            <w:hideMark/>
          </w:tcPr>
          <w:p w14:paraId="36D18FFE" w14:textId="77777777" w:rsidR="00B93F07" w:rsidRPr="00B93F07" w:rsidRDefault="00B93F07" w:rsidP="00B93F07">
            <w:pPr>
              <w:spacing w:line="240" w:lineRule="atLeast"/>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r w:rsidRPr="00B93F07">
              <w:rPr>
                <w:spacing w:val="1"/>
                <w:sz w:val="21"/>
                <w:szCs w:val="22"/>
                <w:lang w:val="ru-RU" w:eastAsia="en-US"/>
              </w:rPr>
              <w:t xml:space="preserve"> </w:t>
            </w: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208DDCF7" w14:textId="77777777" w:rsidR="00B93F07" w:rsidRPr="00B93F07" w:rsidRDefault="00B93F07" w:rsidP="00B93F07">
            <w:pPr>
              <w:spacing w:before="11"/>
              <w:rPr>
                <w:sz w:val="30"/>
                <w:szCs w:val="22"/>
                <w:lang w:val="ru-RU" w:eastAsia="en-US"/>
              </w:rPr>
            </w:pPr>
          </w:p>
          <w:p w14:paraId="7D62B376"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4E8BBDDD" w14:textId="77777777" w:rsidR="00B93F07" w:rsidRPr="00B93F07" w:rsidRDefault="00B93F07" w:rsidP="00B93F07">
            <w:pPr>
              <w:spacing w:before="11"/>
              <w:rPr>
                <w:sz w:val="30"/>
                <w:szCs w:val="22"/>
                <w:lang w:eastAsia="en-US"/>
              </w:rPr>
            </w:pPr>
          </w:p>
          <w:p w14:paraId="61FF94D6"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3EE8CD9F" w14:textId="77777777" w:rsidTr="00B93F07">
        <w:trPr>
          <w:trHeight w:val="970"/>
        </w:trPr>
        <w:tc>
          <w:tcPr>
            <w:tcW w:w="2041" w:type="dxa"/>
            <w:tcBorders>
              <w:top w:val="single" w:sz="6" w:space="0" w:color="000000"/>
              <w:left w:val="single" w:sz="6" w:space="0" w:color="000000"/>
              <w:bottom w:val="single" w:sz="6" w:space="0" w:color="000000"/>
              <w:right w:val="single" w:sz="6" w:space="0" w:color="000000"/>
            </w:tcBorders>
          </w:tcPr>
          <w:p w14:paraId="3342D8EE" w14:textId="77777777" w:rsidR="00B93F07" w:rsidRPr="00B93F07" w:rsidRDefault="00B93F07" w:rsidP="00B93F07">
            <w:pPr>
              <w:spacing w:before="11"/>
              <w:rPr>
                <w:sz w:val="30"/>
                <w:szCs w:val="22"/>
                <w:lang w:eastAsia="en-US"/>
              </w:rPr>
            </w:pPr>
          </w:p>
          <w:p w14:paraId="2688FFF9" w14:textId="77777777" w:rsidR="00B93F07" w:rsidRPr="00B93F07" w:rsidRDefault="00B93F07" w:rsidP="00B93F07">
            <w:pPr>
              <w:ind w:left="901" w:right="874"/>
              <w:jc w:val="center"/>
              <w:rPr>
                <w:sz w:val="21"/>
                <w:szCs w:val="22"/>
                <w:lang w:eastAsia="en-US"/>
              </w:rPr>
            </w:pPr>
            <w:r w:rsidRPr="00B93F07">
              <w:rPr>
                <w:sz w:val="21"/>
                <w:szCs w:val="22"/>
                <w:lang w:eastAsia="en-US"/>
              </w:rPr>
              <w:t>17</w:t>
            </w:r>
          </w:p>
        </w:tc>
        <w:tc>
          <w:tcPr>
            <w:tcW w:w="1361" w:type="dxa"/>
            <w:tcBorders>
              <w:top w:val="single" w:sz="6" w:space="0" w:color="000000"/>
              <w:left w:val="single" w:sz="6" w:space="0" w:color="000000"/>
              <w:bottom w:val="single" w:sz="6" w:space="0" w:color="000000"/>
              <w:right w:val="single" w:sz="6" w:space="0" w:color="000000"/>
            </w:tcBorders>
          </w:tcPr>
          <w:p w14:paraId="70D0C14E" w14:textId="77777777" w:rsidR="00B93F07" w:rsidRPr="00B93F07" w:rsidRDefault="00B93F07" w:rsidP="00B93F07">
            <w:pPr>
              <w:spacing w:before="11"/>
              <w:rPr>
                <w:sz w:val="30"/>
                <w:szCs w:val="22"/>
                <w:lang w:eastAsia="en-US"/>
              </w:rPr>
            </w:pPr>
          </w:p>
          <w:p w14:paraId="1394C2FA" w14:textId="77777777" w:rsidR="00B93F07" w:rsidRPr="00B93F07" w:rsidRDefault="00B93F07" w:rsidP="00B93F07">
            <w:pPr>
              <w:ind w:left="166" w:right="140"/>
              <w:jc w:val="center"/>
              <w:rPr>
                <w:sz w:val="21"/>
                <w:szCs w:val="22"/>
                <w:lang w:eastAsia="en-US"/>
              </w:rPr>
            </w:pPr>
            <w:r w:rsidRPr="00B93F07">
              <w:rPr>
                <w:sz w:val="21"/>
                <w:szCs w:val="22"/>
                <w:lang w:eastAsia="en-US"/>
              </w:rPr>
              <w:t>406306.14</w:t>
            </w:r>
          </w:p>
        </w:tc>
        <w:tc>
          <w:tcPr>
            <w:tcW w:w="1361" w:type="dxa"/>
            <w:tcBorders>
              <w:top w:val="single" w:sz="6" w:space="0" w:color="000000"/>
              <w:left w:val="single" w:sz="6" w:space="0" w:color="000000"/>
              <w:bottom w:val="single" w:sz="6" w:space="0" w:color="000000"/>
              <w:right w:val="single" w:sz="6" w:space="0" w:color="000000"/>
            </w:tcBorders>
          </w:tcPr>
          <w:p w14:paraId="4D08AB30" w14:textId="77777777" w:rsidR="00B93F07" w:rsidRPr="00B93F07" w:rsidRDefault="00B93F07" w:rsidP="00B93F07">
            <w:pPr>
              <w:spacing w:before="11"/>
              <w:rPr>
                <w:sz w:val="30"/>
                <w:szCs w:val="22"/>
                <w:lang w:eastAsia="en-US"/>
              </w:rPr>
            </w:pPr>
          </w:p>
          <w:p w14:paraId="609C3D62" w14:textId="77777777" w:rsidR="00B93F07" w:rsidRPr="00B93F07" w:rsidRDefault="00B93F07" w:rsidP="00B93F07">
            <w:pPr>
              <w:ind w:left="166" w:right="141"/>
              <w:jc w:val="center"/>
              <w:rPr>
                <w:sz w:val="21"/>
                <w:szCs w:val="22"/>
                <w:lang w:eastAsia="en-US"/>
              </w:rPr>
            </w:pPr>
            <w:r w:rsidRPr="00B93F07">
              <w:rPr>
                <w:sz w:val="21"/>
                <w:szCs w:val="22"/>
                <w:lang w:eastAsia="en-US"/>
              </w:rPr>
              <w:t>2215454.18</w:t>
            </w:r>
          </w:p>
        </w:tc>
        <w:tc>
          <w:tcPr>
            <w:tcW w:w="1871" w:type="dxa"/>
            <w:tcBorders>
              <w:top w:val="single" w:sz="6" w:space="0" w:color="000000"/>
              <w:left w:val="single" w:sz="6" w:space="0" w:color="000000"/>
              <w:bottom w:val="single" w:sz="6" w:space="0" w:color="000000"/>
              <w:right w:val="single" w:sz="6" w:space="0" w:color="000000"/>
            </w:tcBorders>
            <w:hideMark/>
          </w:tcPr>
          <w:p w14:paraId="64EBB67C" w14:textId="77777777" w:rsidR="00B93F07" w:rsidRPr="00B93F07" w:rsidRDefault="00B93F07" w:rsidP="00B93F07">
            <w:pPr>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p>
          <w:p w14:paraId="41C4A3BD" w14:textId="77777777" w:rsidR="00B93F07" w:rsidRPr="00B93F07" w:rsidRDefault="00B93F07" w:rsidP="00B93F07">
            <w:pPr>
              <w:spacing w:before="4" w:line="232" w:lineRule="exact"/>
              <w:ind w:left="295" w:right="267" w:firstLine="1"/>
              <w:jc w:val="center"/>
              <w:rPr>
                <w:sz w:val="21"/>
                <w:szCs w:val="22"/>
                <w:lang w:val="ru-RU" w:eastAsia="en-US"/>
              </w:rPr>
            </w:pP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2FCA6AB2" w14:textId="77777777" w:rsidR="00B93F07" w:rsidRPr="00B93F07" w:rsidRDefault="00B93F07" w:rsidP="00B93F07">
            <w:pPr>
              <w:spacing w:before="11"/>
              <w:rPr>
                <w:sz w:val="30"/>
                <w:szCs w:val="22"/>
                <w:lang w:val="ru-RU" w:eastAsia="en-US"/>
              </w:rPr>
            </w:pPr>
          </w:p>
          <w:p w14:paraId="036BEAC3"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5E19E1E0" w14:textId="77777777" w:rsidR="00B93F07" w:rsidRPr="00B93F07" w:rsidRDefault="00B93F07" w:rsidP="00B93F07">
            <w:pPr>
              <w:spacing w:before="11"/>
              <w:rPr>
                <w:sz w:val="30"/>
                <w:szCs w:val="22"/>
                <w:lang w:eastAsia="en-US"/>
              </w:rPr>
            </w:pPr>
          </w:p>
          <w:p w14:paraId="21FB4091"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13DBD77C" w14:textId="77777777" w:rsidTr="00B93F07">
        <w:trPr>
          <w:trHeight w:val="970"/>
        </w:trPr>
        <w:tc>
          <w:tcPr>
            <w:tcW w:w="2041" w:type="dxa"/>
            <w:tcBorders>
              <w:top w:val="single" w:sz="6" w:space="0" w:color="000000"/>
              <w:left w:val="single" w:sz="6" w:space="0" w:color="000000"/>
              <w:bottom w:val="single" w:sz="6" w:space="0" w:color="000000"/>
              <w:right w:val="single" w:sz="6" w:space="0" w:color="000000"/>
            </w:tcBorders>
          </w:tcPr>
          <w:p w14:paraId="04252987" w14:textId="77777777" w:rsidR="00B93F07" w:rsidRPr="00B93F07" w:rsidRDefault="00B93F07" w:rsidP="00B93F07">
            <w:pPr>
              <w:spacing w:before="11"/>
              <w:rPr>
                <w:sz w:val="30"/>
                <w:szCs w:val="22"/>
                <w:lang w:eastAsia="en-US"/>
              </w:rPr>
            </w:pPr>
          </w:p>
          <w:p w14:paraId="20B6CE93" w14:textId="77777777" w:rsidR="00B93F07" w:rsidRPr="00B93F07" w:rsidRDefault="00B93F07" w:rsidP="00B93F07">
            <w:pPr>
              <w:ind w:left="901" w:right="874"/>
              <w:jc w:val="center"/>
              <w:rPr>
                <w:sz w:val="21"/>
                <w:szCs w:val="22"/>
                <w:lang w:eastAsia="en-US"/>
              </w:rPr>
            </w:pPr>
            <w:r w:rsidRPr="00B93F07">
              <w:rPr>
                <w:sz w:val="21"/>
                <w:szCs w:val="22"/>
                <w:lang w:eastAsia="en-US"/>
              </w:rPr>
              <w:t>18</w:t>
            </w:r>
          </w:p>
        </w:tc>
        <w:tc>
          <w:tcPr>
            <w:tcW w:w="1361" w:type="dxa"/>
            <w:tcBorders>
              <w:top w:val="single" w:sz="6" w:space="0" w:color="000000"/>
              <w:left w:val="single" w:sz="6" w:space="0" w:color="000000"/>
              <w:bottom w:val="single" w:sz="6" w:space="0" w:color="000000"/>
              <w:right w:val="single" w:sz="6" w:space="0" w:color="000000"/>
            </w:tcBorders>
          </w:tcPr>
          <w:p w14:paraId="201FAF87" w14:textId="77777777" w:rsidR="00B93F07" w:rsidRPr="00B93F07" w:rsidRDefault="00B93F07" w:rsidP="00B93F07">
            <w:pPr>
              <w:spacing w:before="11"/>
              <w:rPr>
                <w:sz w:val="30"/>
                <w:szCs w:val="22"/>
                <w:lang w:eastAsia="en-US"/>
              </w:rPr>
            </w:pPr>
          </w:p>
          <w:p w14:paraId="7A9D8483" w14:textId="77777777" w:rsidR="00B93F07" w:rsidRPr="00B93F07" w:rsidRDefault="00B93F07" w:rsidP="00B93F07">
            <w:pPr>
              <w:ind w:left="166" w:right="140"/>
              <w:jc w:val="center"/>
              <w:rPr>
                <w:sz w:val="21"/>
                <w:szCs w:val="22"/>
                <w:lang w:eastAsia="en-US"/>
              </w:rPr>
            </w:pPr>
            <w:r w:rsidRPr="00B93F07">
              <w:rPr>
                <w:sz w:val="21"/>
                <w:szCs w:val="22"/>
                <w:lang w:eastAsia="en-US"/>
              </w:rPr>
              <w:t>406285.13</w:t>
            </w:r>
          </w:p>
        </w:tc>
        <w:tc>
          <w:tcPr>
            <w:tcW w:w="1361" w:type="dxa"/>
            <w:tcBorders>
              <w:top w:val="single" w:sz="6" w:space="0" w:color="000000"/>
              <w:left w:val="single" w:sz="6" w:space="0" w:color="000000"/>
              <w:bottom w:val="single" w:sz="6" w:space="0" w:color="000000"/>
              <w:right w:val="single" w:sz="6" w:space="0" w:color="000000"/>
            </w:tcBorders>
          </w:tcPr>
          <w:p w14:paraId="07F197D2" w14:textId="77777777" w:rsidR="00B93F07" w:rsidRPr="00B93F07" w:rsidRDefault="00B93F07" w:rsidP="00B93F07">
            <w:pPr>
              <w:spacing w:before="11"/>
              <w:rPr>
                <w:sz w:val="30"/>
                <w:szCs w:val="22"/>
                <w:lang w:eastAsia="en-US"/>
              </w:rPr>
            </w:pPr>
          </w:p>
          <w:p w14:paraId="5A59FB13" w14:textId="77777777" w:rsidR="00B93F07" w:rsidRPr="00B93F07" w:rsidRDefault="00B93F07" w:rsidP="00B93F07">
            <w:pPr>
              <w:ind w:left="166" w:right="141"/>
              <w:jc w:val="center"/>
              <w:rPr>
                <w:sz w:val="21"/>
                <w:szCs w:val="22"/>
                <w:lang w:eastAsia="en-US"/>
              </w:rPr>
            </w:pPr>
            <w:r w:rsidRPr="00B93F07">
              <w:rPr>
                <w:sz w:val="21"/>
                <w:szCs w:val="22"/>
                <w:lang w:eastAsia="en-US"/>
              </w:rPr>
              <w:t>2215452.86</w:t>
            </w:r>
          </w:p>
        </w:tc>
        <w:tc>
          <w:tcPr>
            <w:tcW w:w="1871" w:type="dxa"/>
            <w:tcBorders>
              <w:top w:val="single" w:sz="6" w:space="0" w:color="000000"/>
              <w:left w:val="single" w:sz="6" w:space="0" w:color="000000"/>
              <w:bottom w:val="single" w:sz="6" w:space="0" w:color="000000"/>
              <w:right w:val="single" w:sz="6" w:space="0" w:color="000000"/>
            </w:tcBorders>
            <w:hideMark/>
          </w:tcPr>
          <w:p w14:paraId="4901F30D" w14:textId="77777777" w:rsidR="00B93F07" w:rsidRPr="00B93F07" w:rsidRDefault="00B93F07" w:rsidP="00B93F07">
            <w:pPr>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p>
          <w:p w14:paraId="6AD609D2" w14:textId="77777777" w:rsidR="00B93F07" w:rsidRPr="00B93F07" w:rsidRDefault="00B93F07" w:rsidP="00B93F07">
            <w:pPr>
              <w:spacing w:before="4" w:line="232" w:lineRule="exact"/>
              <w:ind w:left="295" w:right="267" w:firstLine="1"/>
              <w:jc w:val="center"/>
              <w:rPr>
                <w:sz w:val="21"/>
                <w:szCs w:val="22"/>
                <w:lang w:val="ru-RU" w:eastAsia="en-US"/>
              </w:rPr>
            </w:pP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30439DCC" w14:textId="77777777" w:rsidR="00B93F07" w:rsidRPr="00B93F07" w:rsidRDefault="00B93F07" w:rsidP="00B93F07">
            <w:pPr>
              <w:spacing w:before="11"/>
              <w:rPr>
                <w:sz w:val="30"/>
                <w:szCs w:val="22"/>
                <w:lang w:val="ru-RU" w:eastAsia="en-US"/>
              </w:rPr>
            </w:pPr>
          </w:p>
          <w:p w14:paraId="2D097327"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5E93630D" w14:textId="77777777" w:rsidR="00B93F07" w:rsidRPr="00B93F07" w:rsidRDefault="00B93F07" w:rsidP="00B93F07">
            <w:pPr>
              <w:spacing w:before="11"/>
              <w:rPr>
                <w:sz w:val="30"/>
                <w:szCs w:val="22"/>
                <w:lang w:eastAsia="en-US"/>
              </w:rPr>
            </w:pPr>
          </w:p>
          <w:p w14:paraId="574BD94A"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7E707220" w14:textId="77777777" w:rsidTr="00B93F07">
        <w:trPr>
          <w:trHeight w:val="970"/>
        </w:trPr>
        <w:tc>
          <w:tcPr>
            <w:tcW w:w="2041" w:type="dxa"/>
            <w:tcBorders>
              <w:top w:val="single" w:sz="6" w:space="0" w:color="000000"/>
              <w:left w:val="single" w:sz="6" w:space="0" w:color="000000"/>
              <w:bottom w:val="single" w:sz="6" w:space="0" w:color="000000"/>
              <w:right w:val="single" w:sz="6" w:space="0" w:color="000000"/>
            </w:tcBorders>
          </w:tcPr>
          <w:p w14:paraId="73E65D3A" w14:textId="77777777" w:rsidR="00B93F07" w:rsidRPr="00B93F07" w:rsidRDefault="00B93F07" w:rsidP="00B93F07">
            <w:pPr>
              <w:spacing w:before="11"/>
              <w:rPr>
                <w:sz w:val="30"/>
                <w:szCs w:val="22"/>
                <w:lang w:eastAsia="en-US"/>
              </w:rPr>
            </w:pPr>
          </w:p>
          <w:p w14:paraId="67936836" w14:textId="77777777" w:rsidR="00B93F07" w:rsidRPr="00B93F07" w:rsidRDefault="00B93F07" w:rsidP="00B93F07">
            <w:pPr>
              <w:ind w:left="901" w:right="874"/>
              <w:jc w:val="center"/>
              <w:rPr>
                <w:sz w:val="21"/>
                <w:szCs w:val="22"/>
                <w:lang w:eastAsia="en-US"/>
              </w:rPr>
            </w:pPr>
            <w:r w:rsidRPr="00B93F07">
              <w:rPr>
                <w:sz w:val="21"/>
                <w:szCs w:val="22"/>
                <w:lang w:eastAsia="en-US"/>
              </w:rPr>
              <w:t>19</w:t>
            </w:r>
          </w:p>
        </w:tc>
        <w:tc>
          <w:tcPr>
            <w:tcW w:w="1361" w:type="dxa"/>
            <w:tcBorders>
              <w:top w:val="single" w:sz="6" w:space="0" w:color="000000"/>
              <w:left w:val="single" w:sz="6" w:space="0" w:color="000000"/>
              <w:bottom w:val="single" w:sz="6" w:space="0" w:color="000000"/>
              <w:right w:val="single" w:sz="6" w:space="0" w:color="000000"/>
            </w:tcBorders>
          </w:tcPr>
          <w:p w14:paraId="1D11E06C" w14:textId="77777777" w:rsidR="00B93F07" w:rsidRPr="00B93F07" w:rsidRDefault="00B93F07" w:rsidP="00B93F07">
            <w:pPr>
              <w:spacing w:before="11"/>
              <w:rPr>
                <w:sz w:val="30"/>
                <w:szCs w:val="22"/>
                <w:lang w:eastAsia="en-US"/>
              </w:rPr>
            </w:pPr>
          </w:p>
          <w:p w14:paraId="51DB4BED" w14:textId="77777777" w:rsidR="00B93F07" w:rsidRPr="00B93F07" w:rsidRDefault="00B93F07" w:rsidP="00B93F07">
            <w:pPr>
              <w:ind w:left="166" w:right="140"/>
              <w:jc w:val="center"/>
              <w:rPr>
                <w:sz w:val="21"/>
                <w:szCs w:val="22"/>
                <w:lang w:eastAsia="en-US"/>
              </w:rPr>
            </w:pPr>
            <w:r w:rsidRPr="00B93F07">
              <w:rPr>
                <w:sz w:val="21"/>
                <w:szCs w:val="22"/>
                <w:lang w:eastAsia="en-US"/>
              </w:rPr>
              <w:t>406283.87</w:t>
            </w:r>
          </w:p>
        </w:tc>
        <w:tc>
          <w:tcPr>
            <w:tcW w:w="1361" w:type="dxa"/>
            <w:tcBorders>
              <w:top w:val="single" w:sz="6" w:space="0" w:color="000000"/>
              <w:left w:val="single" w:sz="6" w:space="0" w:color="000000"/>
              <w:bottom w:val="single" w:sz="6" w:space="0" w:color="000000"/>
              <w:right w:val="single" w:sz="6" w:space="0" w:color="000000"/>
            </w:tcBorders>
          </w:tcPr>
          <w:p w14:paraId="64FCA1E1" w14:textId="77777777" w:rsidR="00B93F07" w:rsidRPr="00B93F07" w:rsidRDefault="00B93F07" w:rsidP="00B93F07">
            <w:pPr>
              <w:spacing w:before="11"/>
              <w:rPr>
                <w:sz w:val="30"/>
                <w:szCs w:val="22"/>
                <w:lang w:eastAsia="en-US"/>
              </w:rPr>
            </w:pPr>
          </w:p>
          <w:p w14:paraId="4ADB2C53" w14:textId="77777777" w:rsidR="00B93F07" w:rsidRPr="00B93F07" w:rsidRDefault="00B93F07" w:rsidP="00B93F07">
            <w:pPr>
              <w:ind w:left="166" w:right="141"/>
              <w:jc w:val="center"/>
              <w:rPr>
                <w:sz w:val="21"/>
                <w:szCs w:val="22"/>
                <w:lang w:eastAsia="en-US"/>
              </w:rPr>
            </w:pPr>
            <w:r w:rsidRPr="00B93F07">
              <w:rPr>
                <w:sz w:val="21"/>
                <w:szCs w:val="22"/>
                <w:lang w:eastAsia="en-US"/>
              </w:rPr>
              <w:t>2215473.82</w:t>
            </w:r>
          </w:p>
        </w:tc>
        <w:tc>
          <w:tcPr>
            <w:tcW w:w="1871" w:type="dxa"/>
            <w:tcBorders>
              <w:top w:val="single" w:sz="6" w:space="0" w:color="000000"/>
              <w:left w:val="single" w:sz="6" w:space="0" w:color="000000"/>
              <w:bottom w:val="single" w:sz="6" w:space="0" w:color="000000"/>
              <w:right w:val="single" w:sz="6" w:space="0" w:color="000000"/>
            </w:tcBorders>
            <w:hideMark/>
          </w:tcPr>
          <w:p w14:paraId="55404218" w14:textId="77777777" w:rsidR="00B93F07" w:rsidRPr="00B93F07" w:rsidRDefault="00B93F07" w:rsidP="00B93F07">
            <w:pPr>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p>
          <w:p w14:paraId="1D3479AC" w14:textId="77777777" w:rsidR="00B93F07" w:rsidRPr="00B93F07" w:rsidRDefault="00B93F07" w:rsidP="00B93F07">
            <w:pPr>
              <w:spacing w:before="4" w:line="232" w:lineRule="exact"/>
              <w:ind w:left="295" w:right="267" w:firstLine="1"/>
              <w:jc w:val="center"/>
              <w:rPr>
                <w:sz w:val="21"/>
                <w:szCs w:val="22"/>
                <w:lang w:val="ru-RU" w:eastAsia="en-US"/>
              </w:rPr>
            </w:pP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012C84FE" w14:textId="77777777" w:rsidR="00B93F07" w:rsidRPr="00B93F07" w:rsidRDefault="00B93F07" w:rsidP="00B93F07">
            <w:pPr>
              <w:spacing w:before="11"/>
              <w:rPr>
                <w:sz w:val="30"/>
                <w:szCs w:val="22"/>
                <w:lang w:val="ru-RU" w:eastAsia="en-US"/>
              </w:rPr>
            </w:pPr>
          </w:p>
          <w:p w14:paraId="23F6BF05"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4C0AE5E1" w14:textId="77777777" w:rsidR="00B93F07" w:rsidRPr="00B93F07" w:rsidRDefault="00B93F07" w:rsidP="00B93F07">
            <w:pPr>
              <w:spacing w:before="11"/>
              <w:rPr>
                <w:sz w:val="30"/>
                <w:szCs w:val="22"/>
                <w:lang w:eastAsia="en-US"/>
              </w:rPr>
            </w:pPr>
          </w:p>
          <w:p w14:paraId="5921BD85"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12E85355" w14:textId="77777777" w:rsidTr="00B93F07">
        <w:trPr>
          <w:trHeight w:val="970"/>
        </w:trPr>
        <w:tc>
          <w:tcPr>
            <w:tcW w:w="2041" w:type="dxa"/>
            <w:tcBorders>
              <w:top w:val="single" w:sz="6" w:space="0" w:color="000000"/>
              <w:left w:val="single" w:sz="6" w:space="0" w:color="000000"/>
              <w:bottom w:val="single" w:sz="6" w:space="0" w:color="000000"/>
              <w:right w:val="single" w:sz="6" w:space="0" w:color="000000"/>
            </w:tcBorders>
          </w:tcPr>
          <w:p w14:paraId="3AD73B86" w14:textId="77777777" w:rsidR="00B93F07" w:rsidRPr="00B93F07" w:rsidRDefault="00B93F07" w:rsidP="00B93F07">
            <w:pPr>
              <w:spacing w:before="11"/>
              <w:rPr>
                <w:sz w:val="30"/>
                <w:szCs w:val="22"/>
                <w:lang w:eastAsia="en-US"/>
              </w:rPr>
            </w:pPr>
          </w:p>
          <w:p w14:paraId="6E134DEE" w14:textId="77777777" w:rsidR="00B93F07" w:rsidRPr="00B93F07" w:rsidRDefault="00B93F07" w:rsidP="00B93F07">
            <w:pPr>
              <w:ind w:left="901" w:right="874"/>
              <w:jc w:val="center"/>
              <w:rPr>
                <w:sz w:val="21"/>
                <w:szCs w:val="22"/>
                <w:lang w:eastAsia="en-US"/>
              </w:rPr>
            </w:pPr>
            <w:r w:rsidRPr="00B93F07">
              <w:rPr>
                <w:sz w:val="21"/>
                <w:szCs w:val="22"/>
                <w:lang w:eastAsia="en-US"/>
              </w:rPr>
              <w:t>20</w:t>
            </w:r>
          </w:p>
        </w:tc>
        <w:tc>
          <w:tcPr>
            <w:tcW w:w="1361" w:type="dxa"/>
            <w:tcBorders>
              <w:top w:val="single" w:sz="6" w:space="0" w:color="000000"/>
              <w:left w:val="single" w:sz="6" w:space="0" w:color="000000"/>
              <w:bottom w:val="single" w:sz="6" w:space="0" w:color="000000"/>
              <w:right w:val="single" w:sz="6" w:space="0" w:color="000000"/>
            </w:tcBorders>
          </w:tcPr>
          <w:p w14:paraId="75A1A3E3" w14:textId="77777777" w:rsidR="00B93F07" w:rsidRPr="00B93F07" w:rsidRDefault="00B93F07" w:rsidP="00B93F07">
            <w:pPr>
              <w:spacing w:before="11"/>
              <w:rPr>
                <w:sz w:val="30"/>
                <w:szCs w:val="22"/>
                <w:lang w:eastAsia="en-US"/>
              </w:rPr>
            </w:pPr>
          </w:p>
          <w:p w14:paraId="55192231" w14:textId="77777777" w:rsidR="00B93F07" w:rsidRPr="00B93F07" w:rsidRDefault="00B93F07" w:rsidP="00B93F07">
            <w:pPr>
              <w:ind w:left="166" w:right="140"/>
              <w:jc w:val="center"/>
              <w:rPr>
                <w:sz w:val="21"/>
                <w:szCs w:val="22"/>
                <w:lang w:eastAsia="en-US"/>
              </w:rPr>
            </w:pPr>
            <w:r w:rsidRPr="00B93F07">
              <w:rPr>
                <w:sz w:val="21"/>
                <w:szCs w:val="22"/>
                <w:lang w:eastAsia="en-US"/>
              </w:rPr>
              <w:t>406304.67</w:t>
            </w:r>
          </w:p>
        </w:tc>
        <w:tc>
          <w:tcPr>
            <w:tcW w:w="1361" w:type="dxa"/>
            <w:tcBorders>
              <w:top w:val="single" w:sz="6" w:space="0" w:color="000000"/>
              <w:left w:val="single" w:sz="6" w:space="0" w:color="000000"/>
              <w:bottom w:val="single" w:sz="6" w:space="0" w:color="000000"/>
              <w:right w:val="single" w:sz="6" w:space="0" w:color="000000"/>
            </w:tcBorders>
          </w:tcPr>
          <w:p w14:paraId="40418CD7" w14:textId="77777777" w:rsidR="00B93F07" w:rsidRPr="00B93F07" w:rsidRDefault="00B93F07" w:rsidP="00B93F07">
            <w:pPr>
              <w:spacing w:before="11"/>
              <w:rPr>
                <w:sz w:val="30"/>
                <w:szCs w:val="22"/>
                <w:lang w:eastAsia="en-US"/>
              </w:rPr>
            </w:pPr>
          </w:p>
          <w:p w14:paraId="2DC4E22F" w14:textId="77777777" w:rsidR="00B93F07" w:rsidRPr="00B93F07" w:rsidRDefault="00B93F07" w:rsidP="00B93F07">
            <w:pPr>
              <w:ind w:left="166" w:right="141"/>
              <w:jc w:val="center"/>
              <w:rPr>
                <w:sz w:val="21"/>
                <w:szCs w:val="22"/>
                <w:lang w:eastAsia="en-US"/>
              </w:rPr>
            </w:pPr>
            <w:r w:rsidRPr="00B93F07">
              <w:rPr>
                <w:sz w:val="21"/>
                <w:szCs w:val="22"/>
                <w:lang w:eastAsia="en-US"/>
              </w:rPr>
              <w:t>2215475.14</w:t>
            </w:r>
          </w:p>
        </w:tc>
        <w:tc>
          <w:tcPr>
            <w:tcW w:w="1871" w:type="dxa"/>
            <w:tcBorders>
              <w:top w:val="single" w:sz="6" w:space="0" w:color="000000"/>
              <w:left w:val="single" w:sz="6" w:space="0" w:color="000000"/>
              <w:bottom w:val="single" w:sz="6" w:space="0" w:color="000000"/>
              <w:right w:val="single" w:sz="6" w:space="0" w:color="000000"/>
            </w:tcBorders>
            <w:hideMark/>
          </w:tcPr>
          <w:p w14:paraId="7525E2E3" w14:textId="77777777" w:rsidR="00B93F07" w:rsidRPr="00B93F07" w:rsidRDefault="00B93F07" w:rsidP="00B93F07">
            <w:pPr>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p>
          <w:p w14:paraId="497E190C" w14:textId="77777777" w:rsidR="00B93F07" w:rsidRPr="00B93F07" w:rsidRDefault="00B93F07" w:rsidP="00B93F07">
            <w:pPr>
              <w:spacing w:before="4" w:line="232" w:lineRule="exact"/>
              <w:ind w:left="295" w:right="267" w:firstLine="1"/>
              <w:jc w:val="center"/>
              <w:rPr>
                <w:sz w:val="21"/>
                <w:szCs w:val="22"/>
                <w:lang w:val="ru-RU" w:eastAsia="en-US"/>
              </w:rPr>
            </w:pP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0593C17F" w14:textId="77777777" w:rsidR="00B93F07" w:rsidRPr="00B93F07" w:rsidRDefault="00B93F07" w:rsidP="00B93F07">
            <w:pPr>
              <w:spacing w:before="11"/>
              <w:rPr>
                <w:sz w:val="30"/>
                <w:szCs w:val="22"/>
                <w:lang w:val="ru-RU" w:eastAsia="en-US"/>
              </w:rPr>
            </w:pPr>
          </w:p>
          <w:p w14:paraId="1072DA57"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212EEDBC" w14:textId="77777777" w:rsidR="00B93F07" w:rsidRPr="00B93F07" w:rsidRDefault="00B93F07" w:rsidP="00B93F07">
            <w:pPr>
              <w:spacing w:before="11"/>
              <w:rPr>
                <w:sz w:val="30"/>
                <w:szCs w:val="22"/>
                <w:lang w:eastAsia="en-US"/>
              </w:rPr>
            </w:pPr>
          </w:p>
          <w:p w14:paraId="20630CA2"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bl>
    <w:p w14:paraId="75D1AB5C" w14:textId="77777777" w:rsidR="00B93F07" w:rsidRPr="00B93F07" w:rsidRDefault="00B93F07" w:rsidP="00B93F07">
      <w:pPr>
        <w:rPr>
          <w:sz w:val="21"/>
          <w:szCs w:val="22"/>
          <w:lang w:eastAsia="en-US"/>
        </w:rPr>
        <w:sectPr w:rsidR="00B93F07" w:rsidRPr="00B93F07">
          <w:pgSz w:w="11910" w:h="16840"/>
          <w:pgMar w:top="1220" w:right="440" w:bottom="280" w:left="1020" w:header="720" w:footer="720" w:gutter="0"/>
          <w:cols w:space="720"/>
        </w:sectPr>
      </w:pPr>
    </w:p>
    <w:p w14:paraId="07A7CD34" w14:textId="77777777" w:rsidR="00B93F07" w:rsidRPr="00B93F07" w:rsidRDefault="00B93F07" w:rsidP="00B93F07">
      <w:pPr>
        <w:widowControl w:val="0"/>
        <w:autoSpaceDE w:val="0"/>
        <w:autoSpaceDN w:val="0"/>
        <w:ind w:left="99"/>
        <w:rPr>
          <w:sz w:val="20"/>
          <w:szCs w:val="28"/>
          <w:lang w:eastAsia="en-US"/>
        </w:rPr>
      </w:pPr>
      <w:r w:rsidRPr="00B93F07">
        <w:rPr>
          <w:noProof/>
          <w:sz w:val="20"/>
          <w:szCs w:val="28"/>
          <w:lang w:eastAsia="en-US"/>
        </w:rPr>
        <w:lastRenderedPageBreak/>
        <mc:AlternateContent>
          <mc:Choice Requires="wpg">
            <w:drawing>
              <wp:inline distT="0" distB="0" distL="0" distR="0" wp14:anchorId="284A4419" wp14:editId="44234A3A">
                <wp:extent cx="6490970" cy="318770"/>
                <wp:effectExtent l="9525" t="9525" r="5080" b="5080"/>
                <wp:docPr id="99"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0970" cy="318770"/>
                          <a:chOff x="0" y="0"/>
                          <a:chExt cx="10222" cy="502"/>
                        </a:xfrm>
                      </wpg:grpSpPr>
                      <wps:wsp>
                        <wps:cNvPr id="100" name="AutoShape 3"/>
                        <wps:cNvSpPr>
                          <a:spLocks/>
                        </wps:cNvSpPr>
                        <wps:spPr bwMode="auto">
                          <a:xfrm>
                            <a:off x="0" y="7"/>
                            <a:ext cx="10222" cy="487"/>
                          </a:xfrm>
                          <a:custGeom>
                            <a:avLst/>
                            <a:gdLst>
                              <a:gd name="T0" fmla="*/ 8 w 10222"/>
                              <a:gd name="T1" fmla="+- 0 15 8"/>
                              <a:gd name="T2" fmla="*/ 15 h 487"/>
                              <a:gd name="T3" fmla="*/ 8 w 10222"/>
                              <a:gd name="T4" fmla="+- 0 487 8"/>
                              <a:gd name="T5" fmla="*/ 487 h 487"/>
                              <a:gd name="T6" fmla="*/ 10215 w 10222"/>
                              <a:gd name="T7" fmla="+- 0 15 8"/>
                              <a:gd name="T8" fmla="*/ 15 h 487"/>
                              <a:gd name="T9" fmla="*/ 10215 w 10222"/>
                              <a:gd name="T10" fmla="+- 0 487 8"/>
                              <a:gd name="T11" fmla="*/ 487 h 487"/>
                              <a:gd name="T12" fmla="*/ 0 w 10222"/>
                              <a:gd name="T13" fmla="+- 0 8 8"/>
                              <a:gd name="T14" fmla="*/ 8 h 487"/>
                              <a:gd name="T15" fmla="*/ 10222 w 10222"/>
                              <a:gd name="T16" fmla="+- 0 8 8"/>
                              <a:gd name="T17" fmla="*/ 8 h 487"/>
                              <a:gd name="T18" fmla="*/ 0 w 10222"/>
                              <a:gd name="T19" fmla="+- 0 495 8"/>
                              <a:gd name="T20" fmla="*/ 495 h 487"/>
                              <a:gd name="T21" fmla="*/ 10222 w 10222"/>
                              <a:gd name="T22" fmla="+- 0 495 8"/>
                              <a:gd name="T23" fmla="*/ 495 h 487"/>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0222" h="487">
                                <a:moveTo>
                                  <a:pt x="8" y="7"/>
                                </a:moveTo>
                                <a:lnTo>
                                  <a:pt x="8" y="479"/>
                                </a:lnTo>
                                <a:moveTo>
                                  <a:pt x="10215" y="7"/>
                                </a:moveTo>
                                <a:lnTo>
                                  <a:pt x="10215" y="479"/>
                                </a:lnTo>
                                <a:moveTo>
                                  <a:pt x="0" y="0"/>
                                </a:moveTo>
                                <a:lnTo>
                                  <a:pt x="10222" y="0"/>
                                </a:lnTo>
                                <a:moveTo>
                                  <a:pt x="0" y="487"/>
                                </a:moveTo>
                                <a:lnTo>
                                  <a:pt x="10222" y="487"/>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1883DD6" id="Group 2" o:spid="_x0000_s1026" style="width:511.1pt;height:25.1pt;mso-position-horizontal-relative:char;mso-position-vertical-relative:line" coordsize="10222,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">
                <v:shape id="AutoShape 3" o:spid="_x0000_s1027" style="position:absolute;top:7;width:10222;height:487;visibility:visible;mso-wrap-style:square;v-text-anchor:top" coordsize="1022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" path="m8,7r,472m10215,7r,472m,l10222,m,487r10222,e" filled="f">
                  <v:path arrowok="t" o:connecttype="custom" o:connectlocs="8,15;8,487;10215,15;10215,487;0,8;10222,8;0,495;10222,495" o:connectangles="0,0,0,0,0,0,0,0"/>
                </v:shape>
                <w10:anchorlock/>
              </v:group>
            </w:pict>
          </mc:Fallback>
        </mc:AlternateContent>
      </w:r>
    </w:p>
    <w:p w14:paraId="4B780334" w14:textId="77777777" w:rsidR="00B93F07" w:rsidRPr="00B93F07" w:rsidRDefault="00B93F07" w:rsidP="00B93F07">
      <w:pPr>
        <w:widowControl w:val="0"/>
        <w:autoSpaceDE w:val="0"/>
        <w:autoSpaceDN w:val="0"/>
        <w:spacing w:before="6"/>
        <w:rPr>
          <w:sz w:val="17"/>
          <w:szCs w:val="28"/>
          <w:lang w:eastAsia="en-US"/>
        </w:rPr>
      </w:pPr>
    </w:p>
    <w:tbl>
      <w:tblPr>
        <w:tblStyle w:val="TableNormal"/>
        <w:tblW w:w="0" w:type="auto"/>
        <w:tblInd w:w="12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041"/>
        <w:gridCol w:w="1361"/>
        <w:gridCol w:w="1361"/>
        <w:gridCol w:w="1871"/>
        <w:gridCol w:w="1758"/>
        <w:gridCol w:w="1815"/>
      </w:tblGrid>
      <w:tr w:rsidR="00B93F07" w:rsidRPr="00B93F07" w14:paraId="1D3D8668" w14:textId="77777777" w:rsidTr="00B93F07">
        <w:trPr>
          <w:trHeight w:val="325"/>
        </w:trPr>
        <w:tc>
          <w:tcPr>
            <w:tcW w:w="10207" w:type="dxa"/>
            <w:gridSpan w:val="6"/>
            <w:tcBorders>
              <w:top w:val="single" w:sz="6" w:space="0" w:color="000000"/>
              <w:left w:val="single" w:sz="6" w:space="0" w:color="000000"/>
              <w:bottom w:val="single" w:sz="6" w:space="0" w:color="000000"/>
              <w:right w:val="single" w:sz="6" w:space="0" w:color="000000"/>
            </w:tcBorders>
            <w:hideMark/>
          </w:tcPr>
          <w:p w14:paraId="561FCE63" w14:textId="77777777" w:rsidR="00B93F07" w:rsidRPr="00B93F07" w:rsidRDefault="00B93F07" w:rsidP="00B93F07">
            <w:pPr>
              <w:spacing w:before="33"/>
              <w:ind w:left="95"/>
              <w:rPr>
                <w:sz w:val="21"/>
                <w:szCs w:val="22"/>
                <w:lang w:val="ru-RU" w:eastAsia="en-US"/>
              </w:rPr>
            </w:pPr>
            <w:r w:rsidRPr="00B93F07">
              <w:rPr>
                <w:sz w:val="21"/>
                <w:szCs w:val="22"/>
                <w:lang w:val="ru-RU" w:eastAsia="en-US"/>
              </w:rPr>
              <w:t>2.</w:t>
            </w:r>
            <w:r w:rsidRPr="00B93F07">
              <w:rPr>
                <w:spacing w:val="-3"/>
                <w:sz w:val="21"/>
                <w:szCs w:val="22"/>
                <w:lang w:val="ru-RU" w:eastAsia="en-US"/>
              </w:rPr>
              <w:t xml:space="preserve"> </w:t>
            </w:r>
            <w:r w:rsidRPr="00B93F07">
              <w:rPr>
                <w:sz w:val="21"/>
                <w:szCs w:val="22"/>
                <w:lang w:val="ru-RU" w:eastAsia="en-US"/>
              </w:rPr>
              <w:t>Сведения</w:t>
            </w:r>
            <w:r w:rsidRPr="00B93F07">
              <w:rPr>
                <w:spacing w:val="-3"/>
                <w:sz w:val="21"/>
                <w:szCs w:val="22"/>
                <w:lang w:val="ru-RU" w:eastAsia="en-US"/>
              </w:rPr>
              <w:t xml:space="preserve"> </w:t>
            </w:r>
            <w:r w:rsidRPr="00B93F07">
              <w:rPr>
                <w:sz w:val="21"/>
                <w:szCs w:val="22"/>
                <w:lang w:val="ru-RU" w:eastAsia="en-US"/>
              </w:rPr>
              <w:t>о</w:t>
            </w:r>
            <w:r w:rsidRPr="00B93F07">
              <w:rPr>
                <w:spacing w:val="-2"/>
                <w:sz w:val="21"/>
                <w:szCs w:val="22"/>
                <w:lang w:val="ru-RU" w:eastAsia="en-US"/>
              </w:rPr>
              <w:t xml:space="preserve"> </w:t>
            </w:r>
            <w:r w:rsidRPr="00B93F07">
              <w:rPr>
                <w:sz w:val="21"/>
                <w:szCs w:val="22"/>
                <w:lang w:val="ru-RU" w:eastAsia="en-US"/>
              </w:rPr>
              <w:t>характерных</w:t>
            </w:r>
            <w:r w:rsidRPr="00B93F07">
              <w:rPr>
                <w:spacing w:val="-1"/>
                <w:sz w:val="21"/>
                <w:szCs w:val="22"/>
                <w:lang w:val="ru-RU" w:eastAsia="en-US"/>
              </w:rPr>
              <w:t xml:space="preserve"> </w:t>
            </w:r>
            <w:r w:rsidRPr="00B93F07">
              <w:rPr>
                <w:sz w:val="21"/>
                <w:szCs w:val="22"/>
                <w:lang w:val="ru-RU" w:eastAsia="en-US"/>
              </w:rPr>
              <w:t>точках</w:t>
            </w:r>
            <w:r w:rsidRPr="00B93F07">
              <w:rPr>
                <w:spacing w:val="-3"/>
                <w:sz w:val="21"/>
                <w:szCs w:val="22"/>
                <w:lang w:val="ru-RU" w:eastAsia="en-US"/>
              </w:rPr>
              <w:t xml:space="preserve"> </w:t>
            </w:r>
            <w:r w:rsidRPr="00B93F07">
              <w:rPr>
                <w:sz w:val="21"/>
                <w:szCs w:val="22"/>
                <w:lang w:val="ru-RU" w:eastAsia="en-US"/>
              </w:rPr>
              <w:t>границ</w:t>
            </w:r>
            <w:r w:rsidRPr="00B93F07">
              <w:rPr>
                <w:spacing w:val="-3"/>
                <w:sz w:val="21"/>
                <w:szCs w:val="22"/>
                <w:lang w:val="ru-RU" w:eastAsia="en-US"/>
              </w:rPr>
              <w:t xml:space="preserve"> </w:t>
            </w:r>
            <w:r w:rsidRPr="00B93F07">
              <w:rPr>
                <w:sz w:val="21"/>
                <w:szCs w:val="22"/>
                <w:lang w:val="ru-RU" w:eastAsia="en-US"/>
              </w:rPr>
              <w:t>объекта</w:t>
            </w:r>
          </w:p>
        </w:tc>
      </w:tr>
      <w:tr w:rsidR="00B93F07" w:rsidRPr="00B93F07" w14:paraId="13D35E25" w14:textId="77777777" w:rsidTr="00B93F07">
        <w:trPr>
          <w:trHeight w:val="778"/>
        </w:trPr>
        <w:tc>
          <w:tcPr>
            <w:tcW w:w="2041" w:type="dxa"/>
            <w:vMerge w:val="restart"/>
            <w:tcBorders>
              <w:top w:val="single" w:sz="6" w:space="0" w:color="000000"/>
              <w:left w:val="single" w:sz="6" w:space="0" w:color="000000"/>
              <w:bottom w:val="single" w:sz="6" w:space="0" w:color="000000"/>
              <w:right w:val="single" w:sz="6" w:space="0" w:color="000000"/>
            </w:tcBorders>
          </w:tcPr>
          <w:p w14:paraId="5C5A0079" w14:textId="77777777" w:rsidR="00B93F07" w:rsidRPr="00B93F07" w:rsidRDefault="00B93F07" w:rsidP="00B93F07">
            <w:pPr>
              <w:rPr>
                <w:sz w:val="22"/>
                <w:szCs w:val="22"/>
                <w:lang w:val="ru-RU" w:eastAsia="en-US"/>
              </w:rPr>
            </w:pPr>
          </w:p>
          <w:p w14:paraId="03D100BF" w14:textId="77777777" w:rsidR="00B93F07" w:rsidRPr="00B93F07" w:rsidRDefault="00B93F07" w:rsidP="00B93F07">
            <w:pPr>
              <w:spacing w:before="162"/>
              <w:ind w:left="103" w:right="71" w:hanging="2"/>
              <w:jc w:val="center"/>
              <w:rPr>
                <w:b/>
                <w:sz w:val="21"/>
                <w:szCs w:val="22"/>
                <w:lang w:eastAsia="en-US"/>
              </w:rPr>
            </w:pPr>
            <w:proofErr w:type="spellStart"/>
            <w:r w:rsidRPr="00B93F07">
              <w:rPr>
                <w:b/>
                <w:sz w:val="21"/>
                <w:szCs w:val="22"/>
                <w:lang w:eastAsia="en-US"/>
              </w:rPr>
              <w:t>Обозначение</w:t>
            </w:r>
            <w:proofErr w:type="spellEnd"/>
            <w:r w:rsidRPr="00B93F07">
              <w:rPr>
                <w:b/>
                <w:spacing w:val="1"/>
                <w:sz w:val="21"/>
                <w:szCs w:val="22"/>
                <w:lang w:eastAsia="en-US"/>
              </w:rPr>
              <w:t xml:space="preserve"> </w:t>
            </w:r>
            <w:proofErr w:type="spellStart"/>
            <w:r w:rsidRPr="00B93F07">
              <w:rPr>
                <w:b/>
                <w:sz w:val="21"/>
                <w:szCs w:val="22"/>
                <w:lang w:eastAsia="en-US"/>
              </w:rPr>
              <w:t>характерных</w:t>
            </w:r>
            <w:proofErr w:type="spellEnd"/>
            <w:r w:rsidRPr="00B93F07">
              <w:rPr>
                <w:b/>
                <w:sz w:val="21"/>
                <w:szCs w:val="22"/>
                <w:lang w:eastAsia="en-US"/>
              </w:rPr>
              <w:t xml:space="preserve"> </w:t>
            </w:r>
            <w:proofErr w:type="spellStart"/>
            <w:r w:rsidRPr="00B93F07">
              <w:rPr>
                <w:b/>
                <w:sz w:val="21"/>
                <w:szCs w:val="22"/>
                <w:lang w:eastAsia="en-US"/>
              </w:rPr>
              <w:t>точек</w:t>
            </w:r>
            <w:proofErr w:type="spellEnd"/>
            <w:r w:rsidRPr="00B93F07">
              <w:rPr>
                <w:b/>
                <w:spacing w:val="-51"/>
                <w:sz w:val="21"/>
                <w:szCs w:val="22"/>
                <w:lang w:eastAsia="en-US"/>
              </w:rPr>
              <w:t xml:space="preserve"> </w:t>
            </w:r>
            <w:proofErr w:type="spellStart"/>
            <w:r w:rsidRPr="00B93F07">
              <w:rPr>
                <w:b/>
                <w:sz w:val="21"/>
                <w:szCs w:val="22"/>
                <w:lang w:eastAsia="en-US"/>
              </w:rPr>
              <w:t>границ</w:t>
            </w:r>
            <w:proofErr w:type="spellEnd"/>
          </w:p>
        </w:tc>
        <w:tc>
          <w:tcPr>
            <w:tcW w:w="2722" w:type="dxa"/>
            <w:gridSpan w:val="2"/>
            <w:tcBorders>
              <w:top w:val="single" w:sz="6" w:space="0" w:color="000000"/>
              <w:left w:val="single" w:sz="6" w:space="0" w:color="000000"/>
              <w:bottom w:val="single" w:sz="6" w:space="0" w:color="000000"/>
              <w:right w:val="single" w:sz="6" w:space="0" w:color="000000"/>
            </w:tcBorders>
          </w:tcPr>
          <w:p w14:paraId="04164A40" w14:textId="77777777" w:rsidR="00B93F07" w:rsidRPr="00B93F07" w:rsidRDefault="00B93F07" w:rsidP="00B93F07">
            <w:pPr>
              <w:spacing w:before="7"/>
              <w:rPr>
                <w:sz w:val="22"/>
                <w:szCs w:val="22"/>
                <w:lang w:eastAsia="en-US"/>
              </w:rPr>
            </w:pPr>
          </w:p>
          <w:p w14:paraId="662B28D4" w14:textId="77777777" w:rsidR="00B93F07" w:rsidRPr="00B93F07" w:rsidRDefault="00B93F07" w:rsidP="00B93F07">
            <w:pPr>
              <w:ind w:left="642"/>
              <w:rPr>
                <w:b/>
                <w:sz w:val="21"/>
                <w:szCs w:val="22"/>
                <w:lang w:eastAsia="en-US"/>
              </w:rPr>
            </w:pPr>
            <w:proofErr w:type="spellStart"/>
            <w:r w:rsidRPr="00B93F07">
              <w:rPr>
                <w:b/>
                <w:sz w:val="21"/>
                <w:szCs w:val="22"/>
                <w:lang w:eastAsia="en-US"/>
              </w:rPr>
              <w:t>Координаты</w:t>
            </w:r>
            <w:proofErr w:type="spellEnd"/>
            <w:r w:rsidRPr="00B93F07">
              <w:rPr>
                <w:b/>
                <w:sz w:val="21"/>
                <w:szCs w:val="22"/>
                <w:lang w:eastAsia="en-US"/>
              </w:rPr>
              <w:t>,</w:t>
            </w:r>
            <w:r w:rsidRPr="00B93F07">
              <w:rPr>
                <w:b/>
                <w:spacing w:val="-10"/>
                <w:sz w:val="21"/>
                <w:szCs w:val="22"/>
                <w:lang w:eastAsia="en-US"/>
              </w:rPr>
              <w:t xml:space="preserve"> </w:t>
            </w:r>
            <w:r w:rsidRPr="00B93F07">
              <w:rPr>
                <w:b/>
                <w:sz w:val="21"/>
                <w:szCs w:val="22"/>
                <w:lang w:eastAsia="en-US"/>
              </w:rPr>
              <w:t>м</w:t>
            </w:r>
          </w:p>
        </w:tc>
        <w:tc>
          <w:tcPr>
            <w:tcW w:w="1871" w:type="dxa"/>
            <w:vMerge w:val="restart"/>
            <w:tcBorders>
              <w:top w:val="single" w:sz="6" w:space="0" w:color="000000"/>
              <w:left w:val="single" w:sz="6" w:space="0" w:color="000000"/>
              <w:bottom w:val="single" w:sz="6" w:space="0" w:color="000000"/>
              <w:right w:val="single" w:sz="6" w:space="0" w:color="000000"/>
            </w:tcBorders>
          </w:tcPr>
          <w:p w14:paraId="20CA33F8" w14:textId="77777777" w:rsidR="00B93F07" w:rsidRPr="00B93F07" w:rsidRDefault="00B93F07" w:rsidP="00B93F07">
            <w:pPr>
              <w:spacing w:before="7"/>
              <w:rPr>
                <w:sz w:val="25"/>
                <w:szCs w:val="22"/>
                <w:lang w:val="ru-RU" w:eastAsia="en-US"/>
              </w:rPr>
            </w:pPr>
          </w:p>
          <w:p w14:paraId="08387A9A" w14:textId="77777777" w:rsidR="00B93F07" w:rsidRPr="00B93F07" w:rsidRDefault="00B93F07" w:rsidP="00B93F07">
            <w:pPr>
              <w:ind w:left="31" w:hanging="1"/>
              <w:jc w:val="center"/>
              <w:rPr>
                <w:b/>
                <w:sz w:val="21"/>
                <w:szCs w:val="22"/>
                <w:lang w:val="ru-RU" w:eastAsia="en-US"/>
              </w:rPr>
            </w:pPr>
            <w:r w:rsidRPr="00B93F07">
              <w:rPr>
                <w:b/>
                <w:sz w:val="21"/>
                <w:szCs w:val="22"/>
                <w:lang w:val="ru-RU" w:eastAsia="en-US"/>
              </w:rPr>
              <w:t>Метод</w:t>
            </w:r>
            <w:r w:rsidRPr="00B93F07">
              <w:rPr>
                <w:b/>
                <w:spacing w:val="1"/>
                <w:sz w:val="21"/>
                <w:szCs w:val="22"/>
                <w:lang w:val="ru-RU" w:eastAsia="en-US"/>
              </w:rPr>
              <w:t xml:space="preserve"> </w:t>
            </w:r>
            <w:r w:rsidRPr="00B93F07">
              <w:rPr>
                <w:b/>
                <w:sz w:val="21"/>
                <w:szCs w:val="22"/>
                <w:lang w:val="ru-RU" w:eastAsia="en-US"/>
              </w:rPr>
              <w:t>определения</w:t>
            </w:r>
            <w:r w:rsidRPr="00B93F07">
              <w:rPr>
                <w:b/>
                <w:spacing w:val="1"/>
                <w:sz w:val="21"/>
                <w:szCs w:val="22"/>
                <w:lang w:val="ru-RU" w:eastAsia="en-US"/>
              </w:rPr>
              <w:t xml:space="preserve"> </w:t>
            </w:r>
            <w:r w:rsidRPr="00B93F07">
              <w:rPr>
                <w:b/>
                <w:sz w:val="21"/>
                <w:szCs w:val="22"/>
                <w:lang w:val="ru-RU" w:eastAsia="en-US"/>
              </w:rPr>
              <w:t>координат</w:t>
            </w:r>
            <w:r w:rsidRPr="00B93F07">
              <w:rPr>
                <w:b/>
                <w:spacing w:val="1"/>
                <w:sz w:val="21"/>
                <w:szCs w:val="22"/>
                <w:lang w:val="ru-RU" w:eastAsia="en-US"/>
              </w:rPr>
              <w:t xml:space="preserve"> </w:t>
            </w:r>
            <w:r w:rsidRPr="00B93F07">
              <w:rPr>
                <w:b/>
                <w:spacing w:val="-1"/>
                <w:sz w:val="21"/>
                <w:szCs w:val="22"/>
                <w:lang w:val="ru-RU" w:eastAsia="en-US"/>
              </w:rPr>
              <w:t>характерной</w:t>
            </w:r>
            <w:r w:rsidRPr="00B93F07">
              <w:rPr>
                <w:b/>
                <w:spacing w:val="-10"/>
                <w:sz w:val="21"/>
                <w:szCs w:val="22"/>
                <w:lang w:val="ru-RU" w:eastAsia="en-US"/>
              </w:rPr>
              <w:t xml:space="preserve"> </w:t>
            </w:r>
            <w:r w:rsidRPr="00B93F07">
              <w:rPr>
                <w:b/>
                <w:sz w:val="21"/>
                <w:szCs w:val="22"/>
                <w:lang w:val="ru-RU" w:eastAsia="en-US"/>
              </w:rPr>
              <w:t>точки</w:t>
            </w:r>
          </w:p>
        </w:tc>
        <w:tc>
          <w:tcPr>
            <w:tcW w:w="1758" w:type="dxa"/>
            <w:vMerge w:val="restart"/>
            <w:tcBorders>
              <w:top w:val="single" w:sz="6" w:space="0" w:color="000000"/>
              <w:left w:val="single" w:sz="6" w:space="0" w:color="000000"/>
              <w:bottom w:val="single" w:sz="6" w:space="0" w:color="000000"/>
              <w:right w:val="single" w:sz="6" w:space="0" w:color="000000"/>
            </w:tcBorders>
            <w:hideMark/>
          </w:tcPr>
          <w:p w14:paraId="79C420B0" w14:textId="77777777" w:rsidR="00B93F07" w:rsidRPr="00B93F07" w:rsidRDefault="00B93F07" w:rsidP="00B93F07">
            <w:pPr>
              <w:spacing w:before="53"/>
              <w:ind w:left="123" w:right="93" w:hanging="2"/>
              <w:jc w:val="center"/>
              <w:rPr>
                <w:b/>
                <w:sz w:val="21"/>
                <w:szCs w:val="22"/>
                <w:lang w:val="ru-RU" w:eastAsia="en-US"/>
              </w:rPr>
            </w:pPr>
            <w:r w:rsidRPr="00B93F07">
              <w:rPr>
                <w:b/>
                <w:sz w:val="21"/>
                <w:szCs w:val="22"/>
                <w:lang w:val="ru-RU" w:eastAsia="en-US"/>
              </w:rPr>
              <w:t>Средняя</w:t>
            </w:r>
            <w:r w:rsidRPr="00B93F07">
              <w:rPr>
                <w:b/>
                <w:spacing w:val="1"/>
                <w:sz w:val="21"/>
                <w:szCs w:val="22"/>
                <w:lang w:val="ru-RU" w:eastAsia="en-US"/>
              </w:rPr>
              <w:t xml:space="preserve"> </w:t>
            </w:r>
            <w:r w:rsidRPr="00B93F07">
              <w:rPr>
                <w:b/>
                <w:spacing w:val="-1"/>
                <w:sz w:val="21"/>
                <w:szCs w:val="22"/>
                <w:lang w:val="ru-RU" w:eastAsia="en-US"/>
              </w:rPr>
              <w:t>квадратическая</w:t>
            </w:r>
            <w:r w:rsidRPr="00B93F07">
              <w:rPr>
                <w:b/>
                <w:spacing w:val="-50"/>
                <w:sz w:val="21"/>
                <w:szCs w:val="22"/>
                <w:lang w:val="ru-RU" w:eastAsia="en-US"/>
              </w:rPr>
              <w:t xml:space="preserve"> </w:t>
            </w:r>
            <w:r w:rsidRPr="00B93F07">
              <w:rPr>
                <w:b/>
                <w:sz w:val="21"/>
                <w:szCs w:val="22"/>
                <w:lang w:val="ru-RU" w:eastAsia="en-US"/>
              </w:rPr>
              <w:t>погрешность</w:t>
            </w:r>
            <w:r w:rsidRPr="00B93F07">
              <w:rPr>
                <w:b/>
                <w:spacing w:val="1"/>
                <w:sz w:val="21"/>
                <w:szCs w:val="22"/>
                <w:lang w:val="ru-RU" w:eastAsia="en-US"/>
              </w:rPr>
              <w:t xml:space="preserve"> </w:t>
            </w:r>
            <w:r w:rsidRPr="00B93F07">
              <w:rPr>
                <w:b/>
                <w:sz w:val="21"/>
                <w:szCs w:val="22"/>
                <w:lang w:val="ru-RU" w:eastAsia="en-US"/>
              </w:rPr>
              <w:t>положения</w:t>
            </w:r>
            <w:r w:rsidRPr="00B93F07">
              <w:rPr>
                <w:b/>
                <w:spacing w:val="1"/>
                <w:sz w:val="21"/>
                <w:szCs w:val="22"/>
                <w:lang w:val="ru-RU" w:eastAsia="en-US"/>
              </w:rPr>
              <w:t xml:space="preserve"> </w:t>
            </w:r>
            <w:r w:rsidRPr="00B93F07">
              <w:rPr>
                <w:b/>
                <w:sz w:val="21"/>
                <w:szCs w:val="22"/>
                <w:lang w:val="ru-RU" w:eastAsia="en-US"/>
              </w:rPr>
              <w:t>характерной</w:t>
            </w:r>
            <w:r w:rsidRPr="00B93F07">
              <w:rPr>
                <w:b/>
                <w:spacing w:val="1"/>
                <w:sz w:val="21"/>
                <w:szCs w:val="22"/>
                <w:lang w:val="ru-RU" w:eastAsia="en-US"/>
              </w:rPr>
              <w:t xml:space="preserve"> </w:t>
            </w:r>
            <w:r w:rsidRPr="00B93F07">
              <w:rPr>
                <w:b/>
                <w:sz w:val="21"/>
                <w:szCs w:val="22"/>
                <w:lang w:val="ru-RU" w:eastAsia="en-US"/>
              </w:rPr>
              <w:t>точки</w:t>
            </w:r>
            <w:r w:rsidRPr="00B93F07">
              <w:rPr>
                <w:b/>
                <w:spacing w:val="-3"/>
                <w:sz w:val="21"/>
                <w:szCs w:val="22"/>
                <w:lang w:val="ru-RU" w:eastAsia="en-US"/>
              </w:rPr>
              <w:t xml:space="preserve"> </w:t>
            </w:r>
            <w:r w:rsidRPr="00B93F07">
              <w:rPr>
                <w:b/>
                <w:sz w:val="21"/>
                <w:szCs w:val="22"/>
                <w:lang w:val="ru-RU" w:eastAsia="en-US"/>
              </w:rPr>
              <w:t>(М</w:t>
            </w:r>
            <w:r w:rsidRPr="00B93F07">
              <w:rPr>
                <w:b/>
                <w:sz w:val="21"/>
                <w:szCs w:val="22"/>
                <w:lang w:eastAsia="en-US"/>
              </w:rPr>
              <w:t>t</w:t>
            </w:r>
            <w:r w:rsidRPr="00B93F07">
              <w:rPr>
                <w:b/>
                <w:sz w:val="21"/>
                <w:szCs w:val="22"/>
                <w:lang w:val="ru-RU" w:eastAsia="en-US"/>
              </w:rPr>
              <w:t>),</w:t>
            </w:r>
            <w:r w:rsidRPr="00B93F07">
              <w:rPr>
                <w:b/>
                <w:spacing w:val="-3"/>
                <w:sz w:val="21"/>
                <w:szCs w:val="22"/>
                <w:lang w:val="ru-RU" w:eastAsia="en-US"/>
              </w:rPr>
              <w:t xml:space="preserve"> </w:t>
            </w:r>
            <w:r w:rsidRPr="00B93F07">
              <w:rPr>
                <w:b/>
                <w:sz w:val="21"/>
                <w:szCs w:val="22"/>
                <w:lang w:val="ru-RU" w:eastAsia="en-US"/>
              </w:rPr>
              <w:t>м</w:t>
            </w:r>
          </w:p>
        </w:tc>
        <w:tc>
          <w:tcPr>
            <w:tcW w:w="1815" w:type="dxa"/>
            <w:vMerge w:val="restart"/>
            <w:tcBorders>
              <w:top w:val="single" w:sz="6" w:space="0" w:color="000000"/>
              <w:left w:val="single" w:sz="6" w:space="0" w:color="000000"/>
              <w:bottom w:val="single" w:sz="6" w:space="0" w:color="000000"/>
              <w:right w:val="single" w:sz="6" w:space="0" w:color="000000"/>
            </w:tcBorders>
            <w:hideMark/>
          </w:tcPr>
          <w:p w14:paraId="7426E95C" w14:textId="77777777" w:rsidR="00B93F07" w:rsidRPr="00B93F07" w:rsidRDefault="00B93F07" w:rsidP="00B93F07">
            <w:pPr>
              <w:spacing w:before="174"/>
              <w:ind w:left="184" w:right="156" w:hanging="1"/>
              <w:jc w:val="center"/>
              <w:rPr>
                <w:b/>
                <w:sz w:val="21"/>
                <w:szCs w:val="22"/>
                <w:lang w:val="ru-RU" w:eastAsia="en-US"/>
              </w:rPr>
            </w:pPr>
            <w:r w:rsidRPr="00B93F07">
              <w:rPr>
                <w:b/>
                <w:sz w:val="21"/>
                <w:szCs w:val="22"/>
                <w:lang w:val="ru-RU" w:eastAsia="en-US"/>
              </w:rPr>
              <w:t>Описание</w:t>
            </w:r>
            <w:r w:rsidRPr="00B93F07">
              <w:rPr>
                <w:b/>
                <w:spacing w:val="1"/>
                <w:sz w:val="21"/>
                <w:szCs w:val="22"/>
                <w:lang w:val="ru-RU" w:eastAsia="en-US"/>
              </w:rPr>
              <w:t xml:space="preserve"> </w:t>
            </w:r>
            <w:r w:rsidRPr="00B93F07">
              <w:rPr>
                <w:b/>
                <w:sz w:val="21"/>
                <w:szCs w:val="22"/>
                <w:lang w:val="ru-RU" w:eastAsia="en-US"/>
              </w:rPr>
              <w:t>обозначения</w:t>
            </w:r>
            <w:r w:rsidRPr="00B93F07">
              <w:rPr>
                <w:b/>
                <w:spacing w:val="1"/>
                <w:sz w:val="21"/>
                <w:szCs w:val="22"/>
                <w:lang w:val="ru-RU" w:eastAsia="en-US"/>
              </w:rPr>
              <w:t xml:space="preserve"> </w:t>
            </w:r>
            <w:r w:rsidRPr="00B93F07">
              <w:rPr>
                <w:b/>
                <w:sz w:val="21"/>
                <w:szCs w:val="22"/>
                <w:lang w:val="ru-RU" w:eastAsia="en-US"/>
              </w:rPr>
              <w:t>точки на</w:t>
            </w:r>
            <w:r w:rsidRPr="00B93F07">
              <w:rPr>
                <w:b/>
                <w:spacing w:val="1"/>
                <w:sz w:val="21"/>
                <w:szCs w:val="22"/>
                <w:lang w:val="ru-RU" w:eastAsia="en-US"/>
              </w:rPr>
              <w:t xml:space="preserve"> </w:t>
            </w:r>
            <w:r w:rsidRPr="00B93F07">
              <w:rPr>
                <w:b/>
                <w:sz w:val="21"/>
                <w:szCs w:val="22"/>
                <w:lang w:val="ru-RU" w:eastAsia="en-US"/>
              </w:rPr>
              <w:t>местности (при</w:t>
            </w:r>
            <w:r w:rsidRPr="00B93F07">
              <w:rPr>
                <w:b/>
                <w:spacing w:val="-51"/>
                <w:sz w:val="21"/>
                <w:szCs w:val="22"/>
                <w:lang w:val="ru-RU" w:eastAsia="en-US"/>
              </w:rPr>
              <w:t xml:space="preserve"> </w:t>
            </w:r>
            <w:r w:rsidRPr="00B93F07">
              <w:rPr>
                <w:b/>
                <w:sz w:val="21"/>
                <w:szCs w:val="22"/>
                <w:lang w:val="ru-RU" w:eastAsia="en-US"/>
              </w:rPr>
              <w:t>наличии)</w:t>
            </w:r>
          </w:p>
        </w:tc>
      </w:tr>
      <w:tr w:rsidR="00B93F07" w:rsidRPr="00B93F07" w14:paraId="06638603" w14:textId="77777777" w:rsidTr="00B93F07">
        <w:trPr>
          <w:trHeight w:val="778"/>
        </w:trPr>
        <w:tc>
          <w:tcPr>
            <w:tcW w:w="10207" w:type="dxa"/>
            <w:vMerge/>
            <w:tcBorders>
              <w:top w:val="single" w:sz="6" w:space="0" w:color="000000"/>
              <w:left w:val="single" w:sz="6" w:space="0" w:color="000000"/>
              <w:bottom w:val="single" w:sz="6" w:space="0" w:color="000000"/>
              <w:right w:val="single" w:sz="6" w:space="0" w:color="000000"/>
            </w:tcBorders>
            <w:vAlign w:val="center"/>
            <w:hideMark/>
          </w:tcPr>
          <w:p w14:paraId="2ECF5E53" w14:textId="77777777" w:rsidR="00B93F07" w:rsidRPr="00B93F07" w:rsidRDefault="00B93F07" w:rsidP="00B93F07">
            <w:pPr>
              <w:rPr>
                <w:b/>
                <w:sz w:val="21"/>
                <w:szCs w:val="22"/>
                <w:lang w:val="ru-RU" w:eastAsia="en-US"/>
              </w:rPr>
            </w:pPr>
          </w:p>
        </w:tc>
        <w:tc>
          <w:tcPr>
            <w:tcW w:w="1361" w:type="dxa"/>
            <w:tcBorders>
              <w:top w:val="single" w:sz="6" w:space="0" w:color="000000"/>
              <w:left w:val="single" w:sz="6" w:space="0" w:color="000000"/>
              <w:bottom w:val="single" w:sz="6" w:space="0" w:color="000000"/>
              <w:right w:val="single" w:sz="6" w:space="0" w:color="000000"/>
            </w:tcBorders>
          </w:tcPr>
          <w:p w14:paraId="6462686C" w14:textId="77777777" w:rsidR="00B93F07" w:rsidRPr="00B93F07" w:rsidRDefault="00B93F07" w:rsidP="00B93F07">
            <w:pPr>
              <w:spacing w:before="7"/>
              <w:rPr>
                <w:sz w:val="22"/>
                <w:szCs w:val="22"/>
                <w:lang w:val="ru-RU" w:eastAsia="en-US"/>
              </w:rPr>
            </w:pPr>
          </w:p>
          <w:p w14:paraId="2E4CE202" w14:textId="77777777" w:rsidR="00B93F07" w:rsidRPr="00B93F07" w:rsidRDefault="00B93F07" w:rsidP="00B93F07">
            <w:pPr>
              <w:ind w:left="26"/>
              <w:jc w:val="center"/>
              <w:rPr>
                <w:b/>
                <w:sz w:val="21"/>
                <w:szCs w:val="22"/>
                <w:lang w:eastAsia="en-US"/>
              </w:rPr>
            </w:pPr>
            <w:r w:rsidRPr="00B93F07">
              <w:rPr>
                <w:b/>
                <w:w w:val="99"/>
                <w:sz w:val="21"/>
                <w:szCs w:val="22"/>
                <w:lang w:eastAsia="en-US"/>
              </w:rPr>
              <w:t>X</w:t>
            </w:r>
          </w:p>
        </w:tc>
        <w:tc>
          <w:tcPr>
            <w:tcW w:w="1361" w:type="dxa"/>
            <w:tcBorders>
              <w:top w:val="single" w:sz="6" w:space="0" w:color="000000"/>
              <w:left w:val="single" w:sz="6" w:space="0" w:color="000000"/>
              <w:bottom w:val="single" w:sz="6" w:space="0" w:color="000000"/>
              <w:right w:val="single" w:sz="6" w:space="0" w:color="000000"/>
            </w:tcBorders>
          </w:tcPr>
          <w:p w14:paraId="56873A58" w14:textId="77777777" w:rsidR="00B93F07" w:rsidRPr="00B93F07" w:rsidRDefault="00B93F07" w:rsidP="00B93F07">
            <w:pPr>
              <w:spacing w:before="7"/>
              <w:rPr>
                <w:sz w:val="22"/>
                <w:szCs w:val="22"/>
                <w:lang w:eastAsia="en-US"/>
              </w:rPr>
            </w:pPr>
          </w:p>
          <w:p w14:paraId="1CD63716" w14:textId="77777777" w:rsidR="00B93F07" w:rsidRPr="00B93F07" w:rsidRDefault="00B93F07" w:rsidP="00B93F07">
            <w:pPr>
              <w:ind w:left="26"/>
              <w:jc w:val="center"/>
              <w:rPr>
                <w:b/>
                <w:sz w:val="21"/>
                <w:szCs w:val="22"/>
                <w:lang w:eastAsia="en-US"/>
              </w:rPr>
            </w:pPr>
            <w:r w:rsidRPr="00B93F07">
              <w:rPr>
                <w:b/>
                <w:w w:val="99"/>
                <w:sz w:val="21"/>
                <w:szCs w:val="22"/>
                <w:lang w:eastAsia="en-US"/>
              </w:rPr>
              <w:t>Y</w:t>
            </w:r>
          </w:p>
        </w:tc>
        <w:tc>
          <w:tcPr>
            <w:tcW w:w="1871" w:type="dxa"/>
            <w:vMerge/>
            <w:tcBorders>
              <w:top w:val="single" w:sz="6" w:space="0" w:color="000000"/>
              <w:left w:val="single" w:sz="6" w:space="0" w:color="000000"/>
              <w:bottom w:val="single" w:sz="6" w:space="0" w:color="000000"/>
              <w:right w:val="single" w:sz="6" w:space="0" w:color="000000"/>
            </w:tcBorders>
            <w:vAlign w:val="center"/>
            <w:hideMark/>
          </w:tcPr>
          <w:p w14:paraId="610BF6CB" w14:textId="77777777" w:rsidR="00B93F07" w:rsidRPr="00B93F07" w:rsidRDefault="00B93F07" w:rsidP="00B93F07">
            <w:pPr>
              <w:rPr>
                <w:b/>
                <w:sz w:val="21"/>
                <w:szCs w:val="22"/>
                <w:lang w:eastAsia="en-US"/>
              </w:rPr>
            </w:pPr>
          </w:p>
        </w:tc>
        <w:tc>
          <w:tcPr>
            <w:tcW w:w="1758" w:type="dxa"/>
            <w:vMerge/>
            <w:tcBorders>
              <w:top w:val="single" w:sz="6" w:space="0" w:color="000000"/>
              <w:left w:val="single" w:sz="6" w:space="0" w:color="000000"/>
              <w:bottom w:val="single" w:sz="6" w:space="0" w:color="000000"/>
              <w:right w:val="single" w:sz="6" w:space="0" w:color="000000"/>
            </w:tcBorders>
            <w:vAlign w:val="center"/>
            <w:hideMark/>
          </w:tcPr>
          <w:p w14:paraId="2307C59B" w14:textId="77777777" w:rsidR="00B93F07" w:rsidRPr="00B93F07" w:rsidRDefault="00B93F07" w:rsidP="00B93F07">
            <w:pPr>
              <w:rPr>
                <w:b/>
                <w:sz w:val="21"/>
                <w:szCs w:val="22"/>
                <w:lang w:eastAsia="en-US"/>
              </w:rPr>
            </w:pPr>
          </w:p>
        </w:tc>
        <w:tc>
          <w:tcPr>
            <w:tcW w:w="1815" w:type="dxa"/>
            <w:vMerge/>
            <w:tcBorders>
              <w:top w:val="single" w:sz="6" w:space="0" w:color="000000"/>
              <w:left w:val="single" w:sz="6" w:space="0" w:color="000000"/>
              <w:bottom w:val="single" w:sz="6" w:space="0" w:color="000000"/>
              <w:right w:val="single" w:sz="6" w:space="0" w:color="000000"/>
            </w:tcBorders>
            <w:vAlign w:val="center"/>
            <w:hideMark/>
          </w:tcPr>
          <w:p w14:paraId="7C348872" w14:textId="77777777" w:rsidR="00B93F07" w:rsidRPr="00B93F07" w:rsidRDefault="00B93F07" w:rsidP="00B93F07">
            <w:pPr>
              <w:rPr>
                <w:b/>
                <w:sz w:val="21"/>
                <w:szCs w:val="22"/>
                <w:lang w:eastAsia="en-US"/>
              </w:rPr>
            </w:pPr>
          </w:p>
        </w:tc>
      </w:tr>
      <w:tr w:rsidR="00B93F07" w:rsidRPr="00B93F07" w14:paraId="0486E110" w14:textId="77777777" w:rsidTr="00B93F07">
        <w:trPr>
          <w:trHeight w:val="325"/>
        </w:trPr>
        <w:tc>
          <w:tcPr>
            <w:tcW w:w="2041" w:type="dxa"/>
            <w:tcBorders>
              <w:top w:val="single" w:sz="6" w:space="0" w:color="000000"/>
              <w:left w:val="single" w:sz="6" w:space="0" w:color="000000"/>
              <w:bottom w:val="single" w:sz="6" w:space="0" w:color="000000"/>
              <w:right w:val="single" w:sz="6" w:space="0" w:color="000000"/>
            </w:tcBorders>
            <w:hideMark/>
          </w:tcPr>
          <w:p w14:paraId="3318D9A9" w14:textId="77777777" w:rsidR="00B93F07" w:rsidRPr="00B93F07" w:rsidRDefault="00B93F07" w:rsidP="00B93F07">
            <w:pPr>
              <w:spacing w:before="33"/>
              <w:ind w:left="28"/>
              <w:jc w:val="center"/>
              <w:rPr>
                <w:b/>
                <w:sz w:val="21"/>
                <w:szCs w:val="22"/>
                <w:lang w:eastAsia="en-US"/>
              </w:rPr>
            </w:pPr>
            <w:r w:rsidRPr="00B93F07">
              <w:rPr>
                <w:b/>
                <w:sz w:val="21"/>
                <w:szCs w:val="22"/>
                <w:lang w:eastAsia="en-US"/>
              </w:rPr>
              <w:t>1</w:t>
            </w:r>
          </w:p>
        </w:tc>
        <w:tc>
          <w:tcPr>
            <w:tcW w:w="1361" w:type="dxa"/>
            <w:tcBorders>
              <w:top w:val="single" w:sz="6" w:space="0" w:color="000000"/>
              <w:left w:val="single" w:sz="6" w:space="0" w:color="000000"/>
              <w:bottom w:val="single" w:sz="6" w:space="0" w:color="000000"/>
              <w:right w:val="single" w:sz="6" w:space="0" w:color="000000"/>
            </w:tcBorders>
            <w:hideMark/>
          </w:tcPr>
          <w:p w14:paraId="5B63078D" w14:textId="77777777" w:rsidR="00B93F07" w:rsidRPr="00B93F07" w:rsidRDefault="00B93F07" w:rsidP="00B93F07">
            <w:pPr>
              <w:spacing w:before="33"/>
              <w:ind w:left="27"/>
              <w:jc w:val="center"/>
              <w:rPr>
                <w:b/>
                <w:sz w:val="21"/>
                <w:szCs w:val="22"/>
                <w:lang w:eastAsia="en-US"/>
              </w:rPr>
            </w:pPr>
            <w:r w:rsidRPr="00B93F07">
              <w:rPr>
                <w:b/>
                <w:sz w:val="21"/>
                <w:szCs w:val="22"/>
                <w:lang w:eastAsia="en-US"/>
              </w:rPr>
              <w:t>2</w:t>
            </w:r>
          </w:p>
        </w:tc>
        <w:tc>
          <w:tcPr>
            <w:tcW w:w="1361" w:type="dxa"/>
            <w:tcBorders>
              <w:top w:val="single" w:sz="6" w:space="0" w:color="000000"/>
              <w:left w:val="single" w:sz="6" w:space="0" w:color="000000"/>
              <w:bottom w:val="single" w:sz="6" w:space="0" w:color="000000"/>
              <w:right w:val="single" w:sz="6" w:space="0" w:color="000000"/>
            </w:tcBorders>
            <w:hideMark/>
          </w:tcPr>
          <w:p w14:paraId="0125A04A" w14:textId="77777777" w:rsidR="00B93F07" w:rsidRPr="00B93F07" w:rsidRDefault="00B93F07" w:rsidP="00B93F07">
            <w:pPr>
              <w:spacing w:before="33"/>
              <w:ind w:left="26"/>
              <w:jc w:val="center"/>
              <w:rPr>
                <w:b/>
                <w:sz w:val="21"/>
                <w:szCs w:val="22"/>
                <w:lang w:eastAsia="en-US"/>
              </w:rPr>
            </w:pPr>
            <w:r w:rsidRPr="00B93F07">
              <w:rPr>
                <w:b/>
                <w:sz w:val="21"/>
                <w:szCs w:val="22"/>
                <w:lang w:eastAsia="en-US"/>
              </w:rPr>
              <w:t>3</w:t>
            </w:r>
          </w:p>
        </w:tc>
        <w:tc>
          <w:tcPr>
            <w:tcW w:w="1871" w:type="dxa"/>
            <w:tcBorders>
              <w:top w:val="single" w:sz="6" w:space="0" w:color="000000"/>
              <w:left w:val="single" w:sz="6" w:space="0" w:color="000000"/>
              <w:bottom w:val="single" w:sz="6" w:space="0" w:color="000000"/>
              <w:right w:val="single" w:sz="6" w:space="0" w:color="000000"/>
            </w:tcBorders>
            <w:hideMark/>
          </w:tcPr>
          <w:p w14:paraId="1B82F839" w14:textId="77777777" w:rsidR="00B93F07" w:rsidRPr="00B93F07" w:rsidRDefault="00B93F07" w:rsidP="00B93F07">
            <w:pPr>
              <w:spacing w:before="33"/>
              <w:ind w:left="25"/>
              <w:jc w:val="center"/>
              <w:rPr>
                <w:b/>
                <w:sz w:val="21"/>
                <w:szCs w:val="22"/>
                <w:lang w:eastAsia="en-US"/>
              </w:rPr>
            </w:pPr>
            <w:r w:rsidRPr="00B93F07">
              <w:rPr>
                <w:b/>
                <w:sz w:val="21"/>
                <w:szCs w:val="22"/>
                <w:lang w:eastAsia="en-US"/>
              </w:rPr>
              <w:t>4</w:t>
            </w:r>
          </w:p>
        </w:tc>
        <w:tc>
          <w:tcPr>
            <w:tcW w:w="1758" w:type="dxa"/>
            <w:tcBorders>
              <w:top w:val="single" w:sz="6" w:space="0" w:color="000000"/>
              <w:left w:val="single" w:sz="6" w:space="0" w:color="000000"/>
              <w:bottom w:val="single" w:sz="6" w:space="0" w:color="000000"/>
              <w:right w:val="single" w:sz="6" w:space="0" w:color="000000"/>
            </w:tcBorders>
            <w:hideMark/>
          </w:tcPr>
          <w:p w14:paraId="0A79652C" w14:textId="77777777" w:rsidR="00B93F07" w:rsidRPr="00B93F07" w:rsidRDefault="00B93F07" w:rsidP="00B93F07">
            <w:pPr>
              <w:spacing w:before="33"/>
              <w:ind w:left="25"/>
              <w:jc w:val="center"/>
              <w:rPr>
                <w:b/>
                <w:sz w:val="21"/>
                <w:szCs w:val="22"/>
                <w:lang w:eastAsia="en-US"/>
              </w:rPr>
            </w:pPr>
            <w:r w:rsidRPr="00B93F07">
              <w:rPr>
                <w:b/>
                <w:sz w:val="21"/>
                <w:szCs w:val="22"/>
                <w:lang w:eastAsia="en-US"/>
              </w:rPr>
              <w:t>5</w:t>
            </w:r>
          </w:p>
        </w:tc>
        <w:tc>
          <w:tcPr>
            <w:tcW w:w="1815" w:type="dxa"/>
            <w:tcBorders>
              <w:top w:val="single" w:sz="6" w:space="0" w:color="000000"/>
              <w:left w:val="single" w:sz="6" w:space="0" w:color="000000"/>
              <w:bottom w:val="single" w:sz="6" w:space="0" w:color="000000"/>
              <w:right w:val="single" w:sz="6" w:space="0" w:color="000000"/>
            </w:tcBorders>
            <w:hideMark/>
          </w:tcPr>
          <w:p w14:paraId="6E2B0C61" w14:textId="77777777" w:rsidR="00B93F07" w:rsidRPr="00B93F07" w:rsidRDefault="00B93F07" w:rsidP="00B93F07">
            <w:pPr>
              <w:spacing w:before="33"/>
              <w:ind w:left="24"/>
              <w:jc w:val="center"/>
              <w:rPr>
                <w:b/>
                <w:sz w:val="21"/>
                <w:szCs w:val="22"/>
                <w:lang w:eastAsia="en-US"/>
              </w:rPr>
            </w:pPr>
            <w:r w:rsidRPr="00B93F07">
              <w:rPr>
                <w:b/>
                <w:sz w:val="21"/>
                <w:szCs w:val="22"/>
                <w:lang w:eastAsia="en-US"/>
              </w:rPr>
              <w:t>6</w:t>
            </w:r>
          </w:p>
        </w:tc>
      </w:tr>
      <w:tr w:rsidR="00B93F07" w:rsidRPr="00B93F07" w14:paraId="3766A5F8" w14:textId="77777777" w:rsidTr="00B93F07">
        <w:trPr>
          <w:trHeight w:val="971"/>
        </w:trPr>
        <w:tc>
          <w:tcPr>
            <w:tcW w:w="2041" w:type="dxa"/>
            <w:tcBorders>
              <w:top w:val="single" w:sz="6" w:space="0" w:color="000000"/>
              <w:left w:val="single" w:sz="6" w:space="0" w:color="000000"/>
              <w:bottom w:val="single" w:sz="6" w:space="0" w:color="000000"/>
              <w:right w:val="single" w:sz="6" w:space="0" w:color="000000"/>
            </w:tcBorders>
          </w:tcPr>
          <w:p w14:paraId="4574C967" w14:textId="77777777" w:rsidR="00B93F07" w:rsidRPr="00B93F07" w:rsidRDefault="00B93F07" w:rsidP="00B93F07">
            <w:pPr>
              <w:spacing w:before="11"/>
              <w:rPr>
                <w:sz w:val="30"/>
                <w:szCs w:val="22"/>
                <w:lang w:eastAsia="en-US"/>
              </w:rPr>
            </w:pPr>
          </w:p>
          <w:p w14:paraId="2C5F3CCD" w14:textId="77777777" w:rsidR="00B93F07" w:rsidRPr="00B93F07" w:rsidRDefault="00B93F07" w:rsidP="00B93F07">
            <w:pPr>
              <w:ind w:left="901" w:right="874"/>
              <w:jc w:val="center"/>
              <w:rPr>
                <w:sz w:val="21"/>
                <w:szCs w:val="22"/>
                <w:lang w:eastAsia="en-US"/>
              </w:rPr>
            </w:pPr>
            <w:r w:rsidRPr="00B93F07">
              <w:rPr>
                <w:sz w:val="21"/>
                <w:szCs w:val="22"/>
                <w:lang w:eastAsia="en-US"/>
              </w:rPr>
              <w:t>17</w:t>
            </w:r>
          </w:p>
        </w:tc>
        <w:tc>
          <w:tcPr>
            <w:tcW w:w="1361" w:type="dxa"/>
            <w:tcBorders>
              <w:top w:val="single" w:sz="6" w:space="0" w:color="000000"/>
              <w:left w:val="single" w:sz="6" w:space="0" w:color="000000"/>
              <w:bottom w:val="single" w:sz="6" w:space="0" w:color="000000"/>
              <w:right w:val="single" w:sz="6" w:space="0" w:color="000000"/>
            </w:tcBorders>
          </w:tcPr>
          <w:p w14:paraId="5CAC49C8" w14:textId="77777777" w:rsidR="00B93F07" w:rsidRPr="00B93F07" w:rsidRDefault="00B93F07" w:rsidP="00B93F07">
            <w:pPr>
              <w:spacing w:before="11"/>
              <w:rPr>
                <w:sz w:val="30"/>
                <w:szCs w:val="22"/>
                <w:lang w:eastAsia="en-US"/>
              </w:rPr>
            </w:pPr>
          </w:p>
          <w:p w14:paraId="5897582B" w14:textId="77777777" w:rsidR="00B93F07" w:rsidRPr="00B93F07" w:rsidRDefault="00B93F07" w:rsidP="00B93F07">
            <w:pPr>
              <w:ind w:left="166" w:right="140"/>
              <w:jc w:val="center"/>
              <w:rPr>
                <w:sz w:val="21"/>
                <w:szCs w:val="22"/>
                <w:lang w:eastAsia="en-US"/>
              </w:rPr>
            </w:pPr>
            <w:r w:rsidRPr="00B93F07">
              <w:rPr>
                <w:sz w:val="21"/>
                <w:szCs w:val="22"/>
                <w:lang w:eastAsia="en-US"/>
              </w:rPr>
              <w:t>406306.14</w:t>
            </w:r>
          </w:p>
        </w:tc>
        <w:tc>
          <w:tcPr>
            <w:tcW w:w="1361" w:type="dxa"/>
            <w:tcBorders>
              <w:top w:val="single" w:sz="6" w:space="0" w:color="000000"/>
              <w:left w:val="single" w:sz="6" w:space="0" w:color="000000"/>
              <w:bottom w:val="single" w:sz="6" w:space="0" w:color="000000"/>
              <w:right w:val="single" w:sz="6" w:space="0" w:color="000000"/>
            </w:tcBorders>
          </w:tcPr>
          <w:p w14:paraId="411E53A5" w14:textId="77777777" w:rsidR="00B93F07" w:rsidRPr="00B93F07" w:rsidRDefault="00B93F07" w:rsidP="00B93F07">
            <w:pPr>
              <w:spacing w:before="11"/>
              <w:rPr>
                <w:sz w:val="30"/>
                <w:szCs w:val="22"/>
                <w:lang w:eastAsia="en-US"/>
              </w:rPr>
            </w:pPr>
          </w:p>
          <w:p w14:paraId="437BBB9B" w14:textId="77777777" w:rsidR="00B93F07" w:rsidRPr="00B93F07" w:rsidRDefault="00B93F07" w:rsidP="00B93F07">
            <w:pPr>
              <w:ind w:left="166" w:right="141"/>
              <w:jc w:val="center"/>
              <w:rPr>
                <w:sz w:val="21"/>
                <w:szCs w:val="22"/>
                <w:lang w:eastAsia="en-US"/>
              </w:rPr>
            </w:pPr>
            <w:r w:rsidRPr="00B93F07">
              <w:rPr>
                <w:sz w:val="21"/>
                <w:szCs w:val="22"/>
                <w:lang w:eastAsia="en-US"/>
              </w:rPr>
              <w:t>2215454.18</w:t>
            </w:r>
          </w:p>
        </w:tc>
        <w:tc>
          <w:tcPr>
            <w:tcW w:w="1871" w:type="dxa"/>
            <w:tcBorders>
              <w:top w:val="single" w:sz="6" w:space="0" w:color="000000"/>
              <w:left w:val="single" w:sz="6" w:space="0" w:color="000000"/>
              <w:bottom w:val="single" w:sz="6" w:space="0" w:color="000000"/>
              <w:right w:val="single" w:sz="6" w:space="0" w:color="000000"/>
            </w:tcBorders>
            <w:hideMark/>
          </w:tcPr>
          <w:p w14:paraId="7CD8FAE7" w14:textId="77777777" w:rsidR="00B93F07" w:rsidRPr="00B93F07" w:rsidRDefault="00B93F07" w:rsidP="00B93F07">
            <w:pPr>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p>
          <w:p w14:paraId="2B1E68B4" w14:textId="77777777" w:rsidR="00B93F07" w:rsidRPr="00B93F07" w:rsidRDefault="00B93F07" w:rsidP="00B93F07">
            <w:pPr>
              <w:spacing w:before="4" w:line="232" w:lineRule="exact"/>
              <w:ind w:left="295" w:right="267" w:firstLine="1"/>
              <w:jc w:val="center"/>
              <w:rPr>
                <w:sz w:val="21"/>
                <w:szCs w:val="22"/>
                <w:lang w:val="ru-RU" w:eastAsia="en-US"/>
              </w:rPr>
            </w:pP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48A393BD" w14:textId="77777777" w:rsidR="00B93F07" w:rsidRPr="00B93F07" w:rsidRDefault="00B93F07" w:rsidP="00B93F07">
            <w:pPr>
              <w:spacing w:before="11"/>
              <w:rPr>
                <w:sz w:val="30"/>
                <w:szCs w:val="22"/>
                <w:lang w:val="ru-RU" w:eastAsia="en-US"/>
              </w:rPr>
            </w:pPr>
          </w:p>
          <w:p w14:paraId="4667850A"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0C67A023" w14:textId="77777777" w:rsidR="00B93F07" w:rsidRPr="00B93F07" w:rsidRDefault="00B93F07" w:rsidP="00B93F07">
            <w:pPr>
              <w:spacing w:before="11"/>
              <w:rPr>
                <w:sz w:val="30"/>
                <w:szCs w:val="22"/>
                <w:lang w:eastAsia="en-US"/>
              </w:rPr>
            </w:pPr>
          </w:p>
          <w:p w14:paraId="7E770779"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4FB08594" w14:textId="77777777" w:rsidTr="00B93F07">
        <w:trPr>
          <w:trHeight w:val="971"/>
        </w:trPr>
        <w:tc>
          <w:tcPr>
            <w:tcW w:w="2041" w:type="dxa"/>
            <w:tcBorders>
              <w:top w:val="single" w:sz="6" w:space="0" w:color="000000"/>
              <w:left w:val="single" w:sz="6" w:space="0" w:color="000000"/>
              <w:bottom w:val="single" w:sz="6" w:space="0" w:color="000000"/>
              <w:right w:val="single" w:sz="6" w:space="0" w:color="000000"/>
            </w:tcBorders>
          </w:tcPr>
          <w:p w14:paraId="77F9DC0E" w14:textId="77777777" w:rsidR="00B93F07" w:rsidRPr="00B93F07" w:rsidRDefault="00B93F07" w:rsidP="00B93F07">
            <w:pPr>
              <w:spacing w:before="11"/>
              <w:rPr>
                <w:sz w:val="30"/>
                <w:szCs w:val="22"/>
                <w:lang w:eastAsia="en-US"/>
              </w:rPr>
            </w:pPr>
          </w:p>
          <w:p w14:paraId="477BF16F" w14:textId="77777777" w:rsidR="00B93F07" w:rsidRPr="00B93F07" w:rsidRDefault="00B93F07" w:rsidP="00B93F07">
            <w:pPr>
              <w:ind w:left="901" w:right="874"/>
              <w:jc w:val="center"/>
              <w:rPr>
                <w:sz w:val="21"/>
                <w:szCs w:val="22"/>
                <w:lang w:eastAsia="en-US"/>
              </w:rPr>
            </w:pPr>
            <w:r w:rsidRPr="00B93F07">
              <w:rPr>
                <w:sz w:val="21"/>
                <w:szCs w:val="22"/>
                <w:lang w:eastAsia="en-US"/>
              </w:rPr>
              <w:t>21</w:t>
            </w:r>
          </w:p>
        </w:tc>
        <w:tc>
          <w:tcPr>
            <w:tcW w:w="1361" w:type="dxa"/>
            <w:tcBorders>
              <w:top w:val="single" w:sz="6" w:space="0" w:color="000000"/>
              <w:left w:val="single" w:sz="6" w:space="0" w:color="000000"/>
              <w:bottom w:val="single" w:sz="6" w:space="0" w:color="000000"/>
              <w:right w:val="single" w:sz="6" w:space="0" w:color="000000"/>
            </w:tcBorders>
          </w:tcPr>
          <w:p w14:paraId="78E9FBF9" w14:textId="77777777" w:rsidR="00B93F07" w:rsidRPr="00B93F07" w:rsidRDefault="00B93F07" w:rsidP="00B93F07">
            <w:pPr>
              <w:spacing w:before="11"/>
              <w:rPr>
                <w:sz w:val="30"/>
                <w:szCs w:val="22"/>
                <w:lang w:eastAsia="en-US"/>
              </w:rPr>
            </w:pPr>
          </w:p>
          <w:p w14:paraId="437478B1" w14:textId="77777777" w:rsidR="00B93F07" w:rsidRPr="00B93F07" w:rsidRDefault="00B93F07" w:rsidP="00B93F07">
            <w:pPr>
              <w:ind w:left="166" w:right="140"/>
              <w:jc w:val="center"/>
              <w:rPr>
                <w:sz w:val="21"/>
                <w:szCs w:val="22"/>
                <w:lang w:eastAsia="en-US"/>
              </w:rPr>
            </w:pPr>
            <w:r w:rsidRPr="00B93F07">
              <w:rPr>
                <w:sz w:val="21"/>
                <w:szCs w:val="22"/>
                <w:lang w:eastAsia="en-US"/>
              </w:rPr>
              <w:t>406440.11</w:t>
            </w:r>
          </w:p>
        </w:tc>
        <w:tc>
          <w:tcPr>
            <w:tcW w:w="1361" w:type="dxa"/>
            <w:tcBorders>
              <w:top w:val="single" w:sz="6" w:space="0" w:color="000000"/>
              <w:left w:val="single" w:sz="6" w:space="0" w:color="000000"/>
              <w:bottom w:val="single" w:sz="6" w:space="0" w:color="000000"/>
              <w:right w:val="single" w:sz="6" w:space="0" w:color="000000"/>
            </w:tcBorders>
          </w:tcPr>
          <w:p w14:paraId="6646F43E" w14:textId="77777777" w:rsidR="00B93F07" w:rsidRPr="00B93F07" w:rsidRDefault="00B93F07" w:rsidP="00B93F07">
            <w:pPr>
              <w:spacing w:before="11"/>
              <w:rPr>
                <w:sz w:val="30"/>
                <w:szCs w:val="22"/>
                <w:lang w:eastAsia="en-US"/>
              </w:rPr>
            </w:pPr>
          </w:p>
          <w:p w14:paraId="4B14D579" w14:textId="77777777" w:rsidR="00B93F07" w:rsidRPr="00B93F07" w:rsidRDefault="00B93F07" w:rsidP="00B93F07">
            <w:pPr>
              <w:ind w:left="166" w:right="141"/>
              <w:jc w:val="center"/>
              <w:rPr>
                <w:sz w:val="21"/>
                <w:szCs w:val="22"/>
                <w:lang w:eastAsia="en-US"/>
              </w:rPr>
            </w:pPr>
            <w:r w:rsidRPr="00B93F07">
              <w:rPr>
                <w:sz w:val="21"/>
                <w:szCs w:val="22"/>
                <w:lang w:eastAsia="en-US"/>
              </w:rPr>
              <w:t>2215170.67</w:t>
            </w:r>
          </w:p>
        </w:tc>
        <w:tc>
          <w:tcPr>
            <w:tcW w:w="1871" w:type="dxa"/>
            <w:tcBorders>
              <w:top w:val="single" w:sz="6" w:space="0" w:color="000000"/>
              <w:left w:val="single" w:sz="6" w:space="0" w:color="000000"/>
              <w:bottom w:val="single" w:sz="6" w:space="0" w:color="000000"/>
              <w:right w:val="single" w:sz="6" w:space="0" w:color="000000"/>
            </w:tcBorders>
            <w:hideMark/>
          </w:tcPr>
          <w:p w14:paraId="794E72D2" w14:textId="77777777" w:rsidR="00B93F07" w:rsidRPr="00B93F07" w:rsidRDefault="00B93F07" w:rsidP="00B93F07">
            <w:pPr>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p>
          <w:p w14:paraId="5197E9C2" w14:textId="77777777" w:rsidR="00B93F07" w:rsidRPr="00B93F07" w:rsidRDefault="00B93F07" w:rsidP="00B93F07">
            <w:pPr>
              <w:spacing w:before="4" w:line="232" w:lineRule="exact"/>
              <w:ind w:left="295" w:right="267" w:firstLine="1"/>
              <w:jc w:val="center"/>
              <w:rPr>
                <w:sz w:val="21"/>
                <w:szCs w:val="22"/>
                <w:lang w:val="ru-RU" w:eastAsia="en-US"/>
              </w:rPr>
            </w:pP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4BEFA0E6" w14:textId="77777777" w:rsidR="00B93F07" w:rsidRPr="00B93F07" w:rsidRDefault="00B93F07" w:rsidP="00B93F07">
            <w:pPr>
              <w:spacing w:before="11"/>
              <w:rPr>
                <w:sz w:val="30"/>
                <w:szCs w:val="22"/>
                <w:lang w:val="ru-RU" w:eastAsia="en-US"/>
              </w:rPr>
            </w:pPr>
          </w:p>
          <w:p w14:paraId="42FC8733"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6CDB7BBA" w14:textId="77777777" w:rsidR="00B93F07" w:rsidRPr="00B93F07" w:rsidRDefault="00B93F07" w:rsidP="00B93F07">
            <w:pPr>
              <w:spacing w:before="11"/>
              <w:rPr>
                <w:sz w:val="30"/>
                <w:szCs w:val="22"/>
                <w:lang w:eastAsia="en-US"/>
              </w:rPr>
            </w:pPr>
          </w:p>
          <w:p w14:paraId="3B26845C"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24AD4A66" w14:textId="77777777" w:rsidTr="00B93F07">
        <w:trPr>
          <w:trHeight w:val="971"/>
        </w:trPr>
        <w:tc>
          <w:tcPr>
            <w:tcW w:w="2041" w:type="dxa"/>
            <w:tcBorders>
              <w:top w:val="single" w:sz="6" w:space="0" w:color="000000"/>
              <w:left w:val="single" w:sz="6" w:space="0" w:color="000000"/>
              <w:bottom w:val="single" w:sz="6" w:space="0" w:color="000000"/>
              <w:right w:val="single" w:sz="6" w:space="0" w:color="000000"/>
            </w:tcBorders>
          </w:tcPr>
          <w:p w14:paraId="42015588" w14:textId="77777777" w:rsidR="00B93F07" w:rsidRPr="00B93F07" w:rsidRDefault="00B93F07" w:rsidP="00B93F07">
            <w:pPr>
              <w:spacing w:before="11"/>
              <w:rPr>
                <w:sz w:val="30"/>
                <w:szCs w:val="22"/>
                <w:lang w:eastAsia="en-US"/>
              </w:rPr>
            </w:pPr>
          </w:p>
          <w:p w14:paraId="483B2948" w14:textId="77777777" w:rsidR="00B93F07" w:rsidRPr="00B93F07" w:rsidRDefault="00B93F07" w:rsidP="00B93F07">
            <w:pPr>
              <w:ind w:left="901" w:right="874"/>
              <w:jc w:val="center"/>
              <w:rPr>
                <w:sz w:val="21"/>
                <w:szCs w:val="22"/>
                <w:lang w:eastAsia="en-US"/>
              </w:rPr>
            </w:pPr>
            <w:r w:rsidRPr="00B93F07">
              <w:rPr>
                <w:sz w:val="21"/>
                <w:szCs w:val="22"/>
                <w:lang w:eastAsia="en-US"/>
              </w:rPr>
              <w:t>22</w:t>
            </w:r>
          </w:p>
        </w:tc>
        <w:tc>
          <w:tcPr>
            <w:tcW w:w="1361" w:type="dxa"/>
            <w:tcBorders>
              <w:top w:val="single" w:sz="6" w:space="0" w:color="000000"/>
              <w:left w:val="single" w:sz="6" w:space="0" w:color="000000"/>
              <w:bottom w:val="single" w:sz="6" w:space="0" w:color="000000"/>
              <w:right w:val="single" w:sz="6" w:space="0" w:color="000000"/>
            </w:tcBorders>
          </w:tcPr>
          <w:p w14:paraId="20AB980F" w14:textId="77777777" w:rsidR="00B93F07" w:rsidRPr="00B93F07" w:rsidRDefault="00B93F07" w:rsidP="00B93F07">
            <w:pPr>
              <w:spacing w:before="11"/>
              <w:rPr>
                <w:sz w:val="30"/>
                <w:szCs w:val="22"/>
                <w:lang w:eastAsia="en-US"/>
              </w:rPr>
            </w:pPr>
          </w:p>
          <w:p w14:paraId="71F53650" w14:textId="77777777" w:rsidR="00B93F07" w:rsidRPr="00B93F07" w:rsidRDefault="00B93F07" w:rsidP="00B93F07">
            <w:pPr>
              <w:ind w:left="166" w:right="140"/>
              <w:jc w:val="center"/>
              <w:rPr>
                <w:sz w:val="21"/>
                <w:szCs w:val="22"/>
                <w:lang w:eastAsia="en-US"/>
              </w:rPr>
            </w:pPr>
            <w:r w:rsidRPr="00B93F07">
              <w:rPr>
                <w:sz w:val="21"/>
                <w:szCs w:val="22"/>
                <w:lang w:eastAsia="en-US"/>
              </w:rPr>
              <w:t>406436.73</w:t>
            </w:r>
          </w:p>
        </w:tc>
        <w:tc>
          <w:tcPr>
            <w:tcW w:w="1361" w:type="dxa"/>
            <w:tcBorders>
              <w:top w:val="single" w:sz="6" w:space="0" w:color="000000"/>
              <w:left w:val="single" w:sz="6" w:space="0" w:color="000000"/>
              <w:bottom w:val="single" w:sz="6" w:space="0" w:color="000000"/>
              <w:right w:val="single" w:sz="6" w:space="0" w:color="000000"/>
            </w:tcBorders>
          </w:tcPr>
          <w:p w14:paraId="6731841C" w14:textId="77777777" w:rsidR="00B93F07" w:rsidRPr="00B93F07" w:rsidRDefault="00B93F07" w:rsidP="00B93F07">
            <w:pPr>
              <w:spacing w:before="11"/>
              <w:rPr>
                <w:sz w:val="30"/>
                <w:szCs w:val="22"/>
                <w:lang w:eastAsia="en-US"/>
              </w:rPr>
            </w:pPr>
          </w:p>
          <w:p w14:paraId="71A6197C" w14:textId="77777777" w:rsidR="00B93F07" w:rsidRPr="00B93F07" w:rsidRDefault="00B93F07" w:rsidP="00B93F07">
            <w:pPr>
              <w:ind w:left="166" w:right="141"/>
              <w:jc w:val="center"/>
              <w:rPr>
                <w:sz w:val="21"/>
                <w:szCs w:val="22"/>
                <w:lang w:eastAsia="en-US"/>
              </w:rPr>
            </w:pPr>
            <w:r w:rsidRPr="00B93F07">
              <w:rPr>
                <w:sz w:val="21"/>
                <w:szCs w:val="22"/>
                <w:lang w:eastAsia="en-US"/>
              </w:rPr>
              <w:t>2215149.32</w:t>
            </w:r>
          </w:p>
        </w:tc>
        <w:tc>
          <w:tcPr>
            <w:tcW w:w="1871" w:type="dxa"/>
            <w:tcBorders>
              <w:top w:val="single" w:sz="6" w:space="0" w:color="000000"/>
              <w:left w:val="single" w:sz="6" w:space="0" w:color="000000"/>
              <w:bottom w:val="single" w:sz="6" w:space="0" w:color="000000"/>
              <w:right w:val="single" w:sz="6" w:space="0" w:color="000000"/>
            </w:tcBorders>
            <w:hideMark/>
          </w:tcPr>
          <w:p w14:paraId="0C2C98CB" w14:textId="77777777" w:rsidR="00B93F07" w:rsidRPr="00B93F07" w:rsidRDefault="00B93F07" w:rsidP="00B93F07">
            <w:pPr>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p>
          <w:p w14:paraId="25EE6935" w14:textId="77777777" w:rsidR="00B93F07" w:rsidRPr="00B93F07" w:rsidRDefault="00B93F07" w:rsidP="00B93F07">
            <w:pPr>
              <w:spacing w:before="4" w:line="232" w:lineRule="exact"/>
              <w:ind w:left="295" w:right="267" w:firstLine="1"/>
              <w:jc w:val="center"/>
              <w:rPr>
                <w:sz w:val="21"/>
                <w:szCs w:val="22"/>
                <w:lang w:val="ru-RU" w:eastAsia="en-US"/>
              </w:rPr>
            </w:pP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4646D857" w14:textId="77777777" w:rsidR="00B93F07" w:rsidRPr="00B93F07" w:rsidRDefault="00B93F07" w:rsidP="00B93F07">
            <w:pPr>
              <w:spacing w:before="11"/>
              <w:rPr>
                <w:sz w:val="30"/>
                <w:szCs w:val="22"/>
                <w:lang w:val="ru-RU" w:eastAsia="en-US"/>
              </w:rPr>
            </w:pPr>
          </w:p>
          <w:p w14:paraId="26E66364"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6F7FA860" w14:textId="77777777" w:rsidR="00B93F07" w:rsidRPr="00B93F07" w:rsidRDefault="00B93F07" w:rsidP="00B93F07">
            <w:pPr>
              <w:spacing w:before="11"/>
              <w:rPr>
                <w:sz w:val="30"/>
                <w:szCs w:val="22"/>
                <w:lang w:eastAsia="en-US"/>
              </w:rPr>
            </w:pPr>
          </w:p>
          <w:p w14:paraId="0F6B5BCC"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16AA6A51" w14:textId="77777777" w:rsidTr="00B93F07">
        <w:trPr>
          <w:trHeight w:val="970"/>
        </w:trPr>
        <w:tc>
          <w:tcPr>
            <w:tcW w:w="2041" w:type="dxa"/>
            <w:tcBorders>
              <w:top w:val="single" w:sz="6" w:space="0" w:color="000000"/>
              <w:left w:val="single" w:sz="6" w:space="0" w:color="000000"/>
              <w:bottom w:val="single" w:sz="6" w:space="0" w:color="000000"/>
              <w:right w:val="single" w:sz="6" w:space="0" w:color="000000"/>
            </w:tcBorders>
          </w:tcPr>
          <w:p w14:paraId="270BE1C1" w14:textId="77777777" w:rsidR="00B93F07" w:rsidRPr="00B93F07" w:rsidRDefault="00B93F07" w:rsidP="00B93F07">
            <w:pPr>
              <w:spacing w:before="11"/>
              <w:rPr>
                <w:sz w:val="30"/>
                <w:szCs w:val="22"/>
                <w:lang w:eastAsia="en-US"/>
              </w:rPr>
            </w:pPr>
          </w:p>
          <w:p w14:paraId="0DE07385" w14:textId="77777777" w:rsidR="00B93F07" w:rsidRPr="00B93F07" w:rsidRDefault="00B93F07" w:rsidP="00B93F07">
            <w:pPr>
              <w:ind w:left="901" w:right="874"/>
              <w:jc w:val="center"/>
              <w:rPr>
                <w:sz w:val="21"/>
                <w:szCs w:val="22"/>
                <w:lang w:eastAsia="en-US"/>
              </w:rPr>
            </w:pPr>
            <w:r w:rsidRPr="00B93F07">
              <w:rPr>
                <w:sz w:val="21"/>
                <w:szCs w:val="22"/>
                <w:lang w:eastAsia="en-US"/>
              </w:rPr>
              <w:t>23</w:t>
            </w:r>
          </w:p>
        </w:tc>
        <w:tc>
          <w:tcPr>
            <w:tcW w:w="1361" w:type="dxa"/>
            <w:tcBorders>
              <w:top w:val="single" w:sz="6" w:space="0" w:color="000000"/>
              <w:left w:val="single" w:sz="6" w:space="0" w:color="000000"/>
              <w:bottom w:val="single" w:sz="6" w:space="0" w:color="000000"/>
              <w:right w:val="single" w:sz="6" w:space="0" w:color="000000"/>
            </w:tcBorders>
          </w:tcPr>
          <w:p w14:paraId="76BC76F3" w14:textId="77777777" w:rsidR="00B93F07" w:rsidRPr="00B93F07" w:rsidRDefault="00B93F07" w:rsidP="00B93F07">
            <w:pPr>
              <w:spacing w:before="11"/>
              <w:rPr>
                <w:sz w:val="30"/>
                <w:szCs w:val="22"/>
                <w:lang w:eastAsia="en-US"/>
              </w:rPr>
            </w:pPr>
          </w:p>
          <w:p w14:paraId="372C4CFA" w14:textId="77777777" w:rsidR="00B93F07" w:rsidRPr="00B93F07" w:rsidRDefault="00B93F07" w:rsidP="00B93F07">
            <w:pPr>
              <w:ind w:left="166" w:right="140"/>
              <w:jc w:val="center"/>
              <w:rPr>
                <w:sz w:val="21"/>
                <w:szCs w:val="22"/>
                <w:lang w:eastAsia="en-US"/>
              </w:rPr>
            </w:pPr>
            <w:r w:rsidRPr="00B93F07">
              <w:rPr>
                <w:sz w:val="21"/>
                <w:szCs w:val="22"/>
                <w:lang w:eastAsia="en-US"/>
              </w:rPr>
              <w:t>406416.00</w:t>
            </w:r>
          </w:p>
        </w:tc>
        <w:tc>
          <w:tcPr>
            <w:tcW w:w="1361" w:type="dxa"/>
            <w:tcBorders>
              <w:top w:val="single" w:sz="6" w:space="0" w:color="000000"/>
              <w:left w:val="single" w:sz="6" w:space="0" w:color="000000"/>
              <w:bottom w:val="single" w:sz="6" w:space="0" w:color="000000"/>
              <w:right w:val="single" w:sz="6" w:space="0" w:color="000000"/>
            </w:tcBorders>
          </w:tcPr>
          <w:p w14:paraId="3991E0AC" w14:textId="77777777" w:rsidR="00B93F07" w:rsidRPr="00B93F07" w:rsidRDefault="00B93F07" w:rsidP="00B93F07">
            <w:pPr>
              <w:spacing w:before="11"/>
              <w:rPr>
                <w:sz w:val="30"/>
                <w:szCs w:val="22"/>
                <w:lang w:eastAsia="en-US"/>
              </w:rPr>
            </w:pPr>
          </w:p>
          <w:p w14:paraId="2C64F5C3" w14:textId="77777777" w:rsidR="00B93F07" w:rsidRPr="00B93F07" w:rsidRDefault="00B93F07" w:rsidP="00B93F07">
            <w:pPr>
              <w:ind w:left="166" w:right="141"/>
              <w:jc w:val="center"/>
              <w:rPr>
                <w:sz w:val="21"/>
                <w:szCs w:val="22"/>
                <w:lang w:eastAsia="en-US"/>
              </w:rPr>
            </w:pPr>
            <w:r w:rsidRPr="00B93F07">
              <w:rPr>
                <w:sz w:val="21"/>
                <w:szCs w:val="22"/>
                <w:lang w:eastAsia="en-US"/>
              </w:rPr>
              <w:t>2215152.40</w:t>
            </w:r>
          </w:p>
        </w:tc>
        <w:tc>
          <w:tcPr>
            <w:tcW w:w="1871" w:type="dxa"/>
            <w:tcBorders>
              <w:top w:val="single" w:sz="6" w:space="0" w:color="000000"/>
              <w:left w:val="single" w:sz="6" w:space="0" w:color="000000"/>
              <w:bottom w:val="single" w:sz="6" w:space="0" w:color="000000"/>
              <w:right w:val="single" w:sz="6" w:space="0" w:color="000000"/>
            </w:tcBorders>
            <w:hideMark/>
          </w:tcPr>
          <w:p w14:paraId="3834F40F" w14:textId="77777777" w:rsidR="00B93F07" w:rsidRPr="00B93F07" w:rsidRDefault="00B93F07" w:rsidP="00B93F07">
            <w:pPr>
              <w:spacing w:line="240" w:lineRule="atLeast"/>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r w:rsidRPr="00B93F07">
              <w:rPr>
                <w:spacing w:val="1"/>
                <w:sz w:val="21"/>
                <w:szCs w:val="22"/>
                <w:lang w:val="ru-RU" w:eastAsia="en-US"/>
              </w:rPr>
              <w:t xml:space="preserve"> </w:t>
            </w: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6283C275" w14:textId="77777777" w:rsidR="00B93F07" w:rsidRPr="00B93F07" w:rsidRDefault="00B93F07" w:rsidP="00B93F07">
            <w:pPr>
              <w:spacing w:before="11"/>
              <w:rPr>
                <w:sz w:val="30"/>
                <w:szCs w:val="22"/>
                <w:lang w:val="ru-RU" w:eastAsia="en-US"/>
              </w:rPr>
            </w:pPr>
          </w:p>
          <w:p w14:paraId="73C7E8A1"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5734586E" w14:textId="77777777" w:rsidR="00B93F07" w:rsidRPr="00B93F07" w:rsidRDefault="00B93F07" w:rsidP="00B93F07">
            <w:pPr>
              <w:spacing w:before="11"/>
              <w:rPr>
                <w:sz w:val="30"/>
                <w:szCs w:val="22"/>
                <w:lang w:eastAsia="en-US"/>
              </w:rPr>
            </w:pPr>
          </w:p>
          <w:p w14:paraId="0E315C31"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7022A3C4" w14:textId="77777777" w:rsidTr="00B93F07">
        <w:trPr>
          <w:trHeight w:val="970"/>
        </w:trPr>
        <w:tc>
          <w:tcPr>
            <w:tcW w:w="2041" w:type="dxa"/>
            <w:tcBorders>
              <w:top w:val="single" w:sz="6" w:space="0" w:color="000000"/>
              <w:left w:val="single" w:sz="6" w:space="0" w:color="000000"/>
              <w:bottom w:val="single" w:sz="6" w:space="0" w:color="000000"/>
              <w:right w:val="single" w:sz="6" w:space="0" w:color="000000"/>
            </w:tcBorders>
          </w:tcPr>
          <w:p w14:paraId="22BD66D7" w14:textId="77777777" w:rsidR="00B93F07" w:rsidRPr="00B93F07" w:rsidRDefault="00B93F07" w:rsidP="00B93F07">
            <w:pPr>
              <w:spacing w:before="11"/>
              <w:rPr>
                <w:sz w:val="30"/>
                <w:szCs w:val="22"/>
                <w:lang w:eastAsia="en-US"/>
              </w:rPr>
            </w:pPr>
          </w:p>
          <w:p w14:paraId="571F0F89" w14:textId="77777777" w:rsidR="00B93F07" w:rsidRPr="00B93F07" w:rsidRDefault="00B93F07" w:rsidP="00B93F07">
            <w:pPr>
              <w:ind w:left="901" w:right="874"/>
              <w:jc w:val="center"/>
              <w:rPr>
                <w:sz w:val="21"/>
                <w:szCs w:val="22"/>
                <w:lang w:eastAsia="en-US"/>
              </w:rPr>
            </w:pPr>
            <w:r w:rsidRPr="00B93F07">
              <w:rPr>
                <w:sz w:val="21"/>
                <w:szCs w:val="22"/>
                <w:lang w:eastAsia="en-US"/>
              </w:rPr>
              <w:t>24</w:t>
            </w:r>
          </w:p>
        </w:tc>
        <w:tc>
          <w:tcPr>
            <w:tcW w:w="1361" w:type="dxa"/>
            <w:tcBorders>
              <w:top w:val="single" w:sz="6" w:space="0" w:color="000000"/>
              <w:left w:val="single" w:sz="6" w:space="0" w:color="000000"/>
              <w:bottom w:val="single" w:sz="6" w:space="0" w:color="000000"/>
              <w:right w:val="single" w:sz="6" w:space="0" w:color="000000"/>
            </w:tcBorders>
          </w:tcPr>
          <w:p w14:paraId="5DA3D4E8" w14:textId="77777777" w:rsidR="00B93F07" w:rsidRPr="00B93F07" w:rsidRDefault="00B93F07" w:rsidP="00B93F07">
            <w:pPr>
              <w:spacing w:before="11"/>
              <w:rPr>
                <w:sz w:val="30"/>
                <w:szCs w:val="22"/>
                <w:lang w:eastAsia="en-US"/>
              </w:rPr>
            </w:pPr>
          </w:p>
          <w:p w14:paraId="712BB5D3" w14:textId="77777777" w:rsidR="00B93F07" w:rsidRPr="00B93F07" w:rsidRDefault="00B93F07" w:rsidP="00B93F07">
            <w:pPr>
              <w:ind w:left="166" w:right="140"/>
              <w:jc w:val="center"/>
              <w:rPr>
                <w:sz w:val="21"/>
                <w:szCs w:val="22"/>
                <w:lang w:eastAsia="en-US"/>
              </w:rPr>
            </w:pPr>
            <w:r w:rsidRPr="00B93F07">
              <w:rPr>
                <w:sz w:val="21"/>
                <w:szCs w:val="22"/>
                <w:lang w:eastAsia="en-US"/>
              </w:rPr>
              <w:t>406419.24</w:t>
            </w:r>
          </w:p>
        </w:tc>
        <w:tc>
          <w:tcPr>
            <w:tcW w:w="1361" w:type="dxa"/>
            <w:tcBorders>
              <w:top w:val="single" w:sz="6" w:space="0" w:color="000000"/>
              <w:left w:val="single" w:sz="6" w:space="0" w:color="000000"/>
              <w:bottom w:val="single" w:sz="6" w:space="0" w:color="000000"/>
              <w:right w:val="single" w:sz="6" w:space="0" w:color="000000"/>
            </w:tcBorders>
          </w:tcPr>
          <w:p w14:paraId="34EB4EEC" w14:textId="77777777" w:rsidR="00B93F07" w:rsidRPr="00B93F07" w:rsidRDefault="00B93F07" w:rsidP="00B93F07">
            <w:pPr>
              <w:spacing w:before="11"/>
              <w:rPr>
                <w:sz w:val="30"/>
                <w:szCs w:val="22"/>
                <w:lang w:eastAsia="en-US"/>
              </w:rPr>
            </w:pPr>
          </w:p>
          <w:p w14:paraId="423F8388" w14:textId="77777777" w:rsidR="00B93F07" w:rsidRPr="00B93F07" w:rsidRDefault="00B93F07" w:rsidP="00B93F07">
            <w:pPr>
              <w:ind w:left="166" w:right="141"/>
              <w:jc w:val="center"/>
              <w:rPr>
                <w:sz w:val="21"/>
                <w:szCs w:val="22"/>
                <w:lang w:eastAsia="en-US"/>
              </w:rPr>
            </w:pPr>
            <w:r w:rsidRPr="00B93F07">
              <w:rPr>
                <w:sz w:val="21"/>
                <w:szCs w:val="22"/>
                <w:lang w:eastAsia="en-US"/>
              </w:rPr>
              <w:t>2215173.74</w:t>
            </w:r>
          </w:p>
        </w:tc>
        <w:tc>
          <w:tcPr>
            <w:tcW w:w="1871" w:type="dxa"/>
            <w:tcBorders>
              <w:top w:val="single" w:sz="6" w:space="0" w:color="000000"/>
              <w:left w:val="single" w:sz="6" w:space="0" w:color="000000"/>
              <w:bottom w:val="single" w:sz="6" w:space="0" w:color="000000"/>
              <w:right w:val="single" w:sz="6" w:space="0" w:color="000000"/>
            </w:tcBorders>
            <w:hideMark/>
          </w:tcPr>
          <w:p w14:paraId="19A5E368" w14:textId="77777777" w:rsidR="00B93F07" w:rsidRPr="00B93F07" w:rsidRDefault="00B93F07" w:rsidP="00B93F07">
            <w:pPr>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p>
          <w:p w14:paraId="0C11CEF2" w14:textId="77777777" w:rsidR="00B93F07" w:rsidRPr="00B93F07" w:rsidRDefault="00B93F07" w:rsidP="00B93F07">
            <w:pPr>
              <w:spacing w:before="4" w:line="232" w:lineRule="exact"/>
              <w:ind w:left="295" w:right="267" w:firstLine="1"/>
              <w:jc w:val="center"/>
              <w:rPr>
                <w:sz w:val="21"/>
                <w:szCs w:val="22"/>
                <w:lang w:val="ru-RU" w:eastAsia="en-US"/>
              </w:rPr>
            </w:pP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223CDC4D" w14:textId="77777777" w:rsidR="00B93F07" w:rsidRPr="00B93F07" w:rsidRDefault="00B93F07" w:rsidP="00B93F07">
            <w:pPr>
              <w:spacing w:before="11"/>
              <w:rPr>
                <w:sz w:val="30"/>
                <w:szCs w:val="22"/>
                <w:lang w:val="ru-RU" w:eastAsia="en-US"/>
              </w:rPr>
            </w:pPr>
          </w:p>
          <w:p w14:paraId="13DC4D44"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058CF4A3" w14:textId="77777777" w:rsidR="00B93F07" w:rsidRPr="00B93F07" w:rsidRDefault="00B93F07" w:rsidP="00B93F07">
            <w:pPr>
              <w:spacing w:before="11"/>
              <w:rPr>
                <w:sz w:val="30"/>
                <w:szCs w:val="22"/>
                <w:lang w:eastAsia="en-US"/>
              </w:rPr>
            </w:pPr>
          </w:p>
          <w:p w14:paraId="0B91B6E8"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r w:rsidR="00B93F07" w:rsidRPr="00B93F07" w14:paraId="4287D1FA" w14:textId="77777777" w:rsidTr="00B93F07">
        <w:trPr>
          <w:trHeight w:val="970"/>
        </w:trPr>
        <w:tc>
          <w:tcPr>
            <w:tcW w:w="2041" w:type="dxa"/>
            <w:tcBorders>
              <w:top w:val="single" w:sz="6" w:space="0" w:color="000000"/>
              <w:left w:val="single" w:sz="6" w:space="0" w:color="000000"/>
              <w:bottom w:val="single" w:sz="6" w:space="0" w:color="000000"/>
              <w:right w:val="single" w:sz="6" w:space="0" w:color="000000"/>
            </w:tcBorders>
          </w:tcPr>
          <w:p w14:paraId="7BF18CF6" w14:textId="77777777" w:rsidR="00B93F07" w:rsidRPr="00B93F07" w:rsidRDefault="00B93F07" w:rsidP="00B93F07">
            <w:pPr>
              <w:spacing w:before="11"/>
              <w:rPr>
                <w:sz w:val="30"/>
                <w:szCs w:val="22"/>
                <w:lang w:eastAsia="en-US"/>
              </w:rPr>
            </w:pPr>
          </w:p>
          <w:p w14:paraId="7CB9B5D2" w14:textId="77777777" w:rsidR="00B93F07" w:rsidRPr="00B93F07" w:rsidRDefault="00B93F07" w:rsidP="00B93F07">
            <w:pPr>
              <w:ind w:left="901" w:right="874"/>
              <w:jc w:val="center"/>
              <w:rPr>
                <w:sz w:val="21"/>
                <w:szCs w:val="22"/>
                <w:lang w:eastAsia="en-US"/>
              </w:rPr>
            </w:pPr>
            <w:r w:rsidRPr="00B93F07">
              <w:rPr>
                <w:sz w:val="21"/>
                <w:szCs w:val="22"/>
                <w:lang w:eastAsia="en-US"/>
              </w:rPr>
              <w:t>21</w:t>
            </w:r>
          </w:p>
        </w:tc>
        <w:tc>
          <w:tcPr>
            <w:tcW w:w="1361" w:type="dxa"/>
            <w:tcBorders>
              <w:top w:val="single" w:sz="6" w:space="0" w:color="000000"/>
              <w:left w:val="single" w:sz="6" w:space="0" w:color="000000"/>
              <w:bottom w:val="single" w:sz="6" w:space="0" w:color="000000"/>
              <w:right w:val="single" w:sz="6" w:space="0" w:color="000000"/>
            </w:tcBorders>
          </w:tcPr>
          <w:p w14:paraId="7B812E40" w14:textId="77777777" w:rsidR="00B93F07" w:rsidRPr="00B93F07" w:rsidRDefault="00B93F07" w:rsidP="00B93F07">
            <w:pPr>
              <w:spacing w:before="11"/>
              <w:rPr>
                <w:sz w:val="30"/>
                <w:szCs w:val="22"/>
                <w:lang w:eastAsia="en-US"/>
              </w:rPr>
            </w:pPr>
          </w:p>
          <w:p w14:paraId="25D83BEC" w14:textId="77777777" w:rsidR="00B93F07" w:rsidRPr="00B93F07" w:rsidRDefault="00B93F07" w:rsidP="00B93F07">
            <w:pPr>
              <w:ind w:left="166" w:right="140"/>
              <w:jc w:val="center"/>
              <w:rPr>
                <w:sz w:val="21"/>
                <w:szCs w:val="22"/>
                <w:lang w:eastAsia="en-US"/>
              </w:rPr>
            </w:pPr>
            <w:r w:rsidRPr="00B93F07">
              <w:rPr>
                <w:sz w:val="21"/>
                <w:szCs w:val="22"/>
                <w:lang w:eastAsia="en-US"/>
              </w:rPr>
              <w:t>406440.11</w:t>
            </w:r>
          </w:p>
        </w:tc>
        <w:tc>
          <w:tcPr>
            <w:tcW w:w="1361" w:type="dxa"/>
            <w:tcBorders>
              <w:top w:val="single" w:sz="6" w:space="0" w:color="000000"/>
              <w:left w:val="single" w:sz="6" w:space="0" w:color="000000"/>
              <w:bottom w:val="single" w:sz="6" w:space="0" w:color="000000"/>
              <w:right w:val="single" w:sz="6" w:space="0" w:color="000000"/>
            </w:tcBorders>
          </w:tcPr>
          <w:p w14:paraId="737F8B26" w14:textId="77777777" w:rsidR="00B93F07" w:rsidRPr="00B93F07" w:rsidRDefault="00B93F07" w:rsidP="00B93F07">
            <w:pPr>
              <w:spacing w:before="11"/>
              <w:rPr>
                <w:sz w:val="30"/>
                <w:szCs w:val="22"/>
                <w:lang w:eastAsia="en-US"/>
              </w:rPr>
            </w:pPr>
          </w:p>
          <w:p w14:paraId="7F0A1667" w14:textId="77777777" w:rsidR="00B93F07" w:rsidRPr="00B93F07" w:rsidRDefault="00B93F07" w:rsidP="00B93F07">
            <w:pPr>
              <w:ind w:left="166" w:right="141"/>
              <w:jc w:val="center"/>
              <w:rPr>
                <w:sz w:val="21"/>
                <w:szCs w:val="22"/>
                <w:lang w:eastAsia="en-US"/>
              </w:rPr>
            </w:pPr>
            <w:r w:rsidRPr="00B93F07">
              <w:rPr>
                <w:sz w:val="21"/>
                <w:szCs w:val="22"/>
                <w:lang w:eastAsia="en-US"/>
              </w:rPr>
              <w:t>2215170.67</w:t>
            </w:r>
          </w:p>
        </w:tc>
        <w:tc>
          <w:tcPr>
            <w:tcW w:w="1871" w:type="dxa"/>
            <w:tcBorders>
              <w:top w:val="single" w:sz="6" w:space="0" w:color="000000"/>
              <w:left w:val="single" w:sz="6" w:space="0" w:color="000000"/>
              <w:bottom w:val="single" w:sz="6" w:space="0" w:color="000000"/>
              <w:right w:val="single" w:sz="6" w:space="0" w:color="000000"/>
            </w:tcBorders>
            <w:hideMark/>
          </w:tcPr>
          <w:p w14:paraId="410A794F" w14:textId="77777777" w:rsidR="00B93F07" w:rsidRPr="00B93F07" w:rsidRDefault="00B93F07" w:rsidP="00B93F07">
            <w:pPr>
              <w:spacing w:line="240" w:lineRule="atLeast"/>
              <w:ind w:left="34" w:right="4"/>
              <w:jc w:val="center"/>
              <w:rPr>
                <w:sz w:val="21"/>
                <w:szCs w:val="22"/>
                <w:lang w:val="ru-RU" w:eastAsia="en-US"/>
              </w:rPr>
            </w:pPr>
            <w:r w:rsidRPr="00B93F07">
              <w:rPr>
                <w:sz w:val="21"/>
                <w:szCs w:val="22"/>
                <w:lang w:val="ru-RU" w:eastAsia="en-US"/>
              </w:rPr>
              <w:t>Метод спутниковых</w:t>
            </w:r>
            <w:r w:rsidRPr="00B93F07">
              <w:rPr>
                <w:spacing w:val="-51"/>
                <w:sz w:val="21"/>
                <w:szCs w:val="22"/>
                <w:lang w:val="ru-RU" w:eastAsia="en-US"/>
              </w:rPr>
              <w:t xml:space="preserve"> </w:t>
            </w:r>
            <w:r w:rsidRPr="00B93F07">
              <w:rPr>
                <w:sz w:val="21"/>
                <w:szCs w:val="22"/>
                <w:lang w:val="ru-RU" w:eastAsia="en-US"/>
              </w:rPr>
              <w:t>геодезических</w:t>
            </w:r>
            <w:r w:rsidRPr="00B93F07">
              <w:rPr>
                <w:spacing w:val="1"/>
                <w:sz w:val="21"/>
                <w:szCs w:val="22"/>
                <w:lang w:val="ru-RU" w:eastAsia="en-US"/>
              </w:rPr>
              <w:t xml:space="preserve"> </w:t>
            </w:r>
            <w:r w:rsidRPr="00B93F07">
              <w:rPr>
                <w:sz w:val="21"/>
                <w:szCs w:val="22"/>
                <w:lang w:val="ru-RU" w:eastAsia="en-US"/>
              </w:rPr>
              <w:t>измерений</w:t>
            </w:r>
            <w:r w:rsidRPr="00B93F07">
              <w:rPr>
                <w:spacing w:val="1"/>
                <w:sz w:val="21"/>
                <w:szCs w:val="22"/>
                <w:lang w:val="ru-RU" w:eastAsia="en-US"/>
              </w:rPr>
              <w:t xml:space="preserve"> </w:t>
            </w:r>
            <w:r w:rsidRPr="00B93F07">
              <w:rPr>
                <w:sz w:val="21"/>
                <w:szCs w:val="22"/>
                <w:lang w:val="ru-RU" w:eastAsia="en-US"/>
              </w:rPr>
              <w:t>(определений)</w:t>
            </w:r>
          </w:p>
        </w:tc>
        <w:tc>
          <w:tcPr>
            <w:tcW w:w="1758" w:type="dxa"/>
            <w:tcBorders>
              <w:top w:val="single" w:sz="6" w:space="0" w:color="000000"/>
              <w:left w:val="single" w:sz="6" w:space="0" w:color="000000"/>
              <w:bottom w:val="single" w:sz="6" w:space="0" w:color="000000"/>
              <w:right w:val="single" w:sz="6" w:space="0" w:color="000000"/>
            </w:tcBorders>
          </w:tcPr>
          <w:p w14:paraId="49DCAA55" w14:textId="77777777" w:rsidR="00B93F07" w:rsidRPr="00B93F07" w:rsidRDefault="00B93F07" w:rsidP="00B93F07">
            <w:pPr>
              <w:spacing w:before="11"/>
              <w:rPr>
                <w:sz w:val="30"/>
                <w:szCs w:val="22"/>
                <w:lang w:val="ru-RU" w:eastAsia="en-US"/>
              </w:rPr>
            </w:pPr>
          </w:p>
          <w:p w14:paraId="317F6887" w14:textId="77777777" w:rsidR="00B93F07" w:rsidRPr="00B93F07" w:rsidRDefault="00B93F07" w:rsidP="00B93F07">
            <w:pPr>
              <w:ind w:left="732" w:right="708"/>
              <w:jc w:val="center"/>
              <w:rPr>
                <w:sz w:val="21"/>
                <w:szCs w:val="22"/>
                <w:lang w:eastAsia="en-US"/>
              </w:rPr>
            </w:pPr>
            <w:r w:rsidRPr="00B93F07">
              <w:rPr>
                <w:sz w:val="21"/>
                <w:szCs w:val="22"/>
                <w:lang w:eastAsia="en-US"/>
              </w:rPr>
              <w:t>0.1</w:t>
            </w:r>
          </w:p>
        </w:tc>
        <w:tc>
          <w:tcPr>
            <w:tcW w:w="1815" w:type="dxa"/>
            <w:tcBorders>
              <w:top w:val="single" w:sz="6" w:space="0" w:color="000000"/>
              <w:left w:val="single" w:sz="6" w:space="0" w:color="000000"/>
              <w:bottom w:val="single" w:sz="6" w:space="0" w:color="000000"/>
              <w:right w:val="single" w:sz="6" w:space="0" w:color="000000"/>
            </w:tcBorders>
          </w:tcPr>
          <w:p w14:paraId="7FD9E139" w14:textId="77777777" w:rsidR="00B93F07" w:rsidRPr="00B93F07" w:rsidRDefault="00B93F07" w:rsidP="00B93F07">
            <w:pPr>
              <w:spacing w:before="11"/>
              <w:rPr>
                <w:sz w:val="30"/>
                <w:szCs w:val="22"/>
                <w:lang w:eastAsia="en-US"/>
              </w:rPr>
            </w:pPr>
          </w:p>
          <w:p w14:paraId="64A25445" w14:textId="77777777" w:rsidR="00B93F07" w:rsidRPr="00B93F07" w:rsidRDefault="00B93F07" w:rsidP="00B93F07">
            <w:pPr>
              <w:ind w:left="23"/>
              <w:jc w:val="center"/>
              <w:rPr>
                <w:sz w:val="21"/>
                <w:szCs w:val="22"/>
                <w:lang w:eastAsia="en-US"/>
              </w:rPr>
            </w:pPr>
            <w:r w:rsidRPr="00B93F07">
              <w:rPr>
                <w:w w:val="99"/>
                <w:sz w:val="21"/>
                <w:szCs w:val="22"/>
                <w:lang w:eastAsia="en-US"/>
              </w:rPr>
              <w:t>-</w:t>
            </w:r>
          </w:p>
        </w:tc>
      </w:tr>
    </w:tbl>
    <w:p w14:paraId="6F8F47C6" w14:textId="77777777" w:rsidR="00B93F07" w:rsidRPr="00B93F07" w:rsidRDefault="00B93F07" w:rsidP="00B93F07">
      <w:pPr>
        <w:rPr>
          <w:sz w:val="21"/>
          <w:szCs w:val="22"/>
          <w:lang w:eastAsia="en-US"/>
        </w:rPr>
        <w:sectPr w:rsidR="00B93F07" w:rsidRPr="00B93F07">
          <w:pgSz w:w="11910" w:h="16840"/>
          <w:pgMar w:top="760" w:right="440" w:bottom="280" w:left="1020" w:header="720" w:footer="720" w:gutter="0"/>
          <w:cols w:space="720"/>
        </w:sectPr>
      </w:pPr>
    </w:p>
    <w:p w14:paraId="66C15C9B" w14:textId="77777777" w:rsidR="00B93F07" w:rsidRPr="00B93F07" w:rsidRDefault="00B93F07" w:rsidP="00B93F07">
      <w:pPr>
        <w:widowControl w:val="0"/>
        <w:autoSpaceDE w:val="0"/>
        <w:autoSpaceDN w:val="0"/>
        <w:ind w:left="5579" w:right="3322" w:hanging="1915"/>
        <w:rPr>
          <w:sz w:val="28"/>
          <w:szCs w:val="28"/>
          <w:lang w:eastAsia="en-US"/>
        </w:rPr>
      </w:pPr>
      <w:r w:rsidRPr="00B93F07">
        <w:rPr>
          <w:noProof/>
          <w:sz w:val="28"/>
          <w:szCs w:val="28"/>
          <w:lang w:eastAsia="en-US"/>
        </w:rPr>
        <w:lastRenderedPageBreak/>
        <mc:AlternateContent>
          <mc:Choice Requires="wpg">
            <w:drawing>
              <wp:anchor distT="0" distB="0" distL="114300" distR="114300" simplePos="0" relativeHeight="251674112" behindDoc="1" locked="0" layoutInCell="1" allowOverlap="1" wp14:anchorId="18E35B91" wp14:editId="653C8637">
                <wp:simplePos x="0" y="0"/>
                <wp:positionH relativeFrom="page">
                  <wp:posOffset>635635</wp:posOffset>
                </wp:positionH>
                <wp:positionV relativeFrom="page">
                  <wp:posOffset>491490</wp:posOffset>
                </wp:positionV>
                <wp:extent cx="9636125" cy="14056360"/>
                <wp:effectExtent l="6985" t="5715" r="5715" b="6350"/>
                <wp:wrapNone/>
                <wp:docPr id="85"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36125" cy="14056360"/>
                          <a:chOff x="1001" y="774"/>
                          <a:chExt cx="15175" cy="22136"/>
                        </a:xfrm>
                      </wpg:grpSpPr>
                      <pic:pic xmlns:pic="http://schemas.openxmlformats.org/drawingml/2006/picture">
                        <pic:nvPicPr>
                          <pic:cNvPr id="86"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007" y="1227"/>
                            <a:ext cx="15163" cy="21280"/>
                          </a:xfrm>
                          <a:prstGeom prst="rect">
                            <a:avLst/>
                          </a:prstGeom>
                          <a:noFill/>
                          <a:extLst>
                            <a:ext uri="{909E8E84-426E-40DD-AFC4-6F175D3DCCD1}">
                              <a14:hiddenFill xmlns:a14="http://schemas.microsoft.com/office/drawing/2010/main">
                                <a:solidFill>
                                  <a:srgbClr val="FFFFFF"/>
                                </a:solidFill>
                              </a14:hiddenFill>
                            </a:ext>
                          </a:extLst>
                        </pic:spPr>
                      </pic:pic>
                      <wps:wsp>
                        <wps:cNvPr id="87" name="Line 6"/>
                        <wps:cNvCnPr>
                          <a:cxnSpLocks noChangeShapeType="1"/>
                        </wps:cNvCnPr>
                        <wps:spPr bwMode="auto">
                          <a:xfrm>
                            <a:off x="1020" y="22904"/>
                            <a:ext cx="0" cy="0"/>
                          </a:xfrm>
                          <a:prstGeom prst="line">
                            <a:avLst/>
                          </a:prstGeom>
                          <a:noFill/>
                          <a:ln w="8255">
                            <a:solidFill>
                              <a:srgbClr val="FFFFFF"/>
                            </a:solidFill>
                            <a:round/>
                            <a:headEnd/>
                            <a:tailEnd/>
                          </a:ln>
                          <a:extLst>
                            <a:ext uri="{909E8E84-426E-40DD-AFC4-6F175D3DCCD1}">
                              <a14:hiddenFill xmlns:a14="http://schemas.microsoft.com/office/drawing/2010/main">
                                <a:noFill/>
                              </a14:hiddenFill>
                            </a:ext>
                          </a:extLst>
                        </wps:spPr>
                        <wps:bodyPr/>
                      </wps:wsp>
                      <wps:wsp>
                        <wps:cNvPr id="88" name="Line 7"/>
                        <wps:cNvCnPr>
                          <a:cxnSpLocks noChangeShapeType="1"/>
                        </wps:cNvCnPr>
                        <wps:spPr bwMode="auto">
                          <a:xfrm>
                            <a:off x="16157" y="22904"/>
                            <a:ext cx="0" cy="0"/>
                          </a:xfrm>
                          <a:prstGeom prst="line">
                            <a:avLst/>
                          </a:prstGeom>
                          <a:noFill/>
                          <a:ln w="8255">
                            <a:solidFill>
                              <a:srgbClr val="FFFFFF"/>
                            </a:solidFill>
                            <a:round/>
                            <a:headEnd/>
                            <a:tailEnd/>
                          </a:ln>
                          <a:extLst>
                            <a:ext uri="{909E8E84-426E-40DD-AFC4-6F175D3DCCD1}">
                              <a14:hiddenFill xmlns:a14="http://schemas.microsoft.com/office/drawing/2010/main">
                                <a:noFill/>
                              </a14:hiddenFill>
                            </a:ext>
                          </a:extLst>
                        </wps:spPr>
                        <wps:bodyPr/>
                      </wps:wsp>
                      <wps:wsp>
                        <wps:cNvPr id="89" name="Line 8"/>
                        <wps:cNvCnPr>
                          <a:cxnSpLocks noChangeShapeType="1"/>
                        </wps:cNvCnPr>
                        <wps:spPr bwMode="auto">
                          <a:xfrm>
                            <a:off x="1020" y="1247"/>
                            <a:ext cx="15137"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0" name="Line 9"/>
                        <wps:cNvCnPr>
                          <a:cxnSpLocks noChangeShapeType="1"/>
                        </wps:cNvCnPr>
                        <wps:spPr bwMode="auto">
                          <a:xfrm>
                            <a:off x="1020" y="22904"/>
                            <a:ext cx="15137" cy="0"/>
                          </a:xfrm>
                          <a:prstGeom prst="line">
                            <a:avLst/>
                          </a:prstGeom>
                          <a:noFill/>
                          <a:ln w="8255">
                            <a:solidFill>
                              <a:srgbClr val="FFFFFF"/>
                            </a:solidFill>
                            <a:round/>
                            <a:headEnd/>
                            <a:tailEnd/>
                          </a:ln>
                          <a:extLst>
                            <a:ext uri="{909E8E84-426E-40DD-AFC4-6F175D3DCCD1}">
                              <a14:hiddenFill xmlns:a14="http://schemas.microsoft.com/office/drawing/2010/main">
                                <a:noFill/>
                              </a14:hiddenFill>
                            </a:ext>
                          </a:extLst>
                        </wps:spPr>
                        <wps:bodyPr/>
                      </wps:wsp>
                      <wps:wsp>
                        <wps:cNvPr id="91" name="Line 10"/>
                        <wps:cNvCnPr>
                          <a:cxnSpLocks noChangeShapeType="1"/>
                        </wps:cNvCnPr>
                        <wps:spPr bwMode="auto">
                          <a:xfrm>
                            <a:off x="1008" y="794"/>
                            <a:ext cx="0" cy="21656"/>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2" name="Line 11"/>
                        <wps:cNvCnPr>
                          <a:cxnSpLocks noChangeShapeType="1"/>
                        </wps:cNvCnPr>
                        <wps:spPr bwMode="auto">
                          <a:xfrm>
                            <a:off x="1033" y="794"/>
                            <a:ext cx="0" cy="21656"/>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3" name="Line 12"/>
                        <wps:cNvCnPr>
                          <a:cxnSpLocks noChangeShapeType="1"/>
                        </wps:cNvCnPr>
                        <wps:spPr bwMode="auto">
                          <a:xfrm>
                            <a:off x="16145" y="794"/>
                            <a:ext cx="0" cy="21656"/>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4" name="Line 13"/>
                        <wps:cNvCnPr>
                          <a:cxnSpLocks noChangeShapeType="1"/>
                        </wps:cNvCnPr>
                        <wps:spPr bwMode="auto">
                          <a:xfrm>
                            <a:off x="16170" y="794"/>
                            <a:ext cx="0" cy="21656"/>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5" name="Line 14"/>
                        <wps:cNvCnPr>
                          <a:cxnSpLocks noChangeShapeType="1"/>
                        </wps:cNvCnPr>
                        <wps:spPr bwMode="auto">
                          <a:xfrm>
                            <a:off x="1020" y="807"/>
                            <a:ext cx="15137"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6" name="Line 15"/>
                        <wps:cNvCnPr>
                          <a:cxnSpLocks noChangeShapeType="1"/>
                        </wps:cNvCnPr>
                        <wps:spPr bwMode="auto">
                          <a:xfrm>
                            <a:off x="1020" y="781"/>
                            <a:ext cx="15137"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7" name="Line 16"/>
                        <wps:cNvCnPr>
                          <a:cxnSpLocks noChangeShapeType="1"/>
                        </wps:cNvCnPr>
                        <wps:spPr bwMode="auto">
                          <a:xfrm>
                            <a:off x="1020" y="22463"/>
                            <a:ext cx="15137"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8" name="Line 17"/>
                        <wps:cNvCnPr>
                          <a:cxnSpLocks noChangeShapeType="1"/>
                        </wps:cNvCnPr>
                        <wps:spPr bwMode="auto">
                          <a:xfrm>
                            <a:off x="1020" y="22437"/>
                            <a:ext cx="15137"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E13566" id="Group 4" o:spid="_x0000_s1026" style="position:absolute;margin-left:50.05pt;margin-top:38.7pt;width:758.75pt;height:1106.8pt;z-index:-251642368;mso-position-horizontal-relative:page;mso-position-vertical-relative:page" coordorigin="1001,774" coordsize="15175,22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1007;top:1227;width:15163;height:21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">
                  <v:imagedata r:id="rId75" o:title=""/>
                </v:shape>
                <v:line id="Line 6" o:spid="_x0000_s1028" style="position:absolute;visibility:visible;mso-wrap-style:square" from="1020,22904" to="1020,22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" strokecolor="white" strokeweight=".65pt"/>
                <v:line id="Line 7" o:spid="_x0000_s1029" style="position:absolute;visibility:visible;mso-wrap-style:square" from="16157,22904" to="16157,22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" strokecolor="white" strokeweight=".65pt"/>
                <v:line id="Line 8" o:spid="_x0000_s1030" style="position:absolute;visibility:visible;mso-wrap-style:square" from="1020,1247" to="16157,1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" strokeweight=".65pt"/>
                <v:line id="Line 9" o:spid="_x0000_s1031" style="position:absolute;visibility:visible;mso-wrap-style:square" from="1020,22904" to="16157,22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" strokecolor="white" strokeweight=".65pt"/>
                <v:line id="Line 10" o:spid="_x0000_s1032" style="position:absolute;visibility:visible;mso-wrap-style:square" from="1008,794" to="1008,22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" strokeweight=".65pt"/>
                <v:line id="Line 11" o:spid="_x0000_s1033" style="position:absolute;visibility:visible;mso-wrap-style:square" from="1033,794" to="1033,22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" strokeweight=".65pt"/>
                <v:line id="Line 12" o:spid="_x0000_s1034" style="position:absolute;visibility:visible;mso-wrap-style:square" from="16145,794" to="16145,22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" strokeweight=".65pt"/>
                <v:line id="Line 13" o:spid="_x0000_s1035" style="position:absolute;visibility:visible;mso-wrap-style:square" from="16170,794" to="16170,22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" strokeweight=".65pt"/>
                <v:line id="Line 14" o:spid="_x0000_s1036" style="position:absolute;visibility:visible;mso-wrap-style:square" from="1020,807" to="16157,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" strokeweight=".65pt"/>
                <v:line id="Line 15" o:spid="_x0000_s1037" style="position:absolute;visibility:visible;mso-wrap-style:square" from="1020,781" to="16157,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" strokeweight=".65pt"/>
                <v:line id="Line 16" o:spid="_x0000_s1038" style="position:absolute;visibility:visible;mso-wrap-style:square" from="1020,22463" to="16157,22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" strokeweight=".65pt"/>
                <v:line id="Line 17" o:spid="_x0000_s1039" style="position:absolute;visibility:visible;mso-wrap-style:square" from="1020,22437" to="16157,22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" strokeweight=".65pt"/>
                <w10:wrap anchorx="page" anchory="page"/>
              </v:group>
            </w:pict>
          </mc:Fallback>
        </mc:AlternateContent>
      </w:r>
      <w:r w:rsidRPr="00B93F07">
        <w:rPr>
          <w:sz w:val="28"/>
          <w:szCs w:val="28"/>
          <w:lang w:eastAsia="en-US"/>
        </w:rPr>
        <w:t>Схема</w:t>
      </w:r>
      <w:r w:rsidRPr="00B93F07">
        <w:rPr>
          <w:spacing w:val="30"/>
          <w:sz w:val="28"/>
          <w:szCs w:val="28"/>
          <w:lang w:eastAsia="en-US"/>
        </w:rPr>
        <w:t xml:space="preserve"> </w:t>
      </w:r>
      <w:r w:rsidRPr="00B93F07">
        <w:rPr>
          <w:sz w:val="28"/>
          <w:szCs w:val="28"/>
          <w:lang w:eastAsia="en-US"/>
        </w:rPr>
        <w:t>расположения</w:t>
      </w:r>
      <w:r w:rsidRPr="00B93F07">
        <w:rPr>
          <w:spacing w:val="31"/>
          <w:sz w:val="28"/>
          <w:szCs w:val="28"/>
          <w:lang w:eastAsia="en-US"/>
        </w:rPr>
        <w:t xml:space="preserve"> </w:t>
      </w:r>
      <w:r w:rsidRPr="00B93F07">
        <w:rPr>
          <w:sz w:val="28"/>
          <w:szCs w:val="28"/>
          <w:lang w:eastAsia="en-US"/>
        </w:rPr>
        <w:t>границ</w:t>
      </w:r>
      <w:r w:rsidRPr="00B93F07">
        <w:rPr>
          <w:spacing w:val="30"/>
          <w:sz w:val="28"/>
          <w:szCs w:val="28"/>
          <w:lang w:eastAsia="en-US"/>
        </w:rPr>
        <w:t xml:space="preserve"> </w:t>
      </w:r>
      <w:r w:rsidRPr="00B93F07">
        <w:rPr>
          <w:sz w:val="28"/>
          <w:szCs w:val="28"/>
          <w:lang w:eastAsia="en-US"/>
        </w:rPr>
        <w:t>публичного</w:t>
      </w:r>
      <w:r w:rsidRPr="00B93F07">
        <w:rPr>
          <w:spacing w:val="-67"/>
          <w:sz w:val="28"/>
          <w:szCs w:val="28"/>
          <w:lang w:eastAsia="en-US"/>
        </w:rPr>
        <w:t xml:space="preserve"> </w:t>
      </w:r>
      <w:r w:rsidRPr="00B93F07">
        <w:rPr>
          <w:sz w:val="28"/>
          <w:szCs w:val="28"/>
          <w:lang w:eastAsia="en-US"/>
        </w:rPr>
        <w:t>сервитута</w:t>
      </w:r>
    </w:p>
    <w:p w14:paraId="230A92E2" w14:textId="77777777" w:rsidR="00B93F07" w:rsidRPr="00B93F07" w:rsidRDefault="00B93F07" w:rsidP="00B93F07">
      <w:pPr>
        <w:rPr>
          <w:sz w:val="22"/>
          <w:szCs w:val="22"/>
          <w:lang w:eastAsia="en-US"/>
        </w:rPr>
        <w:sectPr w:rsidR="00B93F07" w:rsidRPr="00B93F07">
          <w:pgSz w:w="16840" w:h="23820"/>
          <w:pgMar w:top="780" w:right="2420" w:bottom="280" w:left="2420" w:header="720" w:footer="720" w:gutter="0"/>
          <w:cols w:space="720"/>
        </w:sectPr>
      </w:pPr>
    </w:p>
    <w:p w14:paraId="67B1A325" w14:textId="77777777" w:rsidR="00B93F07" w:rsidRPr="00B93F07" w:rsidRDefault="00B93F07" w:rsidP="00B93F07">
      <w:pPr>
        <w:widowControl w:val="0"/>
        <w:autoSpaceDE w:val="0"/>
        <w:autoSpaceDN w:val="0"/>
        <w:rPr>
          <w:sz w:val="17"/>
          <w:szCs w:val="28"/>
          <w:lang w:eastAsia="en-US"/>
        </w:rPr>
      </w:pPr>
      <w:r w:rsidRPr="00B93F07">
        <w:rPr>
          <w:noProof/>
          <w:sz w:val="28"/>
          <w:szCs w:val="28"/>
          <w:lang w:eastAsia="en-US"/>
        </w:rPr>
        <w:lastRenderedPageBreak/>
        <mc:AlternateContent>
          <mc:Choice Requires="wpg">
            <w:drawing>
              <wp:anchor distT="0" distB="0" distL="114300" distR="114300" simplePos="0" relativeHeight="251675136" behindDoc="1" locked="0" layoutInCell="1" allowOverlap="1" wp14:anchorId="5DF5E331" wp14:editId="3D19A844">
                <wp:simplePos x="0" y="0"/>
                <wp:positionH relativeFrom="page">
                  <wp:posOffset>636270</wp:posOffset>
                </wp:positionH>
                <wp:positionV relativeFrom="page">
                  <wp:posOffset>492125</wp:posOffset>
                </wp:positionV>
                <wp:extent cx="6504305" cy="9628505"/>
                <wp:effectExtent l="7620" t="6350" r="3175" b="4445"/>
                <wp:wrapNone/>
                <wp:docPr id="7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4305" cy="9628505"/>
                          <a:chOff x="1002" y="775"/>
                          <a:chExt cx="10243" cy="15163"/>
                        </a:xfrm>
                      </wpg:grpSpPr>
                      <pic:pic xmlns:pic="http://schemas.openxmlformats.org/drawingml/2006/picture">
                        <pic:nvPicPr>
                          <pic:cNvPr id="72" name="Picture 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007" y="1227"/>
                            <a:ext cx="10231" cy="14307"/>
                          </a:xfrm>
                          <a:prstGeom prst="rect">
                            <a:avLst/>
                          </a:prstGeom>
                          <a:noFill/>
                          <a:extLst>
                            <a:ext uri="{909E8E84-426E-40DD-AFC4-6F175D3DCCD1}">
                              <a14:hiddenFill xmlns:a14="http://schemas.microsoft.com/office/drawing/2010/main">
                                <a:solidFill>
                                  <a:srgbClr val="FFFFFF"/>
                                </a:solidFill>
                              </a14:hiddenFill>
                            </a:ext>
                          </a:extLst>
                        </pic:spPr>
                      </pic:pic>
                      <wps:wsp>
                        <wps:cNvPr id="73" name="Line 20"/>
                        <wps:cNvCnPr>
                          <a:cxnSpLocks noChangeShapeType="1"/>
                        </wps:cNvCnPr>
                        <wps:spPr bwMode="auto">
                          <a:xfrm>
                            <a:off x="1020" y="15931"/>
                            <a:ext cx="0" cy="0"/>
                          </a:xfrm>
                          <a:prstGeom prst="line">
                            <a:avLst/>
                          </a:prstGeom>
                          <a:noFill/>
                          <a:ln w="8255">
                            <a:solidFill>
                              <a:srgbClr val="FFFFFF"/>
                            </a:solidFill>
                            <a:round/>
                            <a:headEnd/>
                            <a:tailEnd/>
                          </a:ln>
                          <a:extLst>
                            <a:ext uri="{909E8E84-426E-40DD-AFC4-6F175D3DCCD1}">
                              <a14:hiddenFill xmlns:a14="http://schemas.microsoft.com/office/drawing/2010/main">
                                <a:noFill/>
                              </a14:hiddenFill>
                            </a:ext>
                          </a:extLst>
                        </wps:spPr>
                        <wps:bodyPr/>
                      </wps:wsp>
                      <wps:wsp>
                        <wps:cNvPr id="74" name="Line 21"/>
                        <wps:cNvCnPr>
                          <a:cxnSpLocks noChangeShapeType="1"/>
                        </wps:cNvCnPr>
                        <wps:spPr bwMode="auto">
                          <a:xfrm>
                            <a:off x="11225" y="15931"/>
                            <a:ext cx="0" cy="0"/>
                          </a:xfrm>
                          <a:prstGeom prst="line">
                            <a:avLst/>
                          </a:prstGeom>
                          <a:noFill/>
                          <a:ln w="8255">
                            <a:solidFill>
                              <a:srgbClr val="FFFFFF"/>
                            </a:solidFill>
                            <a:round/>
                            <a:headEnd/>
                            <a:tailEnd/>
                          </a:ln>
                          <a:extLst>
                            <a:ext uri="{909E8E84-426E-40DD-AFC4-6F175D3DCCD1}">
                              <a14:hiddenFill xmlns:a14="http://schemas.microsoft.com/office/drawing/2010/main">
                                <a:noFill/>
                              </a14:hiddenFill>
                            </a:ext>
                          </a:extLst>
                        </wps:spPr>
                        <wps:bodyPr/>
                      </wps:wsp>
                      <wps:wsp>
                        <wps:cNvPr id="75" name="Line 22"/>
                        <wps:cNvCnPr>
                          <a:cxnSpLocks noChangeShapeType="1"/>
                        </wps:cNvCnPr>
                        <wps:spPr bwMode="auto">
                          <a:xfrm>
                            <a:off x="1020" y="1247"/>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76" name="Line 23"/>
                        <wps:cNvCnPr>
                          <a:cxnSpLocks noChangeShapeType="1"/>
                        </wps:cNvCnPr>
                        <wps:spPr bwMode="auto">
                          <a:xfrm>
                            <a:off x="1020" y="15931"/>
                            <a:ext cx="10205" cy="0"/>
                          </a:xfrm>
                          <a:prstGeom prst="line">
                            <a:avLst/>
                          </a:prstGeom>
                          <a:noFill/>
                          <a:ln w="8255">
                            <a:solidFill>
                              <a:srgbClr val="FFFFFF"/>
                            </a:solidFill>
                            <a:round/>
                            <a:headEnd/>
                            <a:tailEnd/>
                          </a:ln>
                          <a:extLst>
                            <a:ext uri="{909E8E84-426E-40DD-AFC4-6F175D3DCCD1}">
                              <a14:hiddenFill xmlns:a14="http://schemas.microsoft.com/office/drawing/2010/main">
                                <a:noFill/>
                              </a14:hiddenFill>
                            </a:ext>
                          </a:extLst>
                        </wps:spPr>
                        <wps:bodyPr/>
                      </wps:wsp>
                      <wps:wsp>
                        <wps:cNvPr id="77" name="Line 24"/>
                        <wps:cNvCnPr>
                          <a:cxnSpLocks noChangeShapeType="1"/>
                        </wps:cNvCnPr>
                        <wps:spPr bwMode="auto">
                          <a:xfrm>
                            <a:off x="1008" y="794"/>
                            <a:ext cx="0" cy="14683"/>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78" name="Line 25"/>
                        <wps:cNvCnPr>
                          <a:cxnSpLocks noChangeShapeType="1"/>
                        </wps:cNvCnPr>
                        <wps:spPr bwMode="auto">
                          <a:xfrm>
                            <a:off x="1033" y="794"/>
                            <a:ext cx="0" cy="14683"/>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79" name="Line 26"/>
                        <wps:cNvCnPr>
                          <a:cxnSpLocks noChangeShapeType="1"/>
                        </wps:cNvCnPr>
                        <wps:spPr bwMode="auto">
                          <a:xfrm>
                            <a:off x="11212" y="794"/>
                            <a:ext cx="0" cy="14683"/>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80" name="Line 27"/>
                        <wps:cNvCnPr>
                          <a:cxnSpLocks noChangeShapeType="1"/>
                        </wps:cNvCnPr>
                        <wps:spPr bwMode="auto">
                          <a:xfrm>
                            <a:off x="11238" y="794"/>
                            <a:ext cx="0" cy="14683"/>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81" name="Line 28"/>
                        <wps:cNvCnPr>
                          <a:cxnSpLocks noChangeShapeType="1"/>
                        </wps:cNvCnPr>
                        <wps:spPr bwMode="auto">
                          <a:xfrm>
                            <a:off x="1020" y="807"/>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82" name="Line 29"/>
                        <wps:cNvCnPr>
                          <a:cxnSpLocks noChangeShapeType="1"/>
                        </wps:cNvCnPr>
                        <wps:spPr bwMode="auto">
                          <a:xfrm>
                            <a:off x="1020" y="781"/>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83" name="Line 30"/>
                        <wps:cNvCnPr>
                          <a:cxnSpLocks noChangeShapeType="1"/>
                        </wps:cNvCnPr>
                        <wps:spPr bwMode="auto">
                          <a:xfrm>
                            <a:off x="1020" y="15490"/>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84" name="Line 31"/>
                        <wps:cNvCnPr>
                          <a:cxnSpLocks noChangeShapeType="1"/>
                        </wps:cNvCnPr>
                        <wps:spPr bwMode="auto">
                          <a:xfrm>
                            <a:off x="1020" y="15464"/>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350F2AE" id="Group 18" o:spid="_x0000_s1026" style="position:absolute;margin-left:50.1pt;margin-top:38.75pt;width:512.15pt;height:758.15pt;z-index:-251641344;mso-position-horizontal-relative:page;mso-position-vertical-relative:page" coordorigin="1002,775" coordsize="10243,15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">
                <v:shape id="Picture 19" o:spid="_x0000_s1027" type="#_x0000_t75" style="position:absolute;left:1007;top:1227;width:10231;height:14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">
                  <v:imagedata r:id="rId77" o:title=""/>
                </v:shape>
                <v:line id="Line 20" o:spid="_x0000_s1028" style="position:absolute;visibility:visible;mso-wrap-style:square" from="1020,15931" to="1020,15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" strokecolor="white" strokeweight=".65pt"/>
                <v:line id="Line 21" o:spid="_x0000_s1029" style="position:absolute;visibility:visible;mso-wrap-style:square" from="11225,15931" to="11225,15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" strokecolor="white" strokeweight=".65pt"/>
                <v:line id="Line 22" o:spid="_x0000_s1030" style="position:absolute;visibility:visible;mso-wrap-style:square" from="1020,1247" to="11225,1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" strokeweight=".65pt"/>
                <v:line id="Line 23" o:spid="_x0000_s1031" style="position:absolute;visibility:visible;mso-wrap-style:square" from="1020,15931" to="11225,15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" strokecolor="white" strokeweight=".65pt"/>
                <v:line id="Line 24" o:spid="_x0000_s1032" style="position:absolute;visibility:visible;mso-wrap-style:square" from="1008,794" to="1008,1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" strokeweight=".65pt"/>
                <v:line id="Line 25" o:spid="_x0000_s1033" style="position:absolute;visibility:visible;mso-wrap-style:square" from="1033,794" to="1033,1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" strokeweight=".65pt"/>
                <v:line id="Line 26" o:spid="_x0000_s1034" style="position:absolute;visibility:visible;mso-wrap-style:square" from="11212,794" to="11212,1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" strokeweight=".65pt"/>
                <v:line id="Line 27" o:spid="_x0000_s1035" style="position:absolute;visibility:visible;mso-wrap-style:square" from="11238,794" to="11238,1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" strokeweight=".65pt"/>
                <v:line id="Line 28" o:spid="_x0000_s1036" style="position:absolute;visibility:visible;mso-wrap-style:square" from="1020,807" to="11225,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" strokeweight=".65pt"/>
                <v:line id="Line 29" o:spid="_x0000_s1037" style="position:absolute;visibility:visible;mso-wrap-style:square" from="1020,781" to="11225,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" strokeweight=".65pt"/>
                <v:line id="Line 30" o:spid="_x0000_s1038" style="position:absolute;visibility:visible;mso-wrap-style:square" from="1020,15490" to="11225,15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" strokeweight=".65pt"/>
                <v:line id="Line 31" o:spid="_x0000_s1039" style="position:absolute;visibility:visible;mso-wrap-style:square" from="1020,15464" to="11225,15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" strokeweight=".65pt"/>
                <w10:wrap anchorx="page" anchory="page"/>
              </v:group>
            </w:pict>
          </mc:Fallback>
        </mc:AlternateContent>
      </w:r>
    </w:p>
    <w:p w14:paraId="24CCA161" w14:textId="77777777" w:rsidR="00B93F07" w:rsidRPr="00B93F07" w:rsidRDefault="00B93F07" w:rsidP="00B93F07">
      <w:pPr>
        <w:rPr>
          <w:sz w:val="17"/>
          <w:szCs w:val="22"/>
          <w:lang w:eastAsia="en-US"/>
        </w:rPr>
        <w:sectPr w:rsidR="00B93F07" w:rsidRPr="00B93F07">
          <w:pgSz w:w="11910" w:h="16840"/>
          <w:pgMar w:top="1180" w:right="1680" w:bottom="280" w:left="1680" w:header="874" w:footer="0" w:gutter="0"/>
          <w:cols w:space="720"/>
        </w:sectPr>
      </w:pPr>
    </w:p>
    <w:p w14:paraId="5957BF08" w14:textId="77777777" w:rsidR="00B93F07" w:rsidRPr="00B93F07" w:rsidRDefault="00B93F07" w:rsidP="00B93F07">
      <w:pPr>
        <w:widowControl w:val="0"/>
        <w:autoSpaceDE w:val="0"/>
        <w:autoSpaceDN w:val="0"/>
        <w:rPr>
          <w:sz w:val="17"/>
          <w:szCs w:val="28"/>
          <w:lang w:eastAsia="en-US"/>
        </w:rPr>
      </w:pPr>
      <w:r w:rsidRPr="00B93F07">
        <w:rPr>
          <w:noProof/>
          <w:sz w:val="28"/>
          <w:szCs w:val="28"/>
          <w:lang w:eastAsia="en-US"/>
        </w:rPr>
        <w:lastRenderedPageBreak/>
        <mc:AlternateContent>
          <mc:Choice Requires="wpg">
            <w:drawing>
              <wp:anchor distT="0" distB="0" distL="114300" distR="114300" simplePos="0" relativeHeight="251676160" behindDoc="1" locked="0" layoutInCell="1" allowOverlap="1" wp14:anchorId="1C590DE6" wp14:editId="1F76F830">
                <wp:simplePos x="0" y="0"/>
                <wp:positionH relativeFrom="page">
                  <wp:posOffset>636270</wp:posOffset>
                </wp:positionH>
                <wp:positionV relativeFrom="page">
                  <wp:posOffset>492125</wp:posOffset>
                </wp:positionV>
                <wp:extent cx="6504305" cy="9628505"/>
                <wp:effectExtent l="7620" t="6350" r="3175" b="4445"/>
                <wp:wrapNone/>
                <wp:docPr id="57"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4305" cy="9628505"/>
                          <a:chOff x="1002" y="775"/>
                          <a:chExt cx="10243" cy="15163"/>
                        </a:xfrm>
                      </wpg:grpSpPr>
                      <pic:pic xmlns:pic="http://schemas.openxmlformats.org/drawingml/2006/picture">
                        <pic:nvPicPr>
                          <pic:cNvPr id="58" name="Picture 3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007" y="1227"/>
                            <a:ext cx="10231" cy="14307"/>
                          </a:xfrm>
                          <a:prstGeom prst="rect">
                            <a:avLst/>
                          </a:prstGeom>
                          <a:noFill/>
                          <a:extLst>
                            <a:ext uri="{909E8E84-426E-40DD-AFC4-6F175D3DCCD1}">
                              <a14:hiddenFill xmlns:a14="http://schemas.microsoft.com/office/drawing/2010/main">
                                <a:solidFill>
                                  <a:srgbClr val="FFFFFF"/>
                                </a:solidFill>
                              </a14:hiddenFill>
                            </a:ext>
                          </a:extLst>
                        </pic:spPr>
                      </pic:pic>
                      <wps:wsp>
                        <wps:cNvPr id="59" name="Line 34"/>
                        <wps:cNvCnPr>
                          <a:cxnSpLocks noChangeShapeType="1"/>
                        </wps:cNvCnPr>
                        <wps:spPr bwMode="auto">
                          <a:xfrm>
                            <a:off x="1020" y="15931"/>
                            <a:ext cx="0" cy="0"/>
                          </a:xfrm>
                          <a:prstGeom prst="line">
                            <a:avLst/>
                          </a:prstGeom>
                          <a:noFill/>
                          <a:ln w="8255">
                            <a:solidFill>
                              <a:srgbClr val="FFFFFF"/>
                            </a:solidFill>
                            <a:round/>
                            <a:headEnd/>
                            <a:tailEnd/>
                          </a:ln>
                          <a:extLst>
                            <a:ext uri="{909E8E84-426E-40DD-AFC4-6F175D3DCCD1}">
                              <a14:hiddenFill xmlns:a14="http://schemas.microsoft.com/office/drawing/2010/main">
                                <a:noFill/>
                              </a14:hiddenFill>
                            </a:ext>
                          </a:extLst>
                        </wps:spPr>
                        <wps:bodyPr/>
                      </wps:wsp>
                      <wps:wsp>
                        <wps:cNvPr id="60" name="Line 35"/>
                        <wps:cNvCnPr>
                          <a:cxnSpLocks noChangeShapeType="1"/>
                        </wps:cNvCnPr>
                        <wps:spPr bwMode="auto">
                          <a:xfrm>
                            <a:off x="11225" y="15931"/>
                            <a:ext cx="0" cy="0"/>
                          </a:xfrm>
                          <a:prstGeom prst="line">
                            <a:avLst/>
                          </a:prstGeom>
                          <a:noFill/>
                          <a:ln w="8255">
                            <a:solidFill>
                              <a:srgbClr val="FFFFFF"/>
                            </a:solidFill>
                            <a:round/>
                            <a:headEnd/>
                            <a:tailEnd/>
                          </a:ln>
                          <a:extLst>
                            <a:ext uri="{909E8E84-426E-40DD-AFC4-6F175D3DCCD1}">
                              <a14:hiddenFill xmlns:a14="http://schemas.microsoft.com/office/drawing/2010/main">
                                <a:noFill/>
                              </a14:hiddenFill>
                            </a:ext>
                          </a:extLst>
                        </wps:spPr>
                        <wps:bodyPr/>
                      </wps:wsp>
                      <wps:wsp>
                        <wps:cNvPr id="61" name="Line 36"/>
                        <wps:cNvCnPr>
                          <a:cxnSpLocks noChangeShapeType="1"/>
                        </wps:cNvCnPr>
                        <wps:spPr bwMode="auto">
                          <a:xfrm>
                            <a:off x="1020" y="1247"/>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62" name="Line 37"/>
                        <wps:cNvCnPr>
                          <a:cxnSpLocks noChangeShapeType="1"/>
                        </wps:cNvCnPr>
                        <wps:spPr bwMode="auto">
                          <a:xfrm>
                            <a:off x="1020" y="15931"/>
                            <a:ext cx="10205" cy="0"/>
                          </a:xfrm>
                          <a:prstGeom prst="line">
                            <a:avLst/>
                          </a:prstGeom>
                          <a:noFill/>
                          <a:ln w="8255">
                            <a:solidFill>
                              <a:srgbClr val="FFFFFF"/>
                            </a:solidFill>
                            <a:round/>
                            <a:headEnd/>
                            <a:tailEnd/>
                          </a:ln>
                          <a:extLst>
                            <a:ext uri="{909E8E84-426E-40DD-AFC4-6F175D3DCCD1}">
                              <a14:hiddenFill xmlns:a14="http://schemas.microsoft.com/office/drawing/2010/main">
                                <a:noFill/>
                              </a14:hiddenFill>
                            </a:ext>
                          </a:extLst>
                        </wps:spPr>
                        <wps:bodyPr/>
                      </wps:wsp>
                      <wps:wsp>
                        <wps:cNvPr id="63" name="Line 38"/>
                        <wps:cNvCnPr>
                          <a:cxnSpLocks noChangeShapeType="1"/>
                        </wps:cNvCnPr>
                        <wps:spPr bwMode="auto">
                          <a:xfrm>
                            <a:off x="1008" y="794"/>
                            <a:ext cx="0" cy="14683"/>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64" name="Line 39"/>
                        <wps:cNvCnPr>
                          <a:cxnSpLocks noChangeShapeType="1"/>
                        </wps:cNvCnPr>
                        <wps:spPr bwMode="auto">
                          <a:xfrm>
                            <a:off x="1033" y="794"/>
                            <a:ext cx="0" cy="14683"/>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65" name="Line 40"/>
                        <wps:cNvCnPr>
                          <a:cxnSpLocks noChangeShapeType="1"/>
                        </wps:cNvCnPr>
                        <wps:spPr bwMode="auto">
                          <a:xfrm>
                            <a:off x="11212" y="794"/>
                            <a:ext cx="0" cy="14683"/>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66" name="Line 41"/>
                        <wps:cNvCnPr>
                          <a:cxnSpLocks noChangeShapeType="1"/>
                        </wps:cNvCnPr>
                        <wps:spPr bwMode="auto">
                          <a:xfrm>
                            <a:off x="11238" y="794"/>
                            <a:ext cx="0" cy="14683"/>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67" name="Line 42"/>
                        <wps:cNvCnPr>
                          <a:cxnSpLocks noChangeShapeType="1"/>
                        </wps:cNvCnPr>
                        <wps:spPr bwMode="auto">
                          <a:xfrm>
                            <a:off x="1020" y="807"/>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68" name="Line 43"/>
                        <wps:cNvCnPr>
                          <a:cxnSpLocks noChangeShapeType="1"/>
                        </wps:cNvCnPr>
                        <wps:spPr bwMode="auto">
                          <a:xfrm>
                            <a:off x="1020" y="781"/>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69" name="Line 44"/>
                        <wps:cNvCnPr>
                          <a:cxnSpLocks noChangeShapeType="1"/>
                        </wps:cNvCnPr>
                        <wps:spPr bwMode="auto">
                          <a:xfrm>
                            <a:off x="1020" y="15490"/>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70" name="Line 45"/>
                        <wps:cNvCnPr>
                          <a:cxnSpLocks noChangeShapeType="1"/>
                        </wps:cNvCnPr>
                        <wps:spPr bwMode="auto">
                          <a:xfrm>
                            <a:off x="1020" y="15464"/>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3BA57FF" id="Group 32" o:spid="_x0000_s1026" style="position:absolute;margin-left:50.1pt;margin-top:38.75pt;width:512.15pt;height:758.15pt;z-index:-251640320;mso-position-horizontal-relative:page;mso-position-vertical-relative:page" coordorigin="1002,775" coordsize="10243,15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">
                <v:shape id="Picture 33" o:spid="_x0000_s1027" type="#_x0000_t75" style="position:absolute;left:1007;top:1227;width:10231;height:14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">
                  <v:imagedata r:id="rId79" o:title=""/>
                </v:shape>
                <v:line id="Line 34" o:spid="_x0000_s1028" style="position:absolute;visibility:visible;mso-wrap-style:square" from="1020,15931" to="1020,15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" strokecolor="white" strokeweight=".65pt"/>
                <v:line id="Line 35" o:spid="_x0000_s1029" style="position:absolute;visibility:visible;mso-wrap-style:square" from="11225,15931" to="11225,15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" strokecolor="white" strokeweight=".65pt"/>
                <v:line id="Line 36" o:spid="_x0000_s1030" style="position:absolute;visibility:visible;mso-wrap-style:square" from="1020,1247" to="11225,1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" strokeweight=".65pt"/>
                <v:line id="Line 37" o:spid="_x0000_s1031" style="position:absolute;visibility:visible;mso-wrap-style:square" from="1020,15931" to="11225,15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" strokecolor="white" strokeweight=".65pt"/>
                <v:line id="Line 38" o:spid="_x0000_s1032" style="position:absolute;visibility:visible;mso-wrap-style:square" from="1008,794" to="1008,1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" strokeweight=".65pt"/>
                <v:line id="Line 39" o:spid="_x0000_s1033" style="position:absolute;visibility:visible;mso-wrap-style:square" from="1033,794" to="1033,1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" strokeweight=".65pt"/>
                <v:line id="Line 40" o:spid="_x0000_s1034" style="position:absolute;visibility:visible;mso-wrap-style:square" from="11212,794" to="11212,1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" strokeweight=".65pt"/>
                <v:line id="Line 41" o:spid="_x0000_s1035" style="position:absolute;visibility:visible;mso-wrap-style:square" from="11238,794" to="11238,1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" strokeweight=".65pt"/>
                <v:line id="Line 42" o:spid="_x0000_s1036" style="position:absolute;visibility:visible;mso-wrap-style:square" from="1020,807" to="11225,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" strokeweight=".65pt"/>
                <v:line id="Line 43" o:spid="_x0000_s1037" style="position:absolute;visibility:visible;mso-wrap-style:square" from="1020,781" to="11225,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" strokeweight=".65pt"/>
                <v:line id="Line 44" o:spid="_x0000_s1038" style="position:absolute;visibility:visible;mso-wrap-style:square" from="1020,15490" to="11225,15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" strokeweight=".65pt"/>
                <v:line id="Line 45" o:spid="_x0000_s1039" style="position:absolute;visibility:visible;mso-wrap-style:square" from="1020,15464" to="11225,15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" strokeweight=".65pt"/>
                <w10:wrap anchorx="page" anchory="page"/>
              </v:group>
            </w:pict>
          </mc:Fallback>
        </mc:AlternateContent>
      </w:r>
    </w:p>
    <w:p w14:paraId="164889F9" w14:textId="77777777" w:rsidR="00B93F07" w:rsidRPr="00B93F07" w:rsidRDefault="00B93F07" w:rsidP="00B93F07">
      <w:pPr>
        <w:rPr>
          <w:sz w:val="17"/>
          <w:szCs w:val="22"/>
          <w:lang w:eastAsia="en-US"/>
        </w:rPr>
        <w:sectPr w:rsidR="00B93F07" w:rsidRPr="00B93F07">
          <w:pgSz w:w="11910" w:h="16840"/>
          <w:pgMar w:top="1180" w:right="1680" w:bottom="280" w:left="1680" w:header="874" w:footer="0" w:gutter="0"/>
          <w:cols w:space="720"/>
        </w:sectPr>
      </w:pPr>
    </w:p>
    <w:p w14:paraId="77E1D6CB" w14:textId="77777777" w:rsidR="00B93F07" w:rsidRPr="00B93F07" w:rsidRDefault="00B93F07" w:rsidP="00B93F07">
      <w:pPr>
        <w:widowControl w:val="0"/>
        <w:autoSpaceDE w:val="0"/>
        <w:autoSpaceDN w:val="0"/>
        <w:rPr>
          <w:sz w:val="17"/>
          <w:szCs w:val="28"/>
          <w:lang w:eastAsia="en-US"/>
        </w:rPr>
      </w:pPr>
      <w:r w:rsidRPr="00B93F07">
        <w:rPr>
          <w:noProof/>
          <w:sz w:val="28"/>
          <w:szCs w:val="28"/>
          <w:lang w:eastAsia="en-US"/>
        </w:rPr>
        <w:lastRenderedPageBreak/>
        <mc:AlternateContent>
          <mc:Choice Requires="wpg">
            <w:drawing>
              <wp:anchor distT="0" distB="0" distL="114300" distR="114300" simplePos="0" relativeHeight="251677184" behindDoc="1" locked="0" layoutInCell="1" allowOverlap="1" wp14:anchorId="321C15CA" wp14:editId="7A7CC3BD">
                <wp:simplePos x="0" y="0"/>
                <wp:positionH relativeFrom="page">
                  <wp:posOffset>636270</wp:posOffset>
                </wp:positionH>
                <wp:positionV relativeFrom="page">
                  <wp:posOffset>492125</wp:posOffset>
                </wp:positionV>
                <wp:extent cx="6504305" cy="9628505"/>
                <wp:effectExtent l="7620" t="6350" r="3175" b="4445"/>
                <wp:wrapNone/>
                <wp:docPr id="43"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4305" cy="9628505"/>
                          <a:chOff x="1002" y="775"/>
                          <a:chExt cx="10243" cy="15163"/>
                        </a:xfrm>
                      </wpg:grpSpPr>
                      <pic:pic xmlns:pic="http://schemas.openxmlformats.org/drawingml/2006/picture">
                        <pic:nvPicPr>
                          <pic:cNvPr id="44" name="Picture 4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007" y="1227"/>
                            <a:ext cx="10231" cy="14307"/>
                          </a:xfrm>
                          <a:prstGeom prst="rect">
                            <a:avLst/>
                          </a:prstGeom>
                          <a:noFill/>
                          <a:extLst>
                            <a:ext uri="{909E8E84-426E-40DD-AFC4-6F175D3DCCD1}">
                              <a14:hiddenFill xmlns:a14="http://schemas.microsoft.com/office/drawing/2010/main">
                                <a:solidFill>
                                  <a:srgbClr val="FFFFFF"/>
                                </a:solidFill>
                              </a14:hiddenFill>
                            </a:ext>
                          </a:extLst>
                        </pic:spPr>
                      </pic:pic>
                      <wps:wsp>
                        <wps:cNvPr id="45" name="Line 48"/>
                        <wps:cNvCnPr>
                          <a:cxnSpLocks noChangeShapeType="1"/>
                        </wps:cNvCnPr>
                        <wps:spPr bwMode="auto">
                          <a:xfrm>
                            <a:off x="1020" y="15931"/>
                            <a:ext cx="0" cy="0"/>
                          </a:xfrm>
                          <a:prstGeom prst="line">
                            <a:avLst/>
                          </a:prstGeom>
                          <a:noFill/>
                          <a:ln w="8255">
                            <a:solidFill>
                              <a:srgbClr val="FFFFFF"/>
                            </a:solidFill>
                            <a:round/>
                            <a:headEnd/>
                            <a:tailEnd/>
                          </a:ln>
                          <a:extLst>
                            <a:ext uri="{909E8E84-426E-40DD-AFC4-6F175D3DCCD1}">
                              <a14:hiddenFill xmlns:a14="http://schemas.microsoft.com/office/drawing/2010/main">
                                <a:noFill/>
                              </a14:hiddenFill>
                            </a:ext>
                          </a:extLst>
                        </wps:spPr>
                        <wps:bodyPr/>
                      </wps:wsp>
                      <wps:wsp>
                        <wps:cNvPr id="46" name="Line 49"/>
                        <wps:cNvCnPr>
                          <a:cxnSpLocks noChangeShapeType="1"/>
                        </wps:cNvCnPr>
                        <wps:spPr bwMode="auto">
                          <a:xfrm>
                            <a:off x="11225" y="15931"/>
                            <a:ext cx="0" cy="0"/>
                          </a:xfrm>
                          <a:prstGeom prst="line">
                            <a:avLst/>
                          </a:prstGeom>
                          <a:noFill/>
                          <a:ln w="8255">
                            <a:solidFill>
                              <a:srgbClr val="FFFFFF"/>
                            </a:solidFill>
                            <a:round/>
                            <a:headEnd/>
                            <a:tailEnd/>
                          </a:ln>
                          <a:extLst>
                            <a:ext uri="{909E8E84-426E-40DD-AFC4-6F175D3DCCD1}">
                              <a14:hiddenFill xmlns:a14="http://schemas.microsoft.com/office/drawing/2010/main">
                                <a:noFill/>
                              </a14:hiddenFill>
                            </a:ext>
                          </a:extLst>
                        </wps:spPr>
                        <wps:bodyPr/>
                      </wps:wsp>
                      <wps:wsp>
                        <wps:cNvPr id="47" name="Line 50"/>
                        <wps:cNvCnPr>
                          <a:cxnSpLocks noChangeShapeType="1"/>
                        </wps:cNvCnPr>
                        <wps:spPr bwMode="auto">
                          <a:xfrm>
                            <a:off x="1020" y="1247"/>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8" name="Line 51"/>
                        <wps:cNvCnPr>
                          <a:cxnSpLocks noChangeShapeType="1"/>
                        </wps:cNvCnPr>
                        <wps:spPr bwMode="auto">
                          <a:xfrm>
                            <a:off x="1020" y="15931"/>
                            <a:ext cx="10205" cy="0"/>
                          </a:xfrm>
                          <a:prstGeom prst="line">
                            <a:avLst/>
                          </a:prstGeom>
                          <a:noFill/>
                          <a:ln w="8255">
                            <a:solidFill>
                              <a:srgbClr val="FFFFFF"/>
                            </a:solidFill>
                            <a:round/>
                            <a:headEnd/>
                            <a:tailEnd/>
                          </a:ln>
                          <a:extLst>
                            <a:ext uri="{909E8E84-426E-40DD-AFC4-6F175D3DCCD1}">
                              <a14:hiddenFill xmlns:a14="http://schemas.microsoft.com/office/drawing/2010/main">
                                <a:noFill/>
                              </a14:hiddenFill>
                            </a:ext>
                          </a:extLst>
                        </wps:spPr>
                        <wps:bodyPr/>
                      </wps:wsp>
                      <wps:wsp>
                        <wps:cNvPr id="49" name="Line 52"/>
                        <wps:cNvCnPr>
                          <a:cxnSpLocks noChangeShapeType="1"/>
                        </wps:cNvCnPr>
                        <wps:spPr bwMode="auto">
                          <a:xfrm>
                            <a:off x="1008" y="794"/>
                            <a:ext cx="0" cy="14683"/>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50" name="Line 53"/>
                        <wps:cNvCnPr>
                          <a:cxnSpLocks noChangeShapeType="1"/>
                        </wps:cNvCnPr>
                        <wps:spPr bwMode="auto">
                          <a:xfrm>
                            <a:off x="1033" y="794"/>
                            <a:ext cx="0" cy="14683"/>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51" name="Line 54"/>
                        <wps:cNvCnPr>
                          <a:cxnSpLocks noChangeShapeType="1"/>
                        </wps:cNvCnPr>
                        <wps:spPr bwMode="auto">
                          <a:xfrm>
                            <a:off x="11212" y="794"/>
                            <a:ext cx="0" cy="14683"/>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52" name="Line 55"/>
                        <wps:cNvCnPr>
                          <a:cxnSpLocks noChangeShapeType="1"/>
                        </wps:cNvCnPr>
                        <wps:spPr bwMode="auto">
                          <a:xfrm>
                            <a:off x="11238" y="794"/>
                            <a:ext cx="0" cy="14683"/>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53" name="Line 56"/>
                        <wps:cNvCnPr>
                          <a:cxnSpLocks noChangeShapeType="1"/>
                        </wps:cNvCnPr>
                        <wps:spPr bwMode="auto">
                          <a:xfrm>
                            <a:off x="1020" y="807"/>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54" name="Line 57"/>
                        <wps:cNvCnPr>
                          <a:cxnSpLocks noChangeShapeType="1"/>
                        </wps:cNvCnPr>
                        <wps:spPr bwMode="auto">
                          <a:xfrm>
                            <a:off x="1020" y="781"/>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55" name="Line 58"/>
                        <wps:cNvCnPr>
                          <a:cxnSpLocks noChangeShapeType="1"/>
                        </wps:cNvCnPr>
                        <wps:spPr bwMode="auto">
                          <a:xfrm>
                            <a:off x="1020" y="15490"/>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56" name="Line 59"/>
                        <wps:cNvCnPr>
                          <a:cxnSpLocks noChangeShapeType="1"/>
                        </wps:cNvCnPr>
                        <wps:spPr bwMode="auto">
                          <a:xfrm>
                            <a:off x="1020" y="15464"/>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3E29005" id="Group 46" o:spid="_x0000_s1026" style="position:absolute;margin-left:50.1pt;margin-top:38.75pt;width:512.15pt;height:758.15pt;z-index:-251639296;mso-position-horizontal-relative:page;mso-position-vertical-relative:page" coordorigin="1002,775" coordsize="10243,15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">
                <v:shape id="Picture 47" o:spid="_x0000_s1027" type="#_x0000_t75" style="position:absolute;left:1007;top:1227;width:10231;height:14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">
                  <v:imagedata r:id="rId81" o:title=""/>
                </v:shape>
                <v:line id="Line 48" o:spid="_x0000_s1028" style="position:absolute;visibility:visible;mso-wrap-style:square" from="1020,15931" to="1020,15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" strokecolor="white" strokeweight=".65pt"/>
                <v:line id="Line 49" o:spid="_x0000_s1029" style="position:absolute;visibility:visible;mso-wrap-style:square" from="11225,15931" to="11225,15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" strokecolor="white" strokeweight=".65pt"/>
                <v:line id="Line 50" o:spid="_x0000_s1030" style="position:absolute;visibility:visible;mso-wrap-style:square" from="1020,1247" to="11225,1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" strokeweight=".65pt"/>
                <v:line id="Line 51" o:spid="_x0000_s1031" style="position:absolute;visibility:visible;mso-wrap-style:square" from="1020,15931" to="11225,15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" strokecolor="white" strokeweight=".65pt"/>
                <v:line id="Line 52" o:spid="_x0000_s1032" style="position:absolute;visibility:visible;mso-wrap-style:square" from="1008,794" to="1008,1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" strokeweight=".65pt"/>
                <v:line id="Line 53" o:spid="_x0000_s1033" style="position:absolute;visibility:visible;mso-wrap-style:square" from="1033,794" to="1033,1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" strokeweight=".65pt"/>
                <v:line id="Line 54" o:spid="_x0000_s1034" style="position:absolute;visibility:visible;mso-wrap-style:square" from="11212,794" to="11212,1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" strokeweight=".65pt"/>
                <v:line id="Line 55" o:spid="_x0000_s1035" style="position:absolute;visibility:visible;mso-wrap-style:square" from="11238,794" to="11238,1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" strokeweight=".65pt"/>
                <v:line id="Line 56" o:spid="_x0000_s1036" style="position:absolute;visibility:visible;mso-wrap-style:square" from="1020,807" to="11225,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" strokeweight=".65pt"/>
                <v:line id="Line 57" o:spid="_x0000_s1037" style="position:absolute;visibility:visible;mso-wrap-style:square" from="1020,781" to="11225,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" strokeweight=".65pt"/>
                <v:line id="Line 58" o:spid="_x0000_s1038" style="position:absolute;visibility:visible;mso-wrap-style:square" from="1020,15490" to="11225,15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" strokeweight=".65pt"/>
                <v:line id="Line 59" o:spid="_x0000_s1039" style="position:absolute;visibility:visible;mso-wrap-style:square" from="1020,15464" to="11225,15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" strokeweight=".65pt"/>
                <w10:wrap anchorx="page" anchory="page"/>
              </v:group>
            </w:pict>
          </mc:Fallback>
        </mc:AlternateContent>
      </w:r>
    </w:p>
    <w:p w14:paraId="2DFA1292" w14:textId="77777777" w:rsidR="00B93F07" w:rsidRPr="00B93F07" w:rsidRDefault="00B93F07" w:rsidP="00B93F07">
      <w:pPr>
        <w:rPr>
          <w:sz w:val="17"/>
          <w:szCs w:val="22"/>
          <w:lang w:eastAsia="en-US"/>
        </w:rPr>
        <w:sectPr w:rsidR="00B93F07" w:rsidRPr="00B93F07">
          <w:pgSz w:w="11910" w:h="16840"/>
          <w:pgMar w:top="1180" w:right="1680" w:bottom="280" w:left="1680" w:header="874" w:footer="0" w:gutter="0"/>
          <w:cols w:space="720"/>
        </w:sectPr>
      </w:pPr>
    </w:p>
    <w:p w14:paraId="6DA7495F" w14:textId="77777777" w:rsidR="00B93F07" w:rsidRPr="00B93F07" w:rsidRDefault="00B93F07" w:rsidP="00B93F07">
      <w:pPr>
        <w:widowControl w:val="0"/>
        <w:autoSpaceDE w:val="0"/>
        <w:autoSpaceDN w:val="0"/>
        <w:rPr>
          <w:sz w:val="17"/>
          <w:szCs w:val="28"/>
          <w:lang w:eastAsia="en-US"/>
        </w:rPr>
      </w:pPr>
      <w:r w:rsidRPr="00B93F07">
        <w:rPr>
          <w:noProof/>
          <w:sz w:val="28"/>
          <w:szCs w:val="28"/>
          <w:lang w:eastAsia="en-US"/>
        </w:rPr>
        <w:lastRenderedPageBreak/>
        <mc:AlternateContent>
          <mc:Choice Requires="wpg">
            <w:drawing>
              <wp:anchor distT="0" distB="0" distL="114300" distR="114300" simplePos="0" relativeHeight="251678208" behindDoc="1" locked="0" layoutInCell="1" allowOverlap="1" wp14:anchorId="1F6E364E" wp14:editId="6225FF90">
                <wp:simplePos x="0" y="0"/>
                <wp:positionH relativeFrom="page">
                  <wp:posOffset>636270</wp:posOffset>
                </wp:positionH>
                <wp:positionV relativeFrom="page">
                  <wp:posOffset>492125</wp:posOffset>
                </wp:positionV>
                <wp:extent cx="6504305" cy="9628505"/>
                <wp:effectExtent l="7620" t="6350" r="3175" b="4445"/>
                <wp:wrapNone/>
                <wp:docPr id="29"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4305" cy="9628505"/>
                          <a:chOff x="1002" y="775"/>
                          <a:chExt cx="10243" cy="15163"/>
                        </a:xfrm>
                      </wpg:grpSpPr>
                      <pic:pic xmlns:pic="http://schemas.openxmlformats.org/drawingml/2006/picture">
                        <pic:nvPicPr>
                          <pic:cNvPr id="30" name="Picture 6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007" y="1227"/>
                            <a:ext cx="10231" cy="14307"/>
                          </a:xfrm>
                          <a:prstGeom prst="rect">
                            <a:avLst/>
                          </a:prstGeom>
                          <a:noFill/>
                          <a:extLst>
                            <a:ext uri="{909E8E84-426E-40DD-AFC4-6F175D3DCCD1}">
                              <a14:hiddenFill xmlns:a14="http://schemas.microsoft.com/office/drawing/2010/main">
                                <a:solidFill>
                                  <a:srgbClr val="FFFFFF"/>
                                </a:solidFill>
                              </a14:hiddenFill>
                            </a:ext>
                          </a:extLst>
                        </pic:spPr>
                      </pic:pic>
                      <wps:wsp>
                        <wps:cNvPr id="31" name="Line 62"/>
                        <wps:cNvCnPr>
                          <a:cxnSpLocks noChangeShapeType="1"/>
                        </wps:cNvCnPr>
                        <wps:spPr bwMode="auto">
                          <a:xfrm>
                            <a:off x="1020" y="15931"/>
                            <a:ext cx="0" cy="0"/>
                          </a:xfrm>
                          <a:prstGeom prst="line">
                            <a:avLst/>
                          </a:prstGeom>
                          <a:noFill/>
                          <a:ln w="8255">
                            <a:solidFill>
                              <a:srgbClr val="FFFFFF"/>
                            </a:solidFill>
                            <a:round/>
                            <a:headEnd/>
                            <a:tailEnd/>
                          </a:ln>
                          <a:extLst>
                            <a:ext uri="{909E8E84-426E-40DD-AFC4-6F175D3DCCD1}">
                              <a14:hiddenFill xmlns:a14="http://schemas.microsoft.com/office/drawing/2010/main">
                                <a:noFill/>
                              </a14:hiddenFill>
                            </a:ext>
                          </a:extLst>
                        </wps:spPr>
                        <wps:bodyPr/>
                      </wps:wsp>
                      <wps:wsp>
                        <wps:cNvPr id="32" name="Line 63"/>
                        <wps:cNvCnPr>
                          <a:cxnSpLocks noChangeShapeType="1"/>
                        </wps:cNvCnPr>
                        <wps:spPr bwMode="auto">
                          <a:xfrm>
                            <a:off x="11225" y="15931"/>
                            <a:ext cx="0" cy="0"/>
                          </a:xfrm>
                          <a:prstGeom prst="line">
                            <a:avLst/>
                          </a:prstGeom>
                          <a:noFill/>
                          <a:ln w="8255">
                            <a:solidFill>
                              <a:srgbClr val="FFFFFF"/>
                            </a:solidFill>
                            <a:round/>
                            <a:headEnd/>
                            <a:tailEnd/>
                          </a:ln>
                          <a:extLst>
                            <a:ext uri="{909E8E84-426E-40DD-AFC4-6F175D3DCCD1}">
                              <a14:hiddenFill xmlns:a14="http://schemas.microsoft.com/office/drawing/2010/main">
                                <a:noFill/>
                              </a14:hiddenFill>
                            </a:ext>
                          </a:extLst>
                        </wps:spPr>
                        <wps:bodyPr/>
                      </wps:wsp>
                      <wps:wsp>
                        <wps:cNvPr id="33" name="Line 64"/>
                        <wps:cNvCnPr>
                          <a:cxnSpLocks noChangeShapeType="1"/>
                        </wps:cNvCnPr>
                        <wps:spPr bwMode="auto">
                          <a:xfrm>
                            <a:off x="1020" y="1247"/>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34" name="Line 65"/>
                        <wps:cNvCnPr>
                          <a:cxnSpLocks noChangeShapeType="1"/>
                        </wps:cNvCnPr>
                        <wps:spPr bwMode="auto">
                          <a:xfrm>
                            <a:off x="1020" y="15931"/>
                            <a:ext cx="10205" cy="0"/>
                          </a:xfrm>
                          <a:prstGeom prst="line">
                            <a:avLst/>
                          </a:prstGeom>
                          <a:noFill/>
                          <a:ln w="8255">
                            <a:solidFill>
                              <a:srgbClr val="FFFFFF"/>
                            </a:solidFill>
                            <a:round/>
                            <a:headEnd/>
                            <a:tailEnd/>
                          </a:ln>
                          <a:extLst>
                            <a:ext uri="{909E8E84-426E-40DD-AFC4-6F175D3DCCD1}">
                              <a14:hiddenFill xmlns:a14="http://schemas.microsoft.com/office/drawing/2010/main">
                                <a:noFill/>
                              </a14:hiddenFill>
                            </a:ext>
                          </a:extLst>
                        </wps:spPr>
                        <wps:bodyPr/>
                      </wps:wsp>
                      <wps:wsp>
                        <wps:cNvPr id="35" name="Line 66"/>
                        <wps:cNvCnPr>
                          <a:cxnSpLocks noChangeShapeType="1"/>
                        </wps:cNvCnPr>
                        <wps:spPr bwMode="auto">
                          <a:xfrm>
                            <a:off x="1008" y="794"/>
                            <a:ext cx="0" cy="14683"/>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36" name="Line 67"/>
                        <wps:cNvCnPr>
                          <a:cxnSpLocks noChangeShapeType="1"/>
                        </wps:cNvCnPr>
                        <wps:spPr bwMode="auto">
                          <a:xfrm>
                            <a:off x="1033" y="794"/>
                            <a:ext cx="0" cy="14683"/>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37" name="Line 68"/>
                        <wps:cNvCnPr>
                          <a:cxnSpLocks noChangeShapeType="1"/>
                        </wps:cNvCnPr>
                        <wps:spPr bwMode="auto">
                          <a:xfrm>
                            <a:off x="11212" y="794"/>
                            <a:ext cx="0" cy="14683"/>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38" name="Line 69"/>
                        <wps:cNvCnPr>
                          <a:cxnSpLocks noChangeShapeType="1"/>
                        </wps:cNvCnPr>
                        <wps:spPr bwMode="auto">
                          <a:xfrm>
                            <a:off x="11238" y="794"/>
                            <a:ext cx="0" cy="14683"/>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39" name="Line 70"/>
                        <wps:cNvCnPr>
                          <a:cxnSpLocks noChangeShapeType="1"/>
                        </wps:cNvCnPr>
                        <wps:spPr bwMode="auto">
                          <a:xfrm>
                            <a:off x="1020" y="807"/>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0" name="Line 71"/>
                        <wps:cNvCnPr>
                          <a:cxnSpLocks noChangeShapeType="1"/>
                        </wps:cNvCnPr>
                        <wps:spPr bwMode="auto">
                          <a:xfrm>
                            <a:off x="1020" y="781"/>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1" name="Line 72"/>
                        <wps:cNvCnPr>
                          <a:cxnSpLocks noChangeShapeType="1"/>
                        </wps:cNvCnPr>
                        <wps:spPr bwMode="auto">
                          <a:xfrm>
                            <a:off x="1020" y="15490"/>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2" name="Line 73"/>
                        <wps:cNvCnPr>
                          <a:cxnSpLocks noChangeShapeType="1"/>
                        </wps:cNvCnPr>
                        <wps:spPr bwMode="auto">
                          <a:xfrm>
                            <a:off x="1020" y="15464"/>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633A193" id="Group 60" o:spid="_x0000_s1026" style="position:absolute;margin-left:50.1pt;margin-top:38.75pt;width:512.15pt;height:758.15pt;z-index:-251638272;mso-position-horizontal-relative:page;mso-position-vertical-relative:page" coordorigin="1002,775" coordsize="10243,15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">
                <v:shape id="Picture 61" o:spid="_x0000_s1027" type="#_x0000_t75" style="position:absolute;left:1007;top:1227;width:10231;height:14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">
                  <v:imagedata r:id="rId83" o:title=""/>
                </v:shape>
                <v:line id="Line 62" o:spid="_x0000_s1028" style="position:absolute;visibility:visible;mso-wrap-style:square" from="1020,15931" to="1020,15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" strokecolor="white" strokeweight=".65pt"/>
                <v:line id="Line 63" o:spid="_x0000_s1029" style="position:absolute;visibility:visible;mso-wrap-style:square" from="11225,15931" to="11225,15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" strokecolor="white" strokeweight=".65pt"/>
                <v:line id="Line 64" o:spid="_x0000_s1030" style="position:absolute;visibility:visible;mso-wrap-style:square" from="1020,1247" to="11225,1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" strokeweight=".65pt"/>
                <v:line id="Line 65" o:spid="_x0000_s1031" style="position:absolute;visibility:visible;mso-wrap-style:square" from="1020,15931" to="11225,15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" strokecolor="white" strokeweight=".65pt"/>
                <v:line id="Line 66" o:spid="_x0000_s1032" style="position:absolute;visibility:visible;mso-wrap-style:square" from="1008,794" to="1008,1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" strokeweight=".65pt"/>
                <v:line id="Line 67" o:spid="_x0000_s1033" style="position:absolute;visibility:visible;mso-wrap-style:square" from="1033,794" to="1033,1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" strokeweight=".65pt"/>
                <v:line id="Line 68" o:spid="_x0000_s1034" style="position:absolute;visibility:visible;mso-wrap-style:square" from="11212,794" to="11212,1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" strokeweight=".65pt"/>
                <v:line id="Line 69" o:spid="_x0000_s1035" style="position:absolute;visibility:visible;mso-wrap-style:square" from="11238,794" to="11238,1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" strokeweight=".65pt"/>
                <v:line id="Line 70" o:spid="_x0000_s1036" style="position:absolute;visibility:visible;mso-wrap-style:square" from="1020,807" to="11225,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" strokeweight=".65pt"/>
                <v:line id="Line 71" o:spid="_x0000_s1037" style="position:absolute;visibility:visible;mso-wrap-style:square" from="1020,781" to="11225,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" strokeweight=".65pt"/>
                <v:line id="Line 72" o:spid="_x0000_s1038" style="position:absolute;visibility:visible;mso-wrap-style:square" from="1020,15490" to="11225,15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" strokeweight=".65pt"/>
                <v:line id="Line 73" o:spid="_x0000_s1039" style="position:absolute;visibility:visible;mso-wrap-style:square" from="1020,15464" to="11225,15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" strokeweight=".65pt"/>
                <w10:wrap anchorx="page" anchory="page"/>
              </v:group>
            </w:pict>
          </mc:Fallback>
        </mc:AlternateContent>
      </w:r>
    </w:p>
    <w:p w14:paraId="45B6B5A7" w14:textId="77777777" w:rsidR="00B93F07" w:rsidRPr="00B93F07" w:rsidRDefault="00B93F07" w:rsidP="00B93F07">
      <w:pPr>
        <w:rPr>
          <w:sz w:val="17"/>
          <w:szCs w:val="22"/>
          <w:lang w:eastAsia="en-US"/>
        </w:rPr>
        <w:sectPr w:rsidR="00B93F07" w:rsidRPr="00B93F07">
          <w:pgSz w:w="11910" w:h="16840"/>
          <w:pgMar w:top="1180" w:right="1680" w:bottom="280" w:left="1680" w:header="874" w:footer="0" w:gutter="0"/>
          <w:cols w:space="720"/>
        </w:sectPr>
      </w:pPr>
    </w:p>
    <w:p w14:paraId="0D639021" w14:textId="77777777" w:rsidR="00B93F07" w:rsidRPr="00B93F07" w:rsidRDefault="00B93F07" w:rsidP="00B93F07">
      <w:pPr>
        <w:widowControl w:val="0"/>
        <w:autoSpaceDE w:val="0"/>
        <w:autoSpaceDN w:val="0"/>
        <w:rPr>
          <w:sz w:val="17"/>
          <w:szCs w:val="28"/>
          <w:lang w:eastAsia="en-US"/>
        </w:rPr>
      </w:pPr>
      <w:r w:rsidRPr="00B93F07">
        <w:rPr>
          <w:noProof/>
          <w:sz w:val="28"/>
          <w:szCs w:val="28"/>
          <w:lang w:eastAsia="en-US"/>
        </w:rPr>
        <w:lastRenderedPageBreak/>
        <mc:AlternateContent>
          <mc:Choice Requires="wpg">
            <w:drawing>
              <wp:anchor distT="0" distB="0" distL="114300" distR="114300" simplePos="0" relativeHeight="251679232" behindDoc="1" locked="0" layoutInCell="1" allowOverlap="1" wp14:anchorId="66CA1E1D" wp14:editId="72F22077">
                <wp:simplePos x="0" y="0"/>
                <wp:positionH relativeFrom="page">
                  <wp:posOffset>636270</wp:posOffset>
                </wp:positionH>
                <wp:positionV relativeFrom="page">
                  <wp:posOffset>492125</wp:posOffset>
                </wp:positionV>
                <wp:extent cx="6504305" cy="9628505"/>
                <wp:effectExtent l="7620" t="6350" r="3175" b="4445"/>
                <wp:wrapNone/>
                <wp:docPr id="15"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4305" cy="9628505"/>
                          <a:chOff x="1002" y="775"/>
                          <a:chExt cx="10243" cy="15163"/>
                        </a:xfrm>
                      </wpg:grpSpPr>
                      <pic:pic xmlns:pic="http://schemas.openxmlformats.org/drawingml/2006/picture">
                        <pic:nvPicPr>
                          <pic:cNvPr id="16" name="Picture 7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007" y="1227"/>
                            <a:ext cx="10231" cy="14307"/>
                          </a:xfrm>
                          <a:prstGeom prst="rect">
                            <a:avLst/>
                          </a:prstGeom>
                          <a:noFill/>
                          <a:extLst>
                            <a:ext uri="{909E8E84-426E-40DD-AFC4-6F175D3DCCD1}">
                              <a14:hiddenFill xmlns:a14="http://schemas.microsoft.com/office/drawing/2010/main">
                                <a:solidFill>
                                  <a:srgbClr val="FFFFFF"/>
                                </a:solidFill>
                              </a14:hiddenFill>
                            </a:ext>
                          </a:extLst>
                        </pic:spPr>
                      </pic:pic>
                      <wps:wsp>
                        <wps:cNvPr id="17" name="Line 76"/>
                        <wps:cNvCnPr>
                          <a:cxnSpLocks noChangeShapeType="1"/>
                        </wps:cNvCnPr>
                        <wps:spPr bwMode="auto">
                          <a:xfrm>
                            <a:off x="1020" y="15931"/>
                            <a:ext cx="0" cy="0"/>
                          </a:xfrm>
                          <a:prstGeom prst="line">
                            <a:avLst/>
                          </a:prstGeom>
                          <a:noFill/>
                          <a:ln w="8255">
                            <a:solidFill>
                              <a:srgbClr val="FFFFFF"/>
                            </a:solidFill>
                            <a:round/>
                            <a:headEnd/>
                            <a:tailEnd/>
                          </a:ln>
                          <a:extLst>
                            <a:ext uri="{909E8E84-426E-40DD-AFC4-6F175D3DCCD1}">
                              <a14:hiddenFill xmlns:a14="http://schemas.microsoft.com/office/drawing/2010/main">
                                <a:noFill/>
                              </a14:hiddenFill>
                            </a:ext>
                          </a:extLst>
                        </wps:spPr>
                        <wps:bodyPr/>
                      </wps:wsp>
                      <wps:wsp>
                        <wps:cNvPr id="18" name="Line 77"/>
                        <wps:cNvCnPr>
                          <a:cxnSpLocks noChangeShapeType="1"/>
                        </wps:cNvCnPr>
                        <wps:spPr bwMode="auto">
                          <a:xfrm>
                            <a:off x="11225" y="15931"/>
                            <a:ext cx="0" cy="0"/>
                          </a:xfrm>
                          <a:prstGeom prst="line">
                            <a:avLst/>
                          </a:prstGeom>
                          <a:noFill/>
                          <a:ln w="8255">
                            <a:solidFill>
                              <a:srgbClr val="FFFFFF"/>
                            </a:solidFill>
                            <a:round/>
                            <a:headEnd/>
                            <a:tailEnd/>
                          </a:ln>
                          <a:extLst>
                            <a:ext uri="{909E8E84-426E-40DD-AFC4-6F175D3DCCD1}">
                              <a14:hiddenFill xmlns:a14="http://schemas.microsoft.com/office/drawing/2010/main">
                                <a:noFill/>
                              </a14:hiddenFill>
                            </a:ext>
                          </a:extLst>
                        </wps:spPr>
                        <wps:bodyPr/>
                      </wps:wsp>
                      <wps:wsp>
                        <wps:cNvPr id="19" name="Line 78"/>
                        <wps:cNvCnPr>
                          <a:cxnSpLocks noChangeShapeType="1"/>
                        </wps:cNvCnPr>
                        <wps:spPr bwMode="auto">
                          <a:xfrm>
                            <a:off x="1020" y="1247"/>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20" name="Line 79"/>
                        <wps:cNvCnPr>
                          <a:cxnSpLocks noChangeShapeType="1"/>
                        </wps:cNvCnPr>
                        <wps:spPr bwMode="auto">
                          <a:xfrm>
                            <a:off x="1020" y="15931"/>
                            <a:ext cx="10205" cy="0"/>
                          </a:xfrm>
                          <a:prstGeom prst="line">
                            <a:avLst/>
                          </a:prstGeom>
                          <a:noFill/>
                          <a:ln w="8255">
                            <a:solidFill>
                              <a:srgbClr val="FFFFFF"/>
                            </a:solidFill>
                            <a:round/>
                            <a:headEnd/>
                            <a:tailEnd/>
                          </a:ln>
                          <a:extLst>
                            <a:ext uri="{909E8E84-426E-40DD-AFC4-6F175D3DCCD1}">
                              <a14:hiddenFill xmlns:a14="http://schemas.microsoft.com/office/drawing/2010/main">
                                <a:noFill/>
                              </a14:hiddenFill>
                            </a:ext>
                          </a:extLst>
                        </wps:spPr>
                        <wps:bodyPr/>
                      </wps:wsp>
                      <wps:wsp>
                        <wps:cNvPr id="21" name="Line 80"/>
                        <wps:cNvCnPr>
                          <a:cxnSpLocks noChangeShapeType="1"/>
                        </wps:cNvCnPr>
                        <wps:spPr bwMode="auto">
                          <a:xfrm>
                            <a:off x="1008" y="794"/>
                            <a:ext cx="0" cy="14683"/>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22" name="Line 81"/>
                        <wps:cNvCnPr>
                          <a:cxnSpLocks noChangeShapeType="1"/>
                        </wps:cNvCnPr>
                        <wps:spPr bwMode="auto">
                          <a:xfrm>
                            <a:off x="1033" y="794"/>
                            <a:ext cx="0" cy="14683"/>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23" name="Line 82"/>
                        <wps:cNvCnPr>
                          <a:cxnSpLocks noChangeShapeType="1"/>
                        </wps:cNvCnPr>
                        <wps:spPr bwMode="auto">
                          <a:xfrm>
                            <a:off x="11212" y="794"/>
                            <a:ext cx="0" cy="14683"/>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24" name="Line 83"/>
                        <wps:cNvCnPr>
                          <a:cxnSpLocks noChangeShapeType="1"/>
                        </wps:cNvCnPr>
                        <wps:spPr bwMode="auto">
                          <a:xfrm>
                            <a:off x="11238" y="794"/>
                            <a:ext cx="0" cy="14683"/>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25" name="Line 84"/>
                        <wps:cNvCnPr>
                          <a:cxnSpLocks noChangeShapeType="1"/>
                        </wps:cNvCnPr>
                        <wps:spPr bwMode="auto">
                          <a:xfrm>
                            <a:off x="1020" y="807"/>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26" name="Line 85"/>
                        <wps:cNvCnPr>
                          <a:cxnSpLocks noChangeShapeType="1"/>
                        </wps:cNvCnPr>
                        <wps:spPr bwMode="auto">
                          <a:xfrm>
                            <a:off x="1020" y="781"/>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27" name="Line 86"/>
                        <wps:cNvCnPr>
                          <a:cxnSpLocks noChangeShapeType="1"/>
                        </wps:cNvCnPr>
                        <wps:spPr bwMode="auto">
                          <a:xfrm>
                            <a:off x="1020" y="15490"/>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28" name="Line 87"/>
                        <wps:cNvCnPr>
                          <a:cxnSpLocks noChangeShapeType="1"/>
                        </wps:cNvCnPr>
                        <wps:spPr bwMode="auto">
                          <a:xfrm>
                            <a:off x="1020" y="15464"/>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69AD4B9" id="Group 74" o:spid="_x0000_s1026" style="position:absolute;margin-left:50.1pt;margin-top:38.75pt;width:512.15pt;height:758.15pt;z-index:-251637248;mso-position-horizontal-relative:page;mso-position-vertical-relative:page" coordorigin="1002,775" coordsize="10243,15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">
                <v:shape id="Picture 75" o:spid="_x0000_s1027" type="#_x0000_t75" style="position:absolute;left:1007;top:1227;width:10231;height:14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">
                  <v:imagedata r:id="rId85" o:title=""/>
                </v:shape>
                <v:line id="Line 76" o:spid="_x0000_s1028" style="position:absolute;visibility:visible;mso-wrap-style:square" from="1020,15931" to="1020,15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" strokecolor="white" strokeweight=".65pt"/>
                <v:line id="Line 77" o:spid="_x0000_s1029" style="position:absolute;visibility:visible;mso-wrap-style:square" from="11225,15931" to="11225,15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" strokecolor="white" strokeweight=".65pt"/>
                <v:line id="Line 78" o:spid="_x0000_s1030" style="position:absolute;visibility:visible;mso-wrap-style:square" from="1020,1247" to="11225,1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" strokeweight=".65pt"/>
                <v:line id="Line 79" o:spid="_x0000_s1031" style="position:absolute;visibility:visible;mso-wrap-style:square" from="1020,15931" to="11225,15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" strokecolor="white" strokeweight=".65pt"/>
                <v:line id="Line 80" o:spid="_x0000_s1032" style="position:absolute;visibility:visible;mso-wrap-style:square" from="1008,794" to="1008,1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" strokeweight=".65pt"/>
                <v:line id="Line 81" o:spid="_x0000_s1033" style="position:absolute;visibility:visible;mso-wrap-style:square" from="1033,794" to="1033,1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" strokeweight=".65pt"/>
                <v:line id="Line 82" o:spid="_x0000_s1034" style="position:absolute;visibility:visible;mso-wrap-style:square" from="11212,794" to="11212,1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" strokeweight=".65pt"/>
                <v:line id="Line 83" o:spid="_x0000_s1035" style="position:absolute;visibility:visible;mso-wrap-style:square" from="11238,794" to="11238,1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" strokeweight=".65pt"/>
                <v:line id="Line 84" o:spid="_x0000_s1036" style="position:absolute;visibility:visible;mso-wrap-style:square" from="1020,807" to="11225,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" strokeweight=".65pt"/>
                <v:line id="Line 85" o:spid="_x0000_s1037" style="position:absolute;visibility:visible;mso-wrap-style:square" from="1020,781" to="11225,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" strokeweight=".65pt"/>
                <v:line id="Line 86" o:spid="_x0000_s1038" style="position:absolute;visibility:visible;mso-wrap-style:square" from="1020,15490" to="11225,15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" strokeweight=".65pt"/>
                <v:line id="Line 87" o:spid="_x0000_s1039" style="position:absolute;visibility:visible;mso-wrap-style:square" from="1020,15464" to="11225,15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" strokeweight=".65pt"/>
                <w10:wrap anchorx="page" anchory="page"/>
              </v:group>
            </w:pict>
          </mc:Fallback>
        </mc:AlternateContent>
      </w:r>
    </w:p>
    <w:p w14:paraId="3F9CE7E7" w14:textId="77777777" w:rsidR="00B93F07" w:rsidRPr="00B93F07" w:rsidRDefault="00B93F07" w:rsidP="00B93F07">
      <w:pPr>
        <w:rPr>
          <w:sz w:val="17"/>
          <w:szCs w:val="22"/>
          <w:lang w:eastAsia="en-US"/>
        </w:rPr>
        <w:sectPr w:rsidR="00B93F07" w:rsidRPr="00B93F07">
          <w:pgSz w:w="11910" w:h="16840"/>
          <w:pgMar w:top="1180" w:right="1680" w:bottom="280" w:left="1680" w:header="874" w:footer="0" w:gutter="0"/>
          <w:cols w:space="720"/>
        </w:sectPr>
      </w:pPr>
    </w:p>
    <w:p w14:paraId="01795F50" w14:textId="77777777" w:rsidR="00B93F07" w:rsidRPr="00B93F07" w:rsidRDefault="00B93F07" w:rsidP="00B93F07">
      <w:pPr>
        <w:widowControl w:val="0"/>
        <w:autoSpaceDE w:val="0"/>
        <w:autoSpaceDN w:val="0"/>
        <w:rPr>
          <w:sz w:val="17"/>
          <w:szCs w:val="28"/>
          <w:lang w:eastAsia="en-US"/>
        </w:rPr>
      </w:pPr>
      <w:r w:rsidRPr="00B93F07">
        <w:rPr>
          <w:noProof/>
          <w:sz w:val="28"/>
          <w:szCs w:val="28"/>
          <w:lang w:eastAsia="en-US"/>
        </w:rPr>
        <w:lastRenderedPageBreak/>
        <mc:AlternateContent>
          <mc:Choice Requires="wpg">
            <w:drawing>
              <wp:anchor distT="0" distB="0" distL="114300" distR="114300" simplePos="0" relativeHeight="251680256" behindDoc="1" locked="0" layoutInCell="1" allowOverlap="1" wp14:anchorId="4DD45E94" wp14:editId="673D3C97">
                <wp:simplePos x="0" y="0"/>
                <wp:positionH relativeFrom="page">
                  <wp:posOffset>636270</wp:posOffset>
                </wp:positionH>
                <wp:positionV relativeFrom="page">
                  <wp:posOffset>492125</wp:posOffset>
                </wp:positionV>
                <wp:extent cx="6504305" cy="9628505"/>
                <wp:effectExtent l="7620" t="6350" r="3175" b="4445"/>
                <wp:wrapNone/>
                <wp:docPr id="1"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4305" cy="9628505"/>
                          <a:chOff x="1002" y="775"/>
                          <a:chExt cx="10243" cy="15163"/>
                        </a:xfrm>
                      </wpg:grpSpPr>
                      <pic:pic xmlns:pic="http://schemas.openxmlformats.org/drawingml/2006/picture">
                        <pic:nvPicPr>
                          <pic:cNvPr id="2" name="Picture 8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007" y="1227"/>
                            <a:ext cx="10231" cy="14307"/>
                          </a:xfrm>
                          <a:prstGeom prst="rect">
                            <a:avLst/>
                          </a:prstGeom>
                          <a:noFill/>
                          <a:extLst>
                            <a:ext uri="{909E8E84-426E-40DD-AFC4-6F175D3DCCD1}">
                              <a14:hiddenFill xmlns:a14="http://schemas.microsoft.com/office/drawing/2010/main">
                                <a:solidFill>
                                  <a:srgbClr val="FFFFFF"/>
                                </a:solidFill>
                              </a14:hiddenFill>
                            </a:ext>
                          </a:extLst>
                        </pic:spPr>
                      </pic:pic>
                      <wps:wsp>
                        <wps:cNvPr id="3" name="Line 90"/>
                        <wps:cNvCnPr>
                          <a:cxnSpLocks noChangeShapeType="1"/>
                        </wps:cNvCnPr>
                        <wps:spPr bwMode="auto">
                          <a:xfrm>
                            <a:off x="1020" y="15931"/>
                            <a:ext cx="0" cy="0"/>
                          </a:xfrm>
                          <a:prstGeom prst="line">
                            <a:avLst/>
                          </a:prstGeom>
                          <a:noFill/>
                          <a:ln w="8255">
                            <a:solidFill>
                              <a:srgbClr val="FFFFFF"/>
                            </a:solidFill>
                            <a:round/>
                            <a:headEnd/>
                            <a:tailEnd/>
                          </a:ln>
                          <a:extLst>
                            <a:ext uri="{909E8E84-426E-40DD-AFC4-6F175D3DCCD1}">
                              <a14:hiddenFill xmlns:a14="http://schemas.microsoft.com/office/drawing/2010/main">
                                <a:noFill/>
                              </a14:hiddenFill>
                            </a:ext>
                          </a:extLst>
                        </wps:spPr>
                        <wps:bodyPr/>
                      </wps:wsp>
                      <wps:wsp>
                        <wps:cNvPr id="4" name="Line 91"/>
                        <wps:cNvCnPr>
                          <a:cxnSpLocks noChangeShapeType="1"/>
                        </wps:cNvCnPr>
                        <wps:spPr bwMode="auto">
                          <a:xfrm>
                            <a:off x="11225" y="15931"/>
                            <a:ext cx="0" cy="0"/>
                          </a:xfrm>
                          <a:prstGeom prst="line">
                            <a:avLst/>
                          </a:prstGeom>
                          <a:noFill/>
                          <a:ln w="8255">
                            <a:solidFill>
                              <a:srgbClr val="FFFFFF"/>
                            </a:solidFill>
                            <a:round/>
                            <a:headEnd/>
                            <a:tailEnd/>
                          </a:ln>
                          <a:extLst>
                            <a:ext uri="{909E8E84-426E-40DD-AFC4-6F175D3DCCD1}">
                              <a14:hiddenFill xmlns:a14="http://schemas.microsoft.com/office/drawing/2010/main">
                                <a:noFill/>
                              </a14:hiddenFill>
                            </a:ext>
                          </a:extLst>
                        </wps:spPr>
                        <wps:bodyPr/>
                      </wps:wsp>
                      <wps:wsp>
                        <wps:cNvPr id="5" name="Line 92"/>
                        <wps:cNvCnPr>
                          <a:cxnSpLocks noChangeShapeType="1"/>
                        </wps:cNvCnPr>
                        <wps:spPr bwMode="auto">
                          <a:xfrm>
                            <a:off x="1020" y="1247"/>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6" name="Line 93"/>
                        <wps:cNvCnPr>
                          <a:cxnSpLocks noChangeShapeType="1"/>
                        </wps:cNvCnPr>
                        <wps:spPr bwMode="auto">
                          <a:xfrm>
                            <a:off x="1020" y="15931"/>
                            <a:ext cx="10205" cy="0"/>
                          </a:xfrm>
                          <a:prstGeom prst="line">
                            <a:avLst/>
                          </a:prstGeom>
                          <a:noFill/>
                          <a:ln w="8255">
                            <a:solidFill>
                              <a:srgbClr val="FFFFFF"/>
                            </a:solidFill>
                            <a:round/>
                            <a:headEnd/>
                            <a:tailEnd/>
                          </a:ln>
                          <a:extLst>
                            <a:ext uri="{909E8E84-426E-40DD-AFC4-6F175D3DCCD1}">
                              <a14:hiddenFill xmlns:a14="http://schemas.microsoft.com/office/drawing/2010/main">
                                <a:noFill/>
                              </a14:hiddenFill>
                            </a:ext>
                          </a:extLst>
                        </wps:spPr>
                        <wps:bodyPr/>
                      </wps:wsp>
                      <wps:wsp>
                        <wps:cNvPr id="7" name="Line 94"/>
                        <wps:cNvCnPr>
                          <a:cxnSpLocks noChangeShapeType="1"/>
                        </wps:cNvCnPr>
                        <wps:spPr bwMode="auto">
                          <a:xfrm>
                            <a:off x="1008" y="794"/>
                            <a:ext cx="0" cy="14683"/>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8" name="Line 95"/>
                        <wps:cNvCnPr>
                          <a:cxnSpLocks noChangeShapeType="1"/>
                        </wps:cNvCnPr>
                        <wps:spPr bwMode="auto">
                          <a:xfrm>
                            <a:off x="1033" y="794"/>
                            <a:ext cx="0" cy="14683"/>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 name="Line 96"/>
                        <wps:cNvCnPr>
                          <a:cxnSpLocks noChangeShapeType="1"/>
                        </wps:cNvCnPr>
                        <wps:spPr bwMode="auto">
                          <a:xfrm>
                            <a:off x="11212" y="794"/>
                            <a:ext cx="0" cy="14683"/>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 name="Line 97"/>
                        <wps:cNvCnPr>
                          <a:cxnSpLocks noChangeShapeType="1"/>
                        </wps:cNvCnPr>
                        <wps:spPr bwMode="auto">
                          <a:xfrm>
                            <a:off x="11238" y="794"/>
                            <a:ext cx="0" cy="14683"/>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1" name="Line 98"/>
                        <wps:cNvCnPr>
                          <a:cxnSpLocks noChangeShapeType="1"/>
                        </wps:cNvCnPr>
                        <wps:spPr bwMode="auto">
                          <a:xfrm>
                            <a:off x="1020" y="807"/>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2" name="Line 99"/>
                        <wps:cNvCnPr>
                          <a:cxnSpLocks noChangeShapeType="1"/>
                        </wps:cNvCnPr>
                        <wps:spPr bwMode="auto">
                          <a:xfrm>
                            <a:off x="1020" y="781"/>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3" name="Line 100"/>
                        <wps:cNvCnPr>
                          <a:cxnSpLocks noChangeShapeType="1"/>
                        </wps:cNvCnPr>
                        <wps:spPr bwMode="auto">
                          <a:xfrm>
                            <a:off x="1020" y="15490"/>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4" name="Line 101"/>
                        <wps:cNvCnPr>
                          <a:cxnSpLocks noChangeShapeType="1"/>
                        </wps:cNvCnPr>
                        <wps:spPr bwMode="auto">
                          <a:xfrm>
                            <a:off x="1020" y="15464"/>
                            <a:ext cx="1020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D5003D0" id="Group 88" o:spid="_x0000_s1026" style="position:absolute;margin-left:50.1pt;margin-top:38.75pt;width:512.15pt;height:758.15pt;z-index:-251636224;mso-position-horizontal-relative:page;mso-position-vertical-relative:page" coordorigin="1002,775" coordsize="10243,15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">
                <v:shape id="Picture 89" o:spid="_x0000_s1027" type="#_x0000_t75" style="position:absolute;left:1007;top:1227;width:10231;height:14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">
                  <v:imagedata r:id="rId87" o:title=""/>
                </v:shape>
                <v:line id="Line 90" o:spid="_x0000_s1028" style="position:absolute;visibility:visible;mso-wrap-style:square" from="1020,15931" to="1020,15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" strokecolor="white" strokeweight=".65pt"/>
                <v:line id="Line 91" o:spid="_x0000_s1029" style="position:absolute;visibility:visible;mso-wrap-style:square" from="11225,15931" to="11225,15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" strokecolor="white" strokeweight=".65pt"/>
                <v:line id="Line 92" o:spid="_x0000_s1030" style="position:absolute;visibility:visible;mso-wrap-style:square" from="1020,1247" to="11225,1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" strokeweight=".65pt"/>
                <v:line id="Line 93" o:spid="_x0000_s1031" style="position:absolute;visibility:visible;mso-wrap-style:square" from="1020,15931" to="11225,15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" strokecolor="white" strokeweight=".65pt"/>
                <v:line id="Line 94" o:spid="_x0000_s1032" style="position:absolute;visibility:visible;mso-wrap-style:square" from="1008,794" to="1008,1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" strokeweight=".65pt"/>
                <v:line id="Line 95" o:spid="_x0000_s1033" style="position:absolute;visibility:visible;mso-wrap-style:square" from="1033,794" to="1033,1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" strokeweight=".65pt"/>
                <v:line id="Line 96" o:spid="_x0000_s1034" style="position:absolute;visibility:visible;mso-wrap-style:square" from="11212,794" to="11212,1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" strokeweight=".65pt"/>
                <v:line id="Line 97" o:spid="_x0000_s1035" style="position:absolute;visibility:visible;mso-wrap-style:square" from="11238,794" to="11238,1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" strokeweight=".65pt"/>
                <v:line id="Line 98" o:spid="_x0000_s1036" style="position:absolute;visibility:visible;mso-wrap-style:square" from="1020,807" to="11225,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" strokeweight=".65pt"/>
                <v:line id="Line 99" o:spid="_x0000_s1037" style="position:absolute;visibility:visible;mso-wrap-style:square" from="1020,781" to="11225,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" strokeweight=".65pt"/>
                <v:line id="Line 100" o:spid="_x0000_s1038" style="position:absolute;visibility:visible;mso-wrap-style:square" from="1020,15490" to="11225,15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" strokeweight=".65pt"/>
                <v:line id="Line 101" o:spid="_x0000_s1039" style="position:absolute;visibility:visible;mso-wrap-style:square" from="1020,15464" to="11225,15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" strokeweight=".65pt"/>
                <w10:wrap anchorx="page" anchory="page"/>
              </v:group>
            </w:pict>
          </mc:Fallback>
        </mc:AlternateContent>
      </w:r>
    </w:p>
    <w:p w14:paraId="4F4D3AAB" w14:textId="4396B384" w:rsidR="00B93F07" w:rsidRDefault="00B93F07" w:rsidP="00BA52B8">
      <w:pPr>
        <w:widowControl w:val="0"/>
        <w:jc w:val="center"/>
        <w:rPr>
          <w:noProof/>
        </w:rPr>
      </w:pPr>
    </w:p>
    <w:p w14:paraId="0771A43A" w14:textId="619577EB" w:rsidR="00B93F07" w:rsidRDefault="00B93F07" w:rsidP="00BA52B8">
      <w:pPr>
        <w:widowControl w:val="0"/>
        <w:jc w:val="center"/>
        <w:rPr>
          <w:noProof/>
        </w:rPr>
      </w:pPr>
    </w:p>
    <w:p w14:paraId="3E265BA5" w14:textId="77777777" w:rsidR="00B93F07" w:rsidRDefault="00B93F07" w:rsidP="00BA52B8">
      <w:pPr>
        <w:widowControl w:val="0"/>
        <w:jc w:val="center"/>
        <w:rPr>
          <w:noProof/>
        </w:rPr>
      </w:pPr>
    </w:p>
    <w:bookmarkEnd w:id="1"/>
    <w:sectPr w:rsidR="00B93F07" w:rsidSect="00593FC1">
      <w:pgSz w:w="11906" w:h="16838"/>
      <w:pgMar w:top="1304" w:right="567" w:bottom="1304" w:left="1134" w:header="709" w:footer="54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472F85" w14:textId="77777777" w:rsidR="00B33112" w:rsidRDefault="00B33112">
      <w:r>
        <w:separator/>
      </w:r>
    </w:p>
  </w:endnote>
  <w:endnote w:type="continuationSeparator" w:id="0">
    <w:p w14:paraId="1F17EF2F" w14:textId="77777777" w:rsidR="00B33112" w:rsidRDefault="00B331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G Souvenir">
    <w:altName w:val="Times New Roman"/>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PetersburgC">
    <w:altName w:val="Courier New"/>
    <w:panose1 w:val="00000000000000000000"/>
    <w:charset w:val="00"/>
    <w:family w:val="decorative"/>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DL">
    <w:altName w:val="Times New Roman"/>
    <w:panose1 w:val="00000000000000000000"/>
    <w:charset w:val="00"/>
    <w:family w:val="auto"/>
    <w:notTrueType/>
    <w:pitch w:val="variable"/>
    <w:sig w:usb0="00000003" w:usb1="00000000" w:usb2="000000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 w:name="Myriad Pro">
    <w:altName w:val="Arial"/>
    <w:panose1 w:val="00000000000000000000"/>
    <w:charset w:val="CC"/>
    <w:family w:val="swiss"/>
    <w:notTrueType/>
    <w:pitch w:val="default"/>
    <w:sig w:usb0="00000001" w:usb1="00000000" w:usb2="00000000" w:usb3="00000000" w:csb0="00000005" w:csb1="00000000"/>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Trebuchet MS">
    <w:panose1 w:val="020B0603020202020204"/>
    <w:charset w:val="CC"/>
    <w:family w:val="swiss"/>
    <w:pitch w:val="variable"/>
    <w:sig w:usb0="000006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TimesNewRomanPSMT">
    <w:altName w:val="Times New Roman"/>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5367F" w14:textId="77777777" w:rsidR="005D3ABA" w:rsidRDefault="005D3ABA">
    <w:pPr>
      <w:pStyle w:val="aa"/>
    </w:pPr>
  </w:p>
  <w:p w14:paraId="3BF9E196" w14:textId="77777777" w:rsidR="000431A7" w:rsidRDefault="000431A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30F21" w14:textId="77777777" w:rsidR="005D3ABA" w:rsidRDefault="005D3ABA">
    <w:pPr>
      <w:pStyle w:val="aa"/>
    </w:pPr>
  </w:p>
  <w:p w14:paraId="4BA557DC" w14:textId="77777777" w:rsidR="000431A7" w:rsidRDefault="000431A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D75761" w14:textId="77777777" w:rsidR="005D3ABA" w:rsidRDefault="005D3ABA">
    <w:pPr>
      <w:pStyle w:val="aa"/>
    </w:pPr>
  </w:p>
  <w:p w14:paraId="3B6878F8" w14:textId="77777777" w:rsidR="000431A7" w:rsidRDefault="000431A7"/>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07830" w14:textId="77777777" w:rsidR="009D69F3" w:rsidRDefault="009D69F3" w:rsidP="00DA19D8">
    <w:pPr>
      <w:pStyle w:val="aa"/>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14:paraId="5FBFAFCA" w14:textId="77777777" w:rsidR="009D69F3" w:rsidRDefault="009D69F3" w:rsidP="00F9067F">
    <w:pPr>
      <w:pStyle w:val="aa"/>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4FE1B" w14:textId="77777777" w:rsidR="009D69F3" w:rsidRDefault="009D69F3" w:rsidP="00DA19D8">
    <w:pPr>
      <w:pStyle w:val="aa"/>
      <w:framePr w:wrap="around" w:vAnchor="text" w:hAnchor="margin" w:xAlign="right" w:y="1"/>
      <w:ind w:right="360"/>
      <w:rPr>
        <w:rStyle w:val="a7"/>
      </w:rPr>
    </w:pPr>
  </w:p>
  <w:p w14:paraId="575509A1" w14:textId="77777777" w:rsidR="009D69F3" w:rsidRDefault="009D69F3" w:rsidP="00F9067F">
    <w:pPr>
      <w:pStyle w:val="aa"/>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2995C4" w14:textId="77777777" w:rsidR="008679D5" w:rsidRDefault="008679D5">
    <w:pPr>
      <w:pStyle w:val="a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5C823" w14:textId="77777777" w:rsidR="008679D5" w:rsidRDefault="008679D5">
    <w:pPr>
      <w:pStyle w:val="a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8457A0" w14:textId="77777777" w:rsidR="008679D5" w:rsidRDefault="008679D5">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6363D4" w14:textId="77777777" w:rsidR="00B33112" w:rsidRDefault="00B33112">
      <w:r>
        <w:separator/>
      </w:r>
    </w:p>
  </w:footnote>
  <w:footnote w:type="continuationSeparator" w:id="0">
    <w:p w14:paraId="1AE1A03A" w14:textId="77777777" w:rsidR="00B33112" w:rsidRDefault="00B3311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38D794" w14:textId="77777777" w:rsidR="005D3ABA" w:rsidRDefault="005D3ABA">
    <w:pPr>
      <w:pStyle w:val="a5"/>
    </w:pPr>
  </w:p>
  <w:p w14:paraId="19CAFB97" w14:textId="77777777" w:rsidR="000431A7" w:rsidRDefault="000431A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c"/>
      <w:tblW w:w="0" w:type="auto"/>
      <w:tblLook w:val="04A0" w:firstRow="1" w:lastRow="0" w:firstColumn="1" w:lastColumn="0" w:noHBand="0" w:noVBand="1"/>
    </w:tblPr>
    <w:tblGrid>
      <w:gridCol w:w="4497"/>
      <w:gridCol w:w="2635"/>
      <w:gridCol w:w="2722"/>
    </w:tblGrid>
    <w:tr w:rsidR="005D3ABA" w14:paraId="57EC7384" w14:textId="77777777" w:rsidTr="00555FE8">
      <w:tc>
        <w:tcPr>
          <w:tcW w:w="4644" w:type="dxa"/>
          <w:tcBorders>
            <w:top w:val="single" w:sz="4" w:space="0" w:color="auto"/>
            <w:left w:val="single" w:sz="4" w:space="0" w:color="auto"/>
            <w:bottom w:val="single" w:sz="4" w:space="0" w:color="auto"/>
            <w:right w:val="single" w:sz="4" w:space="0" w:color="auto"/>
          </w:tcBorders>
          <w:hideMark/>
        </w:tcPr>
        <w:p w14:paraId="5FE41788" w14:textId="77777777" w:rsidR="005D3ABA" w:rsidRDefault="005D3ABA" w:rsidP="005D3ABA">
          <w:pPr>
            <w:pStyle w:val="a5"/>
            <w:rPr>
              <w:lang w:eastAsia="en-US"/>
            </w:rPr>
          </w:pPr>
          <w:r>
            <w:rPr>
              <w:lang w:eastAsia="en-US"/>
            </w:rPr>
            <w:t>Вестник Истоминского сельского поселения</w:t>
          </w:r>
        </w:p>
      </w:tc>
      <w:tc>
        <w:tcPr>
          <w:tcW w:w="2694" w:type="dxa"/>
          <w:tcBorders>
            <w:top w:val="single" w:sz="4" w:space="0" w:color="auto"/>
            <w:left w:val="single" w:sz="4" w:space="0" w:color="auto"/>
            <w:bottom w:val="single" w:sz="4" w:space="0" w:color="auto"/>
            <w:right w:val="single" w:sz="4" w:space="0" w:color="auto"/>
          </w:tcBorders>
          <w:hideMark/>
        </w:tcPr>
        <w:p w14:paraId="4C67A275" w14:textId="77777777" w:rsidR="005D3ABA" w:rsidRDefault="005D3ABA" w:rsidP="005D3ABA">
          <w:pPr>
            <w:pStyle w:val="a5"/>
            <w:rPr>
              <w:lang w:eastAsia="en-US"/>
            </w:rPr>
          </w:pPr>
          <w:r>
            <w:rPr>
              <w:lang w:eastAsia="en-US"/>
            </w:rPr>
            <w:t>Нормативные акты</w:t>
          </w:r>
        </w:p>
      </w:tc>
      <w:tc>
        <w:tcPr>
          <w:tcW w:w="2799" w:type="dxa"/>
          <w:tcBorders>
            <w:top w:val="single" w:sz="4" w:space="0" w:color="auto"/>
            <w:left w:val="single" w:sz="4" w:space="0" w:color="auto"/>
            <w:bottom w:val="single" w:sz="4" w:space="0" w:color="auto"/>
            <w:right w:val="single" w:sz="4" w:space="0" w:color="auto"/>
          </w:tcBorders>
          <w:hideMark/>
        </w:tcPr>
        <w:p w14:paraId="3ED04B7B" w14:textId="750318CD" w:rsidR="005D3ABA" w:rsidRDefault="005D3ABA" w:rsidP="005D3ABA">
          <w:pPr>
            <w:pStyle w:val="a5"/>
            <w:rPr>
              <w:lang w:eastAsia="en-US"/>
            </w:rPr>
          </w:pPr>
          <w:r>
            <w:rPr>
              <w:lang w:eastAsia="en-US"/>
            </w:rPr>
            <w:t>№34 от 10.12.2021</w:t>
          </w:r>
        </w:p>
      </w:tc>
    </w:tr>
  </w:tbl>
  <w:p w14:paraId="3A096630" w14:textId="77777777" w:rsidR="005D3ABA" w:rsidRDefault="005D3ABA">
    <w:pPr>
      <w:pStyle w:val="a5"/>
    </w:pPr>
  </w:p>
  <w:p w14:paraId="04C711F8" w14:textId="77777777" w:rsidR="000431A7" w:rsidRDefault="000431A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9316F" w14:textId="77777777" w:rsidR="005D3ABA" w:rsidRDefault="005D3ABA">
    <w:pPr>
      <w:pStyle w:val="a5"/>
    </w:pPr>
  </w:p>
  <w:p w14:paraId="4D4EBCDF" w14:textId="77777777" w:rsidR="000431A7" w:rsidRDefault="000431A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7F613" w14:textId="77777777" w:rsidR="009D69F3" w:rsidRDefault="009D69F3" w:rsidP="00FE08F3">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14:paraId="05F7E789" w14:textId="77777777" w:rsidR="009D69F3" w:rsidRDefault="009D69F3">
    <w:pPr>
      <w:pStyle w:val="a5"/>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EB0CFE" w14:textId="77777777" w:rsidR="008679D5" w:rsidRDefault="008679D5">
    <w:pPr>
      <w:pStyle w:val="a5"/>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FE2447" w14:textId="77777777" w:rsidR="008679D5" w:rsidRDefault="008679D5">
    <w:pPr>
      <w:pStyle w:val="a5"/>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c"/>
      <w:tblW w:w="0" w:type="auto"/>
      <w:tblLook w:val="04A0" w:firstRow="1" w:lastRow="0" w:firstColumn="1" w:lastColumn="0" w:noHBand="0" w:noVBand="1"/>
    </w:tblPr>
    <w:tblGrid>
      <w:gridCol w:w="4644"/>
      <w:gridCol w:w="2694"/>
      <w:gridCol w:w="2799"/>
    </w:tblGrid>
    <w:tr w:rsidR="008679D5" w14:paraId="4711D6F3" w14:textId="77777777" w:rsidTr="00CC374E">
      <w:tc>
        <w:tcPr>
          <w:tcW w:w="4644" w:type="dxa"/>
          <w:tcBorders>
            <w:top w:val="single" w:sz="4" w:space="0" w:color="auto"/>
            <w:left w:val="single" w:sz="4" w:space="0" w:color="auto"/>
            <w:bottom w:val="single" w:sz="4" w:space="0" w:color="auto"/>
            <w:right w:val="single" w:sz="4" w:space="0" w:color="auto"/>
          </w:tcBorders>
          <w:hideMark/>
        </w:tcPr>
        <w:p w14:paraId="2E7E0F00" w14:textId="77777777" w:rsidR="008679D5" w:rsidRDefault="008679D5" w:rsidP="008679D5">
          <w:pPr>
            <w:pStyle w:val="a5"/>
            <w:rPr>
              <w:lang w:eastAsia="en-US"/>
            </w:rPr>
          </w:pPr>
          <w:r>
            <w:rPr>
              <w:lang w:eastAsia="en-US"/>
            </w:rPr>
            <w:t>Вестник Истоминского сельского поселения</w:t>
          </w:r>
        </w:p>
      </w:tc>
      <w:tc>
        <w:tcPr>
          <w:tcW w:w="2694" w:type="dxa"/>
          <w:tcBorders>
            <w:top w:val="single" w:sz="4" w:space="0" w:color="auto"/>
            <w:left w:val="single" w:sz="4" w:space="0" w:color="auto"/>
            <w:bottom w:val="single" w:sz="4" w:space="0" w:color="auto"/>
            <w:right w:val="single" w:sz="4" w:space="0" w:color="auto"/>
          </w:tcBorders>
          <w:hideMark/>
        </w:tcPr>
        <w:p w14:paraId="3512329D" w14:textId="77777777" w:rsidR="008679D5" w:rsidRDefault="008679D5" w:rsidP="008679D5">
          <w:pPr>
            <w:pStyle w:val="a5"/>
            <w:rPr>
              <w:lang w:eastAsia="en-US"/>
            </w:rPr>
          </w:pPr>
          <w:r>
            <w:rPr>
              <w:lang w:eastAsia="en-US"/>
            </w:rPr>
            <w:t>Нормативные акты</w:t>
          </w:r>
        </w:p>
      </w:tc>
      <w:tc>
        <w:tcPr>
          <w:tcW w:w="2799" w:type="dxa"/>
          <w:tcBorders>
            <w:top w:val="single" w:sz="4" w:space="0" w:color="auto"/>
            <w:left w:val="single" w:sz="4" w:space="0" w:color="auto"/>
            <w:bottom w:val="single" w:sz="4" w:space="0" w:color="auto"/>
            <w:right w:val="single" w:sz="4" w:space="0" w:color="auto"/>
          </w:tcBorders>
          <w:hideMark/>
        </w:tcPr>
        <w:p w14:paraId="162C930B" w14:textId="58155B05" w:rsidR="008679D5" w:rsidRDefault="008679D5" w:rsidP="008679D5">
          <w:pPr>
            <w:pStyle w:val="a5"/>
            <w:rPr>
              <w:lang w:eastAsia="en-US"/>
            </w:rPr>
          </w:pPr>
          <w:r>
            <w:rPr>
              <w:lang w:eastAsia="en-US"/>
            </w:rPr>
            <w:t>№34 от 10.12.2021</w:t>
          </w:r>
        </w:p>
      </w:tc>
    </w:tr>
  </w:tbl>
  <w:p w14:paraId="1CFEBC2E" w14:textId="77777777" w:rsidR="008679D5" w:rsidRDefault="008679D5">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multilevel"/>
    <w:tmpl w:val="00000002"/>
    <w:name w:val="WW8Num2"/>
    <w:lvl w:ilvl="0">
      <w:start w:val="3"/>
      <w:numFmt w:val="decimal"/>
      <w:lvlText w:val="%1."/>
      <w:lvlJc w:val="left"/>
      <w:pPr>
        <w:tabs>
          <w:tab w:val="num" w:pos="720"/>
        </w:tabs>
        <w:ind w:left="720" w:hanging="360"/>
      </w:pPr>
    </w:lvl>
    <w:lvl w:ilvl="1">
      <w:start w:val="4"/>
      <w:numFmt w:val="decimal"/>
      <w:lvlText w:val="%1.%2."/>
      <w:lvlJc w:val="left"/>
      <w:pPr>
        <w:tabs>
          <w:tab w:val="num" w:pos="1080"/>
        </w:tabs>
        <w:ind w:left="1080" w:hanging="360"/>
      </w:pPr>
    </w:lvl>
    <w:lvl w:ilvl="2">
      <w:start w:val="6"/>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 w15:restartNumberingAfterBreak="0">
    <w:nsid w:val="00000003"/>
    <w:multiLevelType w:val="multilevel"/>
    <w:tmpl w:val="00000003"/>
    <w:name w:val="WW8Num3"/>
    <w:lvl w:ilvl="0">
      <w:start w:val="4"/>
      <w:numFmt w:val="decimal"/>
      <w:lvlText w:val="%1."/>
      <w:lvlJc w:val="left"/>
      <w:pPr>
        <w:tabs>
          <w:tab w:val="num" w:pos="720"/>
        </w:tabs>
        <w:ind w:left="720" w:hanging="360"/>
      </w:pPr>
    </w:lvl>
    <w:lvl w:ilvl="1">
      <w:start w:val="14"/>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2" w15:restartNumberingAfterBreak="0">
    <w:nsid w:val="00000004"/>
    <w:multiLevelType w:val="singleLevel"/>
    <w:tmpl w:val="00000004"/>
    <w:name w:val="WW8Num4"/>
    <w:lvl w:ilvl="0">
      <w:start w:val="1"/>
      <w:numFmt w:val="decimal"/>
      <w:lvlText w:val="%1."/>
      <w:lvlJc w:val="left"/>
      <w:pPr>
        <w:tabs>
          <w:tab w:val="num" w:pos="0"/>
        </w:tabs>
        <w:ind w:left="76" w:hanging="360"/>
      </w:pPr>
      <w:rPr>
        <w:rFonts w:ascii="Times New Roman" w:hAnsi="Times New Roman" w:cs="Times New Roman"/>
        <w:sz w:val="24"/>
        <w:szCs w:val="24"/>
      </w:rPr>
    </w:lvl>
  </w:abstractNum>
  <w:abstractNum w:abstractNumId="3" w15:restartNumberingAfterBreak="0">
    <w:nsid w:val="00000005"/>
    <w:multiLevelType w:val="singleLevel"/>
    <w:tmpl w:val="00000005"/>
    <w:name w:val="WW8Num24"/>
    <w:lvl w:ilvl="0">
      <w:start w:val="1"/>
      <w:numFmt w:val="decimal"/>
      <w:lvlText w:val="%1)"/>
      <w:lvlJc w:val="left"/>
      <w:pPr>
        <w:tabs>
          <w:tab w:val="num" w:pos="720"/>
        </w:tabs>
        <w:ind w:left="720" w:hanging="360"/>
      </w:pPr>
    </w:lvl>
  </w:abstractNum>
  <w:abstractNum w:abstractNumId="4" w15:restartNumberingAfterBreak="0">
    <w:nsid w:val="00000006"/>
    <w:multiLevelType w:val="multilevel"/>
    <w:tmpl w:val="00000006"/>
    <w:name w:val="WW8Num7"/>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5" w15:restartNumberingAfterBreak="0">
    <w:nsid w:val="00000007"/>
    <w:multiLevelType w:val="multilevel"/>
    <w:tmpl w:val="00000007"/>
    <w:name w:val="WW8Num9"/>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15:restartNumberingAfterBreak="0">
    <w:nsid w:val="00000008"/>
    <w:multiLevelType w:val="multilevel"/>
    <w:tmpl w:val="00000008"/>
    <w:name w:val="WW8Num12"/>
    <w:lvl w:ilvl="0">
      <w:start w:val="1"/>
      <w:numFmt w:val="bullet"/>
      <w:lvlText w:val=""/>
      <w:lvlJc w:val="left"/>
      <w:pPr>
        <w:tabs>
          <w:tab w:val="num" w:pos="707"/>
        </w:tabs>
        <w:ind w:left="707" w:hanging="360"/>
      </w:pPr>
      <w:rPr>
        <w:rFonts w:ascii="Wingdings 2" w:hAnsi="Wingdings 2" w:cs="OpenSymbol"/>
      </w:rPr>
    </w:lvl>
    <w:lvl w:ilvl="1">
      <w:start w:val="1"/>
      <w:numFmt w:val="bullet"/>
      <w:lvlText w:val="◦"/>
      <w:lvlJc w:val="left"/>
      <w:pPr>
        <w:tabs>
          <w:tab w:val="num" w:pos="1067"/>
        </w:tabs>
        <w:ind w:left="1067" w:hanging="360"/>
      </w:pPr>
      <w:rPr>
        <w:rFonts w:ascii="OpenSymbol" w:hAnsi="OpenSymbol" w:cs="OpenSymbol"/>
      </w:rPr>
    </w:lvl>
    <w:lvl w:ilvl="2">
      <w:start w:val="1"/>
      <w:numFmt w:val="bullet"/>
      <w:lvlText w:val="▪"/>
      <w:lvlJc w:val="left"/>
      <w:pPr>
        <w:tabs>
          <w:tab w:val="num" w:pos="1427"/>
        </w:tabs>
        <w:ind w:left="1427" w:hanging="360"/>
      </w:pPr>
      <w:rPr>
        <w:rFonts w:ascii="OpenSymbol" w:hAnsi="OpenSymbol" w:cs="OpenSymbol"/>
      </w:rPr>
    </w:lvl>
    <w:lvl w:ilvl="3">
      <w:start w:val="1"/>
      <w:numFmt w:val="bullet"/>
      <w:lvlText w:val=""/>
      <w:lvlJc w:val="left"/>
      <w:pPr>
        <w:tabs>
          <w:tab w:val="num" w:pos="1787"/>
        </w:tabs>
        <w:ind w:left="1787" w:hanging="360"/>
      </w:pPr>
      <w:rPr>
        <w:rFonts w:ascii="Wingdings 2" w:hAnsi="Wingdings 2" w:cs="OpenSymbol"/>
      </w:rPr>
    </w:lvl>
    <w:lvl w:ilvl="4">
      <w:start w:val="1"/>
      <w:numFmt w:val="bullet"/>
      <w:lvlText w:val="◦"/>
      <w:lvlJc w:val="left"/>
      <w:pPr>
        <w:tabs>
          <w:tab w:val="num" w:pos="2147"/>
        </w:tabs>
        <w:ind w:left="2147" w:hanging="360"/>
      </w:pPr>
      <w:rPr>
        <w:rFonts w:ascii="OpenSymbol" w:hAnsi="OpenSymbol" w:cs="OpenSymbol"/>
      </w:rPr>
    </w:lvl>
    <w:lvl w:ilvl="5">
      <w:start w:val="1"/>
      <w:numFmt w:val="bullet"/>
      <w:lvlText w:val="▪"/>
      <w:lvlJc w:val="left"/>
      <w:pPr>
        <w:tabs>
          <w:tab w:val="num" w:pos="2507"/>
        </w:tabs>
        <w:ind w:left="2507" w:hanging="360"/>
      </w:pPr>
      <w:rPr>
        <w:rFonts w:ascii="OpenSymbol" w:hAnsi="OpenSymbol" w:cs="OpenSymbol"/>
      </w:rPr>
    </w:lvl>
    <w:lvl w:ilvl="6">
      <w:start w:val="1"/>
      <w:numFmt w:val="bullet"/>
      <w:lvlText w:val=""/>
      <w:lvlJc w:val="left"/>
      <w:pPr>
        <w:tabs>
          <w:tab w:val="num" w:pos="2867"/>
        </w:tabs>
        <w:ind w:left="2867" w:hanging="360"/>
      </w:pPr>
      <w:rPr>
        <w:rFonts w:ascii="Wingdings 2" w:hAnsi="Wingdings 2" w:cs="OpenSymbol"/>
      </w:rPr>
    </w:lvl>
    <w:lvl w:ilvl="7">
      <w:start w:val="1"/>
      <w:numFmt w:val="bullet"/>
      <w:lvlText w:val="◦"/>
      <w:lvlJc w:val="left"/>
      <w:pPr>
        <w:tabs>
          <w:tab w:val="num" w:pos="3227"/>
        </w:tabs>
        <w:ind w:left="3227" w:hanging="360"/>
      </w:pPr>
      <w:rPr>
        <w:rFonts w:ascii="OpenSymbol" w:hAnsi="OpenSymbol" w:cs="OpenSymbol"/>
      </w:rPr>
    </w:lvl>
    <w:lvl w:ilvl="8">
      <w:start w:val="1"/>
      <w:numFmt w:val="bullet"/>
      <w:lvlText w:val="▪"/>
      <w:lvlJc w:val="left"/>
      <w:pPr>
        <w:tabs>
          <w:tab w:val="num" w:pos="3587"/>
        </w:tabs>
        <w:ind w:left="3587" w:hanging="360"/>
      </w:pPr>
      <w:rPr>
        <w:rFonts w:ascii="OpenSymbol" w:hAnsi="OpenSymbol" w:cs="OpenSymbol"/>
      </w:rPr>
    </w:lvl>
  </w:abstractNum>
  <w:abstractNum w:abstractNumId="7" w15:restartNumberingAfterBreak="0">
    <w:nsid w:val="056655AC"/>
    <w:multiLevelType w:val="hybridMultilevel"/>
    <w:tmpl w:val="29B432A0"/>
    <w:lvl w:ilvl="0" w:tplc="97260276">
      <w:start w:val="1"/>
      <w:numFmt w:val="bullet"/>
      <w:pStyle w:val="2"/>
      <w:lvlText w:val="-"/>
      <w:lvlJc w:val="left"/>
      <w:pPr>
        <w:tabs>
          <w:tab w:val="num" w:pos="851"/>
        </w:tabs>
        <w:ind w:firstLine="709"/>
      </w:pPr>
      <w:rPr>
        <w:rFonts w:ascii="Times New Roman" w:hAnsi="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8" w15:restartNumberingAfterBreak="0">
    <w:nsid w:val="06675430"/>
    <w:multiLevelType w:val="hybridMultilevel"/>
    <w:tmpl w:val="5074D738"/>
    <w:lvl w:ilvl="0" w:tplc="C24A229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 w15:restartNumberingAfterBreak="0">
    <w:nsid w:val="0CC5207D"/>
    <w:multiLevelType w:val="hybridMultilevel"/>
    <w:tmpl w:val="29AC0C22"/>
    <w:lvl w:ilvl="0" w:tplc="7A5C8164">
      <w:start w:val="1"/>
      <w:numFmt w:val="decimal"/>
      <w:lvlText w:val="%1)"/>
      <w:lvlJc w:val="left"/>
      <w:pPr>
        <w:ind w:left="2036" w:hanging="1185"/>
      </w:pPr>
      <w:rPr>
        <w:rFonts w:eastAsia="Times New Roman" w:hint="default"/>
      </w:rPr>
    </w:lvl>
    <w:lvl w:ilvl="1" w:tplc="5E1E34B6" w:tentative="1">
      <w:start w:val="1"/>
      <w:numFmt w:val="lowerLetter"/>
      <w:lvlText w:val="%2."/>
      <w:lvlJc w:val="left"/>
      <w:pPr>
        <w:ind w:left="1931" w:hanging="360"/>
      </w:pPr>
    </w:lvl>
    <w:lvl w:ilvl="2" w:tplc="862E3492" w:tentative="1">
      <w:start w:val="1"/>
      <w:numFmt w:val="lowerRoman"/>
      <w:lvlText w:val="%3."/>
      <w:lvlJc w:val="right"/>
      <w:pPr>
        <w:ind w:left="2651" w:hanging="180"/>
      </w:pPr>
    </w:lvl>
    <w:lvl w:ilvl="3" w:tplc="1DDCC4B4" w:tentative="1">
      <w:start w:val="1"/>
      <w:numFmt w:val="decimal"/>
      <w:lvlText w:val="%4."/>
      <w:lvlJc w:val="left"/>
      <w:pPr>
        <w:ind w:left="3371" w:hanging="360"/>
      </w:pPr>
    </w:lvl>
    <w:lvl w:ilvl="4" w:tplc="DEC257D6" w:tentative="1">
      <w:start w:val="1"/>
      <w:numFmt w:val="lowerLetter"/>
      <w:lvlText w:val="%5."/>
      <w:lvlJc w:val="left"/>
      <w:pPr>
        <w:ind w:left="4091" w:hanging="360"/>
      </w:pPr>
    </w:lvl>
    <w:lvl w:ilvl="5" w:tplc="25463A4E" w:tentative="1">
      <w:start w:val="1"/>
      <w:numFmt w:val="lowerRoman"/>
      <w:lvlText w:val="%6."/>
      <w:lvlJc w:val="right"/>
      <w:pPr>
        <w:ind w:left="4811" w:hanging="180"/>
      </w:pPr>
    </w:lvl>
    <w:lvl w:ilvl="6" w:tplc="43FCABE4" w:tentative="1">
      <w:start w:val="1"/>
      <w:numFmt w:val="decimal"/>
      <w:lvlText w:val="%7."/>
      <w:lvlJc w:val="left"/>
      <w:pPr>
        <w:ind w:left="5531" w:hanging="360"/>
      </w:pPr>
    </w:lvl>
    <w:lvl w:ilvl="7" w:tplc="C7B29ED8" w:tentative="1">
      <w:start w:val="1"/>
      <w:numFmt w:val="lowerLetter"/>
      <w:lvlText w:val="%8."/>
      <w:lvlJc w:val="left"/>
      <w:pPr>
        <w:ind w:left="6251" w:hanging="360"/>
      </w:pPr>
    </w:lvl>
    <w:lvl w:ilvl="8" w:tplc="737A8F34" w:tentative="1">
      <w:start w:val="1"/>
      <w:numFmt w:val="lowerRoman"/>
      <w:lvlText w:val="%9."/>
      <w:lvlJc w:val="right"/>
      <w:pPr>
        <w:ind w:left="6971" w:hanging="180"/>
      </w:pPr>
    </w:lvl>
  </w:abstractNum>
  <w:abstractNum w:abstractNumId="10" w15:restartNumberingAfterBreak="0">
    <w:nsid w:val="108C7A17"/>
    <w:multiLevelType w:val="hybridMultilevel"/>
    <w:tmpl w:val="315AB056"/>
    <w:lvl w:ilvl="0" w:tplc="6FAC7940">
      <w:start w:val="1"/>
      <w:numFmt w:val="bullet"/>
      <w:pStyle w:val="1"/>
      <w:lvlText w:val=""/>
      <w:lvlJc w:val="left"/>
      <w:pPr>
        <w:tabs>
          <w:tab w:val="num" w:pos="530"/>
        </w:tabs>
        <w:ind w:left="53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22841AA"/>
    <w:multiLevelType w:val="hybridMultilevel"/>
    <w:tmpl w:val="21CC0F62"/>
    <w:lvl w:ilvl="0" w:tplc="82069B6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 w15:restartNumberingAfterBreak="0">
    <w:nsid w:val="1FCB539E"/>
    <w:multiLevelType w:val="hybridMultilevel"/>
    <w:tmpl w:val="ED0EB92C"/>
    <w:lvl w:ilvl="0" w:tplc="CB86710A">
      <w:start w:val="1"/>
      <w:numFmt w:val="decimal"/>
      <w:lvlText w:val="%1."/>
      <w:lvlJc w:val="left"/>
      <w:pPr>
        <w:ind w:left="2006" w:hanging="1155"/>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 w15:restartNumberingAfterBreak="0">
    <w:nsid w:val="20F33262"/>
    <w:multiLevelType w:val="hybridMultilevel"/>
    <w:tmpl w:val="F8544B90"/>
    <w:lvl w:ilvl="0" w:tplc="37A62534">
      <w:start w:val="1"/>
      <w:numFmt w:val="bullet"/>
      <w:pStyle w:val="a"/>
      <w:lvlText w:val="-"/>
      <w:lvlJc w:val="left"/>
      <w:pPr>
        <w:tabs>
          <w:tab w:val="num" w:pos="284"/>
        </w:tabs>
        <w:ind w:left="0" w:firstLine="0"/>
      </w:pPr>
      <w:rPr>
        <w:rFonts w:ascii="Verdana" w:hAnsi="Verdana"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15:restartNumberingAfterBreak="0">
    <w:nsid w:val="21F74531"/>
    <w:multiLevelType w:val="hybridMultilevel"/>
    <w:tmpl w:val="925E899C"/>
    <w:lvl w:ilvl="0" w:tplc="684ED928">
      <w:start w:val="1"/>
      <w:numFmt w:val="decimal"/>
      <w:lvlText w:val="%1."/>
      <w:lvlJc w:val="left"/>
      <w:pPr>
        <w:ind w:left="1353" w:hanging="360"/>
      </w:pPr>
      <w:rPr>
        <w:rFonts w:hint="default"/>
        <w:color w:val="000000"/>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5" w15:restartNumberingAfterBreak="0">
    <w:nsid w:val="2409204B"/>
    <w:multiLevelType w:val="multilevel"/>
    <w:tmpl w:val="2974D57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1"/>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29FC5A0F"/>
    <w:multiLevelType w:val="hybridMultilevel"/>
    <w:tmpl w:val="39BC3114"/>
    <w:lvl w:ilvl="0" w:tplc="658C05E4">
      <w:numFmt w:val="bullet"/>
      <w:lvlText w:val="-"/>
      <w:lvlJc w:val="left"/>
      <w:pPr>
        <w:ind w:left="945" w:hanging="360"/>
      </w:pPr>
      <w:rPr>
        <w:rFonts w:ascii="Times New Roman" w:eastAsia="Calibri" w:hAnsi="Times New Roman" w:cs="Times New Roman" w:hint="default"/>
      </w:rPr>
    </w:lvl>
    <w:lvl w:ilvl="1" w:tplc="04190003" w:tentative="1">
      <w:start w:val="1"/>
      <w:numFmt w:val="bullet"/>
      <w:lvlText w:val="o"/>
      <w:lvlJc w:val="left"/>
      <w:pPr>
        <w:ind w:left="1665" w:hanging="360"/>
      </w:pPr>
      <w:rPr>
        <w:rFonts w:ascii="Courier New" w:hAnsi="Courier New" w:cs="Courier New" w:hint="default"/>
      </w:rPr>
    </w:lvl>
    <w:lvl w:ilvl="2" w:tplc="04190005" w:tentative="1">
      <w:start w:val="1"/>
      <w:numFmt w:val="bullet"/>
      <w:lvlText w:val=""/>
      <w:lvlJc w:val="left"/>
      <w:pPr>
        <w:ind w:left="2385" w:hanging="360"/>
      </w:pPr>
      <w:rPr>
        <w:rFonts w:ascii="Wingdings" w:hAnsi="Wingdings" w:hint="default"/>
      </w:rPr>
    </w:lvl>
    <w:lvl w:ilvl="3" w:tplc="04190001" w:tentative="1">
      <w:start w:val="1"/>
      <w:numFmt w:val="bullet"/>
      <w:lvlText w:val=""/>
      <w:lvlJc w:val="left"/>
      <w:pPr>
        <w:ind w:left="3105" w:hanging="360"/>
      </w:pPr>
      <w:rPr>
        <w:rFonts w:ascii="Symbol" w:hAnsi="Symbol" w:hint="default"/>
      </w:rPr>
    </w:lvl>
    <w:lvl w:ilvl="4" w:tplc="04190003" w:tentative="1">
      <w:start w:val="1"/>
      <w:numFmt w:val="bullet"/>
      <w:lvlText w:val="o"/>
      <w:lvlJc w:val="left"/>
      <w:pPr>
        <w:ind w:left="3825" w:hanging="360"/>
      </w:pPr>
      <w:rPr>
        <w:rFonts w:ascii="Courier New" w:hAnsi="Courier New" w:cs="Courier New" w:hint="default"/>
      </w:rPr>
    </w:lvl>
    <w:lvl w:ilvl="5" w:tplc="04190005" w:tentative="1">
      <w:start w:val="1"/>
      <w:numFmt w:val="bullet"/>
      <w:lvlText w:val=""/>
      <w:lvlJc w:val="left"/>
      <w:pPr>
        <w:ind w:left="4545" w:hanging="360"/>
      </w:pPr>
      <w:rPr>
        <w:rFonts w:ascii="Wingdings" w:hAnsi="Wingdings" w:hint="default"/>
      </w:rPr>
    </w:lvl>
    <w:lvl w:ilvl="6" w:tplc="04190001" w:tentative="1">
      <w:start w:val="1"/>
      <w:numFmt w:val="bullet"/>
      <w:lvlText w:val=""/>
      <w:lvlJc w:val="left"/>
      <w:pPr>
        <w:ind w:left="5265" w:hanging="360"/>
      </w:pPr>
      <w:rPr>
        <w:rFonts w:ascii="Symbol" w:hAnsi="Symbol" w:hint="default"/>
      </w:rPr>
    </w:lvl>
    <w:lvl w:ilvl="7" w:tplc="04190003" w:tentative="1">
      <w:start w:val="1"/>
      <w:numFmt w:val="bullet"/>
      <w:lvlText w:val="o"/>
      <w:lvlJc w:val="left"/>
      <w:pPr>
        <w:ind w:left="5985" w:hanging="360"/>
      </w:pPr>
      <w:rPr>
        <w:rFonts w:ascii="Courier New" w:hAnsi="Courier New" w:cs="Courier New" w:hint="default"/>
      </w:rPr>
    </w:lvl>
    <w:lvl w:ilvl="8" w:tplc="04190005" w:tentative="1">
      <w:start w:val="1"/>
      <w:numFmt w:val="bullet"/>
      <w:lvlText w:val=""/>
      <w:lvlJc w:val="left"/>
      <w:pPr>
        <w:ind w:left="6705" w:hanging="360"/>
      </w:pPr>
      <w:rPr>
        <w:rFonts w:ascii="Wingdings" w:hAnsi="Wingdings" w:hint="default"/>
      </w:rPr>
    </w:lvl>
  </w:abstractNum>
  <w:abstractNum w:abstractNumId="17" w15:restartNumberingAfterBreak="0">
    <w:nsid w:val="2FC310B6"/>
    <w:multiLevelType w:val="hybridMultilevel"/>
    <w:tmpl w:val="5D46CDEA"/>
    <w:lvl w:ilvl="0" w:tplc="C14271E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8" w15:restartNumberingAfterBreak="0">
    <w:nsid w:val="31BA5F32"/>
    <w:multiLevelType w:val="hybridMultilevel"/>
    <w:tmpl w:val="154083C8"/>
    <w:lvl w:ilvl="0" w:tplc="CB86710A">
      <w:start w:val="1"/>
      <w:numFmt w:val="decimal"/>
      <w:lvlText w:val="%1."/>
      <w:lvlJc w:val="left"/>
      <w:pPr>
        <w:ind w:left="2006" w:hanging="1155"/>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9" w15:restartNumberingAfterBreak="0">
    <w:nsid w:val="327F6C36"/>
    <w:multiLevelType w:val="hybridMultilevel"/>
    <w:tmpl w:val="D8A600F0"/>
    <w:lvl w:ilvl="0" w:tplc="E8C8DDC0">
      <w:start w:val="1"/>
      <w:numFmt w:val="decimal"/>
      <w:pStyle w:val="-2"/>
      <w:lvlText w:val="%1."/>
      <w:lvlJc w:val="left"/>
      <w:pPr>
        <w:tabs>
          <w:tab w:val="num" w:pos="417"/>
        </w:tabs>
        <w:ind w:left="417"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0" w15:restartNumberingAfterBreak="0">
    <w:nsid w:val="4AF141DF"/>
    <w:multiLevelType w:val="hybridMultilevel"/>
    <w:tmpl w:val="5600C09C"/>
    <w:lvl w:ilvl="0" w:tplc="83060B72">
      <w:start w:val="1"/>
      <w:numFmt w:val="decimal"/>
      <w:lvlText w:val="%1."/>
      <w:lvlJc w:val="left"/>
      <w:pPr>
        <w:ind w:left="705" w:hanging="360"/>
      </w:pPr>
      <w:rPr>
        <w:rFonts w:hint="default"/>
      </w:rPr>
    </w:lvl>
    <w:lvl w:ilvl="1" w:tplc="04190019" w:tentative="1">
      <w:start w:val="1"/>
      <w:numFmt w:val="lowerLetter"/>
      <w:lvlText w:val="%2."/>
      <w:lvlJc w:val="left"/>
      <w:pPr>
        <w:ind w:left="1425" w:hanging="360"/>
      </w:pPr>
    </w:lvl>
    <w:lvl w:ilvl="2" w:tplc="0419001B" w:tentative="1">
      <w:start w:val="1"/>
      <w:numFmt w:val="lowerRoman"/>
      <w:lvlText w:val="%3."/>
      <w:lvlJc w:val="right"/>
      <w:pPr>
        <w:ind w:left="2145" w:hanging="180"/>
      </w:pPr>
    </w:lvl>
    <w:lvl w:ilvl="3" w:tplc="0419000F" w:tentative="1">
      <w:start w:val="1"/>
      <w:numFmt w:val="decimal"/>
      <w:lvlText w:val="%4."/>
      <w:lvlJc w:val="left"/>
      <w:pPr>
        <w:ind w:left="2865" w:hanging="360"/>
      </w:pPr>
    </w:lvl>
    <w:lvl w:ilvl="4" w:tplc="04190019" w:tentative="1">
      <w:start w:val="1"/>
      <w:numFmt w:val="lowerLetter"/>
      <w:lvlText w:val="%5."/>
      <w:lvlJc w:val="left"/>
      <w:pPr>
        <w:ind w:left="3585" w:hanging="360"/>
      </w:pPr>
    </w:lvl>
    <w:lvl w:ilvl="5" w:tplc="0419001B" w:tentative="1">
      <w:start w:val="1"/>
      <w:numFmt w:val="lowerRoman"/>
      <w:lvlText w:val="%6."/>
      <w:lvlJc w:val="right"/>
      <w:pPr>
        <w:ind w:left="4305" w:hanging="180"/>
      </w:pPr>
    </w:lvl>
    <w:lvl w:ilvl="6" w:tplc="0419000F" w:tentative="1">
      <w:start w:val="1"/>
      <w:numFmt w:val="decimal"/>
      <w:lvlText w:val="%7."/>
      <w:lvlJc w:val="left"/>
      <w:pPr>
        <w:ind w:left="5025" w:hanging="360"/>
      </w:pPr>
    </w:lvl>
    <w:lvl w:ilvl="7" w:tplc="04190019" w:tentative="1">
      <w:start w:val="1"/>
      <w:numFmt w:val="lowerLetter"/>
      <w:lvlText w:val="%8."/>
      <w:lvlJc w:val="left"/>
      <w:pPr>
        <w:ind w:left="5745" w:hanging="360"/>
      </w:pPr>
    </w:lvl>
    <w:lvl w:ilvl="8" w:tplc="0419001B" w:tentative="1">
      <w:start w:val="1"/>
      <w:numFmt w:val="lowerRoman"/>
      <w:lvlText w:val="%9."/>
      <w:lvlJc w:val="right"/>
      <w:pPr>
        <w:ind w:left="6465" w:hanging="180"/>
      </w:pPr>
    </w:lvl>
  </w:abstractNum>
  <w:abstractNum w:abstractNumId="21" w15:restartNumberingAfterBreak="0">
    <w:nsid w:val="50A7501F"/>
    <w:multiLevelType w:val="multilevel"/>
    <w:tmpl w:val="B65A1364"/>
    <w:styleLink w:val="3"/>
    <w:lvl w:ilvl="0">
      <w:start w:val="1"/>
      <w:numFmt w:val="none"/>
      <w:lvlText w:val="1.1.1."/>
      <w:lvlJc w:val="left"/>
      <w:pPr>
        <w:tabs>
          <w:tab w:val="num" w:pos="720"/>
        </w:tabs>
        <w:ind w:left="720" w:hanging="360"/>
      </w:pPr>
      <w:rPr>
        <w:rFonts w:cs="Times New Roman"/>
        <w:b/>
        <w:sz w:val="28"/>
      </w:rPr>
    </w:lvl>
    <w:lvl w:ilvl="1">
      <w:start w:val="1"/>
      <w:numFmt w:val="none"/>
      <w:lvlText w:val="1.1."/>
      <w:lvlJc w:val="left"/>
      <w:pPr>
        <w:tabs>
          <w:tab w:val="num" w:pos="1069"/>
        </w:tabs>
        <w:ind w:left="1069" w:hanging="360"/>
      </w:pPr>
      <w:rPr>
        <w:rFonts w:ascii="Times New Roman" w:hAnsi="Times New Roman" w:cs="Times New Roman" w:hint="default"/>
        <w:b w:val="0"/>
        <w:i w:val="0"/>
        <w:sz w:val="28"/>
      </w:rPr>
    </w:lvl>
    <w:lvl w:ilvl="2">
      <w:start w:val="1"/>
      <w:numFmt w:val="decimal"/>
      <w:isLgl/>
      <w:lvlText w:val="%1.%2.%3."/>
      <w:lvlJc w:val="left"/>
      <w:pPr>
        <w:tabs>
          <w:tab w:val="num" w:pos="1778"/>
        </w:tabs>
        <w:ind w:left="1778" w:hanging="720"/>
      </w:pPr>
      <w:rPr>
        <w:rFonts w:cs="Times New Roman"/>
      </w:rPr>
    </w:lvl>
    <w:lvl w:ilvl="3">
      <w:start w:val="1"/>
      <w:numFmt w:val="decimal"/>
      <w:isLgl/>
      <w:lvlText w:val="%1.%2.%3.%4."/>
      <w:lvlJc w:val="left"/>
      <w:pPr>
        <w:tabs>
          <w:tab w:val="num" w:pos="2487"/>
        </w:tabs>
        <w:ind w:left="2487" w:hanging="1080"/>
      </w:pPr>
      <w:rPr>
        <w:rFonts w:cs="Times New Roman"/>
      </w:rPr>
    </w:lvl>
    <w:lvl w:ilvl="4">
      <w:start w:val="1"/>
      <w:numFmt w:val="decimal"/>
      <w:isLgl/>
      <w:lvlText w:val="%1.%2.%3.%4.%5."/>
      <w:lvlJc w:val="left"/>
      <w:pPr>
        <w:tabs>
          <w:tab w:val="num" w:pos="2836"/>
        </w:tabs>
        <w:ind w:left="2836" w:hanging="1080"/>
      </w:pPr>
      <w:rPr>
        <w:rFonts w:cs="Times New Roman"/>
      </w:rPr>
    </w:lvl>
    <w:lvl w:ilvl="5">
      <w:start w:val="1"/>
      <w:numFmt w:val="decimal"/>
      <w:isLgl/>
      <w:lvlText w:val="%1.%2.%3.%4.%5.%6."/>
      <w:lvlJc w:val="left"/>
      <w:pPr>
        <w:tabs>
          <w:tab w:val="num" w:pos="3545"/>
        </w:tabs>
        <w:ind w:left="3545" w:hanging="1440"/>
      </w:pPr>
      <w:rPr>
        <w:rFonts w:cs="Times New Roman"/>
      </w:rPr>
    </w:lvl>
    <w:lvl w:ilvl="6">
      <w:start w:val="1"/>
      <w:numFmt w:val="decimal"/>
      <w:isLgl/>
      <w:lvlText w:val="%1.%2.%3.%4.%5.%6.%7."/>
      <w:lvlJc w:val="left"/>
      <w:pPr>
        <w:tabs>
          <w:tab w:val="num" w:pos="4254"/>
        </w:tabs>
        <w:ind w:left="4254" w:hanging="1800"/>
      </w:pPr>
      <w:rPr>
        <w:rFonts w:cs="Times New Roman"/>
      </w:rPr>
    </w:lvl>
    <w:lvl w:ilvl="7">
      <w:start w:val="1"/>
      <w:numFmt w:val="decimal"/>
      <w:isLgl/>
      <w:lvlText w:val="%1.%2.%3.%4.%5.%6.%7.%8."/>
      <w:lvlJc w:val="left"/>
      <w:pPr>
        <w:tabs>
          <w:tab w:val="num" w:pos="4603"/>
        </w:tabs>
        <w:ind w:left="4603" w:hanging="1800"/>
      </w:pPr>
      <w:rPr>
        <w:rFonts w:cs="Times New Roman"/>
      </w:rPr>
    </w:lvl>
    <w:lvl w:ilvl="8">
      <w:start w:val="1"/>
      <w:numFmt w:val="decimal"/>
      <w:isLgl/>
      <w:lvlText w:val="%1.%2.%3.%4.%5.%6.%7.%8.%9."/>
      <w:lvlJc w:val="left"/>
      <w:pPr>
        <w:tabs>
          <w:tab w:val="num" w:pos="5312"/>
        </w:tabs>
        <w:ind w:left="5312" w:hanging="2160"/>
      </w:pPr>
      <w:rPr>
        <w:rFonts w:cs="Times New Roman"/>
      </w:rPr>
    </w:lvl>
  </w:abstractNum>
  <w:abstractNum w:abstractNumId="22" w15:restartNumberingAfterBreak="0">
    <w:nsid w:val="689B4595"/>
    <w:multiLevelType w:val="hybridMultilevel"/>
    <w:tmpl w:val="0876E290"/>
    <w:lvl w:ilvl="0" w:tplc="231C49E4">
      <w:start w:val="1"/>
      <w:numFmt w:val="decimal"/>
      <w:lvlText w:val="%1."/>
      <w:lvlJc w:val="left"/>
      <w:pPr>
        <w:ind w:left="1256" w:hanging="405"/>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3" w15:restartNumberingAfterBreak="0">
    <w:nsid w:val="6A2B48E0"/>
    <w:multiLevelType w:val="hybridMultilevel"/>
    <w:tmpl w:val="1FE2A818"/>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DF46CFD"/>
    <w:multiLevelType w:val="hybridMultilevel"/>
    <w:tmpl w:val="02001F3A"/>
    <w:lvl w:ilvl="0" w:tplc="CB86710A">
      <w:start w:val="1"/>
      <w:numFmt w:val="decimal"/>
      <w:lvlText w:val="%1."/>
      <w:lvlJc w:val="left"/>
      <w:pPr>
        <w:ind w:left="2566" w:hanging="1155"/>
      </w:pPr>
      <w:rPr>
        <w:rFonts w:hint="default"/>
      </w:rPr>
    </w:lvl>
    <w:lvl w:ilvl="1" w:tplc="04190019" w:tentative="1">
      <w:start w:val="1"/>
      <w:numFmt w:val="lowerLetter"/>
      <w:lvlText w:val="%2."/>
      <w:lvlJc w:val="left"/>
      <w:pPr>
        <w:ind w:left="2000" w:hanging="360"/>
      </w:pPr>
    </w:lvl>
    <w:lvl w:ilvl="2" w:tplc="0419001B" w:tentative="1">
      <w:start w:val="1"/>
      <w:numFmt w:val="lowerRoman"/>
      <w:lvlText w:val="%3."/>
      <w:lvlJc w:val="right"/>
      <w:pPr>
        <w:ind w:left="2720" w:hanging="180"/>
      </w:pPr>
    </w:lvl>
    <w:lvl w:ilvl="3" w:tplc="0419000F" w:tentative="1">
      <w:start w:val="1"/>
      <w:numFmt w:val="decimal"/>
      <w:lvlText w:val="%4."/>
      <w:lvlJc w:val="left"/>
      <w:pPr>
        <w:ind w:left="3440" w:hanging="360"/>
      </w:pPr>
    </w:lvl>
    <w:lvl w:ilvl="4" w:tplc="04190019" w:tentative="1">
      <w:start w:val="1"/>
      <w:numFmt w:val="lowerLetter"/>
      <w:lvlText w:val="%5."/>
      <w:lvlJc w:val="left"/>
      <w:pPr>
        <w:ind w:left="4160" w:hanging="360"/>
      </w:pPr>
    </w:lvl>
    <w:lvl w:ilvl="5" w:tplc="0419001B" w:tentative="1">
      <w:start w:val="1"/>
      <w:numFmt w:val="lowerRoman"/>
      <w:lvlText w:val="%6."/>
      <w:lvlJc w:val="right"/>
      <w:pPr>
        <w:ind w:left="4880" w:hanging="180"/>
      </w:pPr>
    </w:lvl>
    <w:lvl w:ilvl="6" w:tplc="0419000F" w:tentative="1">
      <w:start w:val="1"/>
      <w:numFmt w:val="decimal"/>
      <w:lvlText w:val="%7."/>
      <w:lvlJc w:val="left"/>
      <w:pPr>
        <w:ind w:left="5600" w:hanging="360"/>
      </w:pPr>
    </w:lvl>
    <w:lvl w:ilvl="7" w:tplc="04190019" w:tentative="1">
      <w:start w:val="1"/>
      <w:numFmt w:val="lowerLetter"/>
      <w:lvlText w:val="%8."/>
      <w:lvlJc w:val="left"/>
      <w:pPr>
        <w:ind w:left="6320" w:hanging="360"/>
      </w:pPr>
    </w:lvl>
    <w:lvl w:ilvl="8" w:tplc="0419001B" w:tentative="1">
      <w:start w:val="1"/>
      <w:numFmt w:val="lowerRoman"/>
      <w:lvlText w:val="%9."/>
      <w:lvlJc w:val="right"/>
      <w:pPr>
        <w:ind w:left="7040" w:hanging="180"/>
      </w:pPr>
    </w:lvl>
  </w:abstractNum>
  <w:abstractNum w:abstractNumId="25" w15:restartNumberingAfterBreak="0">
    <w:nsid w:val="73717688"/>
    <w:multiLevelType w:val="hybridMultilevel"/>
    <w:tmpl w:val="43C08954"/>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6" w15:restartNumberingAfterBreak="0">
    <w:nsid w:val="73A01F18"/>
    <w:multiLevelType w:val="multilevel"/>
    <w:tmpl w:val="0419001D"/>
    <w:styleLink w:val="5"/>
    <w:lvl w:ilvl="0">
      <w:start w:val="1"/>
      <w:numFmt w:val="bullet"/>
      <w:lvlText w:val=""/>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782C1548"/>
    <w:multiLevelType w:val="multilevel"/>
    <w:tmpl w:val="0419001D"/>
    <w:styleLink w:val="4"/>
    <w:lvl w:ilvl="0">
      <w:start w:val="1"/>
      <w:numFmt w:val="bullet"/>
      <w:lvlText w:val=""/>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7932385C"/>
    <w:multiLevelType w:val="hybridMultilevel"/>
    <w:tmpl w:val="1A14F8AA"/>
    <w:lvl w:ilvl="0" w:tplc="DB3C3900">
      <w:start w:val="1"/>
      <w:numFmt w:val="decimal"/>
      <w:lvlText w:val="%1."/>
      <w:lvlJc w:val="left"/>
      <w:pPr>
        <w:ind w:left="2111" w:hanging="12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num w:numId="1" w16cid:durableId="923804245">
    <w:abstractNumId w:val="10"/>
  </w:num>
  <w:num w:numId="2" w16cid:durableId="705259608">
    <w:abstractNumId w:val="19"/>
  </w:num>
  <w:num w:numId="3" w16cid:durableId="1136028630">
    <w:abstractNumId w:val="7"/>
  </w:num>
  <w:num w:numId="4" w16cid:durableId="67961987">
    <w:abstractNumId w:val="27"/>
  </w:num>
  <w:num w:numId="5" w16cid:durableId="1912496575">
    <w:abstractNumId w:val="26"/>
  </w:num>
  <w:num w:numId="6" w16cid:durableId="705836843">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398481909">
    <w:abstractNumId w:val="21"/>
  </w:num>
  <w:num w:numId="8" w16cid:durableId="2017805906">
    <w:abstractNumId w:val="17"/>
  </w:num>
  <w:num w:numId="9" w16cid:durableId="138425768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412239032">
    <w:abstractNumId w:val="28"/>
  </w:num>
  <w:num w:numId="11" w16cid:durableId="1124618963">
    <w:abstractNumId w:val="16"/>
  </w:num>
  <w:num w:numId="12" w16cid:durableId="727845771">
    <w:abstractNumId w:val="8"/>
  </w:num>
  <w:num w:numId="13" w16cid:durableId="761023970">
    <w:abstractNumId w:val="11"/>
  </w:num>
  <w:num w:numId="14" w16cid:durableId="576130891">
    <w:abstractNumId w:val="12"/>
  </w:num>
  <w:num w:numId="15" w16cid:durableId="999115149">
    <w:abstractNumId w:val="15"/>
  </w:num>
  <w:num w:numId="16" w16cid:durableId="1258560454">
    <w:abstractNumId w:val="24"/>
  </w:num>
  <w:num w:numId="17" w16cid:durableId="2125343659">
    <w:abstractNumId w:val="14"/>
  </w:num>
  <w:num w:numId="18" w16cid:durableId="477265892">
    <w:abstractNumId w:val="18"/>
  </w:num>
  <w:num w:numId="19" w16cid:durableId="513034214">
    <w:abstractNumId w:val="22"/>
  </w:num>
  <w:num w:numId="20" w16cid:durableId="971208540">
    <w:abstractNumId w:val="20"/>
  </w:num>
  <w:num w:numId="21" w16cid:durableId="169179471">
    <w:abstractNumId w:val="23"/>
  </w:num>
  <w:num w:numId="22" w16cid:durableId="694959767">
    <w:abstractNumId w:val="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drawingGridHorizontalSpacing w:val="110"/>
  <w:displayHorizontalDrawingGridEvery w:val="2"/>
  <w:displayVerticalDrawingGridEvery w:val="2"/>
  <w:characterSpacingControl w:val="doNotCompress"/>
  <w:hdrShapeDefaults>
    <o:shapedefaults v:ext="edit" spidmax="2129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8170B"/>
    <w:rsid w:val="00002544"/>
    <w:rsid w:val="00015167"/>
    <w:rsid w:val="00034F6F"/>
    <w:rsid w:val="00035251"/>
    <w:rsid w:val="000372D6"/>
    <w:rsid w:val="00042C00"/>
    <w:rsid w:val="000431A7"/>
    <w:rsid w:val="0004601B"/>
    <w:rsid w:val="0004749F"/>
    <w:rsid w:val="00052D54"/>
    <w:rsid w:val="000541E3"/>
    <w:rsid w:val="00060445"/>
    <w:rsid w:val="00061F33"/>
    <w:rsid w:val="0006214D"/>
    <w:rsid w:val="000716C5"/>
    <w:rsid w:val="000772F8"/>
    <w:rsid w:val="0008101F"/>
    <w:rsid w:val="00093374"/>
    <w:rsid w:val="000952D0"/>
    <w:rsid w:val="000B2CE3"/>
    <w:rsid w:val="000B6096"/>
    <w:rsid w:val="000C259F"/>
    <w:rsid w:val="000C5ED1"/>
    <w:rsid w:val="000C6D0A"/>
    <w:rsid w:val="000D281F"/>
    <w:rsid w:val="000D730D"/>
    <w:rsid w:val="000E37D5"/>
    <w:rsid w:val="000F2F34"/>
    <w:rsid w:val="0010661E"/>
    <w:rsid w:val="00111746"/>
    <w:rsid w:val="00114D57"/>
    <w:rsid w:val="00121156"/>
    <w:rsid w:val="00127F3E"/>
    <w:rsid w:val="00131BE5"/>
    <w:rsid w:val="00133195"/>
    <w:rsid w:val="0013663C"/>
    <w:rsid w:val="00140ADD"/>
    <w:rsid w:val="001472AF"/>
    <w:rsid w:val="00163CCA"/>
    <w:rsid w:val="00167D46"/>
    <w:rsid w:val="00167D9E"/>
    <w:rsid w:val="00171673"/>
    <w:rsid w:val="00185AB6"/>
    <w:rsid w:val="001A253E"/>
    <w:rsid w:val="001B1742"/>
    <w:rsid w:val="001B3CB0"/>
    <w:rsid w:val="001B4D98"/>
    <w:rsid w:val="001C771D"/>
    <w:rsid w:val="001C7CA4"/>
    <w:rsid w:val="001D45FC"/>
    <w:rsid w:val="001D5EC1"/>
    <w:rsid w:val="001E0D61"/>
    <w:rsid w:val="001E28CC"/>
    <w:rsid w:val="001F49C1"/>
    <w:rsid w:val="001F4DE8"/>
    <w:rsid w:val="001F6518"/>
    <w:rsid w:val="001F742A"/>
    <w:rsid w:val="00203B3D"/>
    <w:rsid w:val="002110CC"/>
    <w:rsid w:val="00211245"/>
    <w:rsid w:val="00215475"/>
    <w:rsid w:val="002203F1"/>
    <w:rsid w:val="0022573C"/>
    <w:rsid w:val="00227FFC"/>
    <w:rsid w:val="0023146C"/>
    <w:rsid w:val="0023256E"/>
    <w:rsid w:val="0023735B"/>
    <w:rsid w:val="00242A96"/>
    <w:rsid w:val="0024476E"/>
    <w:rsid w:val="0025271B"/>
    <w:rsid w:val="00255CEC"/>
    <w:rsid w:val="00255D81"/>
    <w:rsid w:val="00261AA7"/>
    <w:rsid w:val="00265E83"/>
    <w:rsid w:val="00267BE4"/>
    <w:rsid w:val="002718FD"/>
    <w:rsid w:val="00280048"/>
    <w:rsid w:val="002802E4"/>
    <w:rsid w:val="0029183F"/>
    <w:rsid w:val="002A2C29"/>
    <w:rsid w:val="002B539E"/>
    <w:rsid w:val="002C3DEF"/>
    <w:rsid w:val="002C72CF"/>
    <w:rsid w:val="002D2986"/>
    <w:rsid w:val="002E61BD"/>
    <w:rsid w:val="002F2DE2"/>
    <w:rsid w:val="002F532D"/>
    <w:rsid w:val="002F607C"/>
    <w:rsid w:val="002F6578"/>
    <w:rsid w:val="00301190"/>
    <w:rsid w:val="00307117"/>
    <w:rsid w:val="0032514E"/>
    <w:rsid w:val="0034547F"/>
    <w:rsid w:val="00354082"/>
    <w:rsid w:val="003546A7"/>
    <w:rsid w:val="003546BE"/>
    <w:rsid w:val="00356A19"/>
    <w:rsid w:val="00361319"/>
    <w:rsid w:val="00366206"/>
    <w:rsid w:val="00366CCE"/>
    <w:rsid w:val="003724C8"/>
    <w:rsid w:val="00372F2B"/>
    <w:rsid w:val="00374C43"/>
    <w:rsid w:val="0037596E"/>
    <w:rsid w:val="00380095"/>
    <w:rsid w:val="00382C78"/>
    <w:rsid w:val="00384CE7"/>
    <w:rsid w:val="00393924"/>
    <w:rsid w:val="003A0441"/>
    <w:rsid w:val="003A1C5B"/>
    <w:rsid w:val="003B4FB2"/>
    <w:rsid w:val="003B5E13"/>
    <w:rsid w:val="003C1929"/>
    <w:rsid w:val="003C1C46"/>
    <w:rsid w:val="003C6583"/>
    <w:rsid w:val="003D6001"/>
    <w:rsid w:val="003E320A"/>
    <w:rsid w:val="003E5F55"/>
    <w:rsid w:val="003E702F"/>
    <w:rsid w:val="003F0589"/>
    <w:rsid w:val="003F6259"/>
    <w:rsid w:val="00401F39"/>
    <w:rsid w:val="00410731"/>
    <w:rsid w:val="0041781C"/>
    <w:rsid w:val="00424C60"/>
    <w:rsid w:val="004258D6"/>
    <w:rsid w:val="004553AB"/>
    <w:rsid w:val="00470BF6"/>
    <w:rsid w:val="0047305E"/>
    <w:rsid w:val="00474C46"/>
    <w:rsid w:val="00476AA2"/>
    <w:rsid w:val="0048170B"/>
    <w:rsid w:val="004842BB"/>
    <w:rsid w:val="0048446F"/>
    <w:rsid w:val="004A0AA0"/>
    <w:rsid w:val="004A1A92"/>
    <w:rsid w:val="004A3F38"/>
    <w:rsid w:val="004A79BE"/>
    <w:rsid w:val="004B2974"/>
    <w:rsid w:val="004B3AB9"/>
    <w:rsid w:val="004B3ABB"/>
    <w:rsid w:val="004B74EE"/>
    <w:rsid w:val="004C685C"/>
    <w:rsid w:val="004E5C68"/>
    <w:rsid w:val="004E6DB1"/>
    <w:rsid w:val="004F026F"/>
    <w:rsid w:val="00502104"/>
    <w:rsid w:val="005227AA"/>
    <w:rsid w:val="005228AF"/>
    <w:rsid w:val="005328CF"/>
    <w:rsid w:val="00534780"/>
    <w:rsid w:val="005347C6"/>
    <w:rsid w:val="005349AF"/>
    <w:rsid w:val="00536F53"/>
    <w:rsid w:val="00540FA8"/>
    <w:rsid w:val="005467E2"/>
    <w:rsid w:val="0055158E"/>
    <w:rsid w:val="00552714"/>
    <w:rsid w:val="00565C10"/>
    <w:rsid w:val="00576035"/>
    <w:rsid w:val="00577902"/>
    <w:rsid w:val="00577CC6"/>
    <w:rsid w:val="0058574A"/>
    <w:rsid w:val="005858C3"/>
    <w:rsid w:val="0059020E"/>
    <w:rsid w:val="00593FC1"/>
    <w:rsid w:val="005964C4"/>
    <w:rsid w:val="005B152E"/>
    <w:rsid w:val="005C261C"/>
    <w:rsid w:val="005C2EB4"/>
    <w:rsid w:val="005C67D9"/>
    <w:rsid w:val="005D3ABA"/>
    <w:rsid w:val="005E2A0A"/>
    <w:rsid w:val="005E6F46"/>
    <w:rsid w:val="005F5E1A"/>
    <w:rsid w:val="006112AF"/>
    <w:rsid w:val="00617D97"/>
    <w:rsid w:val="00625DDF"/>
    <w:rsid w:val="00645CE8"/>
    <w:rsid w:val="006506EA"/>
    <w:rsid w:val="006525F7"/>
    <w:rsid w:val="00656125"/>
    <w:rsid w:val="006631F1"/>
    <w:rsid w:val="00672D27"/>
    <w:rsid w:val="006826BC"/>
    <w:rsid w:val="0068365B"/>
    <w:rsid w:val="00685FB1"/>
    <w:rsid w:val="006962F5"/>
    <w:rsid w:val="00697DFA"/>
    <w:rsid w:val="006A0137"/>
    <w:rsid w:val="006A09B3"/>
    <w:rsid w:val="006A4606"/>
    <w:rsid w:val="006B3D19"/>
    <w:rsid w:val="006B3D5A"/>
    <w:rsid w:val="006C3D2B"/>
    <w:rsid w:val="006E06B4"/>
    <w:rsid w:val="006E4101"/>
    <w:rsid w:val="006E49C2"/>
    <w:rsid w:val="006E5C67"/>
    <w:rsid w:val="006F2EAA"/>
    <w:rsid w:val="006F5E40"/>
    <w:rsid w:val="00704C4E"/>
    <w:rsid w:val="00713053"/>
    <w:rsid w:val="0071488E"/>
    <w:rsid w:val="007206D6"/>
    <w:rsid w:val="0072406A"/>
    <w:rsid w:val="00725918"/>
    <w:rsid w:val="0074783C"/>
    <w:rsid w:val="00753EF0"/>
    <w:rsid w:val="00756E16"/>
    <w:rsid w:val="00766032"/>
    <w:rsid w:val="00767691"/>
    <w:rsid w:val="00774952"/>
    <w:rsid w:val="007806AC"/>
    <w:rsid w:val="00782CE1"/>
    <w:rsid w:val="0078401F"/>
    <w:rsid w:val="00785CBC"/>
    <w:rsid w:val="007879DE"/>
    <w:rsid w:val="00795102"/>
    <w:rsid w:val="007A0606"/>
    <w:rsid w:val="007A63CA"/>
    <w:rsid w:val="007B2F82"/>
    <w:rsid w:val="007B58FB"/>
    <w:rsid w:val="007D3D94"/>
    <w:rsid w:val="007D78B3"/>
    <w:rsid w:val="007E5203"/>
    <w:rsid w:val="007F08E3"/>
    <w:rsid w:val="007F2C48"/>
    <w:rsid w:val="00817F2F"/>
    <w:rsid w:val="00823922"/>
    <w:rsid w:val="00833878"/>
    <w:rsid w:val="00844E99"/>
    <w:rsid w:val="00850AF1"/>
    <w:rsid w:val="008609D2"/>
    <w:rsid w:val="00860B58"/>
    <w:rsid w:val="00865556"/>
    <w:rsid w:val="008679D5"/>
    <w:rsid w:val="008705BD"/>
    <w:rsid w:val="00873F71"/>
    <w:rsid w:val="00874718"/>
    <w:rsid w:val="00875A14"/>
    <w:rsid w:val="00877CCC"/>
    <w:rsid w:val="00885252"/>
    <w:rsid w:val="00885BF7"/>
    <w:rsid w:val="00893F50"/>
    <w:rsid w:val="008965D7"/>
    <w:rsid w:val="00896844"/>
    <w:rsid w:val="008B1AAE"/>
    <w:rsid w:val="008C3AC3"/>
    <w:rsid w:val="008C53F6"/>
    <w:rsid w:val="008C6BD5"/>
    <w:rsid w:val="008D1798"/>
    <w:rsid w:val="008D4DE8"/>
    <w:rsid w:val="008D7674"/>
    <w:rsid w:val="008E4B65"/>
    <w:rsid w:val="008E6049"/>
    <w:rsid w:val="008E7CA1"/>
    <w:rsid w:val="008F13B5"/>
    <w:rsid w:val="008F1BCC"/>
    <w:rsid w:val="008F33A1"/>
    <w:rsid w:val="00900476"/>
    <w:rsid w:val="0090345F"/>
    <w:rsid w:val="00905D1B"/>
    <w:rsid w:val="00907328"/>
    <w:rsid w:val="009275E0"/>
    <w:rsid w:val="009344C6"/>
    <w:rsid w:val="00936E13"/>
    <w:rsid w:val="0094560B"/>
    <w:rsid w:val="00957974"/>
    <w:rsid w:val="00960BA4"/>
    <w:rsid w:val="00972B24"/>
    <w:rsid w:val="00983CE8"/>
    <w:rsid w:val="009847EE"/>
    <w:rsid w:val="009855ED"/>
    <w:rsid w:val="0099015D"/>
    <w:rsid w:val="0099209B"/>
    <w:rsid w:val="00993559"/>
    <w:rsid w:val="009C74B1"/>
    <w:rsid w:val="009D21FF"/>
    <w:rsid w:val="009D6326"/>
    <w:rsid w:val="009D69F3"/>
    <w:rsid w:val="009D6C6C"/>
    <w:rsid w:val="009E55D3"/>
    <w:rsid w:val="009F06CC"/>
    <w:rsid w:val="009F2879"/>
    <w:rsid w:val="009F2DDE"/>
    <w:rsid w:val="00A12884"/>
    <w:rsid w:val="00A153AD"/>
    <w:rsid w:val="00A1657F"/>
    <w:rsid w:val="00A2286F"/>
    <w:rsid w:val="00A24F8B"/>
    <w:rsid w:val="00A259A0"/>
    <w:rsid w:val="00A25BE4"/>
    <w:rsid w:val="00A41CE1"/>
    <w:rsid w:val="00A429F3"/>
    <w:rsid w:val="00A572AE"/>
    <w:rsid w:val="00A57FA3"/>
    <w:rsid w:val="00A60883"/>
    <w:rsid w:val="00A77711"/>
    <w:rsid w:val="00A80155"/>
    <w:rsid w:val="00A83FDF"/>
    <w:rsid w:val="00A849EB"/>
    <w:rsid w:val="00A94F5B"/>
    <w:rsid w:val="00A96CC8"/>
    <w:rsid w:val="00AA0157"/>
    <w:rsid w:val="00AA134E"/>
    <w:rsid w:val="00AB0DC5"/>
    <w:rsid w:val="00AB2EA0"/>
    <w:rsid w:val="00AB613B"/>
    <w:rsid w:val="00AD3468"/>
    <w:rsid w:val="00AE0062"/>
    <w:rsid w:val="00AE1D5C"/>
    <w:rsid w:val="00AF01F9"/>
    <w:rsid w:val="00AF12F3"/>
    <w:rsid w:val="00AF4996"/>
    <w:rsid w:val="00AF5318"/>
    <w:rsid w:val="00B017CA"/>
    <w:rsid w:val="00B01B0D"/>
    <w:rsid w:val="00B052C2"/>
    <w:rsid w:val="00B05529"/>
    <w:rsid w:val="00B07ADB"/>
    <w:rsid w:val="00B20F2B"/>
    <w:rsid w:val="00B267AC"/>
    <w:rsid w:val="00B33112"/>
    <w:rsid w:val="00B353C6"/>
    <w:rsid w:val="00B41793"/>
    <w:rsid w:val="00B520AA"/>
    <w:rsid w:val="00B642D3"/>
    <w:rsid w:val="00B65527"/>
    <w:rsid w:val="00B664A7"/>
    <w:rsid w:val="00B665FD"/>
    <w:rsid w:val="00B7302B"/>
    <w:rsid w:val="00B7622A"/>
    <w:rsid w:val="00B76485"/>
    <w:rsid w:val="00B840DC"/>
    <w:rsid w:val="00B85F65"/>
    <w:rsid w:val="00B863D9"/>
    <w:rsid w:val="00B93F07"/>
    <w:rsid w:val="00B94E24"/>
    <w:rsid w:val="00BA33F8"/>
    <w:rsid w:val="00BA3C43"/>
    <w:rsid w:val="00BA52B8"/>
    <w:rsid w:val="00BB0554"/>
    <w:rsid w:val="00BE060C"/>
    <w:rsid w:val="00BE0E80"/>
    <w:rsid w:val="00BE25FD"/>
    <w:rsid w:val="00BF2F3E"/>
    <w:rsid w:val="00C05E7B"/>
    <w:rsid w:val="00C1264B"/>
    <w:rsid w:val="00C51272"/>
    <w:rsid w:val="00C60F6D"/>
    <w:rsid w:val="00C649B4"/>
    <w:rsid w:val="00C70D4D"/>
    <w:rsid w:val="00C71A22"/>
    <w:rsid w:val="00C75FE9"/>
    <w:rsid w:val="00C936DF"/>
    <w:rsid w:val="00C94094"/>
    <w:rsid w:val="00CB4761"/>
    <w:rsid w:val="00CB4A25"/>
    <w:rsid w:val="00CB70E9"/>
    <w:rsid w:val="00CD0134"/>
    <w:rsid w:val="00CD2553"/>
    <w:rsid w:val="00CD3DC1"/>
    <w:rsid w:val="00CE23A9"/>
    <w:rsid w:val="00CE410A"/>
    <w:rsid w:val="00CE42BE"/>
    <w:rsid w:val="00CE7E38"/>
    <w:rsid w:val="00CF30A9"/>
    <w:rsid w:val="00CF50F7"/>
    <w:rsid w:val="00D01129"/>
    <w:rsid w:val="00D21D50"/>
    <w:rsid w:val="00D2571E"/>
    <w:rsid w:val="00D326B6"/>
    <w:rsid w:val="00D427D7"/>
    <w:rsid w:val="00D54459"/>
    <w:rsid w:val="00D6140B"/>
    <w:rsid w:val="00D62329"/>
    <w:rsid w:val="00D62DE4"/>
    <w:rsid w:val="00D70277"/>
    <w:rsid w:val="00D711A6"/>
    <w:rsid w:val="00DC4AF5"/>
    <w:rsid w:val="00DE15F1"/>
    <w:rsid w:val="00DE226A"/>
    <w:rsid w:val="00E0273B"/>
    <w:rsid w:val="00E02FF8"/>
    <w:rsid w:val="00E05BCF"/>
    <w:rsid w:val="00E1228A"/>
    <w:rsid w:val="00E12C79"/>
    <w:rsid w:val="00E203BF"/>
    <w:rsid w:val="00E22908"/>
    <w:rsid w:val="00E262CE"/>
    <w:rsid w:val="00E33A61"/>
    <w:rsid w:val="00E359D3"/>
    <w:rsid w:val="00E3633F"/>
    <w:rsid w:val="00E372AC"/>
    <w:rsid w:val="00E42804"/>
    <w:rsid w:val="00E55C51"/>
    <w:rsid w:val="00E56494"/>
    <w:rsid w:val="00E664AC"/>
    <w:rsid w:val="00E73D3D"/>
    <w:rsid w:val="00E92828"/>
    <w:rsid w:val="00E96705"/>
    <w:rsid w:val="00E96D68"/>
    <w:rsid w:val="00EA21F6"/>
    <w:rsid w:val="00EA23DA"/>
    <w:rsid w:val="00EA3385"/>
    <w:rsid w:val="00EB5FE7"/>
    <w:rsid w:val="00EC485A"/>
    <w:rsid w:val="00EC5492"/>
    <w:rsid w:val="00EC5D66"/>
    <w:rsid w:val="00ED7A63"/>
    <w:rsid w:val="00EE5B7B"/>
    <w:rsid w:val="00EE6F26"/>
    <w:rsid w:val="00EE7A6F"/>
    <w:rsid w:val="00EF01ED"/>
    <w:rsid w:val="00EF5D49"/>
    <w:rsid w:val="00EF6330"/>
    <w:rsid w:val="00F16BB4"/>
    <w:rsid w:val="00F17757"/>
    <w:rsid w:val="00F2619C"/>
    <w:rsid w:val="00F271DB"/>
    <w:rsid w:val="00F30BD9"/>
    <w:rsid w:val="00F37B4F"/>
    <w:rsid w:val="00F46718"/>
    <w:rsid w:val="00F505BA"/>
    <w:rsid w:val="00F53355"/>
    <w:rsid w:val="00F60F39"/>
    <w:rsid w:val="00F62009"/>
    <w:rsid w:val="00F77007"/>
    <w:rsid w:val="00F776EA"/>
    <w:rsid w:val="00FA2CCA"/>
    <w:rsid w:val="00FA3A18"/>
    <w:rsid w:val="00FB1058"/>
    <w:rsid w:val="00FB4C96"/>
    <w:rsid w:val="00FB54EF"/>
    <w:rsid w:val="00FB65E7"/>
    <w:rsid w:val="00FC0082"/>
    <w:rsid w:val="00FC2B54"/>
    <w:rsid w:val="00FD3657"/>
    <w:rsid w:val="00FD7A7C"/>
    <w:rsid w:val="00FF1C47"/>
    <w:rsid w:val="00FF315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12993"/>
    <o:shapelayout v:ext="edit">
      <o:idmap v:ext="edit" data="1"/>
    </o:shapelayout>
  </w:shapeDefaults>
  <w:decimalSymbol w:val=","/>
  <w:listSeparator w:val=";"/>
  <w14:docId w14:val="3549507C"/>
  <w15:docId w15:val="{BC6F9580-79CF-4DBA-8060-8DF0B7FE23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782CE1"/>
    <w:pPr>
      <w:spacing w:after="0" w:line="240" w:lineRule="auto"/>
    </w:pPr>
    <w:rPr>
      <w:rFonts w:ascii="Times New Roman" w:eastAsia="Times New Roman" w:hAnsi="Times New Roman" w:cs="Times New Roman"/>
      <w:sz w:val="24"/>
      <w:szCs w:val="24"/>
      <w:lang w:eastAsia="ru-RU"/>
    </w:rPr>
  </w:style>
  <w:style w:type="paragraph" w:styleId="10">
    <w:name w:val="heading 1"/>
    <w:basedOn w:val="a0"/>
    <w:next w:val="a0"/>
    <w:link w:val="11"/>
    <w:uiPriority w:val="9"/>
    <w:qFormat/>
    <w:rsid w:val="00382C78"/>
    <w:pPr>
      <w:keepNext/>
      <w:keepLines/>
      <w:spacing w:before="480" w:line="276" w:lineRule="auto"/>
      <w:outlineLvl w:val="0"/>
    </w:pPr>
    <w:rPr>
      <w:rFonts w:ascii="Cambria" w:hAnsi="Cambria"/>
      <w:b/>
      <w:bCs/>
      <w:color w:val="365F91"/>
      <w:sz w:val="28"/>
      <w:szCs w:val="28"/>
      <w:lang w:eastAsia="en-US"/>
    </w:rPr>
  </w:style>
  <w:style w:type="paragraph" w:styleId="20">
    <w:name w:val="heading 2"/>
    <w:basedOn w:val="a0"/>
    <w:next w:val="a0"/>
    <w:link w:val="21"/>
    <w:qFormat/>
    <w:rsid w:val="006B3D19"/>
    <w:pPr>
      <w:keepNext/>
      <w:ind w:left="709"/>
      <w:outlineLvl w:val="1"/>
    </w:pPr>
    <w:rPr>
      <w:sz w:val="28"/>
      <w:szCs w:val="20"/>
    </w:rPr>
  </w:style>
  <w:style w:type="paragraph" w:styleId="30">
    <w:name w:val="heading 3"/>
    <w:aliases w:val="Знак2 Знак"/>
    <w:basedOn w:val="a0"/>
    <w:next w:val="a0"/>
    <w:link w:val="31"/>
    <w:qFormat/>
    <w:rsid w:val="006B3D19"/>
    <w:pPr>
      <w:keepNext/>
      <w:widowControl w:val="0"/>
      <w:tabs>
        <w:tab w:val="left" w:pos="737"/>
      </w:tabs>
      <w:adjustRightInd w:val="0"/>
      <w:spacing w:before="360" w:after="360" w:line="276" w:lineRule="auto"/>
      <w:ind w:left="737" w:hanging="737"/>
      <w:outlineLvl w:val="2"/>
    </w:pPr>
    <w:rPr>
      <w:rFonts w:ascii="Calibri" w:hAnsi="Calibri"/>
      <w:sz w:val="26"/>
      <w:szCs w:val="20"/>
      <w:lang w:eastAsia="en-US"/>
    </w:rPr>
  </w:style>
  <w:style w:type="paragraph" w:styleId="40">
    <w:name w:val="heading 4"/>
    <w:basedOn w:val="a0"/>
    <w:next w:val="a0"/>
    <w:link w:val="41"/>
    <w:qFormat/>
    <w:rsid w:val="006B3D19"/>
    <w:pPr>
      <w:keepNext/>
      <w:widowControl w:val="0"/>
      <w:tabs>
        <w:tab w:val="left" w:pos="907"/>
      </w:tabs>
      <w:adjustRightInd w:val="0"/>
      <w:spacing w:before="240" w:after="200" w:line="276" w:lineRule="auto"/>
      <w:ind w:left="907" w:hanging="907"/>
      <w:outlineLvl w:val="3"/>
    </w:pPr>
    <w:rPr>
      <w:rFonts w:ascii="Calibri" w:hAnsi="Calibri"/>
      <w:sz w:val="28"/>
      <w:szCs w:val="20"/>
      <w:lang w:eastAsia="en-US"/>
    </w:rPr>
  </w:style>
  <w:style w:type="paragraph" w:styleId="50">
    <w:name w:val="heading 5"/>
    <w:basedOn w:val="a0"/>
    <w:next w:val="a0"/>
    <w:link w:val="51"/>
    <w:qFormat/>
    <w:rsid w:val="006B3D19"/>
    <w:pPr>
      <w:widowControl w:val="0"/>
      <w:tabs>
        <w:tab w:val="left" w:pos="1134"/>
      </w:tabs>
      <w:adjustRightInd w:val="0"/>
      <w:spacing w:before="240" w:after="200" w:line="276" w:lineRule="auto"/>
      <w:ind w:left="1134" w:hanging="1134"/>
      <w:outlineLvl w:val="4"/>
    </w:pPr>
    <w:rPr>
      <w:rFonts w:ascii="Calibri" w:hAnsi="Calibri"/>
      <w:sz w:val="26"/>
      <w:szCs w:val="20"/>
      <w:lang w:eastAsia="en-US"/>
    </w:rPr>
  </w:style>
  <w:style w:type="paragraph" w:styleId="6">
    <w:name w:val="heading 6"/>
    <w:basedOn w:val="a0"/>
    <w:next w:val="a0"/>
    <w:link w:val="60"/>
    <w:uiPriority w:val="99"/>
    <w:qFormat/>
    <w:rsid w:val="006B3D19"/>
    <w:pPr>
      <w:tabs>
        <w:tab w:val="left" w:pos="1304"/>
      </w:tabs>
      <w:spacing w:before="60" w:after="200" w:line="276" w:lineRule="auto"/>
      <w:ind w:left="1304" w:hanging="1304"/>
      <w:outlineLvl w:val="5"/>
    </w:pPr>
    <w:rPr>
      <w:rFonts w:ascii="Arial" w:hAnsi="Arial"/>
      <w:i/>
      <w:sz w:val="22"/>
      <w:szCs w:val="20"/>
      <w:lang w:eastAsia="en-US"/>
    </w:rPr>
  </w:style>
  <w:style w:type="paragraph" w:styleId="7">
    <w:name w:val="heading 7"/>
    <w:basedOn w:val="a0"/>
    <w:next w:val="a0"/>
    <w:link w:val="70"/>
    <w:uiPriority w:val="99"/>
    <w:qFormat/>
    <w:rsid w:val="006B3D19"/>
    <w:pPr>
      <w:tabs>
        <w:tab w:val="left" w:pos="1474"/>
      </w:tabs>
      <w:spacing w:before="60" w:after="200" w:line="276" w:lineRule="auto"/>
      <w:ind w:left="1474" w:hanging="1474"/>
      <w:outlineLvl w:val="6"/>
    </w:pPr>
    <w:rPr>
      <w:rFonts w:ascii="Arial" w:hAnsi="Arial"/>
      <w:i/>
      <w:sz w:val="22"/>
      <w:szCs w:val="20"/>
      <w:lang w:eastAsia="en-US"/>
    </w:rPr>
  </w:style>
  <w:style w:type="paragraph" w:styleId="8">
    <w:name w:val="heading 8"/>
    <w:basedOn w:val="a0"/>
    <w:next w:val="a0"/>
    <w:link w:val="80"/>
    <w:uiPriority w:val="99"/>
    <w:qFormat/>
    <w:rsid w:val="006B3D19"/>
    <w:pPr>
      <w:tabs>
        <w:tab w:val="left" w:pos="1701"/>
      </w:tabs>
      <w:spacing w:before="60" w:after="200" w:line="276" w:lineRule="auto"/>
      <w:ind w:left="1701" w:hanging="1701"/>
      <w:outlineLvl w:val="7"/>
    </w:pPr>
    <w:rPr>
      <w:rFonts w:ascii="Arial" w:hAnsi="Arial"/>
      <w:i/>
      <w:sz w:val="22"/>
      <w:szCs w:val="20"/>
      <w:lang w:eastAsia="en-US"/>
    </w:rPr>
  </w:style>
  <w:style w:type="paragraph" w:styleId="9">
    <w:name w:val="heading 9"/>
    <w:basedOn w:val="a0"/>
    <w:next w:val="a0"/>
    <w:link w:val="90"/>
    <w:uiPriority w:val="99"/>
    <w:qFormat/>
    <w:rsid w:val="006B3D19"/>
    <w:pPr>
      <w:tabs>
        <w:tab w:val="left" w:pos="1928"/>
      </w:tabs>
      <w:spacing w:before="60" w:after="200" w:line="276" w:lineRule="auto"/>
      <w:ind w:left="1928" w:hanging="1928"/>
      <w:outlineLvl w:val="8"/>
    </w:pPr>
    <w:rPr>
      <w:rFonts w:ascii="Arial" w:hAnsi="Arial"/>
      <w:i/>
      <w:sz w:val="22"/>
      <w:szCs w:val="20"/>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unhideWhenUsed/>
    <w:rsid w:val="00782CE1"/>
    <w:rPr>
      <w:color w:val="0000FF"/>
      <w:u w:val="single"/>
    </w:rPr>
  </w:style>
  <w:style w:type="paragraph" w:styleId="a5">
    <w:name w:val="header"/>
    <w:basedOn w:val="a0"/>
    <w:link w:val="a6"/>
    <w:rsid w:val="00FF3151"/>
    <w:pPr>
      <w:tabs>
        <w:tab w:val="center" w:pos="4153"/>
        <w:tab w:val="right" w:pos="8306"/>
      </w:tabs>
    </w:pPr>
    <w:rPr>
      <w:sz w:val="20"/>
      <w:szCs w:val="20"/>
    </w:rPr>
  </w:style>
  <w:style w:type="character" w:customStyle="1" w:styleId="a6">
    <w:name w:val="Верхний колонтитул Знак"/>
    <w:basedOn w:val="a1"/>
    <w:link w:val="a5"/>
    <w:rsid w:val="00FF3151"/>
    <w:rPr>
      <w:rFonts w:ascii="Times New Roman" w:eastAsia="Times New Roman" w:hAnsi="Times New Roman" w:cs="Times New Roman"/>
      <w:sz w:val="20"/>
      <w:szCs w:val="20"/>
      <w:lang w:eastAsia="ru-RU"/>
    </w:rPr>
  </w:style>
  <w:style w:type="character" w:styleId="a7">
    <w:name w:val="page number"/>
    <w:rsid w:val="00FF3151"/>
  </w:style>
  <w:style w:type="paragraph" w:styleId="a8">
    <w:name w:val="List Paragraph"/>
    <w:basedOn w:val="a0"/>
    <w:link w:val="a9"/>
    <w:uiPriority w:val="34"/>
    <w:qFormat/>
    <w:rsid w:val="00FF3151"/>
    <w:pPr>
      <w:spacing w:after="200" w:line="276" w:lineRule="auto"/>
      <w:ind w:left="720"/>
    </w:pPr>
    <w:rPr>
      <w:rFonts w:ascii="Calibri" w:hAnsi="Calibri" w:cs="Calibri"/>
      <w:sz w:val="22"/>
      <w:szCs w:val="22"/>
    </w:rPr>
  </w:style>
  <w:style w:type="paragraph" w:styleId="aa">
    <w:name w:val="footer"/>
    <w:basedOn w:val="a0"/>
    <w:link w:val="ab"/>
    <w:uiPriority w:val="99"/>
    <w:unhideWhenUsed/>
    <w:rsid w:val="008965D7"/>
    <w:pPr>
      <w:tabs>
        <w:tab w:val="center" w:pos="4677"/>
        <w:tab w:val="right" w:pos="9355"/>
      </w:tabs>
    </w:pPr>
  </w:style>
  <w:style w:type="character" w:customStyle="1" w:styleId="ab">
    <w:name w:val="Нижний колонтитул Знак"/>
    <w:basedOn w:val="a1"/>
    <w:link w:val="aa"/>
    <w:uiPriority w:val="99"/>
    <w:rsid w:val="008965D7"/>
    <w:rPr>
      <w:rFonts w:ascii="Times New Roman" w:eastAsia="Times New Roman" w:hAnsi="Times New Roman" w:cs="Times New Roman"/>
      <w:sz w:val="24"/>
      <w:szCs w:val="24"/>
      <w:lang w:eastAsia="ru-RU"/>
    </w:rPr>
  </w:style>
  <w:style w:type="table" w:styleId="ac">
    <w:name w:val="Table Grid"/>
    <w:basedOn w:val="a2"/>
    <w:uiPriority w:val="59"/>
    <w:rsid w:val="008965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link w:val="ConsPlusTitle0"/>
    <w:qFormat/>
    <w:rsid w:val="00382C78"/>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character" w:customStyle="1" w:styleId="11">
    <w:name w:val="Заголовок 1 Знак"/>
    <w:basedOn w:val="a1"/>
    <w:link w:val="10"/>
    <w:uiPriority w:val="9"/>
    <w:rsid w:val="00382C78"/>
    <w:rPr>
      <w:rFonts w:ascii="Cambria" w:eastAsia="Times New Roman" w:hAnsi="Cambria" w:cs="Times New Roman"/>
      <w:b/>
      <w:bCs/>
      <w:color w:val="365F91"/>
      <w:sz w:val="28"/>
      <w:szCs w:val="28"/>
    </w:rPr>
  </w:style>
  <w:style w:type="paragraph" w:styleId="ad">
    <w:name w:val="Balloon Text"/>
    <w:basedOn w:val="a0"/>
    <w:link w:val="ae"/>
    <w:rsid w:val="00382C78"/>
    <w:rPr>
      <w:rFonts w:ascii="Tahoma" w:hAnsi="Tahoma" w:cs="Tahoma"/>
      <w:sz w:val="16"/>
      <w:szCs w:val="16"/>
    </w:rPr>
  </w:style>
  <w:style w:type="character" w:customStyle="1" w:styleId="ae">
    <w:name w:val="Текст выноски Знак"/>
    <w:basedOn w:val="a1"/>
    <w:link w:val="ad"/>
    <w:rsid w:val="00382C78"/>
    <w:rPr>
      <w:rFonts w:ascii="Tahoma" w:eastAsia="Times New Roman" w:hAnsi="Tahoma" w:cs="Tahoma"/>
      <w:sz w:val="16"/>
      <w:szCs w:val="16"/>
      <w:lang w:eastAsia="ru-RU"/>
    </w:rPr>
  </w:style>
  <w:style w:type="paragraph" w:customStyle="1" w:styleId="ConsPlusNormal">
    <w:name w:val="ConsPlusNormal"/>
    <w:link w:val="ConsPlusNormal0"/>
    <w:uiPriority w:val="99"/>
    <w:qFormat/>
    <w:rsid w:val="00382C78"/>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
    <w:name w:val="Normal (Web)"/>
    <w:aliases w:val="Обычный (веб) Знак1 Знак,Обычный (веб) Знак2 Знак Знак,Обычный (веб) Знак Знак1 Знак Знак,Обычный (веб) Знак1 Знак Знак1 Знак,Обычный (веб) Знак Знак Знак Знак Знак,Обычный (веб) Знак2 Знак Знак Знак1 Знак Знак"/>
    <w:basedOn w:val="a0"/>
    <w:link w:val="af0"/>
    <w:uiPriority w:val="99"/>
    <w:unhideWhenUsed/>
    <w:qFormat/>
    <w:rsid w:val="00382C78"/>
    <w:pPr>
      <w:spacing w:before="100" w:beforeAutospacing="1" w:after="100" w:afterAutospacing="1"/>
    </w:pPr>
  </w:style>
  <w:style w:type="character" w:styleId="af1">
    <w:name w:val="Emphasis"/>
    <w:uiPriority w:val="20"/>
    <w:qFormat/>
    <w:rsid w:val="00382C78"/>
    <w:rPr>
      <w:i/>
      <w:iCs/>
    </w:rPr>
  </w:style>
  <w:style w:type="paragraph" w:styleId="af2">
    <w:name w:val="Title"/>
    <w:basedOn w:val="a0"/>
    <w:next w:val="a0"/>
    <w:link w:val="af3"/>
    <w:uiPriority w:val="99"/>
    <w:qFormat/>
    <w:rsid w:val="00382C78"/>
    <w:pPr>
      <w:spacing w:before="240" w:after="60"/>
      <w:jc w:val="center"/>
      <w:outlineLvl w:val="0"/>
    </w:pPr>
    <w:rPr>
      <w:rFonts w:ascii="Cambria" w:hAnsi="Cambria"/>
      <w:b/>
      <w:bCs/>
      <w:kern w:val="28"/>
      <w:sz w:val="32"/>
      <w:szCs w:val="32"/>
    </w:rPr>
  </w:style>
  <w:style w:type="character" w:customStyle="1" w:styleId="af3">
    <w:name w:val="Заголовок Знак"/>
    <w:basedOn w:val="a1"/>
    <w:link w:val="af2"/>
    <w:uiPriority w:val="99"/>
    <w:rsid w:val="00382C78"/>
    <w:rPr>
      <w:rFonts w:ascii="Cambria" w:eastAsia="Times New Roman" w:hAnsi="Cambria" w:cs="Times New Roman"/>
      <w:b/>
      <w:bCs/>
      <w:kern w:val="28"/>
      <w:sz w:val="32"/>
      <w:szCs w:val="32"/>
      <w:lang w:eastAsia="ru-RU"/>
    </w:rPr>
  </w:style>
  <w:style w:type="paragraph" w:styleId="af4">
    <w:name w:val="No Spacing"/>
    <w:link w:val="af5"/>
    <w:uiPriority w:val="1"/>
    <w:qFormat/>
    <w:rsid w:val="00382C78"/>
    <w:pPr>
      <w:spacing w:after="0" w:line="240" w:lineRule="auto"/>
    </w:pPr>
    <w:rPr>
      <w:rFonts w:ascii="Times New Roman" w:eastAsia="Times New Roman" w:hAnsi="Times New Roman" w:cs="Times New Roman"/>
      <w:sz w:val="24"/>
      <w:szCs w:val="24"/>
      <w:lang w:eastAsia="ru-RU"/>
    </w:rPr>
  </w:style>
  <w:style w:type="character" w:customStyle="1" w:styleId="btn">
    <w:name w:val="btn"/>
    <w:rsid w:val="00382C78"/>
  </w:style>
  <w:style w:type="character" w:customStyle="1" w:styleId="auto-matches">
    <w:name w:val="auto-matches"/>
    <w:rsid w:val="00382C78"/>
  </w:style>
  <w:style w:type="character" w:customStyle="1" w:styleId="af6">
    <w:name w:val="Основной текст_"/>
    <w:link w:val="12"/>
    <w:rsid w:val="00382C78"/>
    <w:rPr>
      <w:spacing w:val="-1"/>
      <w:sz w:val="26"/>
      <w:szCs w:val="26"/>
      <w:shd w:val="clear" w:color="auto" w:fill="FFFFFF"/>
    </w:rPr>
  </w:style>
  <w:style w:type="paragraph" w:customStyle="1" w:styleId="12">
    <w:name w:val="Основной текст1"/>
    <w:basedOn w:val="a0"/>
    <w:link w:val="af6"/>
    <w:rsid w:val="00382C78"/>
    <w:pPr>
      <w:widowControl w:val="0"/>
      <w:shd w:val="clear" w:color="auto" w:fill="FFFFFF"/>
      <w:spacing w:line="317" w:lineRule="exact"/>
      <w:ind w:firstLine="540"/>
      <w:jc w:val="both"/>
    </w:pPr>
    <w:rPr>
      <w:rFonts w:asciiTheme="minorHAnsi" w:eastAsiaTheme="minorHAnsi" w:hAnsiTheme="minorHAnsi" w:cstheme="minorBidi"/>
      <w:spacing w:val="-1"/>
      <w:sz w:val="26"/>
      <w:szCs w:val="26"/>
      <w:lang w:eastAsia="en-US"/>
    </w:rPr>
  </w:style>
  <w:style w:type="paragraph" w:styleId="32">
    <w:name w:val="Body Text Indent 3"/>
    <w:basedOn w:val="a0"/>
    <w:link w:val="33"/>
    <w:uiPriority w:val="99"/>
    <w:unhideWhenUsed/>
    <w:rsid w:val="00382C78"/>
    <w:pPr>
      <w:spacing w:after="120"/>
      <w:ind w:left="283"/>
    </w:pPr>
    <w:rPr>
      <w:sz w:val="16"/>
      <w:szCs w:val="16"/>
      <w:lang w:val="x-none" w:eastAsia="x-none"/>
    </w:rPr>
  </w:style>
  <w:style w:type="character" w:customStyle="1" w:styleId="33">
    <w:name w:val="Основной текст с отступом 3 Знак"/>
    <w:basedOn w:val="a1"/>
    <w:link w:val="32"/>
    <w:uiPriority w:val="99"/>
    <w:rsid w:val="00382C78"/>
    <w:rPr>
      <w:rFonts w:ascii="Times New Roman" w:eastAsia="Times New Roman" w:hAnsi="Times New Roman" w:cs="Times New Roman"/>
      <w:sz w:val="16"/>
      <w:szCs w:val="16"/>
      <w:lang w:val="x-none" w:eastAsia="x-none"/>
    </w:rPr>
  </w:style>
  <w:style w:type="character" w:customStyle="1" w:styleId="pre">
    <w:name w:val="pre"/>
    <w:rsid w:val="00382C78"/>
  </w:style>
  <w:style w:type="character" w:customStyle="1" w:styleId="s10">
    <w:name w:val="s_10"/>
    <w:rsid w:val="00382C78"/>
  </w:style>
  <w:style w:type="paragraph" w:customStyle="1" w:styleId="s16">
    <w:name w:val="s_16"/>
    <w:basedOn w:val="a0"/>
    <w:rsid w:val="00382C78"/>
    <w:pPr>
      <w:spacing w:before="100" w:beforeAutospacing="1" w:after="100" w:afterAutospacing="1"/>
    </w:pPr>
  </w:style>
  <w:style w:type="character" w:customStyle="1" w:styleId="21">
    <w:name w:val="Заголовок 2 Знак"/>
    <w:basedOn w:val="a1"/>
    <w:link w:val="20"/>
    <w:rsid w:val="006B3D19"/>
    <w:rPr>
      <w:rFonts w:ascii="Times New Roman" w:eastAsia="Times New Roman" w:hAnsi="Times New Roman" w:cs="Times New Roman"/>
      <w:sz w:val="28"/>
      <w:szCs w:val="20"/>
      <w:lang w:eastAsia="ru-RU"/>
    </w:rPr>
  </w:style>
  <w:style w:type="character" w:customStyle="1" w:styleId="31">
    <w:name w:val="Заголовок 3 Знак"/>
    <w:aliases w:val="Знак2 Знак Знак"/>
    <w:basedOn w:val="a1"/>
    <w:link w:val="30"/>
    <w:rsid w:val="006B3D19"/>
    <w:rPr>
      <w:rFonts w:ascii="Calibri" w:eastAsia="Times New Roman" w:hAnsi="Calibri" w:cs="Times New Roman"/>
      <w:sz w:val="26"/>
      <w:szCs w:val="20"/>
    </w:rPr>
  </w:style>
  <w:style w:type="character" w:customStyle="1" w:styleId="41">
    <w:name w:val="Заголовок 4 Знак"/>
    <w:basedOn w:val="a1"/>
    <w:link w:val="40"/>
    <w:rsid w:val="006B3D19"/>
    <w:rPr>
      <w:rFonts w:ascii="Calibri" w:eastAsia="Times New Roman" w:hAnsi="Calibri" w:cs="Times New Roman"/>
      <w:sz w:val="28"/>
      <w:szCs w:val="20"/>
    </w:rPr>
  </w:style>
  <w:style w:type="character" w:customStyle="1" w:styleId="51">
    <w:name w:val="Заголовок 5 Знак"/>
    <w:basedOn w:val="a1"/>
    <w:link w:val="50"/>
    <w:rsid w:val="006B3D19"/>
    <w:rPr>
      <w:rFonts w:ascii="Calibri" w:eastAsia="Times New Roman" w:hAnsi="Calibri" w:cs="Times New Roman"/>
      <w:sz w:val="26"/>
      <w:szCs w:val="20"/>
    </w:rPr>
  </w:style>
  <w:style w:type="character" w:customStyle="1" w:styleId="60">
    <w:name w:val="Заголовок 6 Знак"/>
    <w:basedOn w:val="a1"/>
    <w:link w:val="6"/>
    <w:uiPriority w:val="99"/>
    <w:rsid w:val="006B3D19"/>
    <w:rPr>
      <w:rFonts w:ascii="Arial" w:eastAsia="Times New Roman" w:hAnsi="Arial" w:cs="Times New Roman"/>
      <w:i/>
      <w:szCs w:val="20"/>
    </w:rPr>
  </w:style>
  <w:style w:type="character" w:customStyle="1" w:styleId="70">
    <w:name w:val="Заголовок 7 Знак"/>
    <w:basedOn w:val="a1"/>
    <w:link w:val="7"/>
    <w:uiPriority w:val="99"/>
    <w:rsid w:val="006B3D19"/>
    <w:rPr>
      <w:rFonts w:ascii="Arial" w:eastAsia="Times New Roman" w:hAnsi="Arial" w:cs="Times New Roman"/>
      <w:i/>
      <w:szCs w:val="20"/>
    </w:rPr>
  </w:style>
  <w:style w:type="character" w:customStyle="1" w:styleId="80">
    <w:name w:val="Заголовок 8 Знак"/>
    <w:basedOn w:val="a1"/>
    <w:link w:val="8"/>
    <w:uiPriority w:val="99"/>
    <w:rsid w:val="006B3D19"/>
    <w:rPr>
      <w:rFonts w:ascii="Arial" w:eastAsia="Times New Roman" w:hAnsi="Arial" w:cs="Times New Roman"/>
      <w:i/>
      <w:szCs w:val="20"/>
    </w:rPr>
  </w:style>
  <w:style w:type="character" w:customStyle="1" w:styleId="90">
    <w:name w:val="Заголовок 9 Знак"/>
    <w:basedOn w:val="a1"/>
    <w:link w:val="9"/>
    <w:uiPriority w:val="99"/>
    <w:rsid w:val="006B3D19"/>
    <w:rPr>
      <w:rFonts w:ascii="Arial" w:eastAsia="Times New Roman" w:hAnsi="Arial" w:cs="Times New Roman"/>
      <w:i/>
      <w:szCs w:val="20"/>
    </w:rPr>
  </w:style>
  <w:style w:type="paragraph" w:styleId="af7">
    <w:name w:val="Body Text"/>
    <w:aliases w:val=" Знак"/>
    <w:basedOn w:val="a0"/>
    <w:link w:val="13"/>
    <w:qFormat/>
    <w:rsid w:val="006B3D19"/>
    <w:rPr>
      <w:sz w:val="28"/>
      <w:szCs w:val="20"/>
    </w:rPr>
  </w:style>
  <w:style w:type="character" w:customStyle="1" w:styleId="af8">
    <w:name w:val="Основной текст Знак"/>
    <w:aliases w:val=" Знак Знак1"/>
    <w:basedOn w:val="a1"/>
    <w:rsid w:val="006B3D19"/>
    <w:rPr>
      <w:rFonts w:ascii="Times New Roman" w:eastAsia="Times New Roman" w:hAnsi="Times New Roman" w:cs="Times New Roman"/>
      <w:sz w:val="24"/>
      <w:szCs w:val="24"/>
      <w:lang w:eastAsia="ru-RU"/>
    </w:rPr>
  </w:style>
  <w:style w:type="paragraph" w:styleId="af9">
    <w:name w:val="Body Text Indent"/>
    <w:aliases w:val="Основной текст 1"/>
    <w:basedOn w:val="a0"/>
    <w:link w:val="14"/>
    <w:rsid w:val="006B3D19"/>
    <w:pPr>
      <w:ind w:firstLine="709"/>
      <w:jc w:val="both"/>
    </w:pPr>
    <w:rPr>
      <w:sz w:val="28"/>
      <w:szCs w:val="20"/>
    </w:rPr>
  </w:style>
  <w:style w:type="character" w:customStyle="1" w:styleId="afa">
    <w:name w:val="Основной текст с отступом Знак"/>
    <w:basedOn w:val="a1"/>
    <w:uiPriority w:val="99"/>
    <w:rsid w:val="006B3D19"/>
    <w:rPr>
      <w:rFonts w:ascii="Times New Roman" w:eastAsia="Times New Roman" w:hAnsi="Times New Roman" w:cs="Times New Roman"/>
      <w:sz w:val="24"/>
      <w:szCs w:val="24"/>
      <w:lang w:eastAsia="ru-RU"/>
    </w:rPr>
  </w:style>
  <w:style w:type="paragraph" w:customStyle="1" w:styleId="Postan">
    <w:name w:val="Postan"/>
    <w:basedOn w:val="a0"/>
    <w:uiPriority w:val="99"/>
    <w:qFormat/>
    <w:rsid w:val="006B3D19"/>
    <w:pPr>
      <w:jc w:val="center"/>
    </w:pPr>
    <w:rPr>
      <w:sz w:val="28"/>
      <w:szCs w:val="20"/>
    </w:rPr>
  </w:style>
  <w:style w:type="character" w:customStyle="1" w:styleId="Heading1Char">
    <w:name w:val="Heading 1 Char"/>
    <w:uiPriority w:val="99"/>
    <w:locked/>
    <w:rsid w:val="006B3D19"/>
    <w:rPr>
      <w:rFonts w:ascii="AG Souvenir" w:hAnsi="AG Souvenir" w:cs="Times New Roman"/>
      <w:b/>
      <w:spacing w:val="38"/>
      <w:sz w:val="28"/>
    </w:rPr>
  </w:style>
  <w:style w:type="character" w:customStyle="1" w:styleId="Heading2Char">
    <w:name w:val="Heading 2 Char"/>
    <w:uiPriority w:val="99"/>
    <w:locked/>
    <w:rsid w:val="006B3D19"/>
    <w:rPr>
      <w:rFonts w:ascii="Times New Roman" w:hAnsi="Times New Roman" w:cs="Times New Roman"/>
      <w:sz w:val="28"/>
    </w:rPr>
  </w:style>
  <w:style w:type="character" w:customStyle="1" w:styleId="Heading3Char">
    <w:name w:val="Heading 3 Char"/>
    <w:uiPriority w:val="99"/>
    <w:locked/>
    <w:rsid w:val="006B3D19"/>
    <w:rPr>
      <w:rFonts w:ascii="Times New Roman" w:hAnsi="Times New Roman" w:cs="Times New Roman"/>
      <w:sz w:val="28"/>
    </w:rPr>
  </w:style>
  <w:style w:type="character" w:customStyle="1" w:styleId="Heading4Char">
    <w:name w:val="Heading 4 Char"/>
    <w:uiPriority w:val="99"/>
    <w:semiHidden/>
    <w:locked/>
    <w:rsid w:val="006B3D19"/>
    <w:rPr>
      <w:rFonts w:ascii="Calibri" w:hAnsi="Calibri" w:cs="Times New Roman"/>
      <w:b/>
      <w:sz w:val="28"/>
    </w:rPr>
  </w:style>
  <w:style w:type="character" w:customStyle="1" w:styleId="Heading5Char">
    <w:name w:val="Heading 5 Char"/>
    <w:uiPriority w:val="99"/>
    <w:locked/>
    <w:rsid w:val="006B3D19"/>
    <w:rPr>
      <w:rFonts w:ascii="Times New Roman" w:hAnsi="Times New Roman" w:cs="Times New Roman"/>
      <w:sz w:val="24"/>
    </w:rPr>
  </w:style>
  <w:style w:type="character" w:customStyle="1" w:styleId="Heading6Char">
    <w:name w:val="Heading 6 Char"/>
    <w:uiPriority w:val="99"/>
    <w:locked/>
    <w:rsid w:val="006B3D19"/>
    <w:rPr>
      <w:rFonts w:ascii="Times New Roman" w:hAnsi="Times New Roman" w:cs="Times New Roman"/>
      <w:b/>
      <w:sz w:val="24"/>
    </w:rPr>
  </w:style>
  <w:style w:type="character" w:customStyle="1" w:styleId="Heading7Char">
    <w:name w:val="Heading 7 Char"/>
    <w:uiPriority w:val="99"/>
    <w:semiHidden/>
    <w:locked/>
    <w:rsid w:val="006B3D19"/>
    <w:rPr>
      <w:rFonts w:ascii="Calibri" w:hAnsi="Calibri" w:cs="Times New Roman"/>
      <w:sz w:val="24"/>
    </w:rPr>
  </w:style>
  <w:style w:type="character" w:customStyle="1" w:styleId="Heading8Char">
    <w:name w:val="Heading 8 Char"/>
    <w:uiPriority w:val="99"/>
    <w:semiHidden/>
    <w:locked/>
    <w:rsid w:val="006B3D19"/>
    <w:rPr>
      <w:rFonts w:ascii="Calibri" w:hAnsi="Calibri" w:cs="Times New Roman"/>
      <w:i/>
      <w:sz w:val="24"/>
    </w:rPr>
  </w:style>
  <w:style w:type="character" w:customStyle="1" w:styleId="Heading9Char">
    <w:name w:val="Heading 9 Char"/>
    <w:uiPriority w:val="99"/>
    <w:semiHidden/>
    <w:locked/>
    <w:rsid w:val="006B3D19"/>
    <w:rPr>
      <w:rFonts w:ascii="Cambria" w:hAnsi="Cambria" w:cs="Times New Roman"/>
    </w:rPr>
  </w:style>
  <w:style w:type="character" w:customStyle="1" w:styleId="16">
    <w:name w:val="Основной текст Знак16"/>
    <w:uiPriority w:val="99"/>
    <w:locked/>
    <w:rsid w:val="006B3D19"/>
    <w:rPr>
      <w:sz w:val="28"/>
    </w:rPr>
  </w:style>
  <w:style w:type="character" w:customStyle="1" w:styleId="BodyTextChar">
    <w:name w:val="Body Text Char"/>
    <w:uiPriority w:val="99"/>
    <w:locked/>
    <w:rsid w:val="006B3D19"/>
    <w:rPr>
      <w:rFonts w:ascii="Times New Roman" w:hAnsi="Times New Roman" w:cs="Times New Roman"/>
      <w:sz w:val="28"/>
    </w:rPr>
  </w:style>
  <w:style w:type="character" w:customStyle="1" w:styleId="140">
    <w:name w:val="Основной текст с отступом Знак14"/>
    <w:aliases w:val="Основной текст 1 Знак12"/>
    <w:uiPriority w:val="99"/>
    <w:locked/>
    <w:rsid w:val="006B3D19"/>
    <w:rPr>
      <w:sz w:val="28"/>
    </w:rPr>
  </w:style>
  <w:style w:type="character" w:customStyle="1" w:styleId="BodyTextIndentChar">
    <w:name w:val="Body Text Indent Char"/>
    <w:aliases w:val="Основной текст 1 Char"/>
    <w:uiPriority w:val="99"/>
    <w:locked/>
    <w:rsid w:val="006B3D19"/>
    <w:rPr>
      <w:rFonts w:ascii="Times New Roman" w:hAnsi="Times New Roman" w:cs="Times New Roman"/>
      <w:sz w:val="28"/>
    </w:rPr>
  </w:style>
  <w:style w:type="character" w:customStyle="1" w:styleId="FooterChar">
    <w:name w:val="Footer Char"/>
    <w:uiPriority w:val="99"/>
    <w:locked/>
    <w:rsid w:val="006B3D19"/>
    <w:rPr>
      <w:rFonts w:ascii="Times New Roman" w:hAnsi="Times New Roman" w:cs="Times New Roman"/>
    </w:rPr>
  </w:style>
  <w:style w:type="character" w:customStyle="1" w:styleId="HeaderChar">
    <w:name w:val="Header Char"/>
    <w:uiPriority w:val="99"/>
    <w:locked/>
    <w:rsid w:val="006B3D19"/>
    <w:rPr>
      <w:rFonts w:ascii="Times New Roman" w:hAnsi="Times New Roman" w:cs="Times New Roman"/>
    </w:rPr>
  </w:style>
  <w:style w:type="character" w:styleId="afb">
    <w:name w:val="FollowedHyperlink"/>
    <w:rsid w:val="006B3D19"/>
    <w:rPr>
      <w:rFonts w:cs="Times New Roman"/>
      <w:color w:val="800080"/>
      <w:u w:val="single"/>
    </w:rPr>
  </w:style>
  <w:style w:type="character" w:customStyle="1" w:styleId="HTMLPreformattedChar2">
    <w:name w:val="HTML Preformatted Char2"/>
    <w:aliases w:val="Основной шрифт абзаца Знак Знак Знак Знак Знак Знак Знак Знак Знак Char2,Стандартный HTML Знак Знак Знак Знак Знак Знак Знак Знак Знак Знак Char2"/>
    <w:uiPriority w:val="99"/>
    <w:locked/>
    <w:rsid w:val="006B3D19"/>
    <w:rPr>
      <w:rFonts w:ascii="Courier New" w:eastAsia="SimSun" w:hAnsi="Courier New"/>
      <w:lang w:eastAsia="zh-CN"/>
    </w:rPr>
  </w:style>
  <w:style w:type="paragraph" w:styleId="HTML">
    <w:name w:val="HTML Preformatted"/>
    <w:aliases w:val="Основной шрифт абзаца Знак Знак Знак Знак Знак Знак Знак Знак Знак,Стандартный HTML Знак Знак Знак Знак Знак Знак Знак Знак Знак Знак,HTML Preformatted Char Знак Знак Знак Знак Знак Знак Знак Знак Знак Знак Знак Знак"/>
    <w:basedOn w:val="a0"/>
    <w:link w:val="HTML0"/>
    <w:uiPriority w:val="99"/>
    <w:rsid w:val="006B3D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SimSun" w:hAnsi="Courier New"/>
      <w:sz w:val="20"/>
      <w:szCs w:val="20"/>
      <w:lang w:eastAsia="zh-CN"/>
    </w:rPr>
  </w:style>
  <w:style w:type="character" w:customStyle="1" w:styleId="HTML0">
    <w:name w:val="Стандартный HTML Знак"/>
    <w:aliases w:val="Основной шрифт абзаца Знак Знак Знак Знак Знак Знак Знак Знак Знак Знак,Стандартный HTML Знак Знак Знак Знак Знак Знак Знак Знак Знак Знак Знак,HTML Preformatted Char Знак Знак Знак Знак Знак Знак Знак Знак Знак Знак Знак Знак Знак"/>
    <w:basedOn w:val="a1"/>
    <w:link w:val="HTML"/>
    <w:uiPriority w:val="99"/>
    <w:rsid w:val="006B3D19"/>
    <w:rPr>
      <w:rFonts w:ascii="Courier New" w:eastAsia="SimSun" w:hAnsi="Courier New" w:cs="Times New Roman"/>
      <w:sz w:val="20"/>
      <w:szCs w:val="20"/>
      <w:lang w:eastAsia="zh-CN"/>
    </w:rPr>
  </w:style>
  <w:style w:type="character" w:customStyle="1" w:styleId="HTML1">
    <w:name w:val="Стандартный HTML Знак1"/>
    <w:aliases w:val="Основной шрифт абзаца Знак Знак Знак Знак Знак Знак Знак Знак Знак Знак1,Стандартный HTML Знак Знак Знак Знак Знак Знак Знак Знак Знак Знак Знак1"/>
    <w:uiPriority w:val="99"/>
    <w:rsid w:val="006B3D19"/>
    <w:rPr>
      <w:rFonts w:ascii="Courier New" w:hAnsi="Courier New"/>
    </w:rPr>
  </w:style>
  <w:style w:type="character" w:customStyle="1" w:styleId="af0">
    <w:name w:val="Обычный (Интернет) Знак"/>
    <w:aliases w:val="Обычный (веб) Знак1 Знак Знак3,Обычный (веб) Знак2 Знак Знак Знак3,Обычный (веб) Знак Знак1 Знак Знак Знак3,Обычный (веб) Знак1 Знак Знак1 Знак Знак3,Обычный (веб) Знак Знак Знак Знак Знак Знак3"/>
    <w:link w:val="af"/>
    <w:uiPriority w:val="99"/>
    <w:locked/>
    <w:rsid w:val="006B3D19"/>
    <w:rPr>
      <w:rFonts w:ascii="Times New Roman" w:eastAsia="Times New Roman" w:hAnsi="Times New Roman" w:cs="Times New Roman"/>
      <w:sz w:val="24"/>
      <w:szCs w:val="24"/>
      <w:lang w:eastAsia="ru-RU"/>
    </w:rPr>
  </w:style>
  <w:style w:type="paragraph" w:styleId="15">
    <w:name w:val="toc 1"/>
    <w:basedOn w:val="a0"/>
    <w:next w:val="a0"/>
    <w:autoRedefine/>
    <w:uiPriority w:val="39"/>
    <w:rsid w:val="006B3D19"/>
    <w:pPr>
      <w:spacing w:before="360" w:line="276" w:lineRule="auto"/>
    </w:pPr>
    <w:rPr>
      <w:rFonts w:ascii="Arial" w:hAnsi="Arial" w:cs="Arial"/>
      <w:b/>
      <w:bCs/>
      <w:caps/>
      <w:sz w:val="22"/>
      <w:szCs w:val="22"/>
      <w:lang w:eastAsia="en-US"/>
    </w:rPr>
  </w:style>
  <w:style w:type="paragraph" w:styleId="22">
    <w:name w:val="toc 2"/>
    <w:basedOn w:val="a0"/>
    <w:next w:val="a0"/>
    <w:autoRedefine/>
    <w:uiPriority w:val="39"/>
    <w:rsid w:val="006B3D19"/>
    <w:pPr>
      <w:tabs>
        <w:tab w:val="left" w:pos="600"/>
        <w:tab w:val="right" w:pos="9950"/>
      </w:tabs>
      <w:spacing w:before="60" w:after="200" w:line="276" w:lineRule="auto"/>
      <w:ind w:left="600" w:hanging="360"/>
    </w:pPr>
    <w:rPr>
      <w:rFonts w:ascii="Calibri" w:hAnsi="Calibri"/>
      <w:b/>
      <w:bCs/>
      <w:sz w:val="20"/>
      <w:szCs w:val="20"/>
      <w:lang w:eastAsia="en-US"/>
    </w:rPr>
  </w:style>
  <w:style w:type="paragraph" w:styleId="34">
    <w:name w:val="toc 3"/>
    <w:basedOn w:val="a0"/>
    <w:next w:val="a0"/>
    <w:autoRedefine/>
    <w:uiPriority w:val="39"/>
    <w:rsid w:val="006B3D19"/>
    <w:pPr>
      <w:spacing w:before="60" w:line="276" w:lineRule="auto"/>
      <w:ind w:left="240"/>
    </w:pPr>
    <w:rPr>
      <w:rFonts w:ascii="Calibri" w:hAnsi="Calibri"/>
      <w:sz w:val="20"/>
      <w:szCs w:val="20"/>
      <w:lang w:eastAsia="en-US"/>
    </w:rPr>
  </w:style>
  <w:style w:type="paragraph" w:styleId="42">
    <w:name w:val="toc 4"/>
    <w:basedOn w:val="a0"/>
    <w:next w:val="a0"/>
    <w:autoRedefine/>
    <w:uiPriority w:val="99"/>
    <w:rsid w:val="006B3D19"/>
    <w:pPr>
      <w:spacing w:before="60" w:line="276" w:lineRule="auto"/>
      <w:ind w:left="480"/>
    </w:pPr>
    <w:rPr>
      <w:rFonts w:ascii="Calibri" w:hAnsi="Calibri"/>
      <w:sz w:val="20"/>
      <w:szCs w:val="20"/>
      <w:lang w:eastAsia="en-US"/>
    </w:rPr>
  </w:style>
  <w:style w:type="paragraph" w:styleId="52">
    <w:name w:val="toc 5"/>
    <w:basedOn w:val="a0"/>
    <w:next w:val="a0"/>
    <w:autoRedefine/>
    <w:uiPriority w:val="99"/>
    <w:rsid w:val="006B3D19"/>
    <w:pPr>
      <w:spacing w:before="60" w:line="276" w:lineRule="auto"/>
      <w:ind w:left="720"/>
    </w:pPr>
    <w:rPr>
      <w:rFonts w:ascii="Calibri" w:hAnsi="Calibri"/>
      <w:sz w:val="20"/>
      <w:szCs w:val="20"/>
      <w:lang w:eastAsia="en-US"/>
    </w:rPr>
  </w:style>
  <w:style w:type="paragraph" w:styleId="61">
    <w:name w:val="toc 6"/>
    <w:basedOn w:val="a0"/>
    <w:next w:val="a0"/>
    <w:autoRedefine/>
    <w:uiPriority w:val="99"/>
    <w:rsid w:val="006B3D19"/>
    <w:pPr>
      <w:spacing w:before="60" w:line="276" w:lineRule="auto"/>
      <w:ind w:left="960"/>
    </w:pPr>
    <w:rPr>
      <w:rFonts w:ascii="Calibri" w:hAnsi="Calibri"/>
      <w:sz w:val="20"/>
      <w:szCs w:val="20"/>
      <w:lang w:eastAsia="en-US"/>
    </w:rPr>
  </w:style>
  <w:style w:type="paragraph" w:styleId="71">
    <w:name w:val="toc 7"/>
    <w:basedOn w:val="a0"/>
    <w:next w:val="a0"/>
    <w:autoRedefine/>
    <w:uiPriority w:val="99"/>
    <w:rsid w:val="006B3D19"/>
    <w:pPr>
      <w:spacing w:before="60" w:line="276" w:lineRule="auto"/>
      <w:ind w:left="1200"/>
    </w:pPr>
    <w:rPr>
      <w:rFonts w:ascii="Calibri" w:hAnsi="Calibri"/>
      <w:sz w:val="20"/>
      <w:szCs w:val="20"/>
      <w:lang w:eastAsia="en-US"/>
    </w:rPr>
  </w:style>
  <w:style w:type="paragraph" w:styleId="81">
    <w:name w:val="toc 8"/>
    <w:basedOn w:val="a0"/>
    <w:next w:val="a0"/>
    <w:autoRedefine/>
    <w:uiPriority w:val="99"/>
    <w:rsid w:val="006B3D19"/>
    <w:pPr>
      <w:spacing w:before="60" w:line="276" w:lineRule="auto"/>
      <w:ind w:left="1440"/>
    </w:pPr>
    <w:rPr>
      <w:rFonts w:ascii="Calibri" w:hAnsi="Calibri"/>
      <w:sz w:val="20"/>
      <w:szCs w:val="20"/>
      <w:lang w:eastAsia="en-US"/>
    </w:rPr>
  </w:style>
  <w:style w:type="paragraph" w:styleId="91">
    <w:name w:val="toc 9"/>
    <w:basedOn w:val="a0"/>
    <w:next w:val="a0"/>
    <w:autoRedefine/>
    <w:uiPriority w:val="99"/>
    <w:rsid w:val="006B3D19"/>
    <w:pPr>
      <w:spacing w:before="60" w:line="276" w:lineRule="auto"/>
      <w:ind w:left="1680"/>
    </w:pPr>
    <w:rPr>
      <w:rFonts w:ascii="Calibri" w:hAnsi="Calibri"/>
      <w:sz w:val="20"/>
      <w:szCs w:val="20"/>
      <w:lang w:eastAsia="en-US"/>
    </w:rPr>
  </w:style>
  <w:style w:type="paragraph" w:styleId="afc">
    <w:name w:val="footnote text"/>
    <w:aliases w:val="Текст сноски-FN,Footnote Text Char Знак Знак,Footnote Text Char Знак,Текст сноски Знак1 Знак,Текст сноски Знак Знак Знак,Текст сноски Знак1 Знак Знак Знак,Текст сноски Знак Знак1 Знак1 Знак Знак,Table_Footnote_last,Table_Footnote_last Знак"/>
    <w:basedOn w:val="a0"/>
    <w:link w:val="17"/>
    <w:uiPriority w:val="99"/>
    <w:qFormat/>
    <w:rsid w:val="006B3D19"/>
    <w:rPr>
      <w:sz w:val="20"/>
      <w:szCs w:val="20"/>
    </w:rPr>
  </w:style>
  <w:style w:type="character" w:customStyle="1" w:styleId="afd">
    <w:name w:val="Текст сноски Знак"/>
    <w:aliases w:val="Текст сноски-FN Знак1,Footnote Text Char Знак Знак Знак1,Footnote Text Char Знак Знак2,Table_Footnote_last Знак1,Table_Footnote_last Знак Знак Знак Знак,Table_Footnote_last Знак Знак,Текст сноски Знак Знак Знак Знак Знак"/>
    <w:basedOn w:val="a1"/>
    <w:uiPriority w:val="99"/>
    <w:rsid w:val="006B3D19"/>
    <w:rPr>
      <w:rFonts w:ascii="Times New Roman" w:eastAsia="Times New Roman" w:hAnsi="Times New Roman" w:cs="Times New Roman"/>
      <w:sz w:val="20"/>
      <w:szCs w:val="20"/>
      <w:lang w:eastAsia="ru-RU"/>
    </w:rPr>
  </w:style>
  <w:style w:type="character" w:customStyle="1" w:styleId="17">
    <w:name w:val="Текст сноски Знак1"/>
    <w:aliases w:val="Текст сноски-FN Знак,Footnote Text Char Знак Знак Знак,Footnote Text Char Знак Знак1,Текст сноски Знак1 Знак Знак,Текст сноски Знак Знак Знак Знак,Текст сноски Знак1 Знак Знак Знак Знак,Текст сноски Знак Знак1 Знак1 Знак Знак Знак"/>
    <w:link w:val="afc"/>
    <w:uiPriority w:val="99"/>
    <w:locked/>
    <w:rsid w:val="006B3D19"/>
    <w:rPr>
      <w:rFonts w:ascii="Times New Roman" w:eastAsia="Times New Roman" w:hAnsi="Times New Roman" w:cs="Times New Roman"/>
      <w:sz w:val="20"/>
      <w:szCs w:val="20"/>
      <w:lang w:eastAsia="ru-RU"/>
    </w:rPr>
  </w:style>
  <w:style w:type="character" w:customStyle="1" w:styleId="FootnoteTextChar">
    <w:name w:val="Footnote Text Char"/>
    <w:aliases w:val="Текст сноски-FN Char,Footnote Text Char Знак Знак Char,Footnote Text Char Знак Char,Table_Footnote_last Char,Table_Footnote_last Знак Знак Знак Char,Table_Footnote_last Знак Char,Текст сноски Знак1 Char,Текст сноски Знак Знак Char"/>
    <w:uiPriority w:val="99"/>
    <w:locked/>
    <w:rsid w:val="006B3D19"/>
    <w:rPr>
      <w:rFonts w:ascii="Times New Roman" w:hAnsi="Times New Roman" w:cs="Times New Roman"/>
    </w:rPr>
  </w:style>
  <w:style w:type="paragraph" w:styleId="afe">
    <w:name w:val="annotation text"/>
    <w:basedOn w:val="a0"/>
    <w:link w:val="aff"/>
    <w:uiPriority w:val="99"/>
    <w:rsid w:val="006B3D19"/>
    <w:pPr>
      <w:spacing w:before="60" w:after="200" w:line="276" w:lineRule="auto"/>
    </w:pPr>
    <w:rPr>
      <w:rFonts w:ascii="Calibri" w:hAnsi="Calibri"/>
      <w:sz w:val="20"/>
      <w:szCs w:val="20"/>
      <w:lang w:eastAsia="en-US"/>
    </w:rPr>
  </w:style>
  <w:style w:type="character" w:customStyle="1" w:styleId="aff">
    <w:name w:val="Текст примечания Знак"/>
    <w:basedOn w:val="a1"/>
    <w:link w:val="afe"/>
    <w:uiPriority w:val="99"/>
    <w:rsid w:val="006B3D19"/>
    <w:rPr>
      <w:rFonts w:ascii="Calibri" w:eastAsia="Times New Roman" w:hAnsi="Calibri" w:cs="Times New Roman"/>
      <w:sz w:val="20"/>
      <w:szCs w:val="20"/>
    </w:rPr>
  </w:style>
  <w:style w:type="character" w:customStyle="1" w:styleId="CommentTextChar">
    <w:name w:val="Comment Text Char"/>
    <w:uiPriority w:val="99"/>
    <w:semiHidden/>
    <w:locked/>
    <w:rsid w:val="006B3D19"/>
    <w:rPr>
      <w:rFonts w:ascii="Times New Roman" w:hAnsi="Times New Roman" w:cs="Times New Roman"/>
      <w:sz w:val="20"/>
    </w:rPr>
  </w:style>
  <w:style w:type="paragraph" w:styleId="aff0">
    <w:name w:val="List"/>
    <w:basedOn w:val="a0"/>
    <w:rsid w:val="006B3D19"/>
    <w:pPr>
      <w:ind w:left="283" w:hanging="283"/>
    </w:pPr>
    <w:rPr>
      <w:sz w:val="20"/>
      <w:szCs w:val="20"/>
    </w:rPr>
  </w:style>
  <w:style w:type="paragraph" w:styleId="23">
    <w:name w:val="List 2"/>
    <w:basedOn w:val="a0"/>
    <w:uiPriority w:val="99"/>
    <w:rsid w:val="006B3D19"/>
    <w:pPr>
      <w:ind w:left="566" w:hanging="283"/>
    </w:pPr>
    <w:rPr>
      <w:sz w:val="20"/>
      <w:szCs w:val="20"/>
    </w:rPr>
  </w:style>
  <w:style w:type="paragraph" w:styleId="35">
    <w:name w:val="List 3"/>
    <w:basedOn w:val="a0"/>
    <w:uiPriority w:val="99"/>
    <w:rsid w:val="006B3D19"/>
    <w:pPr>
      <w:ind w:left="849" w:hanging="283"/>
    </w:pPr>
    <w:rPr>
      <w:sz w:val="20"/>
      <w:szCs w:val="20"/>
    </w:rPr>
  </w:style>
  <w:style w:type="character" w:customStyle="1" w:styleId="TitleChar">
    <w:name w:val="Title Char"/>
    <w:uiPriority w:val="99"/>
    <w:locked/>
    <w:rsid w:val="006B3D19"/>
    <w:rPr>
      <w:rFonts w:ascii="Times New Roman" w:hAnsi="Times New Roman" w:cs="Times New Roman"/>
      <w:b/>
      <w:sz w:val="24"/>
    </w:rPr>
  </w:style>
  <w:style w:type="paragraph" w:styleId="aff1">
    <w:name w:val="Closing"/>
    <w:basedOn w:val="a0"/>
    <w:link w:val="aff2"/>
    <w:uiPriority w:val="99"/>
    <w:rsid w:val="006B3D19"/>
    <w:pPr>
      <w:ind w:left="4252"/>
    </w:pPr>
    <w:rPr>
      <w:sz w:val="20"/>
      <w:szCs w:val="20"/>
    </w:rPr>
  </w:style>
  <w:style w:type="character" w:customStyle="1" w:styleId="aff2">
    <w:name w:val="Прощание Знак"/>
    <w:basedOn w:val="a1"/>
    <w:link w:val="aff1"/>
    <w:uiPriority w:val="99"/>
    <w:rsid w:val="006B3D19"/>
    <w:rPr>
      <w:rFonts w:ascii="Times New Roman" w:eastAsia="Times New Roman" w:hAnsi="Times New Roman" w:cs="Times New Roman"/>
      <w:sz w:val="20"/>
      <w:szCs w:val="20"/>
      <w:lang w:eastAsia="ru-RU"/>
    </w:rPr>
  </w:style>
  <w:style w:type="character" w:customStyle="1" w:styleId="ClosingChar">
    <w:name w:val="Closing Char"/>
    <w:uiPriority w:val="99"/>
    <w:locked/>
    <w:rsid w:val="006B3D19"/>
    <w:rPr>
      <w:rFonts w:ascii="Times New Roman" w:hAnsi="Times New Roman" w:cs="Times New Roman"/>
    </w:rPr>
  </w:style>
  <w:style w:type="paragraph" w:styleId="aff3">
    <w:name w:val="List Continue"/>
    <w:basedOn w:val="a0"/>
    <w:uiPriority w:val="99"/>
    <w:rsid w:val="006B3D19"/>
    <w:pPr>
      <w:spacing w:after="120"/>
      <w:ind w:left="283"/>
    </w:pPr>
    <w:rPr>
      <w:sz w:val="20"/>
      <w:szCs w:val="20"/>
    </w:rPr>
  </w:style>
  <w:style w:type="paragraph" w:styleId="24">
    <w:name w:val="List Continue 2"/>
    <w:basedOn w:val="a0"/>
    <w:uiPriority w:val="99"/>
    <w:rsid w:val="006B3D19"/>
    <w:pPr>
      <w:spacing w:after="120"/>
      <w:ind w:left="566"/>
    </w:pPr>
    <w:rPr>
      <w:sz w:val="20"/>
      <w:szCs w:val="20"/>
    </w:rPr>
  </w:style>
  <w:style w:type="paragraph" w:styleId="36">
    <w:name w:val="List Continue 3"/>
    <w:basedOn w:val="a0"/>
    <w:uiPriority w:val="99"/>
    <w:rsid w:val="006B3D19"/>
    <w:pPr>
      <w:spacing w:after="120"/>
      <w:ind w:left="849"/>
    </w:pPr>
    <w:rPr>
      <w:sz w:val="20"/>
      <w:szCs w:val="20"/>
    </w:rPr>
  </w:style>
  <w:style w:type="paragraph" w:styleId="aff4">
    <w:name w:val="Salutation"/>
    <w:basedOn w:val="a0"/>
    <w:next w:val="a0"/>
    <w:link w:val="aff5"/>
    <w:uiPriority w:val="99"/>
    <w:rsid w:val="006B3D19"/>
    <w:rPr>
      <w:sz w:val="20"/>
      <w:szCs w:val="20"/>
    </w:rPr>
  </w:style>
  <w:style w:type="character" w:customStyle="1" w:styleId="aff5">
    <w:name w:val="Приветствие Знак"/>
    <w:basedOn w:val="a1"/>
    <w:link w:val="aff4"/>
    <w:uiPriority w:val="99"/>
    <w:rsid w:val="006B3D19"/>
    <w:rPr>
      <w:rFonts w:ascii="Times New Roman" w:eastAsia="Times New Roman" w:hAnsi="Times New Roman" w:cs="Times New Roman"/>
      <w:sz w:val="20"/>
      <w:szCs w:val="20"/>
      <w:lang w:eastAsia="ru-RU"/>
    </w:rPr>
  </w:style>
  <w:style w:type="character" w:customStyle="1" w:styleId="SalutationChar">
    <w:name w:val="Salutation Char"/>
    <w:uiPriority w:val="99"/>
    <w:locked/>
    <w:rsid w:val="006B3D19"/>
    <w:rPr>
      <w:rFonts w:ascii="Times New Roman" w:hAnsi="Times New Roman" w:cs="Times New Roman"/>
    </w:rPr>
  </w:style>
  <w:style w:type="paragraph" w:styleId="aff6">
    <w:name w:val="Body Text First Indent"/>
    <w:basedOn w:val="af7"/>
    <w:link w:val="aff7"/>
    <w:uiPriority w:val="99"/>
    <w:rsid w:val="006B3D19"/>
    <w:pPr>
      <w:spacing w:after="120"/>
      <w:ind w:firstLine="210"/>
    </w:pPr>
  </w:style>
  <w:style w:type="character" w:customStyle="1" w:styleId="aff7">
    <w:name w:val="Красная строка Знак"/>
    <w:basedOn w:val="af8"/>
    <w:link w:val="aff6"/>
    <w:uiPriority w:val="99"/>
    <w:rsid w:val="006B3D19"/>
    <w:rPr>
      <w:rFonts w:ascii="Times New Roman" w:eastAsia="Times New Roman" w:hAnsi="Times New Roman" w:cs="Times New Roman"/>
      <w:sz w:val="28"/>
      <w:szCs w:val="20"/>
      <w:lang w:eastAsia="ru-RU"/>
    </w:rPr>
  </w:style>
  <w:style w:type="character" w:customStyle="1" w:styleId="13">
    <w:name w:val="Основной текст Знак1"/>
    <w:aliases w:val=" Знак Знак"/>
    <w:basedOn w:val="a1"/>
    <w:link w:val="af7"/>
    <w:uiPriority w:val="99"/>
    <w:rsid w:val="006B3D19"/>
    <w:rPr>
      <w:rFonts w:ascii="Times New Roman" w:eastAsia="Times New Roman" w:hAnsi="Times New Roman" w:cs="Times New Roman"/>
      <w:sz w:val="28"/>
      <w:szCs w:val="20"/>
      <w:lang w:eastAsia="ru-RU"/>
    </w:rPr>
  </w:style>
  <w:style w:type="character" w:customStyle="1" w:styleId="BodyTextFirstIndentChar">
    <w:name w:val="Body Text First Indent Char"/>
    <w:basedOn w:val="BodyTextChar"/>
    <w:uiPriority w:val="99"/>
    <w:locked/>
    <w:rsid w:val="006B3D19"/>
    <w:rPr>
      <w:rFonts w:ascii="Times New Roman" w:hAnsi="Times New Roman" w:cs="Times New Roman"/>
      <w:sz w:val="28"/>
    </w:rPr>
  </w:style>
  <w:style w:type="paragraph" w:styleId="25">
    <w:name w:val="Body Text First Indent 2"/>
    <w:basedOn w:val="af9"/>
    <w:link w:val="26"/>
    <w:uiPriority w:val="99"/>
    <w:rsid w:val="006B3D19"/>
    <w:pPr>
      <w:spacing w:after="120"/>
      <w:ind w:left="283" w:firstLine="210"/>
      <w:jc w:val="left"/>
    </w:pPr>
  </w:style>
  <w:style w:type="character" w:customStyle="1" w:styleId="26">
    <w:name w:val="Красная строка 2 Знак"/>
    <w:basedOn w:val="afa"/>
    <w:link w:val="25"/>
    <w:uiPriority w:val="99"/>
    <w:rsid w:val="006B3D19"/>
    <w:rPr>
      <w:rFonts w:ascii="Times New Roman" w:eastAsia="Times New Roman" w:hAnsi="Times New Roman" w:cs="Times New Roman"/>
      <w:sz w:val="28"/>
      <w:szCs w:val="20"/>
      <w:lang w:eastAsia="ru-RU"/>
    </w:rPr>
  </w:style>
  <w:style w:type="character" w:customStyle="1" w:styleId="14">
    <w:name w:val="Основной текст с отступом Знак1"/>
    <w:aliases w:val="Основной текст 1 Знак"/>
    <w:basedOn w:val="a1"/>
    <w:link w:val="af9"/>
    <w:rsid w:val="006B3D19"/>
    <w:rPr>
      <w:rFonts w:ascii="Times New Roman" w:eastAsia="Times New Roman" w:hAnsi="Times New Roman" w:cs="Times New Roman"/>
      <w:sz w:val="28"/>
      <w:szCs w:val="20"/>
      <w:lang w:eastAsia="ru-RU"/>
    </w:rPr>
  </w:style>
  <w:style w:type="character" w:customStyle="1" w:styleId="BodyTextFirstIndent2Char">
    <w:name w:val="Body Text First Indent 2 Char"/>
    <w:basedOn w:val="BodyTextIndentChar"/>
    <w:uiPriority w:val="99"/>
    <w:locked/>
    <w:rsid w:val="006B3D19"/>
    <w:rPr>
      <w:rFonts w:ascii="Times New Roman" w:hAnsi="Times New Roman" w:cs="Times New Roman"/>
      <w:sz w:val="28"/>
    </w:rPr>
  </w:style>
  <w:style w:type="paragraph" w:styleId="27">
    <w:name w:val="Body Text 2"/>
    <w:basedOn w:val="a0"/>
    <w:link w:val="28"/>
    <w:uiPriority w:val="99"/>
    <w:rsid w:val="006B3D19"/>
    <w:pPr>
      <w:spacing w:after="120" w:line="480" w:lineRule="auto"/>
    </w:pPr>
    <w:rPr>
      <w:szCs w:val="20"/>
    </w:rPr>
  </w:style>
  <w:style w:type="character" w:customStyle="1" w:styleId="28">
    <w:name w:val="Основной текст 2 Знак"/>
    <w:basedOn w:val="a1"/>
    <w:link w:val="27"/>
    <w:uiPriority w:val="99"/>
    <w:rsid w:val="006B3D19"/>
    <w:rPr>
      <w:rFonts w:ascii="Times New Roman" w:eastAsia="Times New Roman" w:hAnsi="Times New Roman" w:cs="Times New Roman"/>
      <w:sz w:val="24"/>
      <w:szCs w:val="20"/>
      <w:lang w:eastAsia="ru-RU"/>
    </w:rPr>
  </w:style>
  <w:style w:type="character" w:customStyle="1" w:styleId="BodyText2Char">
    <w:name w:val="Body Text 2 Char"/>
    <w:uiPriority w:val="99"/>
    <w:locked/>
    <w:rsid w:val="006B3D19"/>
    <w:rPr>
      <w:rFonts w:ascii="Times New Roman" w:hAnsi="Times New Roman" w:cs="Times New Roman"/>
      <w:sz w:val="24"/>
    </w:rPr>
  </w:style>
  <w:style w:type="paragraph" w:styleId="29">
    <w:name w:val="Body Text Indent 2"/>
    <w:basedOn w:val="a0"/>
    <w:link w:val="2a"/>
    <w:uiPriority w:val="99"/>
    <w:rsid w:val="006B3D19"/>
    <w:pPr>
      <w:tabs>
        <w:tab w:val="left" w:pos="268"/>
        <w:tab w:val="left" w:pos="1080"/>
      </w:tabs>
      <w:ind w:left="268" w:hanging="180"/>
      <w:jc w:val="both"/>
    </w:pPr>
    <w:rPr>
      <w:szCs w:val="20"/>
    </w:rPr>
  </w:style>
  <w:style w:type="character" w:customStyle="1" w:styleId="2a">
    <w:name w:val="Основной текст с отступом 2 Знак"/>
    <w:basedOn w:val="a1"/>
    <w:link w:val="29"/>
    <w:uiPriority w:val="99"/>
    <w:rsid w:val="006B3D19"/>
    <w:rPr>
      <w:rFonts w:ascii="Times New Roman" w:eastAsia="Times New Roman" w:hAnsi="Times New Roman" w:cs="Times New Roman"/>
      <w:sz w:val="24"/>
      <w:szCs w:val="20"/>
      <w:lang w:eastAsia="ru-RU"/>
    </w:rPr>
  </w:style>
  <w:style w:type="character" w:customStyle="1" w:styleId="BodyTextIndent2Char">
    <w:name w:val="Body Text Indent 2 Char"/>
    <w:uiPriority w:val="99"/>
    <w:locked/>
    <w:rsid w:val="006B3D19"/>
    <w:rPr>
      <w:rFonts w:ascii="Times New Roman" w:hAnsi="Times New Roman" w:cs="Times New Roman"/>
      <w:sz w:val="24"/>
    </w:rPr>
  </w:style>
  <w:style w:type="character" w:customStyle="1" w:styleId="BodyTextIndent3Char">
    <w:name w:val="Body Text Indent 3 Char"/>
    <w:uiPriority w:val="99"/>
    <w:locked/>
    <w:rsid w:val="006B3D19"/>
    <w:rPr>
      <w:rFonts w:ascii="Times New Roman" w:hAnsi="Times New Roman" w:cs="Times New Roman"/>
      <w:sz w:val="24"/>
    </w:rPr>
  </w:style>
  <w:style w:type="paragraph" w:styleId="aff8">
    <w:name w:val="Document Map"/>
    <w:basedOn w:val="a0"/>
    <w:link w:val="aff9"/>
    <w:uiPriority w:val="99"/>
    <w:rsid w:val="006B3D19"/>
    <w:pPr>
      <w:ind w:firstLine="709"/>
      <w:jc w:val="both"/>
    </w:pPr>
    <w:rPr>
      <w:rFonts w:ascii="Tahoma" w:hAnsi="Tahoma"/>
      <w:sz w:val="16"/>
      <w:szCs w:val="20"/>
      <w:lang w:eastAsia="en-US"/>
    </w:rPr>
  </w:style>
  <w:style w:type="character" w:customStyle="1" w:styleId="aff9">
    <w:name w:val="Схема документа Знак"/>
    <w:basedOn w:val="a1"/>
    <w:link w:val="aff8"/>
    <w:uiPriority w:val="99"/>
    <w:rsid w:val="006B3D19"/>
    <w:rPr>
      <w:rFonts w:ascii="Tahoma" w:eastAsia="Times New Roman" w:hAnsi="Tahoma" w:cs="Times New Roman"/>
      <w:sz w:val="16"/>
      <w:szCs w:val="20"/>
    </w:rPr>
  </w:style>
  <w:style w:type="character" w:customStyle="1" w:styleId="DocumentMapChar">
    <w:name w:val="Document Map Char"/>
    <w:uiPriority w:val="99"/>
    <w:semiHidden/>
    <w:locked/>
    <w:rsid w:val="006B3D19"/>
    <w:rPr>
      <w:rFonts w:cs="Times New Roman"/>
      <w:sz w:val="2"/>
    </w:rPr>
  </w:style>
  <w:style w:type="paragraph" w:styleId="affa">
    <w:name w:val="Plain Text"/>
    <w:basedOn w:val="a0"/>
    <w:link w:val="affb"/>
    <w:uiPriority w:val="99"/>
    <w:rsid w:val="006B3D19"/>
    <w:rPr>
      <w:rFonts w:ascii="Consolas" w:hAnsi="Consolas"/>
      <w:sz w:val="21"/>
      <w:szCs w:val="20"/>
      <w:lang w:eastAsia="en-US"/>
    </w:rPr>
  </w:style>
  <w:style w:type="character" w:customStyle="1" w:styleId="affb">
    <w:name w:val="Текст Знак"/>
    <w:basedOn w:val="a1"/>
    <w:link w:val="affa"/>
    <w:uiPriority w:val="99"/>
    <w:rsid w:val="006B3D19"/>
    <w:rPr>
      <w:rFonts w:ascii="Consolas" w:eastAsia="Times New Roman" w:hAnsi="Consolas" w:cs="Times New Roman"/>
      <w:sz w:val="21"/>
      <w:szCs w:val="20"/>
    </w:rPr>
  </w:style>
  <w:style w:type="character" w:customStyle="1" w:styleId="PlainTextChar">
    <w:name w:val="Plain Text Char"/>
    <w:uiPriority w:val="99"/>
    <w:semiHidden/>
    <w:locked/>
    <w:rsid w:val="006B3D19"/>
    <w:rPr>
      <w:rFonts w:ascii="Courier New" w:hAnsi="Courier New" w:cs="Times New Roman"/>
      <w:sz w:val="20"/>
    </w:rPr>
  </w:style>
  <w:style w:type="paragraph" w:styleId="affc">
    <w:name w:val="annotation subject"/>
    <w:basedOn w:val="afe"/>
    <w:next w:val="afe"/>
    <w:link w:val="affd"/>
    <w:uiPriority w:val="99"/>
    <w:rsid w:val="006B3D19"/>
    <w:rPr>
      <w:b/>
    </w:rPr>
  </w:style>
  <w:style w:type="character" w:customStyle="1" w:styleId="affd">
    <w:name w:val="Тема примечания Знак"/>
    <w:basedOn w:val="aff"/>
    <w:link w:val="affc"/>
    <w:uiPriority w:val="99"/>
    <w:rsid w:val="006B3D19"/>
    <w:rPr>
      <w:rFonts w:ascii="Calibri" w:eastAsia="Times New Roman" w:hAnsi="Calibri" w:cs="Times New Roman"/>
      <w:b/>
      <w:sz w:val="20"/>
      <w:szCs w:val="20"/>
    </w:rPr>
  </w:style>
  <w:style w:type="character" w:customStyle="1" w:styleId="CommentSubjectChar">
    <w:name w:val="Comment Subject Char"/>
    <w:uiPriority w:val="99"/>
    <w:semiHidden/>
    <w:locked/>
    <w:rsid w:val="006B3D19"/>
    <w:rPr>
      <w:rFonts w:ascii="Times New Roman" w:hAnsi="Times New Roman" w:cs="Times New Roman"/>
      <w:b/>
      <w:sz w:val="20"/>
      <w:lang w:eastAsia="en-US"/>
    </w:rPr>
  </w:style>
  <w:style w:type="character" w:customStyle="1" w:styleId="BalloonTextChar">
    <w:name w:val="Balloon Text Char"/>
    <w:uiPriority w:val="99"/>
    <w:locked/>
    <w:rsid w:val="006B3D19"/>
    <w:rPr>
      <w:rFonts w:ascii="Tahoma" w:hAnsi="Tahoma" w:cs="Times New Roman"/>
      <w:sz w:val="16"/>
    </w:rPr>
  </w:style>
  <w:style w:type="paragraph" w:styleId="affe">
    <w:name w:val="Revision"/>
    <w:uiPriority w:val="99"/>
    <w:semiHidden/>
    <w:rsid w:val="006B3D19"/>
    <w:pPr>
      <w:spacing w:after="0" w:line="240" w:lineRule="auto"/>
    </w:pPr>
    <w:rPr>
      <w:rFonts w:ascii="Calibri" w:eastAsia="Times New Roman" w:hAnsi="Calibri" w:cs="Times New Roman"/>
    </w:rPr>
  </w:style>
  <w:style w:type="paragraph" w:customStyle="1" w:styleId="afff">
    <w:name w:val="Буллеты (заголовок)"/>
    <w:basedOn w:val="a0"/>
    <w:uiPriority w:val="99"/>
    <w:rsid w:val="006B3D19"/>
    <w:pPr>
      <w:tabs>
        <w:tab w:val="left" w:pos="397"/>
        <w:tab w:val="num" w:pos="454"/>
      </w:tabs>
      <w:spacing w:before="60" w:after="200" w:line="276" w:lineRule="auto"/>
      <w:ind w:left="357" w:hanging="357"/>
    </w:pPr>
    <w:rPr>
      <w:rFonts w:ascii="Tahoma" w:hAnsi="Tahoma"/>
      <w:sz w:val="20"/>
      <w:szCs w:val="22"/>
      <w:lang w:eastAsia="en-US"/>
    </w:rPr>
  </w:style>
  <w:style w:type="character" w:customStyle="1" w:styleId="18">
    <w:name w:val="Заголовок 1 чистый Знак Знак"/>
    <w:link w:val="1"/>
    <w:uiPriority w:val="99"/>
    <w:locked/>
    <w:rsid w:val="006B3D19"/>
    <w:rPr>
      <w:rFonts w:ascii="Calibri" w:hAnsi="Calibri"/>
    </w:rPr>
  </w:style>
  <w:style w:type="paragraph" w:customStyle="1" w:styleId="1">
    <w:name w:val="Заголовок 1 чистый"/>
    <w:basedOn w:val="a0"/>
    <w:next w:val="a0"/>
    <w:link w:val="18"/>
    <w:uiPriority w:val="99"/>
    <w:rsid w:val="006B3D19"/>
    <w:pPr>
      <w:numPr>
        <w:numId w:val="1"/>
      </w:numPr>
      <w:tabs>
        <w:tab w:val="clear" w:pos="530"/>
      </w:tabs>
      <w:spacing w:before="480" w:after="480" w:line="276" w:lineRule="auto"/>
      <w:ind w:left="0" w:firstLine="0"/>
    </w:pPr>
    <w:rPr>
      <w:rFonts w:ascii="Calibri" w:eastAsiaTheme="minorHAnsi" w:hAnsi="Calibri" w:cstheme="minorBidi"/>
      <w:sz w:val="22"/>
      <w:szCs w:val="22"/>
      <w:lang w:eastAsia="en-US"/>
    </w:rPr>
  </w:style>
  <w:style w:type="paragraph" w:customStyle="1" w:styleId="-1">
    <w:name w:val="Маркированный список - 1"/>
    <w:basedOn w:val="a0"/>
    <w:uiPriority w:val="99"/>
    <w:rsid w:val="006B3D19"/>
    <w:pPr>
      <w:tabs>
        <w:tab w:val="left" w:pos="414"/>
        <w:tab w:val="num" w:pos="530"/>
      </w:tabs>
      <w:spacing w:before="60" w:after="200" w:line="276" w:lineRule="auto"/>
      <w:ind w:left="414" w:hanging="357"/>
    </w:pPr>
    <w:rPr>
      <w:rFonts w:ascii="Tahoma" w:hAnsi="Tahoma"/>
      <w:sz w:val="20"/>
      <w:szCs w:val="22"/>
      <w:lang w:eastAsia="en-US"/>
    </w:rPr>
  </w:style>
  <w:style w:type="character" w:customStyle="1" w:styleId="-20">
    <w:name w:val="Маркированный список - 2 Знак"/>
    <w:link w:val="-21"/>
    <w:uiPriority w:val="99"/>
    <w:locked/>
    <w:rsid w:val="006B3D19"/>
    <w:rPr>
      <w:rFonts w:ascii="Tahoma" w:hAnsi="Tahoma"/>
    </w:rPr>
  </w:style>
  <w:style w:type="paragraph" w:customStyle="1" w:styleId="-21">
    <w:name w:val="Маркированный список - 2"/>
    <w:basedOn w:val="a0"/>
    <w:link w:val="-20"/>
    <w:uiPriority w:val="99"/>
    <w:rsid w:val="006B3D19"/>
    <w:pPr>
      <w:tabs>
        <w:tab w:val="left" w:pos="737"/>
        <w:tab w:val="num" w:pos="851"/>
      </w:tabs>
      <w:spacing w:before="60" w:after="200" w:line="276" w:lineRule="auto"/>
      <w:ind w:left="754" w:hanging="357"/>
    </w:pPr>
    <w:rPr>
      <w:rFonts w:ascii="Tahoma" w:eastAsiaTheme="minorHAnsi" w:hAnsi="Tahoma" w:cstheme="minorBidi"/>
      <w:sz w:val="22"/>
      <w:szCs w:val="22"/>
      <w:lang w:eastAsia="en-US"/>
    </w:rPr>
  </w:style>
  <w:style w:type="character" w:customStyle="1" w:styleId="-10">
    <w:name w:val="Маркированный список (для нумерованного) - 1 Знак"/>
    <w:link w:val="-11"/>
    <w:uiPriority w:val="99"/>
    <w:locked/>
    <w:rsid w:val="006B3D19"/>
  </w:style>
  <w:style w:type="paragraph" w:customStyle="1" w:styleId="-11">
    <w:name w:val="Маркированный список (для нумерованного) - 1"/>
    <w:basedOn w:val="-21"/>
    <w:link w:val="-10"/>
    <w:uiPriority w:val="99"/>
    <w:rsid w:val="006B3D19"/>
    <w:pPr>
      <w:tabs>
        <w:tab w:val="clear" w:pos="737"/>
        <w:tab w:val="clear" w:pos="851"/>
        <w:tab w:val="num" w:pos="720"/>
      </w:tabs>
      <w:ind w:left="720" w:hanging="360"/>
    </w:pPr>
    <w:rPr>
      <w:rFonts w:asciiTheme="minorHAnsi" w:hAnsiTheme="minorHAnsi"/>
    </w:rPr>
  </w:style>
  <w:style w:type="character" w:customStyle="1" w:styleId="-22">
    <w:name w:val="Маркированный список (для нумерованного) - 2 Знак"/>
    <w:link w:val="-2"/>
    <w:uiPriority w:val="99"/>
    <w:locked/>
    <w:rsid w:val="006B3D19"/>
    <w:rPr>
      <w:rFonts w:ascii="Tahoma" w:hAnsi="Tahoma"/>
    </w:rPr>
  </w:style>
  <w:style w:type="paragraph" w:customStyle="1" w:styleId="-2">
    <w:name w:val="Маркированный список (для нумерованного) - 2"/>
    <w:basedOn w:val="-11"/>
    <w:link w:val="-22"/>
    <w:autoRedefine/>
    <w:uiPriority w:val="99"/>
    <w:rsid w:val="006B3D19"/>
    <w:pPr>
      <w:numPr>
        <w:numId w:val="2"/>
      </w:numPr>
      <w:tabs>
        <w:tab w:val="clear" w:pos="417"/>
        <w:tab w:val="num" w:pos="908"/>
        <w:tab w:val="left" w:pos="1134"/>
      </w:tabs>
      <w:ind w:left="1134" w:hanging="340"/>
    </w:pPr>
    <w:rPr>
      <w:rFonts w:ascii="Tahoma" w:hAnsi="Tahoma"/>
    </w:rPr>
  </w:style>
  <w:style w:type="paragraph" w:customStyle="1" w:styleId="afff0">
    <w:name w:val="Нумерованный список (буллеты)"/>
    <w:basedOn w:val="a0"/>
    <w:uiPriority w:val="99"/>
    <w:rsid w:val="006B3D19"/>
    <w:pPr>
      <w:tabs>
        <w:tab w:val="num" w:pos="417"/>
        <w:tab w:val="left" w:pos="527"/>
      </w:tabs>
      <w:spacing w:before="60" w:after="200" w:line="276" w:lineRule="auto"/>
      <w:ind w:left="414" w:hanging="357"/>
    </w:pPr>
    <w:rPr>
      <w:rFonts w:ascii="Tahoma" w:hAnsi="Tahoma"/>
      <w:sz w:val="20"/>
      <w:szCs w:val="22"/>
      <w:lang w:eastAsia="en-US"/>
    </w:rPr>
  </w:style>
  <w:style w:type="character" w:customStyle="1" w:styleId="afff1">
    <w:name w:val="Подпись под рис/табл Знак"/>
    <w:link w:val="afff2"/>
    <w:uiPriority w:val="99"/>
    <w:locked/>
    <w:rsid w:val="006B3D19"/>
    <w:rPr>
      <w:rFonts w:ascii="Calibri" w:hAnsi="Calibri"/>
      <w:b/>
    </w:rPr>
  </w:style>
  <w:style w:type="paragraph" w:customStyle="1" w:styleId="afff2">
    <w:name w:val="Подпись под рис/табл"/>
    <w:basedOn w:val="a0"/>
    <w:next w:val="a0"/>
    <w:link w:val="afff1"/>
    <w:uiPriority w:val="99"/>
    <w:rsid w:val="006B3D19"/>
    <w:pPr>
      <w:spacing w:before="60" w:after="200" w:line="276" w:lineRule="auto"/>
    </w:pPr>
    <w:rPr>
      <w:rFonts w:ascii="Calibri" w:eastAsiaTheme="minorHAnsi" w:hAnsi="Calibri" w:cstheme="minorBidi"/>
      <w:b/>
      <w:sz w:val="22"/>
      <w:szCs w:val="22"/>
      <w:lang w:eastAsia="en-US"/>
    </w:rPr>
  </w:style>
  <w:style w:type="paragraph" w:customStyle="1" w:styleId="37">
    <w:name w:val="Заголовок 3 чистый"/>
    <w:basedOn w:val="30"/>
    <w:uiPriority w:val="99"/>
    <w:rsid w:val="006B3D19"/>
    <w:pPr>
      <w:tabs>
        <w:tab w:val="clear" w:pos="737"/>
      </w:tabs>
      <w:ind w:left="0" w:firstLine="0"/>
    </w:pPr>
    <w:rPr>
      <w:lang w:val="en-US"/>
    </w:rPr>
  </w:style>
  <w:style w:type="paragraph" w:customStyle="1" w:styleId="38">
    <w:name w:val="Заголовок 3 (центровка)"/>
    <w:basedOn w:val="37"/>
    <w:uiPriority w:val="99"/>
    <w:rsid w:val="006B3D19"/>
    <w:pPr>
      <w:jc w:val="center"/>
    </w:pPr>
  </w:style>
  <w:style w:type="paragraph" w:customStyle="1" w:styleId="39">
    <w:name w:val="Заголовок 3 жирн."/>
    <w:basedOn w:val="38"/>
    <w:uiPriority w:val="99"/>
    <w:rsid w:val="006B3D19"/>
    <w:pPr>
      <w:jc w:val="left"/>
    </w:pPr>
    <w:rPr>
      <w:b/>
    </w:rPr>
  </w:style>
  <w:style w:type="paragraph" w:customStyle="1" w:styleId="3a">
    <w:name w:val="Заголовок 3 жирн. + центр."/>
    <w:basedOn w:val="38"/>
    <w:uiPriority w:val="99"/>
    <w:rsid w:val="006B3D19"/>
    <w:rPr>
      <w:b/>
    </w:rPr>
  </w:style>
  <w:style w:type="character" w:customStyle="1" w:styleId="ConsPlusNormal0">
    <w:name w:val="ConsPlusNormal Знак"/>
    <w:link w:val="ConsPlusNormal"/>
    <w:locked/>
    <w:rsid w:val="006B3D19"/>
    <w:rPr>
      <w:rFonts w:ascii="Arial" w:eastAsia="Times New Roman" w:hAnsi="Arial" w:cs="Arial"/>
      <w:sz w:val="20"/>
      <w:szCs w:val="20"/>
      <w:lang w:eastAsia="ru-RU"/>
    </w:rPr>
  </w:style>
  <w:style w:type="paragraph" w:customStyle="1" w:styleId="ConsPlusCell">
    <w:name w:val="ConsPlusCell"/>
    <w:uiPriority w:val="99"/>
    <w:qFormat/>
    <w:rsid w:val="006B3D19"/>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Default">
    <w:name w:val="Default"/>
    <w:rsid w:val="006B3D19"/>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ff3">
    <w:name w:val="Нормальный (таблица)"/>
    <w:basedOn w:val="a0"/>
    <w:next w:val="a0"/>
    <w:uiPriority w:val="99"/>
    <w:rsid w:val="006B3D19"/>
    <w:pPr>
      <w:widowControl w:val="0"/>
      <w:autoSpaceDE w:val="0"/>
      <w:autoSpaceDN w:val="0"/>
      <w:adjustRightInd w:val="0"/>
      <w:jc w:val="both"/>
    </w:pPr>
    <w:rPr>
      <w:rFonts w:ascii="Arial" w:hAnsi="Arial" w:cs="Arial"/>
    </w:rPr>
  </w:style>
  <w:style w:type="character" w:customStyle="1" w:styleId="IntenseQuoteChar2">
    <w:name w:val="Intense Quote Char2"/>
    <w:link w:val="19"/>
    <w:uiPriority w:val="99"/>
    <w:locked/>
    <w:rsid w:val="006B3D19"/>
    <w:rPr>
      <w:rFonts w:ascii="Calibri" w:hAnsi="Calibri"/>
      <w:b/>
      <w:i/>
      <w:color w:val="4F81BD"/>
    </w:rPr>
  </w:style>
  <w:style w:type="paragraph" w:customStyle="1" w:styleId="19">
    <w:name w:val="Выделенная цитата1"/>
    <w:basedOn w:val="a0"/>
    <w:next w:val="a0"/>
    <w:link w:val="IntenseQuoteChar2"/>
    <w:uiPriority w:val="99"/>
    <w:rsid w:val="006B3D19"/>
    <w:pPr>
      <w:pBdr>
        <w:bottom w:val="single" w:sz="4" w:space="4" w:color="4F81BD"/>
      </w:pBdr>
      <w:spacing w:before="200" w:after="280" w:line="276" w:lineRule="auto"/>
      <w:ind w:left="936" w:right="936"/>
    </w:pPr>
    <w:rPr>
      <w:rFonts w:ascii="Calibri" w:eastAsiaTheme="minorHAnsi" w:hAnsi="Calibri" w:cstheme="minorBidi"/>
      <w:b/>
      <w:i/>
      <w:color w:val="4F81BD"/>
      <w:sz w:val="22"/>
      <w:szCs w:val="22"/>
      <w:lang w:eastAsia="en-US"/>
    </w:rPr>
  </w:style>
  <w:style w:type="paragraph" w:customStyle="1" w:styleId="1a">
    <w:name w:val="Знак Знак1 Знак"/>
    <w:basedOn w:val="a0"/>
    <w:uiPriority w:val="99"/>
    <w:rsid w:val="006B3D19"/>
    <w:pPr>
      <w:widowControl w:val="0"/>
      <w:adjustRightInd w:val="0"/>
      <w:spacing w:after="160" w:line="240" w:lineRule="exact"/>
      <w:jc w:val="right"/>
    </w:pPr>
    <w:rPr>
      <w:sz w:val="20"/>
      <w:szCs w:val="20"/>
      <w:lang w:val="en-GB" w:eastAsia="en-US"/>
    </w:rPr>
  </w:style>
  <w:style w:type="paragraph" w:customStyle="1" w:styleId="ConsTitle">
    <w:name w:val="ConsTitle"/>
    <w:rsid w:val="006B3D19"/>
    <w:pPr>
      <w:widowControl w:val="0"/>
      <w:autoSpaceDE w:val="0"/>
      <w:autoSpaceDN w:val="0"/>
      <w:adjustRightInd w:val="0"/>
      <w:spacing w:after="0" w:line="240" w:lineRule="auto"/>
      <w:ind w:right="19772"/>
    </w:pPr>
    <w:rPr>
      <w:rFonts w:ascii="Arial" w:eastAsia="Times New Roman" w:hAnsi="Arial" w:cs="Arial"/>
      <w:b/>
      <w:bCs/>
      <w:sz w:val="20"/>
      <w:szCs w:val="20"/>
      <w:lang w:eastAsia="ru-RU"/>
    </w:rPr>
  </w:style>
  <w:style w:type="paragraph" w:customStyle="1" w:styleId="ConsNormal">
    <w:name w:val="ConsNormal"/>
    <w:qFormat/>
    <w:rsid w:val="006B3D19"/>
    <w:pPr>
      <w:widowControl w:val="0"/>
      <w:autoSpaceDE w:val="0"/>
      <w:autoSpaceDN w:val="0"/>
      <w:adjustRightInd w:val="0"/>
      <w:spacing w:after="0" w:line="240" w:lineRule="auto"/>
      <w:ind w:right="19772" w:firstLine="720"/>
    </w:pPr>
    <w:rPr>
      <w:rFonts w:ascii="Arial" w:eastAsia="Times New Roman" w:hAnsi="Arial" w:cs="Arial"/>
      <w:lang w:eastAsia="ru-RU"/>
    </w:rPr>
  </w:style>
  <w:style w:type="paragraph" w:customStyle="1" w:styleId="ConsNonformat">
    <w:name w:val="ConsNonformat"/>
    <w:uiPriority w:val="99"/>
    <w:rsid w:val="006B3D19"/>
    <w:pPr>
      <w:widowControl w:val="0"/>
      <w:autoSpaceDE w:val="0"/>
      <w:autoSpaceDN w:val="0"/>
      <w:adjustRightInd w:val="0"/>
      <w:spacing w:after="0" w:line="240" w:lineRule="auto"/>
      <w:ind w:right="19772"/>
    </w:pPr>
    <w:rPr>
      <w:rFonts w:ascii="Courier New" w:eastAsia="Times New Roman" w:hAnsi="Courier New" w:cs="Courier New"/>
      <w:lang w:eastAsia="ru-RU"/>
    </w:rPr>
  </w:style>
  <w:style w:type="paragraph" w:customStyle="1" w:styleId="afff4">
    <w:name w:val="СтильМой"/>
    <w:basedOn w:val="a0"/>
    <w:uiPriority w:val="99"/>
    <w:rsid w:val="006B3D19"/>
    <w:pPr>
      <w:ind w:firstLine="709"/>
      <w:jc w:val="both"/>
    </w:pPr>
    <w:rPr>
      <w:sz w:val="28"/>
      <w:szCs w:val="20"/>
    </w:rPr>
  </w:style>
  <w:style w:type="paragraph" w:customStyle="1" w:styleId="ConsPlusNonformat">
    <w:name w:val="ConsPlusNonformat"/>
    <w:link w:val="ConsPlusNonformat0"/>
    <w:uiPriority w:val="99"/>
    <w:qFormat/>
    <w:rsid w:val="006B3D19"/>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aaieiaie5">
    <w:name w:val="caaieiaie 5"/>
    <w:basedOn w:val="a0"/>
    <w:next w:val="a0"/>
    <w:uiPriority w:val="99"/>
    <w:rsid w:val="006B3D19"/>
    <w:pPr>
      <w:keepNext/>
      <w:jc w:val="right"/>
    </w:pPr>
    <w:rPr>
      <w:b/>
      <w:sz w:val="28"/>
      <w:szCs w:val="20"/>
    </w:rPr>
  </w:style>
  <w:style w:type="paragraph" w:customStyle="1" w:styleId="1b">
    <w:name w:val="Текст1"/>
    <w:basedOn w:val="a0"/>
    <w:uiPriority w:val="99"/>
    <w:rsid w:val="006B3D19"/>
    <w:rPr>
      <w:rFonts w:ascii="Courier New" w:hAnsi="Courier New"/>
      <w:sz w:val="20"/>
      <w:szCs w:val="20"/>
    </w:rPr>
  </w:style>
  <w:style w:type="paragraph" w:customStyle="1" w:styleId="ConsPlusDocList">
    <w:name w:val="ConsPlusDocList"/>
    <w:uiPriority w:val="99"/>
    <w:rsid w:val="006B3D19"/>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tentheader2cols">
    <w:name w:val="contentheader2cols"/>
    <w:basedOn w:val="a0"/>
    <w:uiPriority w:val="99"/>
    <w:rsid w:val="006B3D19"/>
    <w:pPr>
      <w:spacing w:before="50"/>
      <w:ind w:left="250"/>
    </w:pPr>
    <w:rPr>
      <w:rFonts w:eastAsia="Batang"/>
      <w:b/>
      <w:bCs/>
      <w:color w:val="3560A7"/>
      <w:sz w:val="21"/>
      <w:szCs w:val="21"/>
      <w:lang w:eastAsia="ko-KR"/>
    </w:rPr>
  </w:style>
  <w:style w:type="paragraph" w:customStyle="1" w:styleId="subheader">
    <w:name w:val="subheader"/>
    <w:basedOn w:val="a0"/>
    <w:uiPriority w:val="99"/>
    <w:rsid w:val="006B3D19"/>
    <w:pPr>
      <w:spacing w:before="125" w:after="63"/>
    </w:pPr>
    <w:rPr>
      <w:rFonts w:ascii="Arial" w:eastAsia="Batang" w:hAnsi="Arial" w:cs="Arial"/>
      <w:b/>
      <w:bCs/>
      <w:color w:val="000000"/>
      <w:sz w:val="15"/>
      <w:szCs w:val="15"/>
      <w:lang w:eastAsia="ko-KR"/>
    </w:rPr>
  </w:style>
  <w:style w:type="paragraph" w:customStyle="1" w:styleId="consplusnormal1">
    <w:name w:val="consplusnormal"/>
    <w:basedOn w:val="a0"/>
    <w:uiPriority w:val="99"/>
    <w:qFormat/>
    <w:rsid w:val="006B3D19"/>
    <w:pPr>
      <w:spacing w:before="63" w:after="63"/>
    </w:pPr>
    <w:rPr>
      <w:rFonts w:ascii="Arial" w:eastAsia="Batang" w:hAnsi="Arial" w:cs="Arial"/>
      <w:color w:val="000000"/>
      <w:sz w:val="20"/>
      <w:szCs w:val="20"/>
      <w:lang w:eastAsia="ko-KR"/>
    </w:rPr>
  </w:style>
  <w:style w:type="paragraph" w:customStyle="1" w:styleId="consnormal0">
    <w:name w:val="consnormal"/>
    <w:basedOn w:val="a0"/>
    <w:uiPriority w:val="99"/>
    <w:qFormat/>
    <w:rsid w:val="006B3D19"/>
    <w:pPr>
      <w:spacing w:before="63" w:after="63"/>
    </w:pPr>
    <w:rPr>
      <w:rFonts w:ascii="Arial" w:eastAsia="Batang" w:hAnsi="Arial" w:cs="Arial"/>
      <w:color w:val="000000"/>
      <w:sz w:val="20"/>
      <w:szCs w:val="20"/>
      <w:lang w:eastAsia="ko-KR"/>
    </w:rPr>
  </w:style>
  <w:style w:type="paragraph" w:customStyle="1" w:styleId="consnonformat0">
    <w:name w:val="consnonformat"/>
    <w:basedOn w:val="a0"/>
    <w:uiPriority w:val="99"/>
    <w:rsid w:val="006B3D19"/>
    <w:pPr>
      <w:spacing w:before="63" w:after="63"/>
    </w:pPr>
    <w:rPr>
      <w:rFonts w:ascii="Arial" w:eastAsia="Batang" w:hAnsi="Arial" w:cs="Arial"/>
      <w:color w:val="000000"/>
      <w:sz w:val="20"/>
      <w:szCs w:val="20"/>
      <w:lang w:eastAsia="ko-KR"/>
    </w:rPr>
  </w:style>
  <w:style w:type="paragraph" w:customStyle="1" w:styleId="afff5">
    <w:name w:val="Знак"/>
    <w:basedOn w:val="a0"/>
    <w:uiPriority w:val="99"/>
    <w:rsid w:val="006B3D19"/>
    <w:pPr>
      <w:spacing w:before="100" w:beforeAutospacing="1" w:after="100" w:afterAutospacing="1"/>
    </w:pPr>
    <w:rPr>
      <w:rFonts w:ascii="Tahoma" w:hAnsi="Tahoma" w:cs="Tahoma"/>
      <w:sz w:val="20"/>
      <w:szCs w:val="20"/>
      <w:lang w:val="en-US" w:eastAsia="en-US"/>
    </w:rPr>
  </w:style>
  <w:style w:type="paragraph" w:customStyle="1" w:styleId="DefaultParagraphFontParaCharChar">
    <w:name w:val="Default Paragraph Font Para Char Char Знак Знак Знак Знак"/>
    <w:basedOn w:val="a0"/>
    <w:uiPriority w:val="99"/>
    <w:rsid w:val="006B3D19"/>
    <w:pPr>
      <w:spacing w:after="160" w:line="240" w:lineRule="exact"/>
    </w:pPr>
    <w:rPr>
      <w:rFonts w:ascii="Verdana" w:hAnsi="Verdana"/>
      <w:sz w:val="20"/>
      <w:szCs w:val="20"/>
      <w:lang w:val="en-US" w:eastAsia="en-US"/>
    </w:rPr>
  </w:style>
  <w:style w:type="paragraph" w:customStyle="1" w:styleId="2b">
    <w:name w:val="Знак2"/>
    <w:basedOn w:val="a0"/>
    <w:uiPriority w:val="99"/>
    <w:rsid w:val="006B3D19"/>
    <w:pPr>
      <w:spacing w:after="160" w:line="240" w:lineRule="exact"/>
    </w:pPr>
    <w:rPr>
      <w:rFonts w:ascii="Verdana" w:hAnsi="Verdana"/>
      <w:sz w:val="20"/>
      <w:szCs w:val="20"/>
      <w:lang w:val="en-US" w:eastAsia="en-US"/>
    </w:rPr>
  </w:style>
  <w:style w:type="paragraph" w:customStyle="1" w:styleId="Style4">
    <w:name w:val="Style4"/>
    <w:basedOn w:val="a0"/>
    <w:uiPriority w:val="99"/>
    <w:rsid w:val="006B3D19"/>
    <w:pPr>
      <w:widowControl w:val="0"/>
      <w:autoSpaceDE w:val="0"/>
      <w:autoSpaceDN w:val="0"/>
      <w:adjustRightInd w:val="0"/>
      <w:spacing w:line="324" w:lineRule="exact"/>
      <w:ind w:firstLine="552"/>
      <w:jc w:val="both"/>
    </w:pPr>
  </w:style>
  <w:style w:type="paragraph" w:customStyle="1" w:styleId="afff6">
    <w:name w:val="Знак Знак Знак Знак"/>
    <w:basedOn w:val="a0"/>
    <w:uiPriority w:val="99"/>
    <w:qFormat/>
    <w:rsid w:val="006B3D19"/>
    <w:pPr>
      <w:widowControl w:val="0"/>
      <w:adjustRightInd w:val="0"/>
      <w:spacing w:after="160" w:line="240" w:lineRule="exact"/>
      <w:jc w:val="right"/>
    </w:pPr>
    <w:rPr>
      <w:sz w:val="20"/>
      <w:szCs w:val="20"/>
      <w:lang w:val="en-GB" w:eastAsia="en-US"/>
    </w:rPr>
  </w:style>
  <w:style w:type="paragraph" w:customStyle="1" w:styleId="410">
    <w:name w:val="Знак4 Знак Знак Знак Знак Знак Знак Знак Знак Знак1 Знак Знак Знак Знак Знак Знак Знак Знак Знак Знак Знак Знак Знак Знак Знак Знак Знак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Style2">
    <w:name w:val="Style2"/>
    <w:basedOn w:val="a0"/>
    <w:uiPriority w:val="99"/>
    <w:rsid w:val="006B3D19"/>
    <w:pPr>
      <w:widowControl w:val="0"/>
      <w:autoSpaceDE w:val="0"/>
      <w:autoSpaceDN w:val="0"/>
      <w:adjustRightInd w:val="0"/>
    </w:pPr>
  </w:style>
  <w:style w:type="paragraph" w:customStyle="1" w:styleId="CharChar1CharChar1CharChar">
    <w:name w:val="Char Char Знак Знак1 Char Char1 Знак Знак Char Char"/>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afff7">
    <w:name w:val="Внутренний адрес"/>
    <w:basedOn w:val="a0"/>
    <w:uiPriority w:val="99"/>
    <w:rsid w:val="006B3D19"/>
    <w:rPr>
      <w:sz w:val="20"/>
      <w:szCs w:val="20"/>
    </w:rPr>
  </w:style>
  <w:style w:type="paragraph" w:customStyle="1" w:styleId="afff8">
    <w:name w:val="Строка ссылки"/>
    <w:basedOn w:val="af7"/>
    <w:uiPriority w:val="99"/>
    <w:rsid w:val="006B3D19"/>
  </w:style>
  <w:style w:type="paragraph" w:customStyle="1" w:styleId="1c">
    <w:name w:val="Без интервала1"/>
    <w:link w:val="NoSpacingChar"/>
    <w:qFormat/>
    <w:rsid w:val="006B3D19"/>
    <w:pPr>
      <w:spacing w:after="0" w:line="240" w:lineRule="auto"/>
    </w:pPr>
    <w:rPr>
      <w:rFonts w:ascii="Calibri" w:eastAsia="Times New Roman" w:hAnsi="Calibri" w:cs="Times New Roman"/>
    </w:rPr>
  </w:style>
  <w:style w:type="paragraph" w:customStyle="1" w:styleId="1d">
    <w:name w:val="Знак1"/>
    <w:basedOn w:val="a0"/>
    <w:uiPriority w:val="99"/>
    <w:qFormat/>
    <w:rsid w:val="006B3D19"/>
    <w:pPr>
      <w:spacing w:before="100" w:beforeAutospacing="1" w:after="100" w:afterAutospacing="1"/>
    </w:pPr>
    <w:rPr>
      <w:rFonts w:ascii="Tahoma" w:hAnsi="Tahoma" w:cs="Tahoma"/>
      <w:sz w:val="20"/>
      <w:szCs w:val="20"/>
      <w:lang w:val="en-US" w:eastAsia="en-US"/>
    </w:rPr>
  </w:style>
  <w:style w:type="paragraph" w:customStyle="1" w:styleId="1e">
    <w:name w:val="Абзац списка1"/>
    <w:basedOn w:val="a0"/>
    <w:uiPriority w:val="99"/>
    <w:rsid w:val="006B3D19"/>
    <w:pPr>
      <w:ind w:left="720"/>
      <w:contextualSpacing/>
    </w:pPr>
    <w:rPr>
      <w:sz w:val="20"/>
      <w:szCs w:val="20"/>
    </w:rPr>
  </w:style>
  <w:style w:type="paragraph" w:customStyle="1" w:styleId="afff9">
    <w:name w:val="Название рис/табл"/>
    <w:basedOn w:val="a0"/>
    <w:next w:val="a0"/>
    <w:uiPriority w:val="99"/>
    <w:rsid w:val="006B3D19"/>
    <w:pPr>
      <w:keepNext/>
      <w:spacing w:before="360" w:after="240" w:line="276" w:lineRule="auto"/>
    </w:pPr>
    <w:rPr>
      <w:rFonts w:ascii="Tahoma" w:hAnsi="Tahoma"/>
      <w:b/>
      <w:sz w:val="20"/>
      <w:szCs w:val="22"/>
      <w:lang w:eastAsia="en-US"/>
    </w:rPr>
  </w:style>
  <w:style w:type="paragraph" w:customStyle="1" w:styleId="2c">
    <w:name w:val="Заголовок 2 чистый"/>
    <w:basedOn w:val="20"/>
    <w:uiPriority w:val="99"/>
    <w:rsid w:val="006B3D19"/>
    <w:pPr>
      <w:widowControl w:val="0"/>
      <w:adjustRightInd w:val="0"/>
      <w:snapToGrid w:val="0"/>
      <w:spacing w:before="360" w:after="360" w:line="276" w:lineRule="auto"/>
      <w:ind w:left="0"/>
    </w:pPr>
    <w:rPr>
      <w:rFonts w:ascii="Tahoma" w:hAnsi="Tahoma" w:cs="Arial"/>
      <w:szCs w:val="22"/>
      <w:lang w:eastAsia="en-US"/>
    </w:rPr>
  </w:style>
  <w:style w:type="paragraph" w:customStyle="1" w:styleId="afffa">
    <w:name w:val="Сноска"/>
    <w:basedOn w:val="a0"/>
    <w:link w:val="afffb"/>
    <w:rsid w:val="006B3D19"/>
    <w:pPr>
      <w:tabs>
        <w:tab w:val="left" w:pos="227"/>
      </w:tabs>
      <w:spacing w:before="60" w:after="200" w:line="276" w:lineRule="auto"/>
      <w:ind w:left="170" w:hanging="170"/>
    </w:pPr>
    <w:rPr>
      <w:rFonts w:ascii="Calibri" w:hAnsi="Calibri"/>
      <w:color w:val="000000"/>
      <w:sz w:val="20"/>
      <w:szCs w:val="22"/>
      <w:lang w:eastAsia="en-US"/>
    </w:rPr>
  </w:style>
  <w:style w:type="paragraph" w:customStyle="1" w:styleId="2d">
    <w:name w:val="Заголовок 2 (центровка)"/>
    <w:basedOn w:val="20"/>
    <w:uiPriority w:val="99"/>
    <w:rsid w:val="006B3D19"/>
    <w:pPr>
      <w:widowControl w:val="0"/>
      <w:adjustRightInd w:val="0"/>
      <w:snapToGrid w:val="0"/>
      <w:spacing w:before="360" w:after="360" w:line="276" w:lineRule="auto"/>
      <w:ind w:left="0"/>
      <w:jc w:val="center"/>
    </w:pPr>
    <w:rPr>
      <w:rFonts w:ascii="Tahoma" w:hAnsi="Tahoma" w:cs="Arial"/>
      <w:szCs w:val="22"/>
      <w:lang w:eastAsia="en-US"/>
    </w:rPr>
  </w:style>
  <w:style w:type="paragraph" w:customStyle="1" w:styleId="1271">
    <w:name w:val="Стиль Основной текст + По ширине Первая строка:  127 см1"/>
    <w:basedOn w:val="af7"/>
    <w:uiPriority w:val="99"/>
    <w:rsid w:val="006B3D19"/>
    <w:pPr>
      <w:spacing w:before="60" w:after="120"/>
      <w:ind w:firstLine="720"/>
      <w:jc w:val="both"/>
    </w:pPr>
    <w:rPr>
      <w:lang w:eastAsia="en-US"/>
    </w:rPr>
  </w:style>
  <w:style w:type="paragraph" w:customStyle="1" w:styleId="text">
    <w:name w:val="text"/>
    <w:basedOn w:val="32"/>
    <w:uiPriority w:val="99"/>
    <w:rsid w:val="006B3D19"/>
    <w:pPr>
      <w:spacing w:before="60" w:after="0" w:line="228" w:lineRule="auto"/>
      <w:ind w:left="0" w:firstLine="567"/>
      <w:jc w:val="both"/>
    </w:pPr>
    <w:rPr>
      <w:rFonts w:ascii="PetersburgC" w:hAnsi="PetersburgC"/>
      <w:color w:val="000000"/>
      <w:sz w:val="22"/>
      <w:lang w:val="ru-RU" w:eastAsia="ru-RU"/>
    </w:rPr>
  </w:style>
  <w:style w:type="paragraph" w:customStyle="1" w:styleId="1f">
    <w:name w:val="Рецензия1"/>
    <w:uiPriority w:val="99"/>
    <w:semiHidden/>
    <w:rsid w:val="006B3D19"/>
    <w:pPr>
      <w:spacing w:after="0" w:line="240" w:lineRule="auto"/>
    </w:pPr>
    <w:rPr>
      <w:rFonts w:ascii="Calibri" w:eastAsia="Times New Roman" w:hAnsi="Calibri" w:cs="Times New Roman"/>
    </w:rPr>
  </w:style>
  <w:style w:type="paragraph" w:customStyle="1" w:styleId="3b">
    <w:name w:val="Знак3"/>
    <w:basedOn w:val="a0"/>
    <w:uiPriority w:val="99"/>
    <w:rsid w:val="006B3D19"/>
    <w:pPr>
      <w:spacing w:after="160" w:line="240" w:lineRule="exact"/>
    </w:pPr>
    <w:rPr>
      <w:rFonts w:ascii="Verdana" w:hAnsi="Verdana"/>
      <w:sz w:val="20"/>
      <w:szCs w:val="20"/>
      <w:lang w:val="en-US" w:eastAsia="en-US"/>
    </w:rPr>
  </w:style>
  <w:style w:type="paragraph" w:customStyle="1" w:styleId="1f0">
    <w:name w:val="Знак Знак Знак Знак1"/>
    <w:basedOn w:val="a0"/>
    <w:uiPriority w:val="99"/>
    <w:rsid w:val="006B3D19"/>
    <w:pPr>
      <w:widowControl w:val="0"/>
      <w:adjustRightInd w:val="0"/>
      <w:spacing w:after="160" w:line="240" w:lineRule="exact"/>
      <w:jc w:val="right"/>
    </w:pPr>
    <w:rPr>
      <w:sz w:val="20"/>
      <w:szCs w:val="20"/>
      <w:lang w:val="en-GB" w:eastAsia="en-US"/>
    </w:rPr>
  </w:style>
  <w:style w:type="paragraph" w:customStyle="1" w:styleId="411">
    <w:name w:val="Знак4 Знак Знак Знак Знак Знак Знак Знак Знак Знак1 Знак Знак Знак Знак Знак Знак Знак Знак Знак Знак Знак Знак Знак Знак Знак Знак Знак Знак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10">
    <w:name w:val="Без интервала11"/>
    <w:uiPriority w:val="99"/>
    <w:rsid w:val="006B3D19"/>
    <w:pPr>
      <w:spacing w:after="0" w:line="240" w:lineRule="auto"/>
    </w:pPr>
    <w:rPr>
      <w:rFonts w:ascii="Calibri" w:eastAsia="Times New Roman" w:hAnsi="Calibri" w:cs="Times New Roman"/>
    </w:rPr>
  </w:style>
  <w:style w:type="paragraph" w:customStyle="1" w:styleId="1f1">
    <w:name w:val="Стиль1"/>
    <w:basedOn w:val="a0"/>
    <w:next w:val="HTML"/>
    <w:uiPriority w:val="99"/>
    <w:rsid w:val="006B3D19"/>
    <w:pPr>
      <w:jc w:val="both"/>
    </w:pPr>
    <w:rPr>
      <w:sz w:val="28"/>
      <w:szCs w:val="22"/>
      <w:lang w:eastAsia="en-US"/>
    </w:rPr>
  </w:style>
  <w:style w:type="paragraph" w:customStyle="1" w:styleId="111">
    <w:name w:val="Абзац списка11"/>
    <w:basedOn w:val="a0"/>
    <w:uiPriority w:val="99"/>
    <w:rsid w:val="006B3D19"/>
    <w:pPr>
      <w:ind w:left="720"/>
      <w:contextualSpacing/>
    </w:pPr>
  </w:style>
  <w:style w:type="paragraph" w:customStyle="1" w:styleId="font5">
    <w:name w:val="font5"/>
    <w:basedOn w:val="a0"/>
    <w:uiPriority w:val="99"/>
    <w:rsid w:val="006B3D19"/>
    <w:pPr>
      <w:spacing w:before="100" w:beforeAutospacing="1" w:after="100" w:afterAutospacing="1"/>
    </w:pPr>
    <w:rPr>
      <w:sz w:val="22"/>
      <w:szCs w:val="22"/>
    </w:rPr>
  </w:style>
  <w:style w:type="paragraph" w:customStyle="1" w:styleId="xl66">
    <w:name w:val="xl66"/>
    <w:basedOn w:val="a0"/>
    <w:uiPriority w:val="99"/>
    <w:rsid w:val="006B3D19"/>
    <w:pPr>
      <w:spacing w:before="100" w:beforeAutospacing="1" w:after="100" w:afterAutospacing="1"/>
    </w:pPr>
    <w:rPr>
      <w:rFonts w:ascii="Arial" w:hAnsi="Arial" w:cs="Arial"/>
      <w:sz w:val="22"/>
      <w:szCs w:val="22"/>
    </w:rPr>
  </w:style>
  <w:style w:type="paragraph" w:customStyle="1" w:styleId="xl67">
    <w:name w:val="xl67"/>
    <w:basedOn w:val="a0"/>
    <w:uiPriority w:val="99"/>
    <w:rsid w:val="006B3D1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68">
    <w:name w:val="xl68"/>
    <w:basedOn w:val="a0"/>
    <w:uiPriority w:val="99"/>
    <w:rsid w:val="006B3D19"/>
    <w:pPr>
      <w:spacing w:before="100" w:beforeAutospacing="1" w:after="100" w:afterAutospacing="1"/>
    </w:pPr>
    <w:rPr>
      <w:sz w:val="22"/>
      <w:szCs w:val="22"/>
    </w:rPr>
  </w:style>
  <w:style w:type="paragraph" w:customStyle="1" w:styleId="xl69">
    <w:name w:val="xl69"/>
    <w:basedOn w:val="a0"/>
    <w:uiPriority w:val="99"/>
    <w:rsid w:val="006B3D19"/>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70">
    <w:name w:val="xl70"/>
    <w:basedOn w:val="a0"/>
    <w:uiPriority w:val="99"/>
    <w:rsid w:val="006B3D19"/>
    <w:pPr>
      <w:pBdr>
        <w:top w:val="single" w:sz="4" w:space="0" w:color="auto"/>
        <w:left w:val="single" w:sz="4" w:space="0" w:color="auto"/>
        <w:bottom w:val="single" w:sz="4" w:space="0" w:color="auto"/>
      </w:pBdr>
      <w:spacing w:before="100" w:beforeAutospacing="1" w:after="100" w:afterAutospacing="1"/>
    </w:pPr>
    <w:rPr>
      <w:b/>
      <w:bCs/>
      <w:sz w:val="22"/>
      <w:szCs w:val="22"/>
    </w:rPr>
  </w:style>
  <w:style w:type="paragraph" w:customStyle="1" w:styleId="xl71">
    <w:name w:val="xl71"/>
    <w:basedOn w:val="a0"/>
    <w:uiPriority w:val="99"/>
    <w:rsid w:val="006B3D1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72">
    <w:name w:val="xl72"/>
    <w:basedOn w:val="a0"/>
    <w:uiPriority w:val="99"/>
    <w:rsid w:val="006B3D19"/>
    <w:pPr>
      <w:pBdr>
        <w:top w:val="single" w:sz="4" w:space="0" w:color="auto"/>
        <w:left w:val="single" w:sz="4" w:space="0" w:color="auto"/>
        <w:bottom w:val="single" w:sz="4" w:space="0" w:color="auto"/>
      </w:pBdr>
      <w:spacing w:before="100" w:beforeAutospacing="1" w:after="100" w:afterAutospacing="1"/>
    </w:pPr>
    <w:rPr>
      <w:sz w:val="22"/>
      <w:szCs w:val="22"/>
    </w:rPr>
  </w:style>
  <w:style w:type="paragraph" w:customStyle="1" w:styleId="xl73">
    <w:name w:val="xl73"/>
    <w:basedOn w:val="a0"/>
    <w:uiPriority w:val="99"/>
    <w:rsid w:val="006B3D1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74">
    <w:name w:val="xl74"/>
    <w:basedOn w:val="a0"/>
    <w:uiPriority w:val="99"/>
    <w:rsid w:val="006B3D19"/>
    <w:pPr>
      <w:pBdr>
        <w:top w:val="single" w:sz="4" w:space="0" w:color="auto"/>
        <w:left w:val="single" w:sz="4" w:space="0" w:color="auto"/>
        <w:bottom w:val="single" w:sz="4" w:space="0" w:color="auto"/>
      </w:pBdr>
      <w:spacing w:before="100" w:beforeAutospacing="1" w:after="100" w:afterAutospacing="1"/>
      <w:jc w:val="center"/>
    </w:pPr>
    <w:rPr>
      <w:sz w:val="22"/>
      <w:szCs w:val="22"/>
    </w:rPr>
  </w:style>
  <w:style w:type="paragraph" w:customStyle="1" w:styleId="xl75">
    <w:name w:val="xl75"/>
    <w:basedOn w:val="a0"/>
    <w:uiPriority w:val="99"/>
    <w:rsid w:val="006B3D19"/>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2"/>
      <w:szCs w:val="22"/>
    </w:rPr>
  </w:style>
  <w:style w:type="paragraph" w:customStyle="1" w:styleId="xl76">
    <w:name w:val="xl76"/>
    <w:basedOn w:val="a0"/>
    <w:uiPriority w:val="99"/>
    <w:rsid w:val="006B3D19"/>
    <w:pPr>
      <w:pBdr>
        <w:top w:val="single" w:sz="4" w:space="0" w:color="auto"/>
        <w:left w:val="single" w:sz="4" w:space="0" w:color="auto"/>
        <w:bottom w:val="single" w:sz="4" w:space="0" w:color="auto"/>
      </w:pBdr>
      <w:spacing w:before="100" w:beforeAutospacing="1" w:after="100" w:afterAutospacing="1"/>
      <w:jc w:val="center"/>
    </w:pPr>
    <w:rPr>
      <w:sz w:val="22"/>
      <w:szCs w:val="22"/>
    </w:rPr>
  </w:style>
  <w:style w:type="paragraph" w:customStyle="1" w:styleId="xl77">
    <w:name w:val="xl77"/>
    <w:basedOn w:val="a0"/>
    <w:uiPriority w:val="99"/>
    <w:rsid w:val="006B3D19"/>
    <w:pPr>
      <w:shd w:val="clear" w:color="auto" w:fill="FFFF00"/>
      <w:spacing w:before="100" w:beforeAutospacing="1" w:after="100" w:afterAutospacing="1"/>
    </w:pPr>
    <w:rPr>
      <w:rFonts w:ascii="Arial" w:hAnsi="Arial" w:cs="Arial"/>
      <w:sz w:val="22"/>
      <w:szCs w:val="22"/>
    </w:rPr>
  </w:style>
  <w:style w:type="paragraph" w:customStyle="1" w:styleId="xl78">
    <w:name w:val="xl78"/>
    <w:basedOn w:val="a0"/>
    <w:uiPriority w:val="99"/>
    <w:rsid w:val="006B3D19"/>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79">
    <w:name w:val="xl79"/>
    <w:basedOn w:val="a0"/>
    <w:uiPriority w:val="99"/>
    <w:rsid w:val="006B3D1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80">
    <w:name w:val="xl80"/>
    <w:basedOn w:val="a0"/>
    <w:uiPriority w:val="99"/>
    <w:rsid w:val="006B3D1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81">
    <w:name w:val="xl81"/>
    <w:basedOn w:val="a0"/>
    <w:uiPriority w:val="99"/>
    <w:rsid w:val="006B3D1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82">
    <w:name w:val="xl82"/>
    <w:basedOn w:val="a0"/>
    <w:uiPriority w:val="99"/>
    <w:rsid w:val="006B3D1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83">
    <w:name w:val="xl83"/>
    <w:basedOn w:val="a0"/>
    <w:uiPriority w:val="99"/>
    <w:rsid w:val="006B3D1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84">
    <w:name w:val="xl84"/>
    <w:basedOn w:val="a0"/>
    <w:uiPriority w:val="99"/>
    <w:rsid w:val="006B3D19"/>
    <w:pPr>
      <w:pBdr>
        <w:top w:val="single" w:sz="4" w:space="0" w:color="auto"/>
        <w:left w:val="single" w:sz="4" w:space="0" w:color="auto"/>
        <w:bottom w:val="single" w:sz="4" w:space="0" w:color="auto"/>
      </w:pBdr>
      <w:spacing w:before="100" w:beforeAutospacing="1" w:after="100" w:afterAutospacing="1"/>
    </w:pPr>
    <w:rPr>
      <w:b/>
      <w:bCs/>
      <w:sz w:val="22"/>
      <w:szCs w:val="22"/>
    </w:rPr>
  </w:style>
  <w:style w:type="paragraph" w:customStyle="1" w:styleId="xl85">
    <w:name w:val="xl85"/>
    <w:basedOn w:val="a0"/>
    <w:uiPriority w:val="99"/>
    <w:rsid w:val="006B3D19"/>
    <w:pPr>
      <w:pBdr>
        <w:top w:val="single" w:sz="4" w:space="0" w:color="auto"/>
        <w:left w:val="single" w:sz="4" w:space="0" w:color="auto"/>
        <w:bottom w:val="single" w:sz="4" w:space="0" w:color="auto"/>
      </w:pBdr>
      <w:spacing w:before="100" w:beforeAutospacing="1" w:after="100" w:afterAutospacing="1"/>
    </w:pPr>
    <w:rPr>
      <w:b/>
      <w:bCs/>
      <w:sz w:val="22"/>
      <w:szCs w:val="22"/>
    </w:rPr>
  </w:style>
  <w:style w:type="paragraph" w:customStyle="1" w:styleId="xl86">
    <w:name w:val="xl86"/>
    <w:basedOn w:val="a0"/>
    <w:uiPriority w:val="99"/>
    <w:rsid w:val="006B3D1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87">
    <w:name w:val="xl87"/>
    <w:basedOn w:val="a0"/>
    <w:uiPriority w:val="99"/>
    <w:rsid w:val="006B3D1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b/>
      <w:bCs/>
      <w:sz w:val="22"/>
      <w:szCs w:val="22"/>
    </w:rPr>
  </w:style>
  <w:style w:type="paragraph" w:customStyle="1" w:styleId="xl88">
    <w:name w:val="xl88"/>
    <w:basedOn w:val="a0"/>
    <w:uiPriority w:val="99"/>
    <w:rsid w:val="006B3D1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sz w:val="22"/>
      <w:szCs w:val="22"/>
    </w:rPr>
  </w:style>
  <w:style w:type="paragraph" w:customStyle="1" w:styleId="xl89">
    <w:name w:val="xl89"/>
    <w:basedOn w:val="a0"/>
    <w:uiPriority w:val="99"/>
    <w:rsid w:val="006B3D19"/>
    <w:pPr>
      <w:spacing w:before="100" w:beforeAutospacing="1" w:after="100" w:afterAutospacing="1"/>
    </w:pPr>
    <w:rPr>
      <w:rFonts w:ascii="Arial" w:hAnsi="Arial" w:cs="Arial"/>
      <w:b/>
      <w:bCs/>
      <w:sz w:val="22"/>
      <w:szCs w:val="22"/>
    </w:rPr>
  </w:style>
  <w:style w:type="paragraph" w:customStyle="1" w:styleId="xl90">
    <w:name w:val="xl90"/>
    <w:basedOn w:val="a0"/>
    <w:uiPriority w:val="99"/>
    <w:rsid w:val="006B3D19"/>
    <w:pPr>
      <w:pBdr>
        <w:top w:val="single" w:sz="4" w:space="0" w:color="auto"/>
        <w:left w:val="single" w:sz="4" w:space="0" w:color="auto"/>
        <w:bottom w:val="single" w:sz="4" w:space="0" w:color="auto"/>
      </w:pBdr>
      <w:spacing w:before="100" w:beforeAutospacing="1" w:after="100" w:afterAutospacing="1"/>
    </w:pPr>
    <w:rPr>
      <w:b/>
      <w:bCs/>
      <w:sz w:val="22"/>
      <w:szCs w:val="22"/>
    </w:rPr>
  </w:style>
  <w:style w:type="paragraph" w:customStyle="1" w:styleId="xl91">
    <w:name w:val="xl91"/>
    <w:basedOn w:val="a0"/>
    <w:uiPriority w:val="99"/>
    <w:rsid w:val="006B3D19"/>
    <w:pPr>
      <w:pBdr>
        <w:top w:val="single" w:sz="4" w:space="0" w:color="auto"/>
        <w:left w:val="single" w:sz="4" w:space="0" w:color="auto"/>
        <w:bottom w:val="single" w:sz="4" w:space="0" w:color="auto"/>
      </w:pBdr>
      <w:shd w:val="clear" w:color="auto" w:fill="FFFF00"/>
      <w:spacing w:before="100" w:beforeAutospacing="1" w:after="100" w:afterAutospacing="1"/>
    </w:pPr>
    <w:rPr>
      <w:b/>
      <w:bCs/>
      <w:sz w:val="22"/>
      <w:szCs w:val="22"/>
    </w:rPr>
  </w:style>
  <w:style w:type="paragraph" w:customStyle="1" w:styleId="xl92">
    <w:name w:val="xl92"/>
    <w:basedOn w:val="a0"/>
    <w:uiPriority w:val="99"/>
    <w:rsid w:val="006B3D19"/>
    <w:pPr>
      <w:pBdr>
        <w:top w:val="single" w:sz="4" w:space="0" w:color="auto"/>
        <w:left w:val="single" w:sz="4" w:space="0" w:color="auto"/>
        <w:bottom w:val="single" w:sz="4" w:space="0" w:color="auto"/>
      </w:pBdr>
      <w:shd w:val="clear" w:color="auto" w:fill="FFFF00"/>
      <w:spacing w:before="100" w:beforeAutospacing="1" w:after="100" w:afterAutospacing="1"/>
    </w:pPr>
    <w:rPr>
      <w:b/>
      <w:bCs/>
      <w:sz w:val="22"/>
      <w:szCs w:val="22"/>
    </w:rPr>
  </w:style>
  <w:style w:type="paragraph" w:customStyle="1" w:styleId="xl93">
    <w:name w:val="xl93"/>
    <w:basedOn w:val="a0"/>
    <w:uiPriority w:val="99"/>
    <w:rsid w:val="006B3D19"/>
    <w:pPr>
      <w:pBdr>
        <w:top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94">
    <w:name w:val="xl94"/>
    <w:basedOn w:val="a0"/>
    <w:uiPriority w:val="99"/>
    <w:rsid w:val="006B3D19"/>
    <w:pPr>
      <w:pBdr>
        <w:right w:val="single" w:sz="4" w:space="0" w:color="auto"/>
      </w:pBdr>
      <w:spacing w:before="100" w:beforeAutospacing="1" w:after="100" w:afterAutospacing="1"/>
    </w:pPr>
    <w:rPr>
      <w:b/>
      <w:bCs/>
      <w:sz w:val="22"/>
      <w:szCs w:val="22"/>
    </w:rPr>
  </w:style>
  <w:style w:type="paragraph" w:customStyle="1" w:styleId="xl95">
    <w:name w:val="xl95"/>
    <w:basedOn w:val="a0"/>
    <w:uiPriority w:val="99"/>
    <w:rsid w:val="006B3D19"/>
    <w:pPr>
      <w:pBdr>
        <w:top w:val="single" w:sz="4" w:space="0" w:color="auto"/>
        <w:left w:val="single" w:sz="4" w:space="0" w:color="auto"/>
        <w:right w:val="single" w:sz="4" w:space="0" w:color="auto"/>
      </w:pBdr>
      <w:spacing w:before="100" w:beforeAutospacing="1" w:after="100" w:afterAutospacing="1"/>
    </w:pPr>
    <w:rPr>
      <w:sz w:val="22"/>
      <w:szCs w:val="22"/>
    </w:rPr>
  </w:style>
  <w:style w:type="paragraph" w:customStyle="1" w:styleId="xl96">
    <w:name w:val="xl96"/>
    <w:basedOn w:val="a0"/>
    <w:uiPriority w:val="99"/>
    <w:rsid w:val="006B3D19"/>
    <w:pPr>
      <w:pBdr>
        <w:left w:val="single" w:sz="4" w:space="0" w:color="auto"/>
        <w:right w:val="single" w:sz="4" w:space="0" w:color="auto"/>
      </w:pBdr>
      <w:spacing w:before="100" w:beforeAutospacing="1" w:after="100" w:afterAutospacing="1"/>
    </w:pPr>
    <w:rPr>
      <w:sz w:val="22"/>
      <w:szCs w:val="22"/>
    </w:rPr>
  </w:style>
  <w:style w:type="paragraph" w:customStyle="1" w:styleId="xl97">
    <w:name w:val="xl97"/>
    <w:basedOn w:val="a0"/>
    <w:uiPriority w:val="99"/>
    <w:rsid w:val="006B3D19"/>
    <w:pPr>
      <w:pBdr>
        <w:top w:val="single" w:sz="4" w:space="0" w:color="auto"/>
        <w:right w:val="single" w:sz="4" w:space="0" w:color="auto"/>
      </w:pBdr>
      <w:spacing w:before="100" w:beforeAutospacing="1" w:after="100" w:afterAutospacing="1"/>
    </w:pPr>
    <w:rPr>
      <w:sz w:val="22"/>
      <w:szCs w:val="22"/>
    </w:rPr>
  </w:style>
  <w:style w:type="paragraph" w:customStyle="1" w:styleId="xl98">
    <w:name w:val="xl98"/>
    <w:basedOn w:val="a0"/>
    <w:uiPriority w:val="99"/>
    <w:rsid w:val="006B3D19"/>
    <w:pPr>
      <w:pBdr>
        <w:right w:val="single" w:sz="4" w:space="0" w:color="auto"/>
      </w:pBdr>
      <w:spacing w:before="100" w:beforeAutospacing="1" w:after="100" w:afterAutospacing="1"/>
    </w:pPr>
    <w:rPr>
      <w:sz w:val="22"/>
      <w:szCs w:val="22"/>
    </w:rPr>
  </w:style>
  <w:style w:type="paragraph" w:customStyle="1" w:styleId="xl99">
    <w:name w:val="xl99"/>
    <w:basedOn w:val="a0"/>
    <w:uiPriority w:val="99"/>
    <w:rsid w:val="006B3D19"/>
    <w:pPr>
      <w:pBdr>
        <w:right w:val="single" w:sz="4" w:space="0" w:color="auto"/>
      </w:pBdr>
      <w:spacing w:before="100" w:beforeAutospacing="1" w:after="100" w:afterAutospacing="1"/>
    </w:pPr>
    <w:rPr>
      <w:i/>
      <w:iCs/>
      <w:sz w:val="22"/>
      <w:szCs w:val="22"/>
    </w:rPr>
  </w:style>
  <w:style w:type="paragraph" w:customStyle="1" w:styleId="xl100">
    <w:name w:val="xl100"/>
    <w:basedOn w:val="a0"/>
    <w:uiPriority w:val="99"/>
    <w:rsid w:val="006B3D1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01">
    <w:name w:val="xl101"/>
    <w:basedOn w:val="a0"/>
    <w:uiPriority w:val="99"/>
    <w:rsid w:val="006B3D19"/>
    <w:pPr>
      <w:pBdr>
        <w:top w:val="single" w:sz="4" w:space="0" w:color="auto"/>
        <w:bottom w:val="single" w:sz="4" w:space="0" w:color="auto"/>
      </w:pBdr>
      <w:spacing w:before="100" w:beforeAutospacing="1" w:after="100" w:afterAutospacing="1"/>
      <w:jc w:val="center"/>
    </w:pPr>
    <w:rPr>
      <w:sz w:val="22"/>
      <w:szCs w:val="22"/>
    </w:rPr>
  </w:style>
  <w:style w:type="paragraph" w:customStyle="1" w:styleId="xl102">
    <w:name w:val="xl102"/>
    <w:basedOn w:val="a0"/>
    <w:uiPriority w:val="99"/>
    <w:rsid w:val="006B3D19"/>
    <w:pPr>
      <w:pBdr>
        <w:top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03">
    <w:name w:val="xl103"/>
    <w:basedOn w:val="a0"/>
    <w:uiPriority w:val="99"/>
    <w:rsid w:val="006B3D19"/>
    <w:pPr>
      <w:pBdr>
        <w:top w:val="single" w:sz="4" w:space="0" w:color="auto"/>
        <w:left w:val="single" w:sz="4" w:space="0" w:color="auto"/>
        <w:right w:val="single" w:sz="4" w:space="0" w:color="auto"/>
      </w:pBdr>
      <w:spacing w:before="100" w:beforeAutospacing="1" w:after="100" w:afterAutospacing="1"/>
      <w:jc w:val="center"/>
    </w:pPr>
    <w:rPr>
      <w:sz w:val="22"/>
      <w:szCs w:val="22"/>
    </w:rPr>
  </w:style>
  <w:style w:type="paragraph" w:customStyle="1" w:styleId="xl104">
    <w:name w:val="xl104"/>
    <w:basedOn w:val="a0"/>
    <w:uiPriority w:val="99"/>
    <w:rsid w:val="006B3D19"/>
    <w:pPr>
      <w:pBdr>
        <w:left w:val="single" w:sz="4" w:space="0" w:color="auto"/>
        <w:right w:val="single" w:sz="4" w:space="0" w:color="auto"/>
      </w:pBdr>
      <w:spacing w:before="100" w:beforeAutospacing="1" w:after="100" w:afterAutospacing="1"/>
      <w:jc w:val="center"/>
    </w:pPr>
    <w:rPr>
      <w:sz w:val="22"/>
      <w:szCs w:val="22"/>
    </w:rPr>
  </w:style>
  <w:style w:type="paragraph" w:customStyle="1" w:styleId="xl105">
    <w:name w:val="xl105"/>
    <w:basedOn w:val="a0"/>
    <w:uiPriority w:val="99"/>
    <w:rsid w:val="006B3D19"/>
    <w:pPr>
      <w:pBdr>
        <w:top w:val="single" w:sz="4" w:space="0" w:color="auto"/>
        <w:left w:val="single" w:sz="4" w:space="0" w:color="auto"/>
        <w:right w:val="single" w:sz="4" w:space="0" w:color="auto"/>
      </w:pBdr>
      <w:spacing w:before="100" w:beforeAutospacing="1" w:after="100" w:afterAutospacing="1"/>
      <w:jc w:val="center"/>
    </w:pPr>
    <w:rPr>
      <w:sz w:val="22"/>
      <w:szCs w:val="22"/>
    </w:rPr>
  </w:style>
  <w:style w:type="paragraph" w:customStyle="1" w:styleId="xl106">
    <w:name w:val="xl106"/>
    <w:basedOn w:val="a0"/>
    <w:uiPriority w:val="99"/>
    <w:rsid w:val="006B3D19"/>
    <w:pPr>
      <w:pBdr>
        <w:left w:val="single" w:sz="4" w:space="0" w:color="auto"/>
        <w:right w:val="single" w:sz="4" w:space="0" w:color="auto"/>
      </w:pBdr>
      <w:spacing w:before="100" w:beforeAutospacing="1" w:after="100" w:afterAutospacing="1"/>
      <w:jc w:val="center"/>
    </w:pPr>
    <w:rPr>
      <w:sz w:val="22"/>
      <w:szCs w:val="22"/>
    </w:rPr>
  </w:style>
  <w:style w:type="paragraph" w:customStyle="1" w:styleId="xl107">
    <w:name w:val="xl107"/>
    <w:basedOn w:val="a0"/>
    <w:uiPriority w:val="99"/>
    <w:rsid w:val="006B3D19"/>
    <w:pPr>
      <w:pBdr>
        <w:top w:val="single" w:sz="4" w:space="0" w:color="auto"/>
        <w:left w:val="single" w:sz="4" w:space="0" w:color="auto"/>
        <w:right w:val="single" w:sz="4" w:space="0" w:color="auto"/>
      </w:pBdr>
      <w:spacing w:before="100" w:beforeAutospacing="1" w:after="100" w:afterAutospacing="1"/>
    </w:pPr>
    <w:rPr>
      <w:sz w:val="22"/>
      <w:szCs w:val="22"/>
    </w:rPr>
  </w:style>
  <w:style w:type="paragraph" w:customStyle="1" w:styleId="xl108">
    <w:name w:val="xl108"/>
    <w:basedOn w:val="a0"/>
    <w:uiPriority w:val="99"/>
    <w:rsid w:val="006B3D19"/>
    <w:pPr>
      <w:pBdr>
        <w:left w:val="single" w:sz="4" w:space="0" w:color="auto"/>
        <w:right w:val="single" w:sz="4" w:space="0" w:color="auto"/>
      </w:pBdr>
      <w:spacing w:before="100" w:beforeAutospacing="1" w:after="100" w:afterAutospacing="1"/>
    </w:pPr>
    <w:rPr>
      <w:sz w:val="22"/>
      <w:szCs w:val="22"/>
    </w:rPr>
  </w:style>
  <w:style w:type="paragraph" w:customStyle="1" w:styleId="xl109">
    <w:name w:val="xl109"/>
    <w:basedOn w:val="a0"/>
    <w:uiPriority w:val="99"/>
    <w:rsid w:val="006B3D19"/>
    <w:pPr>
      <w:pBdr>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110">
    <w:name w:val="xl110"/>
    <w:basedOn w:val="a0"/>
    <w:uiPriority w:val="99"/>
    <w:rsid w:val="006B3D19"/>
    <w:pPr>
      <w:pBdr>
        <w:top w:val="single" w:sz="4" w:space="0" w:color="auto"/>
        <w:left w:val="single" w:sz="4" w:space="0" w:color="auto"/>
        <w:right w:val="single" w:sz="4" w:space="0" w:color="auto"/>
      </w:pBdr>
      <w:shd w:val="clear" w:color="auto" w:fill="FFFF00"/>
      <w:spacing w:before="100" w:beforeAutospacing="1" w:after="100" w:afterAutospacing="1"/>
    </w:pPr>
    <w:rPr>
      <w:b/>
      <w:bCs/>
      <w:sz w:val="22"/>
      <w:szCs w:val="22"/>
    </w:rPr>
  </w:style>
  <w:style w:type="paragraph" w:customStyle="1" w:styleId="xl111">
    <w:name w:val="xl111"/>
    <w:basedOn w:val="a0"/>
    <w:uiPriority w:val="99"/>
    <w:rsid w:val="006B3D19"/>
    <w:pPr>
      <w:pBdr>
        <w:left w:val="single" w:sz="4" w:space="0" w:color="auto"/>
        <w:right w:val="single" w:sz="4" w:space="0" w:color="auto"/>
      </w:pBdr>
      <w:shd w:val="clear" w:color="auto" w:fill="FFFF00"/>
      <w:spacing w:before="100" w:beforeAutospacing="1" w:after="100" w:afterAutospacing="1"/>
    </w:pPr>
    <w:rPr>
      <w:b/>
      <w:bCs/>
      <w:sz w:val="22"/>
      <w:szCs w:val="22"/>
    </w:rPr>
  </w:style>
  <w:style w:type="paragraph" w:customStyle="1" w:styleId="xl112">
    <w:name w:val="xl112"/>
    <w:basedOn w:val="a0"/>
    <w:uiPriority w:val="99"/>
    <w:rsid w:val="006B3D19"/>
    <w:pPr>
      <w:pBdr>
        <w:left w:val="single" w:sz="4" w:space="0" w:color="auto"/>
        <w:bottom w:val="single" w:sz="4" w:space="0" w:color="auto"/>
        <w:right w:val="single" w:sz="4" w:space="0" w:color="auto"/>
      </w:pBdr>
      <w:shd w:val="clear" w:color="auto" w:fill="FFFF00"/>
      <w:spacing w:before="100" w:beforeAutospacing="1" w:after="100" w:afterAutospacing="1"/>
    </w:pPr>
    <w:rPr>
      <w:b/>
      <w:bCs/>
      <w:sz w:val="22"/>
      <w:szCs w:val="22"/>
    </w:rPr>
  </w:style>
  <w:style w:type="paragraph" w:customStyle="1" w:styleId="xl113">
    <w:name w:val="xl113"/>
    <w:basedOn w:val="a0"/>
    <w:uiPriority w:val="99"/>
    <w:rsid w:val="006B3D1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14">
    <w:name w:val="xl114"/>
    <w:basedOn w:val="a0"/>
    <w:uiPriority w:val="99"/>
    <w:rsid w:val="006B3D19"/>
    <w:pPr>
      <w:pBdr>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15">
    <w:name w:val="xl115"/>
    <w:basedOn w:val="a0"/>
    <w:uiPriority w:val="99"/>
    <w:rsid w:val="006B3D19"/>
    <w:pPr>
      <w:pBdr>
        <w:top w:val="single" w:sz="4" w:space="0" w:color="auto"/>
        <w:right w:val="single" w:sz="4" w:space="0" w:color="auto"/>
      </w:pBdr>
      <w:spacing w:before="100" w:beforeAutospacing="1" w:after="100" w:afterAutospacing="1"/>
    </w:pPr>
    <w:rPr>
      <w:sz w:val="22"/>
      <w:szCs w:val="22"/>
    </w:rPr>
  </w:style>
  <w:style w:type="paragraph" w:customStyle="1" w:styleId="xl116">
    <w:name w:val="xl116"/>
    <w:basedOn w:val="a0"/>
    <w:uiPriority w:val="99"/>
    <w:rsid w:val="006B3D19"/>
    <w:pPr>
      <w:pBdr>
        <w:right w:val="single" w:sz="4" w:space="0" w:color="auto"/>
      </w:pBdr>
      <w:spacing w:before="100" w:beforeAutospacing="1" w:after="100" w:afterAutospacing="1"/>
    </w:pPr>
    <w:rPr>
      <w:sz w:val="22"/>
      <w:szCs w:val="22"/>
    </w:rPr>
  </w:style>
  <w:style w:type="paragraph" w:customStyle="1" w:styleId="xl117">
    <w:name w:val="xl117"/>
    <w:basedOn w:val="a0"/>
    <w:uiPriority w:val="99"/>
    <w:rsid w:val="006B3D19"/>
    <w:pPr>
      <w:pBdr>
        <w:top w:val="single" w:sz="4" w:space="0" w:color="auto"/>
        <w:left w:val="single" w:sz="4" w:space="0" w:color="auto"/>
        <w:right w:val="single" w:sz="4" w:space="0" w:color="auto"/>
      </w:pBdr>
      <w:shd w:val="clear" w:color="auto" w:fill="FFFF00"/>
      <w:spacing w:before="100" w:beforeAutospacing="1" w:after="100" w:afterAutospacing="1"/>
      <w:jc w:val="center"/>
    </w:pPr>
    <w:rPr>
      <w:b/>
      <w:bCs/>
      <w:sz w:val="22"/>
      <w:szCs w:val="22"/>
    </w:rPr>
  </w:style>
  <w:style w:type="paragraph" w:customStyle="1" w:styleId="xl118">
    <w:name w:val="xl118"/>
    <w:basedOn w:val="a0"/>
    <w:uiPriority w:val="99"/>
    <w:rsid w:val="006B3D19"/>
    <w:pPr>
      <w:pBdr>
        <w:left w:val="single" w:sz="4" w:space="0" w:color="auto"/>
        <w:right w:val="single" w:sz="4" w:space="0" w:color="auto"/>
      </w:pBdr>
      <w:shd w:val="clear" w:color="auto" w:fill="FFFF00"/>
      <w:spacing w:before="100" w:beforeAutospacing="1" w:after="100" w:afterAutospacing="1"/>
      <w:jc w:val="center"/>
    </w:pPr>
    <w:rPr>
      <w:b/>
      <w:bCs/>
      <w:sz w:val="22"/>
      <w:szCs w:val="22"/>
    </w:rPr>
  </w:style>
  <w:style w:type="paragraph" w:customStyle="1" w:styleId="xl119">
    <w:name w:val="xl119"/>
    <w:basedOn w:val="a0"/>
    <w:uiPriority w:val="99"/>
    <w:rsid w:val="006B3D19"/>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120">
    <w:name w:val="xl120"/>
    <w:basedOn w:val="a0"/>
    <w:uiPriority w:val="99"/>
    <w:rsid w:val="006B3D19"/>
    <w:pPr>
      <w:pBdr>
        <w:bottom w:val="single" w:sz="4" w:space="0" w:color="auto"/>
        <w:right w:val="single" w:sz="4" w:space="0" w:color="auto"/>
      </w:pBdr>
      <w:spacing w:before="100" w:beforeAutospacing="1" w:after="100" w:afterAutospacing="1"/>
    </w:pPr>
    <w:rPr>
      <w:sz w:val="22"/>
      <w:szCs w:val="22"/>
    </w:rPr>
  </w:style>
  <w:style w:type="paragraph" w:customStyle="1" w:styleId="xl121">
    <w:name w:val="xl121"/>
    <w:basedOn w:val="a0"/>
    <w:uiPriority w:val="99"/>
    <w:rsid w:val="006B3D19"/>
    <w:pPr>
      <w:pBdr>
        <w:top w:val="single" w:sz="4" w:space="0" w:color="auto"/>
        <w:right w:val="single" w:sz="4" w:space="0" w:color="auto"/>
      </w:pBdr>
      <w:spacing w:before="100" w:beforeAutospacing="1" w:after="100" w:afterAutospacing="1"/>
    </w:pPr>
    <w:rPr>
      <w:i/>
      <w:iCs/>
      <w:sz w:val="22"/>
      <w:szCs w:val="22"/>
    </w:rPr>
  </w:style>
  <w:style w:type="paragraph" w:customStyle="1" w:styleId="xl122">
    <w:name w:val="xl122"/>
    <w:basedOn w:val="a0"/>
    <w:uiPriority w:val="99"/>
    <w:rsid w:val="006B3D19"/>
    <w:pPr>
      <w:pBdr>
        <w:bottom w:val="single" w:sz="4" w:space="0" w:color="auto"/>
        <w:right w:val="single" w:sz="4" w:space="0" w:color="auto"/>
      </w:pBdr>
      <w:spacing w:before="100" w:beforeAutospacing="1" w:after="100" w:afterAutospacing="1"/>
    </w:pPr>
    <w:rPr>
      <w:i/>
      <w:iCs/>
      <w:sz w:val="22"/>
      <w:szCs w:val="22"/>
    </w:rPr>
  </w:style>
  <w:style w:type="paragraph" w:customStyle="1" w:styleId="xl123">
    <w:name w:val="xl123"/>
    <w:basedOn w:val="a0"/>
    <w:uiPriority w:val="99"/>
    <w:rsid w:val="006B3D19"/>
    <w:pPr>
      <w:pBdr>
        <w:left w:val="single" w:sz="4" w:space="0" w:color="auto"/>
        <w:right w:val="single" w:sz="4" w:space="0" w:color="auto"/>
      </w:pBdr>
      <w:spacing w:before="100" w:beforeAutospacing="1" w:after="100" w:afterAutospacing="1"/>
      <w:jc w:val="center"/>
    </w:pPr>
    <w:rPr>
      <w:rFonts w:ascii="Arial" w:hAnsi="Arial" w:cs="Arial"/>
    </w:rPr>
  </w:style>
  <w:style w:type="paragraph" w:customStyle="1" w:styleId="xl124">
    <w:name w:val="xl124"/>
    <w:basedOn w:val="a0"/>
    <w:uiPriority w:val="99"/>
    <w:rsid w:val="006B3D19"/>
    <w:pPr>
      <w:pBdr>
        <w:top w:val="single" w:sz="4" w:space="0" w:color="auto"/>
        <w:right w:val="single" w:sz="4" w:space="0" w:color="auto"/>
      </w:pBdr>
      <w:spacing w:before="100" w:beforeAutospacing="1" w:after="100" w:afterAutospacing="1"/>
      <w:jc w:val="both"/>
    </w:pPr>
    <w:rPr>
      <w:sz w:val="22"/>
      <w:szCs w:val="22"/>
    </w:rPr>
  </w:style>
  <w:style w:type="paragraph" w:customStyle="1" w:styleId="xl125">
    <w:name w:val="xl125"/>
    <w:basedOn w:val="a0"/>
    <w:uiPriority w:val="99"/>
    <w:rsid w:val="006B3D19"/>
    <w:pPr>
      <w:pBdr>
        <w:right w:val="single" w:sz="4" w:space="0" w:color="auto"/>
      </w:pBdr>
      <w:spacing w:before="100" w:beforeAutospacing="1" w:after="100" w:afterAutospacing="1"/>
      <w:jc w:val="both"/>
    </w:pPr>
    <w:rPr>
      <w:rFonts w:ascii="Arial" w:hAnsi="Arial" w:cs="Arial"/>
    </w:rPr>
  </w:style>
  <w:style w:type="paragraph" w:customStyle="1" w:styleId="xl126">
    <w:name w:val="xl126"/>
    <w:basedOn w:val="a0"/>
    <w:uiPriority w:val="99"/>
    <w:rsid w:val="006B3D19"/>
    <w:pPr>
      <w:pBdr>
        <w:bottom w:val="single" w:sz="4" w:space="0" w:color="auto"/>
        <w:right w:val="single" w:sz="4" w:space="0" w:color="auto"/>
      </w:pBdr>
      <w:spacing w:before="100" w:beforeAutospacing="1" w:after="100" w:afterAutospacing="1"/>
      <w:jc w:val="both"/>
    </w:pPr>
    <w:rPr>
      <w:rFonts w:ascii="Arial" w:hAnsi="Arial" w:cs="Arial"/>
    </w:rPr>
  </w:style>
  <w:style w:type="paragraph" w:customStyle="1" w:styleId="xl127">
    <w:name w:val="xl127"/>
    <w:basedOn w:val="a0"/>
    <w:uiPriority w:val="99"/>
    <w:rsid w:val="006B3D19"/>
    <w:pPr>
      <w:pBdr>
        <w:top w:val="single" w:sz="4" w:space="0" w:color="auto"/>
        <w:right w:val="single" w:sz="4" w:space="0" w:color="auto"/>
      </w:pBdr>
      <w:spacing w:before="100" w:beforeAutospacing="1" w:after="100" w:afterAutospacing="1"/>
      <w:jc w:val="both"/>
    </w:pPr>
    <w:rPr>
      <w:i/>
      <w:iCs/>
      <w:sz w:val="22"/>
      <w:szCs w:val="22"/>
    </w:rPr>
  </w:style>
  <w:style w:type="paragraph" w:customStyle="1" w:styleId="xl128">
    <w:name w:val="xl128"/>
    <w:basedOn w:val="a0"/>
    <w:uiPriority w:val="99"/>
    <w:rsid w:val="006B3D19"/>
    <w:pPr>
      <w:pBdr>
        <w:right w:val="single" w:sz="4" w:space="0" w:color="auto"/>
      </w:pBdr>
      <w:spacing w:before="100" w:beforeAutospacing="1" w:after="100" w:afterAutospacing="1"/>
      <w:jc w:val="both"/>
    </w:pPr>
    <w:rPr>
      <w:rFonts w:ascii="Arial" w:hAnsi="Arial" w:cs="Arial"/>
      <w:i/>
      <w:iCs/>
    </w:rPr>
  </w:style>
  <w:style w:type="paragraph" w:customStyle="1" w:styleId="xl129">
    <w:name w:val="xl129"/>
    <w:basedOn w:val="a0"/>
    <w:uiPriority w:val="99"/>
    <w:rsid w:val="006B3D19"/>
    <w:pPr>
      <w:pBdr>
        <w:bottom w:val="single" w:sz="4" w:space="0" w:color="auto"/>
        <w:right w:val="single" w:sz="4" w:space="0" w:color="auto"/>
      </w:pBdr>
      <w:spacing w:before="100" w:beforeAutospacing="1" w:after="100" w:afterAutospacing="1"/>
      <w:jc w:val="both"/>
    </w:pPr>
    <w:rPr>
      <w:rFonts w:ascii="Arial" w:hAnsi="Arial" w:cs="Arial"/>
      <w:i/>
      <w:iCs/>
    </w:rPr>
  </w:style>
  <w:style w:type="paragraph" w:customStyle="1" w:styleId="xl130">
    <w:name w:val="xl130"/>
    <w:basedOn w:val="a0"/>
    <w:uiPriority w:val="99"/>
    <w:rsid w:val="006B3D1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b/>
      <w:bCs/>
      <w:sz w:val="22"/>
      <w:szCs w:val="22"/>
    </w:rPr>
  </w:style>
  <w:style w:type="paragraph" w:customStyle="1" w:styleId="xl131">
    <w:name w:val="xl131"/>
    <w:basedOn w:val="a0"/>
    <w:uiPriority w:val="99"/>
    <w:rsid w:val="006B3D19"/>
    <w:pPr>
      <w:pBdr>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32">
    <w:name w:val="xl132"/>
    <w:basedOn w:val="a0"/>
    <w:uiPriority w:val="99"/>
    <w:rsid w:val="006B3D19"/>
    <w:pPr>
      <w:pBdr>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133">
    <w:name w:val="xl133"/>
    <w:basedOn w:val="a0"/>
    <w:uiPriority w:val="99"/>
    <w:rsid w:val="006B3D19"/>
    <w:pPr>
      <w:pBdr>
        <w:bottom w:val="single" w:sz="4" w:space="0" w:color="auto"/>
        <w:right w:val="single" w:sz="4" w:space="0" w:color="auto"/>
      </w:pBdr>
      <w:spacing w:before="100" w:beforeAutospacing="1" w:after="100" w:afterAutospacing="1"/>
    </w:pPr>
    <w:rPr>
      <w:sz w:val="22"/>
      <w:szCs w:val="22"/>
    </w:rPr>
  </w:style>
  <w:style w:type="paragraph" w:customStyle="1" w:styleId="xl134">
    <w:name w:val="xl134"/>
    <w:basedOn w:val="a0"/>
    <w:uiPriority w:val="99"/>
    <w:rsid w:val="006B3D19"/>
    <w:pPr>
      <w:pBdr>
        <w:top w:val="single" w:sz="4" w:space="0" w:color="auto"/>
        <w:right w:val="single" w:sz="4" w:space="0" w:color="auto"/>
      </w:pBdr>
      <w:spacing w:before="100" w:beforeAutospacing="1" w:after="100" w:afterAutospacing="1"/>
    </w:pPr>
    <w:rPr>
      <w:b/>
      <w:bCs/>
      <w:sz w:val="22"/>
      <w:szCs w:val="22"/>
    </w:rPr>
  </w:style>
  <w:style w:type="paragraph" w:customStyle="1" w:styleId="xl135">
    <w:name w:val="xl135"/>
    <w:basedOn w:val="a0"/>
    <w:uiPriority w:val="99"/>
    <w:rsid w:val="006B3D19"/>
    <w:pPr>
      <w:pBdr>
        <w:right w:val="single" w:sz="4" w:space="0" w:color="auto"/>
      </w:pBdr>
      <w:spacing w:before="100" w:beforeAutospacing="1" w:after="100" w:afterAutospacing="1"/>
    </w:pPr>
    <w:rPr>
      <w:b/>
      <w:bCs/>
      <w:sz w:val="22"/>
      <w:szCs w:val="22"/>
    </w:rPr>
  </w:style>
  <w:style w:type="paragraph" w:customStyle="1" w:styleId="xl136">
    <w:name w:val="xl136"/>
    <w:basedOn w:val="a0"/>
    <w:uiPriority w:val="99"/>
    <w:rsid w:val="006B3D19"/>
    <w:pPr>
      <w:pBdr>
        <w:bottom w:val="single" w:sz="4" w:space="0" w:color="auto"/>
        <w:right w:val="single" w:sz="4" w:space="0" w:color="auto"/>
      </w:pBdr>
      <w:spacing w:before="100" w:beforeAutospacing="1" w:after="100" w:afterAutospacing="1"/>
    </w:pPr>
    <w:rPr>
      <w:b/>
      <w:bCs/>
      <w:sz w:val="22"/>
      <w:szCs w:val="22"/>
    </w:rPr>
  </w:style>
  <w:style w:type="paragraph" w:customStyle="1" w:styleId="xl137">
    <w:name w:val="xl137"/>
    <w:basedOn w:val="a0"/>
    <w:uiPriority w:val="99"/>
    <w:rsid w:val="006B3D19"/>
    <w:pPr>
      <w:pBdr>
        <w:top w:val="single" w:sz="4" w:space="0" w:color="auto"/>
        <w:bottom w:val="single" w:sz="4" w:space="0" w:color="auto"/>
        <w:right w:val="single" w:sz="4" w:space="0" w:color="auto"/>
      </w:pBdr>
      <w:shd w:val="clear" w:color="auto" w:fill="FFFF00"/>
      <w:spacing w:before="100" w:beforeAutospacing="1" w:after="100" w:afterAutospacing="1"/>
    </w:pPr>
    <w:rPr>
      <w:b/>
      <w:bCs/>
      <w:sz w:val="22"/>
      <w:szCs w:val="22"/>
    </w:rPr>
  </w:style>
  <w:style w:type="paragraph" w:customStyle="1" w:styleId="xl138">
    <w:name w:val="xl138"/>
    <w:basedOn w:val="a0"/>
    <w:uiPriority w:val="99"/>
    <w:rsid w:val="006B3D19"/>
    <w:pPr>
      <w:pBdr>
        <w:bottom w:val="single" w:sz="4" w:space="0" w:color="auto"/>
      </w:pBdr>
      <w:spacing w:before="100" w:beforeAutospacing="1" w:after="100" w:afterAutospacing="1"/>
      <w:jc w:val="center"/>
    </w:pPr>
    <w:rPr>
      <w:sz w:val="22"/>
      <w:szCs w:val="22"/>
    </w:rPr>
  </w:style>
  <w:style w:type="paragraph" w:customStyle="1" w:styleId="xl139">
    <w:name w:val="xl139"/>
    <w:basedOn w:val="a0"/>
    <w:uiPriority w:val="99"/>
    <w:rsid w:val="006B3D19"/>
    <w:pPr>
      <w:pBdr>
        <w:bottom w:val="single" w:sz="4" w:space="0" w:color="auto"/>
      </w:pBdr>
      <w:spacing w:before="100" w:beforeAutospacing="1" w:after="100" w:afterAutospacing="1"/>
      <w:jc w:val="center"/>
    </w:pPr>
    <w:rPr>
      <w:color w:val="FF0000"/>
      <w:sz w:val="22"/>
      <w:szCs w:val="22"/>
    </w:rPr>
  </w:style>
  <w:style w:type="paragraph" w:customStyle="1" w:styleId="xl140">
    <w:name w:val="xl140"/>
    <w:basedOn w:val="a0"/>
    <w:uiPriority w:val="99"/>
    <w:rsid w:val="006B3D19"/>
    <w:pPr>
      <w:pBdr>
        <w:top w:val="single" w:sz="4" w:space="0" w:color="auto"/>
        <w:left w:val="single" w:sz="4" w:space="0" w:color="auto"/>
        <w:right w:val="single" w:sz="4" w:space="0" w:color="auto"/>
      </w:pBdr>
      <w:spacing w:before="100" w:beforeAutospacing="1" w:after="100" w:afterAutospacing="1"/>
      <w:jc w:val="center"/>
    </w:pPr>
    <w:rPr>
      <w:sz w:val="22"/>
      <w:szCs w:val="22"/>
    </w:rPr>
  </w:style>
  <w:style w:type="paragraph" w:customStyle="1" w:styleId="xl141">
    <w:name w:val="xl141"/>
    <w:basedOn w:val="a0"/>
    <w:uiPriority w:val="99"/>
    <w:rsid w:val="006B3D19"/>
    <w:pPr>
      <w:pBdr>
        <w:left w:val="single" w:sz="4" w:space="0" w:color="auto"/>
        <w:right w:val="single" w:sz="4" w:space="0" w:color="auto"/>
      </w:pBdr>
      <w:spacing w:before="100" w:beforeAutospacing="1" w:after="100" w:afterAutospacing="1"/>
      <w:jc w:val="center"/>
    </w:pPr>
    <w:rPr>
      <w:sz w:val="22"/>
      <w:szCs w:val="22"/>
    </w:rPr>
  </w:style>
  <w:style w:type="paragraph" w:customStyle="1" w:styleId="xl142">
    <w:name w:val="xl142"/>
    <w:basedOn w:val="a0"/>
    <w:uiPriority w:val="99"/>
    <w:rsid w:val="006B3D19"/>
    <w:pPr>
      <w:pBdr>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43">
    <w:name w:val="xl143"/>
    <w:basedOn w:val="a0"/>
    <w:uiPriority w:val="99"/>
    <w:rsid w:val="006B3D19"/>
    <w:pPr>
      <w:pBdr>
        <w:top w:val="single" w:sz="4" w:space="0" w:color="auto"/>
        <w:left w:val="single" w:sz="4" w:space="0" w:color="auto"/>
      </w:pBdr>
      <w:spacing w:before="100" w:beforeAutospacing="1" w:after="100" w:afterAutospacing="1"/>
      <w:jc w:val="center"/>
    </w:pPr>
    <w:rPr>
      <w:sz w:val="22"/>
      <w:szCs w:val="22"/>
    </w:rPr>
  </w:style>
  <w:style w:type="paragraph" w:customStyle="1" w:styleId="xl144">
    <w:name w:val="xl144"/>
    <w:basedOn w:val="a0"/>
    <w:uiPriority w:val="99"/>
    <w:rsid w:val="006B3D19"/>
    <w:pPr>
      <w:pBdr>
        <w:left w:val="single" w:sz="4" w:space="0" w:color="auto"/>
      </w:pBdr>
      <w:spacing w:before="100" w:beforeAutospacing="1" w:after="100" w:afterAutospacing="1"/>
      <w:jc w:val="center"/>
    </w:pPr>
    <w:rPr>
      <w:sz w:val="22"/>
      <w:szCs w:val="22"/>
    </w:rPr>
  </w:style>
  <w:style w:type="paragraph" w:customStyle="1" w:styleId="xl145">
    <w:name w:val="xl145"/>
    <w:basedOn w:val="a0"/>
    <w:uiPriority w:val="99"/>
    <w:rsid w:val="006B3D19"/>
    <w:pPr>
      <w:pBdr>
        <w:left w:val="single" w:sz="4" w:space="0" w:color="auto"/>
        <w:bottom w:val="single" w:sz="4" w:space="0" w:color="auto"/>
      </w:pBdr>
      <w:spacing w:before="100" w:beforeAutospacing="1" w:after="100" w:afterAutospacing="1"/>
      <w:jc w:val="center"/>
    </w:pPr>
    <w:rPr>
      <w:sz w:val="22"/>
      <w:szCs w:val="22"/>
    </w:rPr>
  </w:style>
  <w:style w:type="paragraph" w:customStyle="1" w:styleId="xl146">
    <w:name w:val="xl146"/>
    <w:basedOn w:val="a0"/>
    <w:uiPriority w:val="99"/>
    <w:rsid w:val="006B3D19"/>
    <w:pPr>
      <w:pBdr>
        <w:top w:val="single" w:sz="4" w:space="0" w:color="auto"/>
        <w:left w:val="single" w:sz="4" w:space="0" w:color="auto"/>
        <w:right w:val="single" w:sz="4" w:space="0" w:color="auto"/>
      </w:pBdr>
      <w:shd w:val="clear" w:color="auto" w:fill="FFFF00"/>
      <w:spacing w:before="100" w:beforeAutospacing="1" w:after="100" w:afterAutospacing="1"/>
      <w:jc w:val="center"/>
    </w:pPr>
    <w:rPr>
      <w:b/>
      <w:bCs/>
      <w:sz w:val="22"/>
      <w:szCs w:val="22"/>
    </w:rPr>
  </w:style>
  <w:style w:type="paragraph" w:customStyle="1" w:styleId="xl147">
    <w:name w:val="xl147"/>
    <w:basedOn w:val="a0"/>
    <w:uiPriority w:val="99"/>
    <w:rsid w:val="006B3D19"/>
    <w:pPr>
      <w:pBdr>
        <w:left w:val="single" w:sz="4" w:space="0" w:color="auto"/>
        <w:right w:val="single" w:sz="4" w:space="0" w:color="auto"/>
      </w:pBdr>
      <w:shd w:val="clear" w:color="auto" w:fill="FFFF00"/>
      <w:spacing w:before="100" w:beforeAutospacing="1" w:after="100" w:afterAutospacing="1"/>
      <w:jc w:val="center"/>
    </w:pPr>
    <w:rPr>
      <w:b/>
      <w:bCs/>
      <w:sz w:val="22"/>
      <w:szCs w:val="22"/>
    </w:rPr>
  </w:style>
  <w:style w:type="paragraph" w:customStyle="1" w:styleId="afffc">
    <w:name w:val="Заголовок статьи"/>
    <w:basedOn w:val="a0"/>
    <w:next w:val="a0"/>
    <w:uiPriority w:val="99"/>
    <w:rsid w:val="006B3D19"/>
    <w:pPr>
      <w:autoSpaceDE w:val="0"/>
      <w:autoSpaceDN w:val="0"/>
      <w:adjustRightInd w:val="0"/>
      <w:ind w:left="1612" w:hanging="892"/>
      <w:jc w:val="both"/>
    </w:pPr>
    <w:rPr>
      <w:rFonts w:ascii="Arial" w:hAnsi="Arial" w:cs="Arial"/>
    </w:rPr>
  </w:style>
  <w:style w:type="paragraph" w:customStyle="1" w:styleId="43">
    <w:name w:val="Знак4"/>
    <w:basedOn w:val="a0"/>
    <w:uiPriority w:val="99"/>
    <w:rsid w:val="006B3D19"/>
    <w:pPr>
      <w:spacing w:after="160" w:line="240" w:lineRule="exact"/>
    </w:pPr>
    <w:rPr>
      <w:rFonts w:ascii="Verdana" w:hAnsi="Verdana"/>
      <w:sz w:val="20"/>
      <w:szCs w:val="20"/>
      <w:lang w:val="en-US" w:eastAsia="en-US"/>
    </w:rPr>
  </w:style>
  <w:style w:type="paragraph" w:customStyle="1" w:styleId="2">
    <w:name w:val="Знак Знак Знак Знак2"/>
    <w:basedOn w:val="a0"/>
    <w:uiPriority w:val="99"/>
    <w:rsid w:val="006B3D19"/>
    <w:pPr>
      <w:widowControl w:val="0"/>
      <w:numPr>
        <w:numId w:val="3"/>
      </w:numPr>
      <w:tabs>
        <w:tab w:val="clear" w:pos="851"/>
      </w:tabs>
      <w:adjustRightInd w:val="0"/>
      <w:spacing w:after="160" w:line="240" w:lineRule="exact"/>
      <w:ind w:firstLine="0"/>
      <w:jc w:val="right"/>
    </w:pPr>
    <w:rPr>
      <w:sz w:val="20"/>
      <w:szCs w:val="20"/>
      <w:lang w:val="en-GB" w:eastAsia="en-US"/>
    </w:rPr>
  </w:style>
  <w:style w:type="paragraph" w:customStyle="1" w:styleId="412">
    <w:name w:val="Знак4 Знак Знак Знак Знак Знак Знак Знак Знак Знак1 Знак Знак Знак Знак Знак Знак Знак Знак Знак Знак Знак Знак Знак Знак Знак Знак Знак Знак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afffd">
    <w:name w:val="Список общий"/>
    <w:basedOn w:val="a0"/>
    <w:uiPriority w:val="99"/>
    <w:rsid w:val="006B3D19"/>
    <w:pPr>
      <w:tabs>
        <w:tab w:val="num" w:pos="851"/>
      </w:tabs>
      <w:ind w:firstLine="709"/>
      <w:jc w:val="both"/>
    </w:pPr>
    <w:rPr>
      <w:sz w:val="28"/>
      <w:szCs w:val="28"/>
    </w:rPr>
  </w:style>
  <w:style w:type="paragraph" w:customStyle="1" w:styleId="120">
    <w:name w:val="Стиль Список общий + 12 пт Междустр.интервал:  полуторный"/>
    <w:basedOn w:val="afffd"/>
    <w:uiPriority w:val="99"/>
    <w:rsid w:val="006B3D19"/>
    <w:pPr>
      <w:spacing w:line="360" w:lineRule="auto"/>
    </w:pPr>
    <w:rPr>
      <w:sz w:val="24"/>
      <w:szCs w:val="20"/>
    </w:rPr>
  </w:style>
  <w:style w:type="character" w:styleId="afffe">
    <w:name w:val="footnote reference"/>
    <w:aliases w:val="Знак сноски 1,Знак сноски-FN,Ciae niinee-FN,Referencia nota al pie"/>
    <w:rsid w:val="006B3D19"/>
    <w:rPr>
      <w:rFonts w:cs="Times New Roman"/>
      <w:vertAlign w:val="superscript"/>
    </w:rPr>
  </w:style>
  <w:style w:type="character" w:styleId="affff">
    <w:name w:val="annotation reference"/>
    <w:rsid w:val="006B3D19"/>
    <w:rPr>
      <w:rFonts w:cs="Times New Roman"/>
      <w:sz w:val="16"/>
    </w:rPr>
  </w:style>
  <w:style w:type="character" w:customStyle="1" w:styleId="2e">
    <w:name w:val="Основной текст Знак2"/>
    <w:uiPriority w:val="99"/>
    <w:locked/>
    <w:rsid w:val="006B3D19"/>
    <w:rPr>
      <w:sz w:val="20"/>
    </w:rPr>
  </w:style>
  <w:style w:type="character" w:customStyle="1" w:styleId="2f">
    <w:name w:val="Основной текст с отступом Знак2"/>
    <w:uiPriority w:val="99"/>
    <w:locked/>
    <w:rsid w:val="006B3D19"/>
    <w:rPr>
      <w:sz w:val="20"/>
    </w:rPr>
  </w:style>
  <w:style w:type="character" w:customStyle="1" w:styleId="FontStyle13">
    <w:name w:val="Font Style13"/>
    <w:uiPriority w:val="99"/>
    <w:rsid w:val="006B3D19"/>
    <w:rPr>
      <w:rFonts w:ascii="Times New Roman" w:hAnsi="Times New Roman"/>
      <w:sz w:val="26"/>
    </w:rPr>
  </w:style>
  <w:style w:type="character" w:customStyle="1" w:styleId="3c">
    <w:name w:val="Основной текст Знак3"/>
    <w:uiPriority w:val="99"/>
    <w:semiHidden/>
    <w:locked/>
    <w:rsid w:val="006B3D19"/>
    <w:rPr>
      <w:sz w:val="28"/>
    </w:rPr>
  </w:style>
  <w:style w:type="character" w:customStyle="1" w:styleId="3d">
    <w:name w:val="Основной текст с отступом Знак3"/>
    <w:uiPriority w:val="99"/>
    <w:semiHidden/>
    <w:locked/>
    <w:rsid w:val="006B3D19"/>
    <w:rPr>
      <w:sz w:val="28"/>
    </w:rPr>
  </w:style>
  <w:style w:type="character" w:customStyle="1" w:styleId="2f0">
    <w:name w:val="Знак Знак2"/>
    <w:uiPriority w:val="99"/>
    <w:rsid w:val="006B3D19"/>
    <w:rPr>
      <w:rFonts w:ascii="Calibri" w:hAnsi="Calibri"/>
      <w:sz w:val="22"/>
      <w:lang w:val="ru-RU" w:eastAsia="en-US"/>
    </w:rPr>
  </w:style>
  <w:style w:type="character" w:customStyle="1" w:styleId="affff0">
    <w:name w:val="Гипертекстовая ссылка"/>
    <w:uiPriority w:val="99"/>
    <w:rsid w:val="006B3D19"/>
    <w:rPr>
      <w:color w:val="106BBE"/>
    </w:rPr>
  </w:style>
  <w:style w:type="character" w:customStyle="1" w:styleId="130">
    <w:name w:val="Знак Знак13"/>
    <w:uiPriority w:val="99"/>
    <w:rsid w:val="006B3D19"/>
    <w:rPr>
      <w:rFonts w:ascii="Tahoma" w:hAnsi="Tahoma"/>
      <w:kern w:val="32"/>
      <w:sz w:val="22"/>
      <w:lang w:val="ru-RU" w:eastAsia="en-US"/>
    </w:rPr>
  </w:style>
  <w:style w:type="character" w:customStyle="1" w:styleId="121">
    <w:name w:val="Знак Знак12"/>
    <w:uiPriority w:val="99"/>
    <w:rsid w:val="006B3D19"/>
    <w:rPr>
      <w:rFonts w:ascii="Tahoma" w:hAnsi="Tahoma"/>
      <w:sz w:val="22"/>
      <w:lang w:val="ru-RU" w:eastAsia="en-US"/>
    </w:rPr>
  </w:style>
  <w:style w:type="character" w:customStyle="1" w:styleId="112">
    <w:name w:val="Знак Знак11"/>
    <w:uiPriority w:val="99"/>
    <w:rsid w:val="006B3D19"/>
    <w:rPr>
      <w:rFonts w:ascii="Calibri" w:hAnsi="Calibri"/>
      <w:sz w:val="26"/>
      <w:lang w:val="ru-RU" w:eastAsia="en-US"/>
    </w:rPr>
  </w:style>
  <w:style w:type="character" w:customStyle="1" w:styleId="92">
    <w:name w:val="Знак Знак9"/>
    <w:uiPriority w:val="99"/>
    <w:rsid w:val="006B3D19"/>
    <w:rPr>
      <w:rFonts w:ascii="Calibri" w:hAnsi="Calibri"/>
      <w:sz w:val="26"/>
      <w:lang w:val="ru-RU" w:eastAsia="en-US"/>
    </w:rPr>
  </w:style>
  <w:style w:type="character" w:customStyle="1" w:styleId="82">
    <w:name w:val="Знак Знак8"/>
    <w:uiPriority w:val="99"/>
    <w:rsid w:val="006B3D19"/>
    <w:rPr>
      <w:rFonts w:ascii="Arial" w:hAnsi="Arial"/>
      <w:i/>
      <w:sz w:val="22"/>
      <w:lang w:val="ru-RU" w:eastAsia="en-US"/>
    </w:rPr>
  </w:style>
  <w:style w:type="character" w:customStyle="1" w:styleId="44">
    <w:name w:val="Знак Знак4"/>
    <w:uiPriority w:val="99"/>
    <w:rsid w:val="006B3D19"/>
    <w:rPr>
      <w:rFonts w:ascii="Tahoma" w:hAnsi="Tahoma"/>
      <w:sz w:val="16"/>
      <w:lang w:val="ru-RU" w:eastAsia="en-US"/>
    </w:rPr>
  </w:style>
  <w:style w:type="character" w:customStyle="1" w:styleId="3e">
    <w:name w:val="Знак Знак3"/>
    <w:uiPriority w:val="99"/>
    <w:rsid w:val="006B3D19"/>
    <w:rPr>
      <w:rFonts w:ascii="Calibri" w:hAnsi="Calibri"/>
      <w:sz w:val="22"/>
      <w:lang w:val="ru-RU" w:eastAsia="en-US"/>
    </w:rPr>
  </w:style>
  <w:style w:type="character" w:customStyle="1" w:styleId="210">
    <w:name w:val="Знак Знак21"/>
    <w:uiPriority w:val="99"/>
    <w:rsid w:val="006B3D19"/>
    <w:rPr>
      <w:rFonts w:ascii="Calibri" w:hAnsi="Calibri"/>
      <w:sz w:val="22"/>
      <w:lang w:val="ru-RU" w:eastAsia="en-US"/>
    </w:rPr>
  </w:style>
  <w:style w:type="character" w:customStyle="1" w:styleId="affff1">
    <w:name w:val="Цветовое выделение"/>
    <w:uiPriority w:val="99"/>
    <w:rsid w:val="006B3D19"/>
    <w:rPr>
      <w:b/>
      <w:color w:val="000080"/>
      <w:sz w:val="18"/>
    </w:rPr>
  </w:style>
  <w:style w:type="character" w:customStyle="1" w:styleId="IntenseQuoteChar1">
    <w:name w:val="Intense Quote Char1"/>
    <w:uiPriority w:val="99"/>
    <w:locked/>
    <w:rsid w:val="006B3D19"/>
    <w:rPr>
      <w:rFonts w:ascii="Calibri" w:hAnsi="Calibri"/>
      <w:b/>
      <w:i/>
      <w:color w:val="4F81BD"/>
      <w:sz w:val="22"/>
    </w:rPr>
  </w:style>
  <w:style w:type="character" w:customStyle="1" w:styleId="IntenseQuoteChar">
    <w:name w:val="Intense Quote Char"/>
    <w:uiPriority w:val="99"/>
    <w:locked/>
    <w:rsid w:val="006B3D19"/>
    <w:rPr>
      <w:b/>
      <w:i/>
      <w:color w:val="4F81BD"/>
      <w:sz w:val="20"/>
    </w:rPr>
  </w:style>
  <w:style w:type="character" w:customStyle="1" w:styleId="220">
    <w:name w:val="Знак Знак22"/>
    <w:uiPriority w:val="99"/>
    <w:rsid w:val="006B3D19"/>
    <w:rPr>
      <w:rFonts w:ascii="Calibri" w:hAnsi="Calibri"/>
      <w:sz w:val="22"/>
      <w:lang w:val="ru-RU" w:eastAsia="en-US"/>
    </w:rPr>
  </w:style>
  <w:style w:type="character" w:customStyle="1" w:styleId="131">
    <w:name w:val="Знак Знак131"/>
    <w:uiPriority w:val="99"/>
    <w:rsid w:val="006B3D19"/>
    <w:rPr>
      <w:rFonts w:ascii="Tahoma" w:hAnsi="Tahoma"/>
      <w:kern w:val="32"/>
      <w:sz w:val="22"/>
      <w:lang w:val="ru-RU" w:eastAsia="en-US"/>
    </w:rPr>
  </w:style>
  <w:style w:type="character" w:customStyle="1" w:styleId="1210">
    <w:name w:val="Знак Знак121"/>
    <w:uiPriority w:val="99"/>
    <w:rsid w:val="006B3D19"/>
    <w:rPr>
      <w:rFonts w:ascii="Tahoma" w:hAnsi="Tahoma"/>
      <w:sz w:val="22"/>
      <w:lang w:val="ru-RU" w:eastAsia="en-US"/>
    </w:rPr>
  </w:style>
  <w:style w:type="character" w:customStyle="1" w:styleId="1110">
    <w:name w:val="Знак Знак111"/>
    <w:uiPriority w:val="99"/>
    <w:rsid w:val="006B3D19"/>
    <w:rPr>
      <w:rFonts w:ascii="Calibri" w:hAnsi="Calibri"/>
      <w:sz w:val="26"/>
      <w:lang w:val="ru-RU" w:eastAsia="en-US"/>
    </w:rPr>
  </w:style>
  <w:style w:type="character" w:customStyle="1" w:styleId="100">
    <w:name w:val="Знак Знак10"/>
    <w:uiPriority w:val="99"/>
    <w:rsid w:val="006B3D19"/>
    <w:rPr>
      <w:rFonts w:ascii="Calibri" w:hAnsi="Calibri"/>
      <w:sz w:val="28"/>
      <w:lang w:val="ru-RU" w:eastAsia="en-US"/>
    </w:rPr>
  </w:style>
  <w:style w:type="character" w:customStyle="1" w:styleId="910">
    <w:name w:val="Знак Знак91"/>
    <w:uiPriority w:val="99"/>
    <w:rsid w:val="006B3D19"/>
    <w:rPr>
      <w:rFonts w:ascii="Calibri" w:hAnsi="Calibri"/>
      <w:sz w:val="26"/>
      <w:lang w:val="ru-RU" w:eastAsia="en-US"/>
    </w:rPr>
  </w:style>
  <w:style w:type="character" w:customStyle="1" w:styleId="810">
    <w:name w:val="Знак Знак81"/>
    <w:uiPriority w:val="99"/>
    <w:rsid w:val="006B3D19"/>
    <w:rPr>
      <w:rFonts w:ascii="Arial" w:hAnsi="Arial"/>
      <w:i/>
      <w:sz w:val="22"/>
      <w:lang w:val="ru-RU" w:eastAsia="en-US"/>
    </w:rPr>
  </w:style>
  <w:style w:type="character" w:customStyle="1" w:styleId="72">
    <w:name w:val="Знак Знак7"/>
    <w:uiPriority w:val="99"/>
    <w:rsid w:val="006B3D19"/>
    <w:rPr>
      <w:rFonts w:ascii="Arial" w:hAnsi="Arial"/>
      <w:i/>
      <w:sz w:val="22"/>
      <w:lang w:val="ru-RU" w:eastAsia="en-US"/>
    </w:rPr>
  </w:style>
  <w:style w:type="character" w:customStyle="1" w:styleId="62">
    <w:name w:val="Знак Знак6"/>
    <w:uiPriority w:val="99"/>
    <w:rsid w:val="006B3D19"/>
    <w:rPr>
      <w:rFonts w:ascii="Arial" w:hAnsi="Arial"/>
      <w:i/>
      <w:sz w:val="22"/>
      <w:lang w:val="ru-RU" w:eastAsia="en-US"/>
    </w:rPr>
  </w:style>
  <w:style w:type="character" w:customStyle="1" w:styleId="53">
    <w:name w:val="Знак Знак5"/>
    <w:uiPriority w:val="99"/>
    <w:rsid w:val="006B3D19"/>
    <w:rPr>
      <w:rFonts w:ascii="Arial" w:hAnsi="Arial"/>
      <w:i/>
      <w:sz w:val="22"/>
      <w:lang w:val="ru-RU" w:eastAsia="en-US"/>
    </w:rPr>
  </w:style>
  <w:style w:type="character" w:customStyle="1" w:styleId="413">
    <w:name w:val="Знак Знак41"/>
    <w:uiPriority w:val="99"/>
    <w:semiHidden/>
    <w:rsid w:val="006B3D19"/>
    <w:rPr>
      <w:rFonts w:ascii="Tahoma" w:hAnsi="Tahoma"/>
      <w:sz w:val="16"/>
      <w:lang w:val="ru-RU" w:eastAsia="en-US"/>
    </w:rPr>
  </w:style>
  <w:style w:type="character" w:customStyle="1" w:styleId="310">
    <w:name w:val="Знак Знак31"/>
    <w:uiPriority w:val="99"/>
    <w:rsid w:val="006B3D19"/>
    <w:rPr>
      <w:rFonts w:ascii="Calibri" w:hAnsi="Calibri"/>
      <w:sz w:val="22"/>
      <w:lang w:val="ru-RU" w:eastAsia="en-US"/>
    </w:rPr>
  </w:style>
  <w:style w:type="character" w:customStyle="1" w:styleId="230">
    <w:name w:val="Знак Знак23"/>
    <w:uiPriority w:val="99"/>
    <w:rsid w:val="006B3D19"/>
    <w:rPr>
      <w:rFonts w:ascii="Calibri" w:hAnsi="Calibri"/>
      <w:sz w:val="22"/>
      <w:lang w:val="ru-RU" w:eastAsia="en-US"/>
    </w:rPr>
  </w:style>
  <w:style w:type="character" w:customStyle="1" w:styleId="1f2">
    <w:name w:val="Знак Знак1"/>
    <w:aliases w:val="Нижний колонтитул Знак1"/>
    <w:uiPriority w:val="99"/>
    <w:rsid w:val="006B3D19"/>
    <w:rPr>
      <w:rFonts w:ascii="Tahoma" w:hAnsi="Tahoma"/>
      <w:sz w:val="16"/>
      <w:lang w:val="ru-RU" w:eastAsia="en-US"/>
    </w:rPr>
  </w:style>
  <w:style w:type="character" w:customStyle="1" w:styleId="affff2">
    <w:name w:val="Знак Знак"/>
    <w:uiPriority w:val="99"/>
    <w:locked/>
    <w:rsid w:val="006B3D19"/>
    <w:rPr>
      <w:rFonts w:ascii="Consolas" w:hAnsi="Consolas"/>
      <w:sz w:val="21"/>
      <w:lang w:val="ru-RU" w:eastAsia="en-US"/>
    </w:rPr>
  </w:style>
  <w:style w:type="character" w:customStyle="1" w:styleId="Heading4Char1">
    <w:name w:val="Heading 4 Char1"/>
    <w:uiPriority w:val="99"/>
    <w:locked/>
    <w:rsid w:val="006B3D19"/>
    <w:rPr>
      <w:rFonts w:ascii="Calibri" w:hAnsi="Calibri"/>
      <w:sz w:val="28"/>
      <w:lang w:val="ru-RU" w:eastAsia="en-US"/>
    </w:rPr>
  </w:style>
  <w:style w:type="character" w:customStyle="1" w:styleId="Heading7Char1">
    <w:name w:val="Heading 7 Char1"/>
    <w:uiPriority w:val="99"/>
    <w:locked/>
    <w:rsid w:val="006B3D19"/>
    <w:rPr>
      <w:rFonts w:ascii="Arial" w:hAnsi="Arial"/>
      <w:i/>
      <w:sz w:val="22"/>
      <w:lang w:val="ru-RU" w:eastAsia="en-US"/>
    </w:rPr>
  </w:style>
  <w:style w:type="character" w:customStyle="1" w:styleId="Heading8Char1">
    <w:name w:val="Heading 8 Char1"/>
    <w:uiPriority w:val="99"/>
    <w:locked/>
    <w:rsid w:val="006B3D19"/>
    <w:rPr>
      <w:rFonts w:ascii="Arial" w:hAnsi="Arial"/>
      <w:i/>
      <w:sz w:val="22"/>
      <w:lang w:val="ru-RU" w:eastAsia="en-US"/>
    </w:rPr>
  </w:style>
  <w:style w:type="character" w:customStyle="1" w:styleId="Heading9Char1">
    <w:name w:val="Heading 9 Char1"/>
    <w:uiPriority w:val="99"/>
    <w:locked/>
    <w:rsid w:val="006B3D19"/>
    <w:rPr>
      <w:rFonts w:ascii="Arial" w:hAnsi="Arial"/>
      <w:i/>
      <w:sz w:val="22"/>
      <w:lang w:val="ru-RU" w:eastAsia="en-US"/>
    </w:rPr>
  </w:style>
  <w:style w:type="character" w:customStyle="1" w:styleId="HTMLPreformattedChar1">
    <w:name w:val="HTML Preformatted Char1"/>
    <w:aliases w:val="Основной шрифт абзаца Знак Знак Знак Знак Знак Знак Знак Знак Знак Char1,Стандартный HTML Знак Знак Знак Знак Знак Знак Знак Знак Знак Знак Char1"/>
    <w:uiPriority w:val="99"/>
    <w:locked/>
    <w:rsid w:val="006B3D19"/>
    <w:rPr>
      <w:rFonts w:ascii="Courier New" w:eastAsia="SimSun" w:hAnsi="Courier New"/>
      <w:lang w:val="ru-RU" w:eastAsia="zh-CN"/>
    </w:rPr>
  </w:style>
  <w:style w:type="character" w:customStyle="1" w:styleId="DocumentMapChar1">
    <w:name w:val="Document Map Char1"/>
    <w:uiPriority w:val="99"/>
    <w:locked/>
    <w:rsid w:val="006B3D19"/>
    <w:rPr>
      <w:rFonts w:ascii="Tahoma" w:hAnsi="Tahoma"/>
      <w:sz w:val="16"/>
      <w:lang w:val="ru-RU" w:eastAsia="en-US"/>
    </w:rPr>
  </w:style>
  <w:style w:type="character" w:customStyle="1" w:styleId="PlainTextChar1">
    <w:name w:val="Plain Text Char1"/>
    <w:uiPriority w:val="99"/>
    <w:locked/>
    <w:rsid w:val="006B3D19"/>
    <w:rPr>
      <w:rFonts w:ascii="Consolas" w:hAnsi="Consolas"/>
      <w:sz w:val="21"/>
      <w:lang w:val="ru-RU" w:eastAsia="en-US"/>
    </w:rPr>
  </w:style>
  <w:style w:type="paragraph" w:customStyle="1" w:styleId="1f3">
    <w:name w:val="Заголовок 1 (центровка)"/>
    <w:basedOn w:val="1"/>
    <w:uiPriority w:val="99"/>
    <w:rsid w:val="006B3D19"/>
    <w:pPr>
      <w:jc w:val="center"/>
    </w:pPr>
  </w:style>
  <w:style w:type="character" w:customStyle="1" w:styleId="260">
    <w:name w:val="Знак Знак26"/>
    <w:uiPriority w:val="99"/>
    <w:rsid w:val="006B3D19"/>
    <w:rPr>
      <w:rFonts w:ascii="AG Souvenir" w:hAnsi="AG Souvenir"/>
      <w:b/>
      <w:spacing w:val="38"/>
      <w:sz w:val="28"/>
      <w:lang w:val="ru-RU" w:eastAsia="ru-RU"/>
    </w:rPr>
  </w:style>
  <w:style w:type="character" w:customStyle="1" w:styleId="150">
    <w:name w:val="Знак Знак15"/>
    <w:uiPriority w:val="99"/>
    <w:rsid w:val="006B3D19"/>
    <w:rPr>
      <w:lang w:val="ru-RU" w:eastAsia="ru-RU"/>
    </w:rPr>
  </w:style>
  <w:style w:type="paragraph" w:customStyle="1" w:styleId="122">
    <w:name w:val="Без интервала12"/>
    <w:uiPriority w:val="99"/>
    <w:rsid w:val="006B3D19"/>
    <w:pPr>
      <w:spacing w:after="0" w:line="240" w:lineRule="auto"/>
    </w:pPr>
    <w:rPr>
      <w:rFonts w:ascii="Calibri" w:eastAsia="Times New Roman" w:hAnsi="Calibri" w:cs="Times New Roman"/>
    </w:rPr>
  </w:style>
  <w:style w:type="paragraph" w:customStyle="1" w:styleId="123">
    <w:name w:val="Абзац списка12"/>
    <w:basedOn w:val="a0"/>
    <w:uiPriority w:val="99"/>
    <w:rsid w:val="006B3D19"/>
    <w:pPr>
      <w:ind w:left="720"/>
      <w:contextualSpacing/>
    </w:pPr>
    <w:rPr>
      <w:sz w:val="20"/>
      <w:szCs w:val="20"/>
    </w:rPr>
  </w:style>
  <w:style w:type="paragraph" w:customStyle="1" w:styleId="113">
    <w:name w:val="Рецензия11"/>
    <w:uiPriority w:val="99"/>
    <w:semiHidden/>
    <w:rsid w:val="006B3D19"/>
    <w:pPr>
      <w:spacing w:after="0" w:line="240" w:lineRule="auto"/>
    </w:pPr>
    <w:rPr>
      <w:rFonts w:ascii="Calibri" w:eastAsia="Times New Roman" w:hAnsi="Calibri" w:cs="Times New Roman"/>
    </w:rPr>
  </w:style>
  <w:style w:type="character" w:customStyle="1" w:styleId="Heading1Char1">
    <w:name w:val="Heading 1 Char1"/>
    <w:locked/>
    <w:rsid w:val="006B3D19"/>
    <w:rPr>
      <w:rFonts w:ascii="AG Souvenir" w:hAnsi="AG Souvenir"/>
      <w:b/>
      <w:spacing w:val="38"/>
      <w:sz w:val="28"/>
    </w:rPr>
  </w:style>
  <w:style w:type="character" w:customStyle="1" w:styleId="Heading2Char1">
    <w:name w:val="Heading 2 Char1"/>
    <w:locked/>
    <w:rsid w:val="006B3D19"/>
    <w:rPr>
      <w:sz w:val="28"/>
    </w:rPr>
  </w:style>
  <w:style w:type="character" w:customStyle="1" w:styleId="Heading3Char1">
    <w:name w:val="Heading 3 Char1"/>
    <w:locked/>
    <w:rsid w:val="006B3D19"/>
    <w:rPr>
      <w:rFonts w:ascii="Calibri" w:hAnsi="Calibri" w:cs="Times New Roman"/>
      <w:sz w:val="26"/>
      <w:lang w:val="x-none" w:eastAsia="en-US"/>
    </w:rPr>
  </w:style>
  <w:style w:type="character" w:customStyle="1" w:styleId="Heading5Char1">
    <w:name w:val="Heading 5 Char1"/>
    <w:locked/>
    <w:rsid w:val="006B3D19"/>
    <w:rPr>
      <w:rFonts w:ascii="Calibri" w:hAnsi="Calibri" w:cs="Times New Roman"/>
      <w:sz w:val="26"/>
      <w:lang w:val="x-none" w:eastAsia="en-US"/>
    </w:rPr>
  </w:style>
  <w:style w:type="character" w:customStyle="1" w:styleId="Heading6Char1">
    <w:name w:val="Heading 6 Char1"/>
    <w:locked/>
    <w:rsid w:val="006B3D19"/>
    <w:rPr>
      <w:rFonts w:ascii="Arial" w:hAnsi="Arial" w:cs="Times New Roman"/>
      <w:i/>
      <w:sz w:val="22"/>
      <w:lang w:val="x-none" w:eastAsia="en-US"/>
    </w:rPr>
  </w:style>
  <w:style w:type="character" w:customStyle="1" w:styleId="BodyTextChar1">
    <w:name w:val="Body Text Char1"/>
    <w:locked/>
    <w:rsid w:val="006B3D19"/>
    <w:rPr>
      <w:rFonts w:cs="Times New Roman"/>
      <w:sz w:val="28"/>
    </w:rPr>
  </w:style>
  <w:style w:type="character" w:customStyle="1" w:styleId="BodyTextIndentChar1">
    <w:name w:val="Body Text Indent Char1"/>
    <w:aliases w:val="Основной текст 1 Char1"/>
    <w:locked/>
    <w:rsid w:val="006B3D19"/>
    <w:rPr>
      <w:rFonts w:cs="Times New Roman"/>
      <w:sz w:val="28"/>
    </w:rPr>
  </w:style>
  <w:style w:type="character" w:customStyle="1" w:styleId="FooterChar1">
    <w:name w:val="Footer Char1"/>
    <w:locked/>
    <w:rsid w:val="006B3D19"/>
  </w:style>
  <w:style w:type="character" w:customStyle="1" w:styleId="HeaderChar1">
    <w:name w:val="Header Char1"/>
    <w:locked/>
    <w:rsid w:val="006B3D19"/>
  </w:style>
  <w:style w:type="character" w:customStyle="1" w:styleId="BalloonTextChar1">
    <w:name w:val="Balloon Text Char1"/>
    <w:locked/>
    <w:rsid w:val="006B3D19"/>
    <w:rPr>
      <w:rFonts w:ascii="Tahoma" w:hAnsi="Tahoma" w:cs="Tahoma"/>
      <w:sz w:val="16"/>
      <w:szCs w:val="16"/>
    </w:rPr>
  </w:style>
  <w:style w:type="character" w:customStyle="1" w:styleId="HTMLPreformattedChar">
    <w:name w:val="HTML Preformatted Char"/>
    <w:aliases w:val="Основной шрифт абзаца Знак Знак Знак Знак Знак Знак Знак Знак Знак Char,Стандартный HTML Знак Знак Знак Знак Знак Знак Знак Знак Знак Знак Char"/>
    <w:locked/>
    <w:rsid w:val="006B3D19"/>
    <w:rPr>
      <w:rFonts w:ascii="Courier New" w:eastAsia="SimSun" w:hAnsi="Courier New"/>
      <w:lang w:val="x-none" w:eastAsia="zh-CN"/>
    </w:rPr>
  </w:style>
  <w:style w:type="character" w:styleId="affff3">
    <w:name w:val="Strong"/>
    <w:qFormat/>
    <w:rsid w:val="006B3D19"/>
    <w:rPr>
      <w:rFonts w:ascii="Times New Roman" w:hAnsi="Times New Roman" w:cs="Times New Roman"/>
      <w:b/>
    </w:rPr>
  </w:style>
  <w:style w:type="character" w:customStyle="1" w:styleId="FootnoteTextChar1">
    <w:name w:val="Footnote Text Char1"/>
    <w:aliases w:val="Текст сноски-FN Char1,Footnote Text Char Знак Знак Char1,Footnote Text Char Знак Char1"/>
    <w:locked/>
    <w:rsid w:val="006B3D19"/>
  </w:style>
  <w:style w:type="paragraph" w:styleId="affff4">
    <w:name w:val="endnote text"/>
    <w:basedOn w:val="a0"/>
    <w:link w:val="affff5"/>
    <w:uiPriority w:val="99"/>
    <w:rsid w:val="006B3D19"/>
    <w:rPr>
      <w:rFonts w:ascii="Calibri" w:hAnsi="Calibri"/>
      <w:sz w:val="20"/>
      <w:szCs w:val="20"/>
    </w:rPr>
  </w:style>
  <w:style w:type="character" w:customStyle="1" w:styleId="affff5">
    <w:name w:val="Текст концевой сноски Знак"/>
    <w:basedOn w:val="a1"/>
    <w:link w:val="affff4"/>
    <w:uiPriority w:val="99"/>
    <w:rsid w:val="006B3D19"/>
    <w:rPr>
      <w:rFonts w:ascii="Calibri" w:eastAsia="Times New Roman" w:hAnsi="Calibri" w:cs="Times New Roman"/>
      <w:sz w:val="20"/>
      <w:szCs w:val="20"/>
      <w:lang w:eastAsia="ru-RU"/>
    </w:rPr>
  </w:style>
  <w:style w:type="character" w:customStyle="1" w:styleId="TitleChar1">
    <w:name w:val="Title Char1"/>
    <w:locked/>
    <w:rsid w:val="006B3D19"/>
    <w:rPr>
      <w:rFonts w:cs="Times New Roman"/>
      <w:b/>
      <w:sz w:val="24"/>
    </w:rPr>
  </w:style>
  <w:style w:type="character" w:customStyle="1" w:styleId="ClosingChar1">
    <w:name w:val="Closing Char1"/>
    <w:locked/>
    <w:rsid w:val="006B3D19"/>
    <w:rPr>
      <w:rFonts w:cs="Times New Roman"/>
    </w:rPr>
  </w:style>
  <w:style w:type="paragraph" w:styleId="affff6">
    <w:name w:val="Message Header"/>
    <w:basedOn w:val="a0"/>
    <w:link w:val="affff7"/>
    <w:uiPriority w:val="99"/>
    <w:rsid w:val="006B3D19"/>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rPr>
  </w:style>
  <w:style w:type="character" w:customStyle="1" w:styleId="affff7">
    <w:name w:val="Шапка Знак"/>
    <w:basedOn w:val="a1"/>
    <w:link w:val="affff6"/>
    <w:uiPriority w:val="99"/>
    <w:rsid w:val="006B3D19"/>
    <w:rPr>
      <w:rFonts w:ascii="Arial" w:eastAsia="Times New Roman" w:hAnsi="Arial" w:cs="Times New Roman"/>
      <w:sz w:val="24"/>
      <w:szCs w:val="24"/>
      <w:shd w:val="pct20" w:color="auto" w:fill="auto"/>
      <w:lang w:eastAsia="ru-RU"/>
    </w:rPr>
  </w:style>
  <w:style w:type="paragraph" w:styleId="affff8">
    <w:name w:val="Subtitle"/>
    <w:basedOn w:val="a0"/>
    <w:next w:val="a0"/>
    <w:link w:val="affff9"/>
    <w:uiPriority w:val="99"/>
    <w:qFormat/>
    <w:rsid w:val="006B3D19"/>
    <w:rPr>
      <w:rFonts w:ascii="Cambria" w:hAnsi="Cambria"/>
      <w:i/>
      <w:iCs/>
      <w:color w:val="4F81BD"/>
      <w:spacing w:val="15"/>
    </w:rPr>
  </w:style>
  <w:style w:type="character" w:customStyle="1" w:styleId="affff9">
    <w:name w:val="Подзаголовок Знак"/>
    <w:basedOn w:val="a1"/>
    <w:link w:val="affff8"/>
    <w:uiPriority w:val="99"/>
    <w:rsid w:val="006B3D19"/>
    <w:rPr>
      <w:rFonts w:ascii="Cambria" w:eastAsia="Times New Roman" w:hAnsi="Cambria" w:cs="Times New Roman"/>
      <w:i/>
      <w:iCs/>
      <w:color w:val="4F81BD"/>
      <w:spacing w:val="15"/>
      <w:sz w:val="24"/>
      <w:szCs w:val="24"/>
      <w:lang w:eastAsia="ru-RU"/>
    </w:rPr>
  </w:style>
  <w:style w:type="character" w:customStyle="1" w:styleId="SalutationChar1">
    <w:name w:val="Salutation Char1"/>
    <w:locked/>
    <w:rsid w:val="006B3D19"/>
    <w:rPr>
      <w:rFonts w:cs="Times New Roman"/>
    </w:rPr>
  </w:style>
  <w:style w:type="character" w:customStyle="1" w:styleId="BodyTextFirstIndentChar1">
    <w:name w:val="Body Text First Indent Char1"/>
    <w:basedOn w:val="BodyTextChar1"/>
    <w:locked/>
    <w:rsid w:val="006B3D19"/>
    <w:rPr>
      <w:rFonts w:cs="Times New Roman"/>
      <w:sz w:val="28"/>
    </w:rPr>
  </w:style>
  <w:style w:type="character" w:customStyle="1" w:styleId="BodyTextFirstIndent2Char1">
    <w:name w:val="Body Text First Indent 2 Char1"/>
    <w:basedOn w:val="BodyTextIndentChar1"/>
    <w:locked/>
    <w:rsid w:val="006B3D19"/>
    <w:rPr>
      <w:rFonts w:cs="Times New Roman"/>
      <w:sz w:val="28"/>
    </w:rPr>
  </w:style>
  <w:style w:type="character" w:customStyle="1" w:styleId="BodyText2Char1">
    <w:name w:val="Body Text 2 Char1"/>
    <w:locked/>
    <w:rsid w:val="006B3D19"/>
    <w:rPr>
      <w:rFonts w:cs="Times New Roman"/>
      <w:sz w:val="24"/>
    </w:rPr>
  </w:style>
  <w:style w:type="paragraph" w:styleId="3f">
    <w:name w:val="Body Text 3"/>
    <w:basedOn w:val="a0"/>
    <w:link w:val="3f0"/>
    <w:uiPriority w:val="99"/>
    <w:rsid w:val="006B3D19"/>
    <w:pPr>
      <w:spacing w:after="120"/>
    </w:pPr>
    <w:rPr>
      <w:sz w:val="16"/>
      <w:szCs w:val="16"/>
    </w:rPr>
  </w:style>
  <w:style w:type="character" w:customStyle="1" w:styleId="3f0">
    <w:name w:val="Основной текст 3 Знак"/>
    <w:basedOn w:val="a1"/>
    <w:link w:val="3f"/>
    <w:uiPriority w:val="99"/>
    <w:rsid w:val="006B3D19"/>
    <w:rPr>
      <w:rFonts w:ascii="Times New Roman" w:eastAsia="Times New Roman" w:hAnsi="Times New Roman" w:cs="Times New Roman"/>
      <w:sz w:val="16"/>
      <w:szCs w:val="16"/>
      <w:lang w:eastAsia="ru-RU"/>
    </w:rPr>
  </w:style>
  <w:style w:type="character" w:customStyle="1" w:styleId="BodyTextIndent3Char1">
    <w:name w:val="Body Text Indent 3 Char1"/>
    <w:locked/>
    <w:rsid w:val="006B3D19"/>
    <w:rPr>
      <w:rFonts w:cs="Times New Roman"/>
      <w:sz w:val="24"/>
    </w:rPr>
  </w:style>
  <w:style w:type="paragraph" w:styleId="affffa">
    <w:name w:val="Block Text"/>
    <w:basedOn w:val="a0"/>
    <w:rsid w:val="006B3D19"/>
    <w:pPr>
      <w:spacing w:before="75" w:after="75"/>
    </w:pPr>
    <w:rPr>
      <w:rFonts w:ascii="Arial" w:hAnsi="Arial" w:cs="Arial"/>
      <w:color w:val="000000"/>
      <w:sz w:val="20"/>
      <w:szCs w:val="20"/>
    </w:rPr>
  </w:style>
  <w:style w:type="paragraph" w:customStyle="1" w:styleId="2f1">
    <w:name w:val="Без интервала2"/>
    <w:uiPriority w:val="99"/>
    <w:rsid w:val="006B3D19"/>
    <w:pPr>
      <w:spacing w:after="0" w:line="240" w:lineRule="auto"/>
    </w:pPr>
    <w:rPr>
      <w:rFonts w:ascii="Calibri" w:eastAsia="Times New Roman" w:hAnsi="Calibri" w:cs="Times New Roman"/>
    </w:rPr>
  </w:style>
  <w:style w:type="paragraph" w:customStyle="1" w:styleId="2f2">
    <w:name w:val="Абзац списка2"/>
    <w:aliases w:val="ПАРАГРАФ,Абзац списка для документа"/>
    <w:basedOn w:val="a0"/>
    <w:link w:val="ListParagraphChar"/>
    <w:uiPriority w:val="99"/>
    <w:rsid w:val="006B3D19"/>
    <w:pPr>
      <w:ind w:left="720"/>
      <w:contextualSpacing/>
    </w:pPr>
  </w:style>
  <w:style w:type="paragraph" w:customStyle="1" w:styleId="114">
    <w:name w:val="Знак1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24">
    <w:name w:val="Знак1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Web">
    <w:name w:val="Обычный (Web)"/>
    <w:basedOn w:val="a0"/>
    <w:uiPriority w:val="99"/>
    <w:rsid w:val="006B3D19"/>
    <w:pPr>
      <w:widowControl w:val="0"/>
    </w:pPr>
    <w:rPr>
      <w:lang w:eastAsia="ar-SA"/>
    </w:rPr>
  </w:style>
  <w:style w:type="paragraph" w:customStyle="1" w:styleId="xl25">
    <w:name w:val="xl25"/>
    <w:basedOn w:val="a0"/>
    <w:uiPriority w:val="99"/>
    <w:rsid w:val="006B3D19"/>
    <w:pPr>
      <w:spacing w:before="100" w:beforeAutospacing="1" w:after="100" w:afterAutospacing="1"/>
      <w:jc w:val="center"/>
    </w:pPr>
    <w:rPr>
      <w:rFonts w:ascii="Arial" w:hAnsi="Arial" w:cs="Arial"/>
    </w:rPr>
  </w:style>
  <w:style w:type="paragraph" w:customStyle="1" w:styleId="1f4">
    <w:name w:val="Вертикальный отступ 1"/>
    <w:basedOn w:val="a0"/>
    <w:uiPriority w:val="99"/>
    <w:rsid w:val="006B3D19"/>
    <w:pPr>
      <w:jc w:val="center"/>
    </w:pPr>
    <w:rPr>
      <w:sz w:val="28"/>
      <w:szCs w:val="28"/>
      <w:lang w:val="en-US"/>
    </w:rPr>
  </w:style>
  <w:style w:type="paragraph" w:customStyle="1" w:styleId="1f5">
    <w:name w:val="подпись1"/>
    <w:basedOn w:val="a0"/>
    <w:uiPriority w:val="99"/>
    <w:rsid w:val="006B3D19"/>
    <w:rPr>
      <w:sz w:val="28"/>
      <w:szCs w:val="20"/>
    </w:rPr>
  </w:style>
  <w:style w:type="paragraph" w:customStyle="1" w:styleId="115">
    <w:name w:val="Знак Знак Знак Знак Знак Знак Знак Знак Знак Знак Знак Знак Знак Знак Знак Знак1 Знак Знак Знак1 Знак Знак Знак Знак Знак 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affffb">
    <w:name w:val="Знак Знак Знак Знак Знак Знак Знак 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affffc">
    <w:name w:val="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3f1">
    <w:name w:val="Знак Знак Знак Знак Знак Знак Знак Знак Знак Знак Знак Знак Знак Знак Знак Знак3"/>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affffd">
    <w:name w:val="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f3">
    <w:name w:val="Знак Знак2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affffe">
    <w:name w:val="Знак Знак Знак Знак Знак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f6">
    <w:name w:val="Знак Знак Знак Знак Знак Знак Знак Знак Знак Знак Знак Знак Знак Знак Знак Знак1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afffff">
    <w:name w:val="_АБЗАЦ_"/>
    <w:basedOn w:val="a0"/>
    <w:uiPriority w:val="99"/>
    <w:rsid w:val="006B3D19"/>
    <w:pPr>
      <w:spacing w:line="360" w:lineRule="auto"/>
      <w:ind w:firstLine="567"/>
      <w:jc w:val="both"/>
    </w:pPr>
    <w:rPr>
      <w:rFonts w:ascii="Arial" w:hAnsi="Arial"/>
      <w:szCs w:val="20"/>
    </w:rPr>
  </w:style>
  <w:style w:type="paragraph" w:customStyle="1" w:styleId="1f7">
    <w:name w:val="Знак1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afffff0">
    <w:name w:val="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character" w:customStyle="1" w:styleId="200">
    <w:name w:val="Стиль Стиль Основной текст с отступом 2 + По ширине Слева:  0 см Ме... Знак"/>
    <w:link w:val="201"/>
    <w:uiPriority w:val="99"/>
    <w:locked/>
    <w:rsid w:val="006B3D19"/>
    <w:rPr>
      <w:rFonts w:ascii="Verdana" w:hAnsi="Verdana"/>
      <w:b/>
      <w:sz w:val="24"/>
    </w:rPr>
  </w:style>
  <w:style w:type="paragraph" w:customStyle="1" w:styleId="201">
    <w:name w:val="Стиль Стиль Основной текст с отступом 2 + По ширине Слева:  0 см Ме..."/>
    <w:basedOn w:val="a0"/>
    <w:link w:val="200"/>
    <w:uiPriority w:val="99"/>
    <w:rsid w:val="006B3D19"/>
    <w:pPr>
      <w:spacing w:after="120" w:line="360" w:lineRule="auto"/>
      <w:jc w:val="both"/>
    </w:pPr>
    <w:rPr>
      <w:rFonts w:ascii="Verdana" w:eastAsiaTheme="minorHAnsi" w:hAnsi="Verdana" w:cstheme="minorBidi"/>
      <w:b/>
      <w:szCs w:val="22"/>
      <w:lang w:eastAsia="en-US"/>
    </w:rPr>
  </w:style>
  <w:style w:type="paragraph" w:customStyle="1" w:styleId="116">
    <w:name w:val="Знак Знак1 Знак Знак Знак1 Знак Знак Знак Знак Знак Знак Знак Знак Знак Знак Знак Знак 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character" w:customStyle="1" w:styleId="-">
    <w:name w:val="ПРОГРАММА-параграф Знак Знак Знак"/>
    <w:link w:val="-0"/>
    <w:uiPriority w:val="99"/>
    <w:locked/>
    <w:rsid w:val="006B3D19"/>
    <w:rPr>
      <w:sz w:val="24"/>
      <w:lang w:val="x-none"/>
    </w:rPr>
  </w:style>
  <w:style w:type="paragraph" w:customStyle="1" w:styleId="-0">
    <w:name w:val="ПРОГРАММА-параграф Знак Знак"/>
    <w:basedOn w:val="a0"/>
    <w:link w:val="-"/>
    <w:uiPriority w:val="99"/>
    <w:rsid w:val="006B3D19"/>
    <w:pPr>
      <w:suppressLineNumbers/>
      <w:suppressAutoHyphens/>
      <w:spacing w:before="120" w:after="120" w:line="360" w:lineRule="auto"/>
      <w:ind w:firstLine="709"/>
      <w:jc w:val="both"/>
    </w:pPr>
    <w:rPr>
      <w:rFonts w:asciiTheme="minorHAnsi" w:eastAsiaTheme="minorHAnsi" w:hAnsiTheme="minorHAnsi" w:cstheme="minorBidi"/>
      <w:szCs w:val="22"/>
      <w:lang w:val="x-none" w:eastAsia="en-US"/>
    </w:rPr>
  </w:style>
  <w:style w:type="paragraph" w:customStyle="1" w:styleId="1f8">
    <w:name w:val="Знак Знак1 Знак Знак Знак"/>
    <w:basedOn w:val="a0"/>
    <w:uiPriority w:val="99"/>
    <w:rsid w:val="006B3D19"/>
    <w:pPr>
      <w:spacing w:after="160" w:line="240" w:lineRule="exact"/>
    </w:pPr>
    <w:rPr>
      <w:rFonts w:ascii="Verdana" w:hAnsi="Verdana"/>
      <w:sz w:val="20"/>
      <w:szCs w:val="20"/>
      <w:lang w:val="en-US" w:eastAsia="en-US"/>
    </w:rPr>
  </w:style>
  <w:style w:type="paragraph" w:customStyle="1" w:styleId="117">
    <w:name w:val="Знак1 Знак Знак Знак1 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f9">
    <w:name w:val="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fa">
    <w:name w:val="Знак1 Знак Знак Знак Знак Знак Знак Знак Знак Знак Знак Знак"/>
    <w:basedOn w:val="a0"/>
    <w:uiPriority w:val="99"/>
    <w:rsid w:val="006B3D19"/>
    <w:pPr>
      <w:spacing w:after="160" w:line="240" w:lineRule="exact"/>
    </w:pPr>
    <w:rPr>
      <w:rFonts w:ascii="Verdana" w:hAnsi="Verdana"/>
      <w:sz w:val="20"/>
      <w:szCs w:val="20"/>
      <w:lang w:val="en-US" w:eastAsia="en-US"/>
    </w:rPr>
  </w:style>
  <w:style w:type="paragraph" w:customStyle="1" w:styleId="118">
    <w:name w:val="Знак1 Знак Знак Знак1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9">
    <w:name w:val="Знак Знак Знак Знак Знак Знак Знак Знак Знак Знак Знак Знак Знак Знак Знак Знак1 Знак Знак Знак1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41">
    <w:name w:val="Стиль 14 пт"/>
    <w:basedOn w:val="a0"/>
    <w:uiPriority w:val="99"/>
    <w:rsid w:val="006B3D19"/>
    <w:pPr>
      <w:ind w:firstLine="567"/>
      <w:jc w:val="both"/>
    </w:pPr>
    <w:rPr>
      <w:kern w:val="2"/>
      <w:sz w:val="28"/>
      <w:szCs w:val="28"/>
    </w:rPr>
  </w:style>
  <w:style w:type="paragraph" w:customStyle="1" w:styleId="afffff1">
    <w:name w:val="Знак Знак Знак 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afffff2">
    <w:name w:val="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a">
    <w:name w:val="Знак Знак Знак Знак Знак Знак Знак Знак Знак Знак Знак Знак Знак Знак Знак Знак1 Знак Знак Знак1 Знак Знак 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f4">
    <w:name w:val="Знак Знак2 Знак Знак Знак Знак Знак Знак"/>
    <w:basedOn w:val="a0"/>
    <w:uiPriority w:val="99"/>
    <w:rsid w:val="006B3D19"/>
    <w:pPr>
      <w:spacing w:after="160" w:line="240" w:lineRule="exact"/>
    </w:pPr>
    <w:rPr>
      <w:rFonts w:ascii="Verdana" w:hAnsi="Verdana"/>
      <w:sz w:val="20"/>
      <w:szCs w:val="20"/>
      <w:lang w:val="en-US" w:eastAsia="en-US"/>
    </w:rPr>
  </w:style>
  <w:style w:type="paragraph" w:customStyle="1" w:styleId="1111">
    <w:name w:val="Знак Знак1 Знак Знак Знак1 Знак Знак Знак Знак Знак Знак Знак 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b">
    <w:name w:val="Знак Знак Знак Знак Знак Знак Знак Знак Знак Знак Знак Знак Знак Знак Знак Знак1 Знак Знак Знак1 Знак Знак Знак Знак Знак Знак Знак Знак Знак 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c">
    <w:name w:val="Знак Знак Знак Знак Знак Знак Знак Знак Знак Знак Знак Знак Знак Знак Знак Знак1 Знак Знак Знак1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d">
    <w:name w:val="Знак Знак1 Знак Знак Знак1 Знак Знак Знак Знак Знак Знак Знак 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e">
    <w:name w:val="Знак Знак Знак Знак Знак Знак Знак Знак Знак Знак Знак Знак Знак Знак Знак Знак1 Знак Знак Знак1 Знак Знак Знак Знак Знак Знак 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1">
    <w:name w:val="Знак Знак2 Знак Знак Знак1 Знак Знак Знак 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12">
    <w:name w:val="Знак Знак Знак Знак Знак Знак Знак Знак Знак Знак Знак Знак Знак Знак Знак Знак1 Знак Знак Знак1 Знак Знак Знак Знак Знак Знак Знак Знак Знак Знак Знак Знак Знак Знак Знак Знак Знак Знак1 Знак Знак Знак Знак Знак Знак Знак Знак Зн"/>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Style3">
    <w:name w:val="Style3"/>
    <w:basedOn w:val="a0"/>
    <w:uiPriority w:val="99"/>
    <w:rsid w:val="006B3D19"/>
    <w:pPr>
      <w:widowControl w:val="0"/>
      <w:autoSpaceDE w:val="0"/>
      <w:autoSpaceDN w:val="0"/>
      <w:adjustRightInd w:val="0"/>
      <w:spacing w:line="322" w:lineRule="exact"/>
      <w:ind w:firstLine="706"/>
      <w:jc w:val="both"/>
    </w:pPr>
  </w:style>
  <w:style w:type="paragraph" w:customStyle="1" w:styleId="wP70">
    <w:name w:val="wP70"/>
    <w:basedOn w:val="a0"/>
    <w:uiPriority w:val="99"/>
    <w:rsid w:val="006B3D19"/>
    <w:pPr>
      <w:widowControl w:val="0"/>
      <w:suppressAutoHyphens/>
      <w:ind w:firstLine="840"/>
      <w:jc w:val="both"/>
    </w:pPr>
    <w:rPr>
      <w:rFonts w:ascii="Arial" w:hAnsi="Arial"/>
      <w:kern w:val="2"/>
      <w:sz w:val="20"/>
    </w:rPr>
  </w:style>
  <w:style w:type="paragraph" w:customStyle="1" w:styleId="ww--">
    <w:name w:val="ww-содержимое-таблицы"/>
    <w:basedOn w:val="a0"/>
    <w:uiPriority w:val="99"/>
    <w:rsid w:val="006B3D19"/>
    <w:pPr>
      <w:spacing w:before="100" w:beforeAutospacing="1" w:after="119"/>
    </w:pPr>
  </w:style>
  <w:style w:type="paragraph" w:customStyle="1" w:styleId="afffff3">
    <w:name w:val="Знак Знак Знак Знак Знак Знак 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3f2">
    <w:name w:val="Знак Знак3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f5">
    <w:name w:val="Знак2 Знак Знак Знак Знак Знак Знак Знак Знак Знак Знак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3f3">
    <w:name w:val="Знак Знак3 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10">
    <w:name w:val="Знак Знак2 Знак Знак Знак1 Знак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45">
    <w:name w:val="Знак4 Знак Знак Знак Знак Знак Знак Знак Знак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aff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afffff5">
    <w:name w:val="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fb">
    <w:name w:val="Знак Знак Знак Знак Знак Знак Знак Знак Знак Знак Знак Знак Знак Знак1 Знак Знак Знак Знак Знак Знак Знак Знак Знак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fc">
    <w:name w:val="Знак Знак Знак Знак Знак Знак Знак Знак Знак Знак Знак Знак Знак Знак Знак Знак Знак Знак Знак Знак Знак Знак Знак Знак Знак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afffff6">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fd">
    <w:name w:val="Заголовок1"/>
    <w:basedOn w:val="a0"/>
    <w:next w:val="af7"/>
    <w:rsid w:val="006B3D19"/>
    <w:pPr>
      <w:keepNext/>
      <w:spacing w:before="240" w:after="120"/>
    </w:pPr>
    <w:rPr>
      <w:rFonts w:ascii="Arial" w:eastAsia="MS Mincho" w:hAnsi="Arial" w:cs="Tahoma"/>
      <w:sz w:val="28"/>
      <w:szCs w:val="28"/>
      <w:lang w:eastAsia="ar-SA"/>
    </w:rPr>
  </w:style>
  <w:style w:type="paragraph" w:customStyle="1" w:styleId="1fe">
    <w:name w:val="Название1"/>
    <w:basedOn w:val="a0"/>
    <w:qFormat/>
    <w:rsid w:val="006B3D19"/>
    <w:pPr>
      <w:suppressLineNumbers/>
      <w:spacing w:before="120" w:after="120"/>
    </w:pPr>
    <w:rPr>
      <w:rFonts w:ascii="Arial" w:hAnsi="Arial" w:cs="Tahoma"/>
      <w:i/>
      <w:iCs/>
      <w:sz w:val="20"/>
      <w:lang w:eastAsia="ar-SA"/>
    </w:rPr>
  </w:style>
  <w:style w:type="paragraph" w:customStyle="1" w:styleId="1ff">
    <w:name w:val="Указатель1"/>
    <w:basedOn w:val="a0"/>
    <w:rsid w:val="006B3D19"/>
    <w:pPr>
      <w:suppressLineNumbers/>
    </w:pPr>
    <w:rPr>
      <w:rFonts w:ascii="Arial" w:hAnsi="Arial" w:cs="Tahoma"/>
      <w:sz w:val="20"/>
      <w:szCs w:val="20"/>
      <w:lang w:eastAsia="ar-SA"/>
    </w:rPr>
  </w:style>
  <w:style w:type="paragraph" w:customStyle="1" w:styleId="212">
    <w:name w:val="Основной текст с отступом 21"/>
    <w:basedOn w:val="a0"/>
    <w:qFormat/>
    <w:rsid w:val="006B3D19"/>
    <w:pPr>
      <w:spacing w:after="120" w:line="480" w:lineRule="auto"/>
      <w:ind w:left="283"/>
    </w:pPr>
    <w:rPr>
      <w:sz w:val="20"/>
      <w:szCs w:val="20"/>
      <w:lang w:eastAsia="ar-SA"/>
    </w:rPr>
  </w:style>
  <w:style w:type="paragraph" w:customStyle="1" w:styleId="u">
    <w:name w:val="u"/>
    <w:basedOn w:val="a0"/>
    <w:uiPriority w:val="99"/>
    <w:rsid w:val="006B3D19"/>
    <w:pPr>
      <w:ind w:firstLine="284"/>
      <w:jc w:val="both"/>
    </w:pPr>
    <w:rPr>
      <w:color w:val="000000"/>
      <w:lang w:eastAsia="ar-SA"/>
    </w:rPr>
  </w:style>
  <w:style w:type="paragraph" w:customStyle="1" w:styleId="311">
    <w:name w:val="Основной текст 31"/>
    <w:basedOn w:val="a0"/>
    <w:uiPriority w:val="99"/>
    <w:qFormat/>
    <w:rsid w:val="006B3D19"/>
    <w:pPr>
      <w:spacing w:after="120"/>
    </w:pPr>
    <w:rPr>
      <w:sz w:val="16"/>
      <w:szCs w:val="16"/>
      <w:lang w:eastAsia="ar-SA"/>
    </w:rPr>
  </w:style>
  <w:style w:type="character" w:customStyle="1" w:styleId="afffff7">
    <w:name w:val="Абзац Знак"/>
    <w:link w:val="afffff8"/>
    <w:uiPriority w:val="99"/>
    <w:locked/>
    <w:rsid w:val="006B3D19"/>
    <w:rPr>
      <w:rFonts w:ascii="TimesDL" w:hAnsi="TimesDL"/>
      <w:kern w:val="2"/>
      <w:sz w:val="24"/>
      <w:lang w:val="x-none" w:eastAsia="ar-SA"/>
    </w:rPr>
  </w:style>
  <w:style w:type="paragraph" w:customStyle="1" w:styleId="afffff8">
    <w:name w:val="Абзац"/>
    <w:basedOn w:val="a0"/>
    <w:link w:val="afffff7"/>
    <w:qFormat/>
    <w:rsid w:val="006B3D19"/>
    <w:pPr>
      <w:spacing w:line="360" w:lineRule="auto"/>
      <w:ind w:firstLine="567"/>
      <w:jc w:val="both"/>
    </w:pPr>
    <w:rPr>
      <w:rFonts w:ascii="TimesDL" w:eastAsiaTheme="minorHAnsi" w:hAnsi="TimesDL" w:cstheme="minorBidi"/>
      <w:kern w:val="2"/>
      <w:szCs w:val="22"/>
      <w:lang w:val="x-none" w:eastAsia="ar-SA"/>
    </w:rPr>
  </w:style>
  <w:style w:type="paragraph" w:customStyle="1" w:styleId="afffff9">
    <w:name w:val="Содержимое таблицы"/>
    <w:basedOn w:val="a0"/>
    <w:rsid w:val="006B3D19"/>
    <w:pPr>
      <w:suppressLineNumbers/>
    </w:pPr>
    <w:rPr>
      <w:sz w:val="20"/>
      <w:szCs w:val="20"/>
      <w:lang w:eastAsia="ar-SA"/>
    </w:rPr>
  </w:style>
  <w:style w:type="paragraph" w:customStyle="1" w:styleId="afffffa">
    <w:name w:val="Заголовок таблицы"/>
    <w:basedOn w:val="afffff9"/>
    <w:rsid w:val="006B3D19"/>
    <w:pPr>
      <w:jc w:val="center"/>
    </w:pPr>
    <w:rPr>
      <w:b/>
      <w:bCs/>
    </w:rPr>
  </w:style>
  <w:style w:type="paragraph" w:customStyle="1" w:styleId="afffffb">
    <w:name w:val="Содержимое врезки"/>
    <w:basedOn w:val="af7"/>
    <w:uiPriority w:val="99"/>
    <w:rsid w:val="006B3D19"/>
    <w:pPr>
      <w:widowControl w:val="0"/>
      <w:autoSpaceDE w:val="0"/>
      <w:spacing w:after="120" w:line="300" w:lineRule="auto"/>
      <w:ind w:firstLine="540"/>
      <w:jc w:val="both"/>
    </w:pPr>
    <w:rPr>
      <w:sz w:val="16"/>
      <w:szCs w:val="16"/>
      <w:lang w:eastAsia="ar-SA"/>
    </w:rPr>
  </w:style>
  <w:style w:type="paragraph" w:customStyle="1" w:styleId="213">
    <w:name w:val="Знак Знак2 Знак Знак Знак1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f6">
    <w:name w:val="Знак Знак Знак Знак Знак Знак2 Знак 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f">
    <w:name w:val="Знак Знак Знак Знак Знак Знак Знак Знак Знак Знак Знак Знак Знак Знак Знак Знак1 Знак Знак Знак1 Знак Знак Знак Знак Знак Знак Знак Знак 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4">
    <w:name w:val="Знак Знак2 Знак Знак Знак1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13">
    <w:name w:val="Знак Знак Знак Знак Знак Знак Знак Знак Знак Знак Знак Знак Знак Знак Знак Знак1 Знак Знак Знак1 Знак Знак Знак Знак Знак Знак Знак Знак Знак Знак Знак Знак Знак Знак Знак Знак Знак Знак1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5">
    <w:name w:val="Знак Знак2 Знак Знак Знак1 Знак 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xl26">
    <w:name w:val="xl26"/>
    <w:basedOn w:val="a0"/>
    <w:uiPriority w:val="99"/>
    <w:rsid w:val="006B3D19"/>
    <w:pPr>
      <w:pBdr>
        <w:left w:val="single" w:sz="8" w:space="0" w:color="auto"/>
        <w:bottom w:val="single" w:sz="8" w:space="0" w:color="auto"/>
        <w:right w:val="single" w:sz="8" w:space="0" w:color="auto"/>
      </w:pBdr>
      <w:spacing w:before="100" w:beforeAutospacing="1" w:after="100" w:afterAutospacing="1"/>
      <w:jc w:val="center"/>
    </w:pPr>
  </w:style>
  <w:style w:type="paragraph" w:customStyle="1" w:styleId="xl27">
    <w:name w:val="xl27"/>
    <w:basedOn w:val="a0"/>
    <w:uiPriority w:val="99"/>
    <w:rsid w:val="006B3D19"/>
    <w:pPr>
      <w:pBdr>
        <w:bottom w:val="single" w:sz="8" w:space="0" w:color="auto"/>
        <w:right w:val="single" w:sz="8" w:space="0" w:color="auto"/>
      </w:pBdr>
      <w:spacing w:before="100" w:beforeAutospacing="1" w:after="100" w:afterAutospacing="1"/>
      <w:jc w:val="center"/>
    </w:pPr>
  </w:style>
  <w:style w:type="paragraph" w:customStyle="1" w:styleId="xl28">
    <w:name w:val="xl28"/>
    <w:basedOn w:val="a0"/>
    <w:uiPriority w:val="99"/>
    <w:rsid w:val="006B3D19"/>
    <w:pPr>
      <w:pBdr>
        <w:left w:val="single" w:sz="8" w:space="0" w:color="auto"/>
        <w:bottom w:val="single" w:sz="8" w:space="0" w:color="auto"/>
        <w:right w:val="single" w:sz="8" w:space="0" w:color="auto"/>
      </w:pBdr>
      <w:spacing w:before="100" w:beforeAutospacing="1" w:after="100" w:afterAutospacing="1"/>
      <w:jc w:val="both"/>
    </w:pPr>
  </w:style>
  <w:style w:type="paragraph" w:customStyle="1" w:styleId="xl29">
    <w:name w:val="xl29"/>
    <w:basedOn w:val="a0"/>
    <w:uiPriority w:val="99"/>
    <w:rsid w:val="006B3D19"/>
    <w:pPr>
      <w:pBdr>
        <w:left w:val="single" w:sz="8" w:space="0" w:color="auto"/>
        <w:bottom w:val="single" w:sz="8" w:space="0" w:color="auto"/>
        <w:right w:val="single" w:sz="8" w:space="0" w:color="auto"/>
      </w:pBdr>
      <w:spacing w:before="100" w:beforeAutospacing="1" w:after="100" w:afterAutospacing="1"/>
      <w:jc w:val="center"/>
    </w:pPr>
  </w:style>
  <w:style w:type="paragraph" w:customStyle="1" w:styleId="xl30">
    <w:name w:val="xl30"/>
    <w:basedOn w:val="a0"/>
    <w:uiPriority w:val="99"/>
    <w:rsid w:val="006B3D19"/>
    <w:pPr>
      <w:pBdr>
        <w:bottom w:val="single" w:sz="8" w:space="0" w:color="auto"/>
        <w:right w:val="single" w:sz="8" w:space="0" w:color="auto"/>
      </w:pBdr>
      <w:spacing w:before="100" w:beforeAutospacing="1" w:after="100" w:afterAutospacing="1"/>
      <w:jc w:val="center"/>
    </w:pPr>
    <w:rPr>
      <w:b/>
      <w:bCs/>
    </w:rPr>
  </w:style>
  <w:style w:type="paragraph" w:customStyle="1" w:styleId="xl31">
    <w:name w:val="xl31"/>
    <w:basedOn w:val="a0"/>
    <w:uiPriority w:val="99"/>
    <w:rsid w:val="006B3D19"/>
    <w:pPr>
      <w:pBdr>
        <w:left w:val="single" w:sz="8" w:space="0" w:color="auto"/>
        <w:right w:val="single" w:sz="8" w:space="0" w:color="auto"/>
      </w:pBdr>
      <w:spacing w:before="100" w:beforeAutospacing="1" w:after="100" w:afterAutospacing="1"/>
      <w:jc w:val="both"/>
    </w:pPr>
  </w:style>
  <w:style w:type="paragraph" w:customStyle="1" w:styleId="xl32">
    <w:name w:val="xl32"/>
    <w:basedOn w:val="a0"/>
    <w:uiPriority w:val="99"/>
    <w:rsid w:val="006B3D19"/>
    <w:pPr>
      <w:pBdr>
        <w:top w:val="single" w:sz="8" w:space="0" w:color="auto"/>
        <w:left w:val="single" w:sz="8" w:space="0" w:color="auto"/>
        <w:right w:val="single" w:sz="8" w:space="0" w:color="auto"/>
      </w:pBdr>
      <w:spacing w:before="100" w:beforeAutospacing="1" w:after="100" w:afterAutospacing="1"/>
      <w:jc w:val="center"/>
    </w:pPr>
  </w:style>
  <w:style w:type="paragraph" w:customStyle="1" w:styleId="xl33">
    <w:name w:val="xl33"/>
    <w:basedOn w:val="a0"/>
    <w:uiPriority w:val="99"/>
    <w:rsid w:val="006B3D19"/>
    <w:pPr>
      <w:pBdr>
        <w:left w:val="single" w:sz="8" w:space="0" w:color="auto"/>
        <w:right w:val="single" w:sz="8" w:space="0" w:color="auto"/>
      </w:pBdr>
      <w:spacing w:before="100" w:beforeAutospacing="1" w:after="100" w:afterAutospacing="1"/>
      <w:jc w:val="center"/>
    </w:pPr>
  </w:style>
  <w:style w:type="paragraph" w:customStyle="1" w:styleId="xl34">
    <w:name w:val="xl34"/>
    <w:basedOn w:val="a0"/>
    <w:uiPriority w:val="99"/>
    <w:rsid w:val="006B3D19"/>
    <w:pPr>
      <w:pBdr>
        <w:top w:val="single" w:sz="8" w:space="0" w:color="auto"/>
        <w:left w:val="single" w:sz="8" w:space="0" w:color="auto"/>
        <w:right w:val="single" w:sz="8" w:space="0" w:color="auto"/>
      </w:pBdr>
      <w:spacing w:before="100" w:beforeAutospacing="1" w:after="100" w:afterAutospacing="1"/>
    </w:pPr>
  </w:style>
  <w:style w:type="paragraph" w:customStyle="1" w:styleId="xl35">
    <w:name w:val="xl35"/>
    <w:basedOn w:val="a0"/>
    <w:uiPriority w:val="99"/>
    <w:rsid w:val="006B3D19"/>
    <w:pPr>
      <w:pBdr>
        <w:left w:val="single" w:sz="8" w:space="0" w:color="auto"/>
        <w:bottom w:val="single" w:sz="8" w:space="0" w:color="auto"/>
        <w:right w:val="single" w:sz="8" w:space="0" w:color="auto"/>
      </w:pBdr>
      <w:spacing w:before="100" w:beforeAutospacing="1" w:after="100" w:afterAutospacing="1"/>
    </w:pPr>
  </w:style>
  <w:style w:type="paragraph" w:customStyle="1" w:styleId="xl36">
    <w:name w:val="xl36"/>
    <w:basedOn w:val="a0"/>
    <w:uiPriority w:val="99"/>
    <w:rsid w:val="006B3D19"/>
    <w:pPr>
      <w:pBdr>
        <w:top w:val="single" w:sz="8" w:space="0" w:color="auto"/>
        <w:left w:val="single" w:sz="8" w:space="0" w:color="auto"/>
        <w:right w:val="single" w:sz="8" w:space="0" w:color="auto"/>
      </w:pBdr>
      <w:spacing w:before="100" w:beforeAutospacing="1" w:after="100" w:afterAutospacing="1"/>
      <w:jc w:val="both"/>
    </w:pPr>
  </w:style>
  <w:style w:type="paragraph" w:customStyle="1" w:styleId="xl37">
    <w:name w:val="xl37"/>
    <w:basedOn w:val="a0"/>
    <w:uiPriority w:val="99"/>
    <w:rsid w:val="006B3D19"/>
    <w:pPr>
      <w:pBdr>
        <w:top w:val="single" w:sz="8" w:space="0" w:color="auto"/>
        <w:left w:val="single" w:sz="8" w:space="0" w:color="auto"/>
        <w:right w:val="single" w:sz="8" w:space="0" w:color="auto"/>
      </w:pBdr>
      <w:spacing w:before="100" w:beforeAutospacing="1" w:after="100" w:afterAutospacing="1"/>
      <w:jc w:val="center"/>
    </w:pPr>
  </w:style>
  <w:style w:type="paragraph" w:customStyle="1" w:styleId="xl38">
    <w:name w:val="xl38"/>
    <w:basedOn w:val="a0"/>
    <w:uiPriority w:val="99"/>
    <w:rsid w:val="006B3D19"/>
    <w:pPr>
      <w:pBdr>
        <w:left w:val="single" w:sz="8" w:space="0" w:color="auto"/>
        <w:bottom w:val="single" w:sz="8" w:space="0" w:color="auto"/>
        <w:right w:val="single" w:sz="8" w:space="0" w:color="auto"/>
      </w:pBdr>
      <w:spacing w:before="100" w:beforeAutospacing="1" w:after="100" w:afterAutospacing="1"/>
      <w:jc w:val="center"/>
    </w:pPr>
  </w:style>
  <w:style w:type="paragraph" w:customStyle="1" w:styleId="xl39">
    <w:name w:val="xl39"/>
    <w:basedOn w:val="a0"/>
    <w:uiPriority w:val="99"/>
    <w:rsid w:val="006B3D19"/>
    <w:pPr>
      <w:pBdr>
        <w:top w:val="single" w:sz="8" w:space="0" w:color="auto"/>
        <w:left w:val="single" w:sz="8" w:space="0" w:color="auto"/>
        <w:right w:val="single" w:sz="8" w:space="0" w:color="auto"/>
      </w:pBdr>
      <w:spacing w:before="100" w:beforeAutospacing="1" w:after="100" w:afterAutospacing="1"/>
      <w:jc w:val="center"/>
    </w:pPr>
  </w:style>
  <w:style w:type="paragraph" w:customStyle="1" w:styleId="xl40">
    <w:name w:val="xl40"/>
    <w:basedOn w:val="a0"/>
    <w:uiPriority w:val="99"/>
    <w:rsid w:val="006B3D19"/>
    <w:pPr>
      <w:pBdr>
        <w:left w:val="single" w:sz="8" w:space="0" w:color="auto"/>
        <w:right w:val="single" w:sz="8" w:space="0" w:color="auto"/>
      </w:pBdr>
      <w:spacing w:before="100" w:beforeAutospacing="1" w:after="100" w:afterAutospacing="1"/>
      <w:jc w:val="center"/>
    </w:pPr>
  </w:style>
  <w:style w:type="paragraph" w:customStyle="1" w:styleId="xl41">
    <w:name w:val="xl41"/>
    <w:basedOn w:val="a0"/>
    <w:uiPriority w:val="99"/>
    <w:rsid w:val="006B3D19"/>
    <w:pPr>
      <w:pBdr>
        <w:top w:val="single" w:sz="8" w:space="0" w:color="auto"/>
        <w:left w:val="single" w:sz="8" w:space="0" w:color="auto"/>
      </w:pBdr>
      <w:spacing w:before="100" w:beforeAutospacing="1" w:after="100" w:afterAutospacing="1"/>
      <w:jc w:val="center"/>
    </w:pPr>
    <w:rPr>
      <w:b/>
      <w:bCs/>
    </w:rPr>
  </w:style>
  <w:style w:type="paragraph" w:customStyle="1" w:styleId="xl42">
    <w:name w:val="xl42"/>
    <w:basedOn w:val="a0"/>
    <w:uiPriority w:val="99"/>
    <w:rsid w:val="006B3D19"/>
    <w:pPr>
      <w:pBdr>
        <w:top w:val="single" w:sz="8" w:space="0" w:color="auto"/>
      </w:pBdr>
      <w:spacing w:before="100" w:beforeAutospacing="1" w:after="100" w:afterAutospacing="1"/>
      <w:jc w:val="center"/>
    </w:pPr>
    <w:rPr>
      <w:b/>
      <w:bCs/>
    </w:rPr>
  </w:style>
  <w:style w:type="paragraph" w:customStyle="1" w:styleId="xl43">
    <w:name w:val="xl43"/>
    <w:basedOn w:val="a0"/>
    <w:uiPriority w:val="99"/>
    <w:rsid w:val="006B3D19"/>
    <w:pPr>
      <w:pBdr>
        <w:top w:val="single" w:sz="8" w:space="0" w:color="auto"/>
        <w:right w:val="single" w:sz="8" w:space="0" w:color="auto"/>
      </w:pBdr>
      <w:spacing w:before="100" w:beforeAutospacing="1" w:after="100" w:afterAutospacing="1"/>
      <w:jc w:val="center"/>
    </w:pPr>
    <w:rPr>
      <w:b/>
      <w:bCs/>
    </w:rPr>
  </w:style>
  <w:style w:type="paragraph" w:customStyle="1" w:styleId="xl44">
    <w:name w:val="xl44"/>
    <w:basedOn w:val="a0"/>
    <w:uiPriority w:val="99"/>
    <w:rsid w:val="006B3D19"/>
    <w:pPr>
      <w:pBdr>
        <w:top w:val="single" w:sz="8" w:space="0" w:color="auto"/>
        <w:left w:val="single" w:sz="8" w:space="0" w:color="auto"/>
        <w:bottom w:val="single" w:sz="8" w:space="0" w:color="auto"/>
      </w:pBdr>
      <w:spacing w:before="100" w:beforeAutospacing="1" w:after="100" w:afterAutospacing="1"/>
      <w:jc w:val="center"/>
    </w:pPr>
    <w:rPr>
      <w:b/>
      <w:bCs/>
    </w:rPr>
  </w:style>
  <w:style w:type="paragraph" w:customStyle="1" w:styleId="xl45">
    <w:name w:val="xl45"/>
    <w:basedOn w:val="a0"/>
    <w:uiPriority w:val="99"/>
    <w:rsid w:val="006B3D19"/>
    <w:pPr>
      <w:pBdr>
        <w:top w:val="single" w:sz="8" w:space="0" w:color="auto"/>
        <w:bottom w:val="single" w:sz="8" w:space="0" w:color="auto"/>
      </w:pBdr>
      <w:spacing w:before="100" w:beforeAutospacing="1" w:after="100" w:afterAutospacing="1"/>
      <w:jc w:val="center"/>
    </w:pPr>
    <w:rPr>
      <w:b/>
      <w:bCs/>
    </w:rPr>
  </w:style>
  <w:style w:type="paragraph" w:customStyle="1" w:styleId="xl46">
    <w:name w:val="xl46"/>
    <w:basedOn w:val="a0"/>
    <w:uiPriority w:val="99"/>
    <w:rsid w:val="006B3D19"/>
    <w:pPr>
      <w:pBdr>
        <w:top w:val="single" w:sz="8" w:space="0" w:color="auto"/>
        <w:bottom w:val="single" w:sz="8" w:space="0" w:color="auto"/>
        <w:right w:val="single" w:sz="8" w:space="0" w:color="auto"/>
      </w:pBdr>
      <w:spacing w:before="100" w:beforeAutospacing="1" w:after="100" w:afterAutospacing="1"/>
      <w:jc w:val="center"/>
    </w:pPr>
    <w:rPr>
      <w:b/>
      <w:bCs/>
    </w:rPr>
  </w:style>
  <w:style w:type="paragraph" w:customStyle="1" w:styleId="xl47">
    <w:name w:val="xl47"/>
    <w:basedOn w:val="a0"/>
    <w:uiPriority w:val="99"/>
    <w:rsid w:val="006B3D19"/>
    <w:pPr>
      <w:pBdr>
        <w:left w:val="single" w:sz="8" w:space="0" w:color="auto"/>
      </w:pBdr>
      <w:spacing w:before="100" w:beforeAutospacing="1" w:after="100" w:afterAutospacing="1"/>
      <w:jc w:val="center"/>
    </w:pPr>
    <w:rPr>
      <w:b/>
      <w:bCs/>
    </w:rPr>
  </w:style>
  <w:style w:type="paragraph" w:customStyle="1" w:styleId="xl48">
    <w:name w:val="xl48"/>
    <w:basedOn w:val="a0"/>
    <w:uiPriority w:val="99"/>
    <w:rsid w:val="006B3D19"/>
    <w:pPr>
      <w:spacing w:before="100" w:beforeAutospacing="1" w:after="100" w:afterAutospacing="1"/>
      <w:jc w:val="center"/>
    </w:pPr>
    <w:rPr>
      <w:b/>
      <w:bCs/>
    </w:rPr>
  </w:style>
  <w:style w:type="paragraph" w:customStyle="1" w:styleId="xl49">
    <w:name w:val="xl49"/>
    <w:basedOn w:val="a0"/>
    <w:uiPriority w:val="99"/>
    <w:rsid w:val="006B3D19"/>
    <w:pPr>
      <w:pBdr>
        <w:right w:val="single" w:sz="8" w:space="0" w:color="auto"/>
      </w:pBdr>
      <w:spacing w:before="100" w:beforeAutospacing="1" w:after="100" w:afterAutospacing="1"/>
      <w:jc w:val="center"/>
    </w:pPr>
    <w:rPr>
      <w:b/>
      <w:bCs/>
    </w:rPr>
  </w:style>
  <w:style w:type="paragraph" w:customStyle="1" w:styleId="xl50">
    <w:name w:val="xl50"/>
    <w:basedOn w:val="a0"/>
    <w:uiPriority w:val="99"/>
    <w:rsid w:val="006B3D19"/>
    <w:pPr>
      <w:pBdr>
        <w:left w:val="single" w:sz="8" w:space="0" w:color="auto"/>
        <w:bottom w:val="single" w:sz="8" w:space="0" w:color="auto"/>
      </w:pBdr>
      <w:spacing w:before="100" w:beforeAutospacing="1" w:after="100" w:afterAutospacing="1"/>
      <w:jc w:val="center"/>
    </w:pPr>
    <w:rPr>
      <w:b/>
      <w:bCs/>
    </w:rPr>
  </w:style>
  <w:style w:type="paragraph" w:customStyle="1" w:styleId="xl51">
    <w:name w:val="xl51"/>
    <w:basedOn w:val="a0"/>
    <w:uiPriority w:val="99"/>
    <w:rsid w:val="006B3D19"/>
    <w:pPr>
      <w:pBdr>
        <w:bottom w:val="single" w:sz="8" w:space="0" w:color="auto"/>
      </w:pBdr>
      <w:spacing w:before="100" w:beforeAutospacing="1" w:after="100" w:afterAutospacing="1"/>
      <w:jc w:val="center"/>
    </w:pPr>
    <w:rPr>
      <w:b/>
      <w:bCs/>
    </w:rPr>
  </w:style>
  <w:style w:type="paragraph" w:customStyle="1" w:styleId="xl52">
    <w:name w:val="xl52"/>
    <w:basedOn w:val="a0"/>
    <w:uiPriority w:val="99"/>
    <w:rsid w:val="006B3D19"/>
    <w:pPr>
      <w:spacing w:before="100" w:beforeAutospacing="1" w:after="100" w:afterAutospacing="1"/>
      <w:jc w:val="both"/>
    </w:pPr>
  </w:style>
  <w:style w:type="paragraph" w:customStyle="1" w:styleId="xl53">
    <w:name w:val="xl53"/>
    <w:basedOn w:val="a0"/>
    <w:uiPriority w:val="99"/>
    <w:rsid w:val="006B3D19"/>
    <w:pPr>
      <w:pBdr>
        <w:top w:val="single" w:sz="8" w:space="0" w:color="auto"/>
        <w:left w:val="single" w:sz="8" w:space="0" w:color="auto"/>
        <w:right w:val="single" w:sz="8" w:space="0" w:color="auto"/>
      </w:pBdr>
      <w:spacing w:before="100" w:beforeAutospacing="1" w:after="100" w:afterAutospacing="1"/>
      <w:jc w:val="center"/>
    </w:pPr>
  </w:style>
  <w:style w:type="paragraph" w:customStyle="1" w:styleId="xl54">
    <w:name w:val="xl54"/>
    <w:basedOn w:val="a0"/>
    <w:uiPriority w:val="99"/>
    <w:rsid w:val="006B3D19"/>
    <w:pPr>
      <w:pBdr>
        <w:top w:val="single" w:sz="8" w:space="0" w:color="auto"/>
        <w:left w:val="single" w:sz="8" w:space="0" w:color="auto"/>
        <w:right w:val="single" w:sz="8" w:space="0" w:color="auto"/>
      </w:pBdr>
      <w:spacing w:before="100" w:beforeAutospacing="1" w:after="100" w:afterAutospacing="1"/>
      <w:jc w:val="center"/>
    </w:pPr>
  </w:style>
  <w:style w:type="paragraph" w:customStyle="1" w:styleId="xl55">
    <w:name w:val="xl55"/>
    <w:basedOn w:val="a0"/>
    <w:uiPriority w:val="99"/>
    <w:rsid w:val="006B3D19"/>
    <w:pPr>
      <w:pBdr>
        <w:left w:val="single" w:sz="8" w:space="0" w:color="auto"/>
        <w:right w:val="single" w:sz="8" w:space="0" w:color="auto"/>
      </w:pBdr>
      <w:spacing w:before="100" w:beforeAutospacing="1" w:after="100" w:afterAutospacing="1"/>
    </w:pPr>
  </w:style>
  <w:style w:type="paragraph" w:customStyle="1" w:styleId="xl56">
    <w:name w:val="xl56"/>
    <w:basedOn w:val="a0"/>
    <w:uiPriority w:val="99"/>
    <w:rsid w:val="006B3D19"/>
    <w:pPr>
      <w:pBdr>
        <w:left w:val="single" w:sz="8" w:space="0" w:color="auto"/>
        <w:right w:val="single" w:sz="8" w:space="0" w:color="auto"/>
      </w:pBdr>
      <w:spacing w:before="100" w:beforeAutospacing="1" w:after="100" w:afterAutospacing="1"/>
      <w:jc w:val="center"/>
    </w:pPr>
  </w:style>
  <w:style w:type="paragraph" w:customStyle="1" w:styleId="xl57">
    <w:name w:val="xl57"/>
    <w:basedOn w:val="a0"/>
    <w:uiPriority w:val="99"/>
    <w:rsid w:val="006B3D19"/>
    <w:pPr>
      <w:pBdr>
        <w:left w:val="single" w:sz="8" w:space="0" w:color="auto"/>
        <w:right w:val="single" w:sz="8" w:space="0" w:color="auto"/>
      </w:pBdr>
      <w:spacing w:before="100" w:beforeAutospacing="1" w:after="100" w:afterAutospacing="1"/>
    </w:pPr>
  </w:style>
  <w:style w:type="paragraph" w:customStyle="1" w:styleId="xl58">
    <w:name w:val="xl58"/>
    <w:basedOn w:val="a0"/>
    <w:uiPriority w:val="99"/>
    <w:rsid w:val="006B3D19"/>
    <w:pPr>
      <w:pBdr>
        <w:left w:val="single" w:sz="8" w:space="0" w:color="auto"/>
        <w:right w:val="single" w:sz="8" w:space="0" w:color="auto"/>
      </w:pBdr>
      <w:spacing w:before="100" w:beforeAutospacing="1" w:after="100" w:afterAutospacing="1"/>
      <w:jc w:val="center"/>
    </w:pPr>
  </w:style>
  <w:style w:type="paragraph" w:customStyle="1" w:styleId="xl59">
    <w:name w:val="xl59"/>
    <w:basedOn w:val="a0"/>
    <w:uiPriority w:val="99"/>
    <w:rsid w:val="006B3D19"/>
    <w:pPr>
      <w:pBdr>
        <w:left w:val="single" w:sz="8" w:space="0" w:color="auto"/>
        <w:right w:val="single" w:sz="8" w:space="0" w:color="auto"/>
      </w:pBdr>
      <w:spacing w:before="100" w:beforeAutospacing="1" w:after="100" w:afterAutospacing="1"/>
      <w:jc w:val="center"/>
    </w:pPr>
  </w:style>
  <w:style w:type="paragraph" w:customStyle="1" w:styleId="xl60">
    <w:name w:val="xl60"/>
    <w:basedOn w:val="a0"/>
    <w:uiPriority w:val="99"/>
    <w:rsid w:val="006B3D19"/>
    <w:pPr>
      <w:pBdr>
        <w:left w:val="single" w:sz="8" w:space="0" w:color="auto"/>
        <w:bottom w:val="single" w:sz="8" w:space="0" w:color="auto"/>
        <w:right w:val="single" w:sz="8" w:space="0" w:color="auto"/>
      </w:pBdr>
      <w:spacing w:before="100" w:beforeAutospacing="1" w:after="100" w:afterAutospacing="1"/>
    </w:pPr>
  </w:style>
  <w:style w:type="paragraph" w:customStyle="1" w:styleId="xl61">
    <w:name w:val="xl61"/>
    <w:basedOn w:val="a0"/>
    <w:uiPriority w:val="99"/>
    <w:rsid w:val="006B3D19"/>
    <w:pPr>
      <w:pBdr>
        <w:left w:val="single" w:sz="8" w:space="0" w:color="auto"/>
        <w:right w:val="single" w:sz="8" w:space="0" w:color="auto"/>
      </w:pBdr>
      <w:spacing w:before="100" w:beforeAutospacing="1" w:after="100" w:afterAutospacing="1"/>
    </w:pPr>
  </w:style>
  <w:style w:type="paragraph" w:customStyle="1" w:styleId="xl62">
    <w:name w:val="xl62"/>
    <w:basedOn w:val="a0"/>
    <w:uiPriority w:val="99"/>
    <w:rsid w:val="006B3D19"/>
    <w:pPr>
      <w:pBdr>
        <w:top w:val="single" w:sz="8" w:space="0" w:color="auto"/>
        <w:left w:val="single" w:sz="8" w:space="0" w:color="auto"/>
        <w:right w:val="single" w:sz="8" w:space="0" w:color="auto"/>
      </w:pBdr>
      <w:spacing w:before="100" w:beforeAutospacing="1" w:after="100" w:afterAutospacing="1"/>
    </w:pPr>
  </w:style>
  <w:style w:type="paragraph" w:customStyle="1" w:styleId="xl63">
    <w:name w:val="xl63"/>
    <w:basedOn w:val="a0"/>
    <w:uiPriority w:val="99"/>
    <w:rsid w:val="006B3D19"/>
    <w:pPr>
      <w:pBdr>
        <w:left w:val="single" w:sz="8" w:space="0" w:color="auto"/>
        <w:right w:val="single" w:sz="8" w:space="0" w:color="auto"/>
      </w:pBdr>
      <w:spacing w:before="100" w:beforeAutospacing="1" w:after="100" w:afterAutospacing="1"/>
    </w:pPr>
  </w:style>
  <w:style w:type="paragraph" w:customStyle="1" w:styleId="xl64">
    <w:name w:val="xl64"/>
    <w:basedOn w:val="a0"/>
    <w:uiPriority w:val="99"/>
    <w:rsid w:val="006B3D19"/>
    <w:pPr>
      <w:pBdr>
        <w:left w:val="single" w:sz="8" w:space="0" w:color="auto"/>
        <w:bottom w:val="single" w:sz="8" w:space="0" w:color="auto"/>
        <w:right w:val="single" w:sz="8" w:space="0" w:color="auto"/>
      </w:pBdr>
      <w:spacing w:before="100" w:beforeAutospacing="1" w:after="100" w:afterAutospacing="1"/>
    </w:pPr>
  </w:style>
  <w:style w:type="paragraph" w:customStyle="1" w:styleId="xl65">
    <w:name w:val="xl65"/>
    <w:basedOn w:val="a0"/>
    <w:uiPriority w:val="99"/>
    <w:rsid w:val="006B3D19"/>
    <w:pPr>
      <w:pBdr>
        <w:top w:val="single" w:sz="8" w:space="0" w:color="auto"/>
        <w:left w:val="single" w:sz="8" w:space="0" w:color="auto"/>
        <w:right w:val="single" w:sz="8" w:space="0" w:color="auto"/>
      </w:pBdr>
      <w:spacing w:before="100" w:beforeAutospacing="1" w:after="100" w:afterAutospacing="1"/>
      <w:jc w:val="center"/>
    </w:pPr>
  </w:style>
  <w:style w:type="paragraph" w:customStyle="1" w:styleId="11f0">
    <w:name w:val="Знак Знак1 Знак Знак Знак1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6">
    <w:name w:val="Знак Знак2 Знак Знак Знак1 Знак Знак Знак Знак Знак Знак Знак Знак Знак Знак Знак Знак Знак Знак Знак Знак 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7">
    <w:name w:val="Знак Знак2 Знак Знак Знак1 Знак Знак Знак Знак Знак Знак Знак Знак Знак Знак Знак Знак Знак Знак Знак Знак Знак Знак 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8">
    <w:name w:val="Знак Знак2 Знак Знак Знак1 Знак Знак Знак Знак Знак Знак Знак Знак Знак Знак Знак Знак Знак Знак Знак 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9">
    <w:name w:val="Знак Знак2 Знак Знак Знак1 Знак Знак Знак Знак Знак Знак Знак Знак Знак Знак Знак Знак 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11">
    <w:name w:val="Знак Знак2 Знак Знак Знак1 Знак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12">
    <w:name w:val="Знак Знак2 Знак Знак Знак1 Знак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ff0">
    <w:name w:val="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414">
    <w:name w:val="Знак4 Знак Знак Знак Знак Знак Знак Знак Знак Знак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4130">
    <w:name w:val="Знак4 Знак Знак Знак Знак Знак Знак Знак Знак Знак13"/>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415">
    <w:name w:val="Знак4 Знак Знак Знак Знак Знак Знак Знак Знак Знак1 Знак Знак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416">
    <w:name w:val="Знак4 Знак Знак Знак Знак Знак Знак Знак Знак Знак1 Знак Знак Знак Знак Знак Знак Знак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3f4">
    <w:name w:val="Знак Знак3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afffffc">
    <w:name w:val="Знак Знак Знак Знак Знак Знак Знак Знак Знак Знак Знак Знак 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14">
    <w:name w:val="Знак Знак1 Знак Знак Знак1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Знак Знак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115">
    <w:name w:val="Знак Знак Знак Знак Знак Знак Знак Знак Знак Знак Знак Знак Знак Знак Знак Знак1 Знак Знак Знак1 Знак Знак Знак Знак Знак Знак Знак Знак Знак1 Знак Знак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21a">
    <w:name w:val="Знак Знак2 Знак Знак Знак Знак1 Знак Знак Знак Знак Знак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afffffd">
    <w:name w:val="Знак Знак Знак Знак Знак Знак Знак Знак Знак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221">
    <w:name w:val="Основной текст с отступом 22"/>
    <w:basedOn w:val="a0"/>
    <w:uiPriority w:val="99"/>
    <w:qFormat/>
    <w:rsid w:val="006B3D19"/>
    <w:pPr>
      <w:ind w:firstLine="851"/>
      <w:jc w:val="both"/>
    </w:pPr>
    <w:rPr>
      <w:sz w:val="28"/>
      <w:szCs w:val="20"/>
    </w:rPr>
  </w:style>
  <w:style w:type="paragraph" w:customStyle="1" w:styleId="312">
    <w:name w:val="Основной текст с отступом 31"/>
    <w:basedOn w:val="a0"/>
    <w:uiPriority w:val="99"/>
    <w:rsid w:val="006B3D19"/>
    <w:pPr>
      <w:ind w:firstLine="993"/>
      <w:jc w:val="both"/>
    </w:pPr>
    <w:rPr>
      <w:sz w:val="28"/>
      <w:szCs w:val="20"/>
    </w:rPr>
  </w:style>
  <w:style w:type="paragraph" w:customStyle="1" w:styleId="afffffe">
    <w:name w:val="Комментарий"/>
    <w:basedOn w:val="a0"/>
    <w:next w:val="a0"/>
    <w:uiPriority w:val="99"/>
    <w:rsid w:val="006B3D19"/>
    <w:pPr>
      <w:autoSpaceDE w:val="0"/>
      <w:autoSpaceDN w:val="0"/>
      <w:adjustRightInd w:val="0"/>
      <w:ind w:left="170"/>
      <w:jc w:val="both"/>
    </w:pPr>
    <w:rPr>
      <w:rFonts w:ascii="Arial" w:hAnsi="Arial"/>
      <w:i/>
      <w:iCs/>
      <w:color w:val="800080"/>
    </w:rPr>
  </w:style>
  <w:style w:type="paragraph" w:customStyle="1" w:styleId="1ff1">
    <w:name w:val="Знак Знак Знак Знак Знак Знак1 Знак Знак Знак Знак Знак Знак Знак Знак Знак Знак Знак Знак Знак Знак Знак Знак Знак Знак Знак Знак Знак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ff2">
    <w:name w:val="Верхний колонтитул1"/>
    <w:basedOn w:val="a0"/>
    <w:uiPriority w:val="99"/>
    <w:qFormat/>
    <w:rsid w:val="006B3D19"/>
    <w:pPr>
      <w:ind w:left="400"/>
      <w:jc w:val="center"/>
    </w:pPr>
    <w:rPr>
      <w:rFonts w:ascii="Arial" w:hAnsi="Arial" w:cs="Arial"/>
      <w:b/>
      <w:bCs/>
      <w:color w:val="3560A7"/>
      <w:sz w:val="28"/>
      <w:szCs w:val="28"/>
    </w:rPr>
  </w:style>
  <w:style w:type="paragraph" w:customStyle="1" w:styleId="CharChar4">
    <w:name w:val="Char Char4 Знак Знак Знак"/>
    <w:basedOn w:val="a0"/>
    <w:uiPriority w:val="99"/>
    <w:rsid w:val="006B3D19"/>
    <w:pPr>
      <w:spacing w:after="160" w:line="240" w:lineRule="exact"/>
    </w:pPr>
    <w:rPr>
      <w:rFonts w:ascii="Verdana" w:hAnsi="Verdana"/>
      <w:sz w:val="20"/>
      <w:szCs w:val="20"/>
      <w:lang w:val="en-US" w:eastAsia="en-US"/>
    </w:rPr>
  </w:style>
  <w:style w:type="paragraph" w:customStyle="1" w:styleId="3f5">
    <w:name w:val="Знак Знак Знак Знак Знак Знак Знак Знак Знак Знак3"/>
    <w:basedOn w:val="a0"/>
    <w:uiPriority w:val="99"/>
    <w:rsid w:val="006B3D19"/>
    <w:pPr>
      <w:spacing w:before="100" w:beforeAutospacing="1" w:after="100" w:afterAutospacing="1"/>
      <w:jc w:val="both"/>
    </w:pPr>
    <w:rPr>
      <w:rFonts w:ascii="Tahoma" w:hAnsi="Tahoma" w:cs="Tahoma"/>
      <w:sz w:val="20"/>
      <w:szCs w:val="20"/>
      <w:lang w:val="en-US" w:eastAsia="en-US"/>
    </w:rPr>
  </w:style>
  <w:style w:type="paragraph" w:customStyle="1" w:styleId="CharChar">
    <w:name w:val="Char Char"/>
    <w:basedOn w:val="a0"/>
    <w:uiPriority w:val="99"/>
    <w:rsid w:val="006B3D19"/>
    <w:pPr>
      <w:spacing w:after="160" w:line="240" w:lineRule="exact"/>
    </w:pPr>
    <w:rPr>
      <w:rFonts w:ascii="Verdana" w:hAnsi="Verdana"/>
      <w:sz w:val="20"/>
      <w:szCs w:val="20"/>
      <w:lang w:val="en-US" w:eastAsia="en-US"/>
    </w:rPr>
  </w:style>
  <w:style w:type="paragraph" w:customStyle="1" w:styleId="1ff3">
    <w:name w:val="Знак Знак1 Знак Знак Знак Знак Знак Знак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affffff">
    <w:name w:val="Таблица"/>
    <w:basedOn w:val="affff6"/>
    <w:uiPriority w:val="99"/>
    <w:rsid w:val="006B3D19"/>
    <w:pPr>
      <w:pBdr>
        <w:top w:val="none" w:sz="0" w:space="0" w:color="auto"/>
        <w:left w:val="none" w:sz="0" w:space="0" w:color="auto"/>
        <w:bottom w:val="none" w:sz="0" w:space="0" w:color="auto"/>
        <w:right w:val="none" w:sz="0" w:space="0" w:color="auto"/>
      </w:pBdr>
      <w:shd w:val="clear" w:color="auto" w:fill="auto"/>
      <w:spacing w:line="220" w:lineRule="exact"/>
      <w:ind w:left="0" w:firstLine="0"/>
    </w:pPr>
    <w:rPr>
      <w:sz w:val="20"/>
      <w:szCs w:val="20"/>
    </w:rPr>
  </w:style>
  <w:style w:type="paragraph" w:customStyle="1" w:styleId="affffff0">
    <w:name w:val="Таблотст"/>
    <w:basedOn w:val="affffff"/>
    <w:uiPriority w:val="99"/>
    <w:rsid w:val="006B3D19"/>
    <w:pPr>
      <w:ind w:left="85"/>
    </w:pPr>
  </w:style>
  <w:style w:type="paragraph" w:customStyle="1" w:styleId="2f7">
    <w:name w:val="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21b">
    <w:name w:val="Знак Знак2 Знак Знак Знак Знак1 Знак"/>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16">
    <w:name w:val="Знак Знак Знак Знак Знак Знак Знак Знак Знак Знак Знак Знак Знак Знак Знак Знак1 Знак Знак Знак1 Знак Знак Знак Знак Знак Знак Знак Знак Знак1 Знак Знак Знак Знак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417">
    <w:name w:val="Знак4 Знак Знак Знак Знак Знак Знак Знак Знак Знак1 Знак Знак Знак Знак Знак Знак Знак Знак Знак Знак Знак Знак Знак Знак Знак Знак Знак Знак Знак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ff4">
    <w:name w:val="Знак Знак Знак Знак1 Знак Знак Знак Знак Знак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ff5">
    <w:name w:val="Знак Знак Знак Знак1 Знак Знак Знак Знак Знак Знак Знак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4110">
    <w:name w:val="Знак4 Знак Знак Знак Знак Знак Знак Знак Знак Знак1 Знак Знак Знак Знак Знак Знак Знак Знак Знак Знак Знак Знак Знак Знак Знак Знак Знак Знак Знак Знак1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4111">
    <w:name w:val="Знак4 Знак Знак Знак Знак Знак Знак Знак Знак Знак1 Знак Знак Знак Знак Знак Знак Знак Знак Знак Знак Знак Знак Знак Знак Знак Знак Знак Знак Знак Знак1 Знак Знак Знак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2f8">
    <w:name w:val="Знак2 Знак Знак Знак"/>
    <w:basedOn w:val="a0"/>
    <w:uiPriority w:val="99"/>
    <w:rsid w:val="006B3D19"/>
    <w:pPr>
      <w:spacing w:after="160" w:line="240" w:lineRule="exact"/>
    </w:pPr>
    <w:rPr>
      <w:rFonts w:ascii="Verdana" w:hAnsi="Verdana"/>
      <w:sz w:val="20"/>
      <w:szCs w:val="20"/>
      <w:lang w:val="en-US" w:eastAsia="en-US"/>
    </w:rPr>
  </w:style>
  <w:style w:type="paragraph" w:customStyle="1" w:styleId="125">
    <w:name w:val="Знак Знак Знак Знак1 Знак Знак Знак Знак Знак Знак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1120">
    <w:name w:val="Знак Знак1 Знак Знак Знак1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Знак Знак Знак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ff6">
    <w:name w:val="Знак Знак Знак Знак1 Знак Знак Знак Знак Знак Знак Знак Знак Знак Знак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117">
    <w:name w:val="Знак Знак Знак Знак Знак Знак Знак Знак Знак Знак Знак Знак Знак Знак Знак Знак1 Знак Знак Знак1 Знак Знак Знак Знак Знак Знак Знак Знак Знак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418">
    <w:name w:val="Знак4 Знак Знак Знак Знак Знак Знак Знак Знак Знак1 Знак Знак Знак Знак Знак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32">
    <w:name w:val="Знак Знак Знак Знак Знак Знак1 Знак Знак Знак Знак Знак Знак Знак Знак Знак Знак Знак Знак Знак Знак Знак Знак Знак Знак Знак Знак Знак Знак3"/>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420">
    <w:name w:val="Знак4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120">
    <w:name w:val="Знак Знак Знак Знак Знак Знак Знак Знак Знак Знак Знак Знак Знак Знак Знак Знак1 Знак Знак Знак1 Знак Знак Знак Знак Знак 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46">
    <w:name w:val="Знак Знак Знак Знак4"/>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ff7">
    <w:name w:val="Знак Знак Знак Знак Знак Знак Знак 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f9">
    <w:name w:val="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22">
    <w:name w:val="Знак Знак2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3f6">
    <w:name w:val="Знак Знак Знак Знак Знак Знак3"/>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26">
    <w:name w:val="Знак Знак Знак Знак Знак Знак Знак Знак Знак Знак Знак Знак Знак Знак Знак Знак1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27">
    <w:name w:val="Знак1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fa">
    <w:name w:val="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21">
    <w:name w:val="Знак Знак1 Знак Знак Знак1 Знак Знак Знак Знак Знак Знак Знак Знак Знак Знак Знак Знак 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28">
    <w:name w:val="Знак Знак1 Знак Знак Знак2"/>
    <w:basedOn w:val="a0"/>
    <w:uiPriority w:val="99"/>
    <w:rsid w:val="006B3D19"/>
    <w:pPr>
      <w:spacing w:after="160" w:line="240" w:lineRule="exact"/>
    </w:pPr>
    <w:rPr>
      <w:rFonts w:ascii="Verdana" w:hAnsi="Verdana"/>
      <w:sz w:val="20"/>
      <w:szCs w:val="20"/>
      <w:lang w:val="en-US" w:eastAsia="en-US"/>
    </w:rPr>
  </w:style>
  <w:style w:type="paragraph" w:customStyle="1" w:styleId="1122">
    <w:name w:val="Знак1 Знак Знак Знак1 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29">
    <w:name w:val="Знак1 Знак Знак Знак Знак Знак Знак Знак Знак Знак Знак Знак2"/>
    <w:basedOn w:val="a0"/>
    <w:uiPriority w:val="99"/>
    <w:rsid w:val="006B3D19"/>
    <w:pPr>
      <w:spacing w:after="160" w:line="240" w:lineRule="exact"/>
    </w:pPr>
    <w:rPr>
      <w:rFonts w:ascii="Verdana" w:hAnsi="Verdana"/>
      <w:sz w:val="20"/>
      <w:szCs w:val="20"/>
      <w:lang w:val="en-US" w:eastAsia="en-US"/>
    </w:rPr>
  </w:style>
  <w:style w:type="paragraph" w:customStyle="1" w:styleId="1123">
    <w:name w:val="Знак1 Знак Знак Знак1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24">
    <w:name w:val="Знак Знак Знак Знак Знак Знак Знак Знак Знак Знак Знак Знак Знак Знак Знак Знак1 Знак Знак Знак1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fb">
    <w:name w:val="Знак Знак Знак 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fc">
    <w:name w:val="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25">
    <w:name w:val="Знак Знак Знак Знак Знак Знак Знак Знак Знак Знак Знак Знак Знак Знак Знак Знак1 Знак Знак Знак1 Знак Знак 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23">
    <w:name w:val="Знак Знак2 Знак Знак Знак Знак Знак Знак2"/>
    <w:basedOn w:val="a0"/>
    <w:uiPriority w:val="99"/>
    <w:rsid w:val="006B3D19"/>
    <w:pPr>
      <w:spacing w:after="160" w:line="240" w:lineRule="exact"/>
    </w:pPr>
    <w:rPr>
      <w:rFonts w:ascii="Verdana" w:hAnsi="Verdana"/>
      <w:sz w:val="20"/>
      <w:szCs w:val="20"/>
      <w:lang w:val="en-US" w:eastAsia="en-US"/>
    </w:rPr>
  </w:style>
  <w:style w:type="paragraph" w:customStyle="1" w:styleId="11121">
    <w:name w:val="Знак Знак1 Знак Знак Знак1 Знак Знак Знак Знак Знак Знак Знак Знак Знак Знак Знак Знак Знак Знак Знак Знак1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26">
    <w:name w:val="Знак Знак Знак Знак Знак Знак Знак Знак Знак Знак Знак Знак Знак Знак Знак Знак1 Знак Знак Знак1 Знак Знак Знак Знак Знак Знак Знак Знак Знак 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27">
    <w:name w:val="Знак Знак Знак Знак Знак Знак Знак Знак Знак Знак Знак Знак Знак Знак Знак Знак1 Знак Знак Знак1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30">
    <w:name w:val="Знак Знак1 Знак Знак Знак1 Знак Знак Знак Знак Знак Знак Знак Знак Знак Знак Знак Знак Знак Знак Знак Знак3"/>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28">
    <w:name w:val="Знак Знак Знак Знак Знак Знак Знак Знак Знак Знак Знак Знак Знак Знак Знак Знак1 Знак Знак Знак1 Знак Знак Знак Знак Знак Знак 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20">
    <w:name w:val="Знак Знак2 Знак Знак Знак1 Знак Знак Знак 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122">
    <w:name w:val="Знак Знак Знак Знак Знак Знак Знак Знак Знак Знак Знак Знак Знак Знак Знак Знак1 Знак Знак Знак1 Знак Знак Знак Знак Знак Знак Знак Знак Знак Знак Знак Знак Знак Знак Знак Знак Знак Знак1 Знак Знак Знак Знак Знак Знак Знак Знак Зн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fd">
    <w:name w:val="Знак Знак Знак Знак Знак Знак 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4112">
    <w:name w:val="Знак4 Знак Знак Знак Знак Знак Знак Знак Знак Знак1 Знак Знак Знак Знак Знак Знак Знак Знак Знак Знак Знак Знак Знак Знак Знак Знак Знак Знак Знак Знак1 Знак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224">
    <w:name w:val="Знак2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320">
    <w:name w:val="Знак Знак3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25">
    <w:name w:val="Знак2 Знак Знак Знак Знак Знак Знак Знак Знак Знак Знак Знак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321">
    <w:name w:val="Знак Знак3 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120">
    <w:name w:val="Знак Знак2 Знак Знак Знак1 Знак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430">
    <w:name w:val="Знак4 Знак Знак Знак Знак Знак Знак Знак Знак Знак3"/>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2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2ff">
    <w:name w:val="Знак Знак Знак Знак Знак Знак Знак Знак Знак Знак Знак Знак Знак Знак Знак Знак Знак Знак Знак Знак Знак Знак Знак Знак Знак Знак Знак Знак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2a">
    <w:name w:val="Знак Знак Знак Знак Знак Знак Знак Знак Знак Знак Знак Знак Знак Знак1 Знак Знак Знак Знак Знак Знак Знак Знак Знак Знак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2b">
    <w:name w:val="Знак Знак Знак Знак Знак Знак Знак Знак Знак Знак Знак Знак Знак Знак Знак Знак Знак Знак Знак Знак Знак Знак Знак Знак Знак1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2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1f1">
    <w:name w:val="Основной текст11"/>
    <w:basedOn w:val="a0"/>
    <w:uiPriority w:val="99"/>
    <w:rsid w:val="006B3D19"/>
    <w:pPr>
      <w:widowControl w:val="0"/>
      <w:jc w:val="both"/>
    </w:pPr>
    <w:rPr>
      <w:szCs w:val="20"/>
      <w:lang w:eastAsia="ar-SA"/>
    </w:rPr>
  </w:style>
  <w:style w:type="paragraph" w:customStyle="1" w:styleId="2121">
    <w:name w:val="Знак Знак2 Знак Знак Знак1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26">
    <w:name w:val="Знак Знак Знак Знак Знак Знак2 Знак 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29">
    <w:name w:val="Знак Знак Знак Знак Знак Знак Знак Знак Знак Знак Знак Знак Знак Знак Знак Знак1 Знак Знак Знак1 Знак Знак Знак Знак Знак Знак Знак Знак 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22">
    <w:name w:val="Знак Знак2 Знак Знак Знак1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123">
    <w:name w:val="Знак Знак Знак Знак Знак Знак Знак Знак Знак Знак Знак Знак Знак Знак Знак Знак1 Знак Знак Знак1 Знак Знак Знак Знак Знак Знак Знак Знак Знак Знак Знак Знак Знак Знак Знак Знак Знак Знак1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23">
    <w:name w:val="Знак Знак2 Знак Знак Знак1 Знак 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2a">
    <w:name w:val="Знак Знак1 Знак Знак Знак1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24">
    <w:name w:val="Знак Знак2 Знак Знак Знак1 Знак Знак Знак Знак Знак Знак Знак Знак Знак Знак Знак Знак Знак Знак Знак Знак 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25">
    <w:name w:val="Знак Знак2 Знак Знак Знак1 Знак Знак Знак Знак Знак Знак Знак Знак Знак Знак Знак Знак Знак Знак Знак Знак Знак Знак 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26">
    <w:name w:val="Знак Знак2 Знак Знак Знак1 Знак Знак Знак Знак Знак Знак Знак Знак Знак Знак Знак Знак Знак Знак Знак 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27">
    <w:name w:val="Знак Знак2 Знак Знак Знак1 Знак Знак Знак Знак Знак Знак Знак Знак Знак Знак Знак Знак 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121">
    <w:name w:val="Знак Знак2 Знак Знак Знак1 Знак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122">
    <w:name w:val="Знак Знак2 Знак Знак Знак1 Знак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2c">
    <w:name w:val="Знак Знак Знак Знак Знак Знак1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4113">
    <w:name w:val="Знак4 Знак Знак Знак Знак Знак Знак Знак Знак Знак1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4120">
    <w:name w:val="Знак4 Знак Знак Знак Знак Знак Знак Знак Знак Знак1 Знак Знак Знак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4121">
    <w:name w:val="Знак4 Знак Знак Знак Знак Знак Знак Знак Знак Знак1 Знак Знак Знак Знак Знак Знак Знак Знак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322">
    <w:name w:val="Знак Знак3 Знак Знак Знак Знак Знак Знак Знак Знак Знак Знак Знак Знак Знак Знак Знак Знак Знак Знак Знак 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ff1">
    <w:name w:val="Знак Знак Знак Знак Знак Знак Знак Знак Знак Знак Знак Знак 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124">
    <w:name w:val="Знак Знак Знак Знак Знак Знак Знак Знак Знак Знак Знак Знак Знак Знак Знак Знак1 Знак Знак Знак1 Знак Знак Знак Знак Знак Знак Знак Знак Знак1 Знак Знак Знак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2128">
    <w:name w:val="Знак Знак2 Знак Знак Знак Знак1 Знак Знак Знак Знак Знак Знак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2210">
    <w:name w:val="Основной текст с отступом 221"/>
    <w:basedOn w:val="a0"/>
    <w:uiPriority w:val="99"/>
    <w:rsid w:val="006B3D19"/>
    <w:pPr>
      <w:ind w:firstLine="851"/>
      <w:jc w:val="both"/>
    </w:pPr>
    <w:rPr>
      <w:sz w:val="28"/>
      <w:szCs w:val="20"/>
    </w:rPr>
  </w:style>
  <w:style w:type="paragraph" w:customStyle="1" w:styleId="3110">
    <w:name w:val="Основной текст с отступом 311"/>
    <w:basedOn w:val="a0"/>
    <w:uiPriority w:val="99"/>
    <w:rsid w:val="006B3D19"/>
    <w:pPr>
      <w:ind w:firstLine="993"/>
      <w:jc w:val="both"/>
    </w:pPr>
    <w:rPr>
      <w:sz w:val="28"/>
      <w:szCs w:val="20"/>
    </w:rPr>
  </w:style>
  <w:style w:type="paragraph" w:customStyle="1" w:styleId="11f2">
    <w:name w:val="Верхний колонтитул11"/>
    <w:basedOn w:val="a0"/>
    <w:uiPriority w:val="99"/>
    <w:qFormat/>
    <w:rsid w:val="006B3D19"/>
    <w:pPr>
      <w:ind w:left="400"/>
      <w:jc w:val="center"/>
    </w:pPr>
    <w:rPr>
      <w:rFonts w:ascii="Arial" w:hAnsi="Arial" w:cs="Arial"/>
      <w:b/>
      <w:bCs/>
      <w:color w:val="3560A7"/>
      <w:sz w:val="28"/>
      <w:szCs w:val="28"/>
    </w:rPr>
  </w:style>
  <w:style w:type="paragraph" w:customStyle="1" w:styleId="CharChar42">
    <w:name w:val="Char Char4 Знак Знак Знак2"/>
    <w:basedOn w:val="a0"/>
    <w:uiPriority w:val="99"/>
    <w:rsid w:val="006B3D19"/>
    <w:pPr>
      <w:spacing w:after="160" w:line="240" w:lineRule="exact"/>
    </w:pPr>
    <w:rPr>
      <w:rFonts w:ascii="Verdana" w:hAnsi="Verdana"/>
      <w:sz w:val="20"/>
      <w:szCs w:val="20"/>
      <w:lang w:val="en-US" w:eastAsia="en-US"/>
    </w:rPr>
  </w:style>
  <w:style w:type="paragraph" w:customStyle="1" w:styleId="1ff8">
    <w:name w:val="Знак Знак Знак Знак Знак Знак Знак Знак Знак Знак1"/>
    <w:basedOn w:val="a0"/>
    <w:uiPriority w:val="99"/>
    <w:rsid w:val="006B3D19"/>
    <w:pPr>
      <w:spacing w:before="100" w:beforeAutospacing="1" w:after="100" w:afterAutospacing="1"/>
      <w:jc w:val="both"/>
    </w:pPr>
    <w:rPr>
      <w:rFonts w:ascii="Tahoma" w:hAnsi="Tahoma" w:cs="Tahoma"/>
      <w:sz w:val="20"/>
      <w:szCs w:val="20"/>
      <w:lang w:val="en-US" w:eastAsia="en-US"/>
    </w:rPr>
  </w:style>
  <w:style w:type="paragraph" w:customStyle="1" w:styleId="CharChar2">
    <w:name w:val="Char Char2"/>
    <w:basedOn w:val="a0"/>
    <w:uiPriority w:val="99"/>
    <w:rsid w:val="006B3D19"/>
    <w:pPr>
      <w:spacing w:after="160" w:line="240" w:lineRule="exact"/>
    </w:pPr>
    <w:rPr>
      <w:rFonts w:ascii="Verdana" w:hAnsi="Verdana"/>
      <w:sz w:val="20"/>
      <w:szCs w:val="20"/>
      <w:lang w:val="en-US" w:eastAsia="en-US"/>
    </w:rPr>
  </w:style>
  <w:style w:type="paragraph" w:customStyle="1" w:styleId="12d">
    <w:name w:val="Знак Знак1 Знак Знак Знак Знак Знак Знак Знак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227">
    <w:name w:val="Знак2 Знак Знак Знак Знак Знак Знак Знак Знак Знак Знак Знак Знак Знак Знак Знак Знак Знак Знак Знак Знак Знак Знак Знак Знак Знак Знак Знак Знак Знак Знак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2129">
    <w:name w:val="Знак Знак2 Знак Знак Знак Знак1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125">
    <w:name w:val="Знак Знак Знак Знак Знак Знак Знак Знак Знак Знак Знак Знак Знак Знак Знак Знак1 Знак Знак Знак1 Знак Знак Знак Знак Знак Знак Знак Знак Знак1 Знак Знак Знак Знак Знак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4122">
    <w:name w:val="Знак4 Знак Знак Знак Знак Знак Знак Знак Знак Знак1 Знак Знак Знак Знак Знак Знак Знак Знак Знак Знак Знак Знак Знак Знак Знак Знак Знак Знак Знак Знак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41120">
    <w:name w:val="Знак4 Знак Знак Знак Знак Знак Знак Знак Знак Знак1 Знак Знак Знак Знак Знак Знак Знак Знак Знак Знак Знак Знак Знак Знак Знак Знак Знак Знак Знак Знак1 Знак Знак Знак Знак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228">
    <w:name w:val="Знак2 Знак Знак Знак2"/>
    <w:basedOn w:val="a0"/>
    <w:uiPriority w:val="99"/>
    <w:rsid w:val="006B3D19"/>
    <w:pPr>
      <w:spacing w:after="160" w:line="240" w:lineRule="exact"/>
    </w:pPr>
    <w:rPr>
      <w:rFonts w:ascii="Verdana" w:hAnsi="Verdana"/>
      <w:sz w:val="20"/>
      <w:szCs w:val="20"/>
      <w:lang w:val="en-US" w:eastAsia="en-US"/>
    </w:rPr>
  </w:style>
  <w:style w:type="paragraph" w:customStyle="1" w:styleId="3f7">
    <w:name w:val="Знак Знак Знак3"/>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54">
    <w:name w:val="Знак5"/>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4114">
    <w:name w:val="Знак4 Знак Знак Знак Знак Знак Знак Знак Знак Знак1 Знак Знак Знак Знак Знак Знак Знак Знак Знак Знак Знак Знак Знак Знак Знак Знак Знак Знак Знак Знак1 Знак Знак Знак Знак Знак Знак"/>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2e">
    <w:name w:val="Знак Знак Знак Знак1 Знак Знак Знак Знак Знак Знак Знак Знак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1126">
    <w:name w:val="Знак Знак Знак Знак Знак Знак Знак Знак Знак Знак Знак Знак Знак Знак Знак Знак1 Знак Знак Знак1 Знак Знак Знак Знак Знак Знак Знак Знак Знак1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4123">
    <w:name w:val="Знак4 Знак Знак Знак Знак Знак Знак Знак Знак Знак1 Знак Знак Знак Знак Знак Знак2"/>
    <w:basedOn w:val="a0"/>
    <w:uiPriority w:val="99"/>
    <w:rsid w:val="006B3D19"/>
    <w:pPr>
      <w:spacing w:before="100" w:beforeAutospacing="1" w:after="100" w:afterAutospacing="1"/>
      <w:jc w:val="both"/>
    </w:pPr>
    <w:rPr>
      <w:rFonts w:ascii="Tahoma" w:hAnsi="Tahoma"/>
      <w:sz w:val="20"/>
      <w:szCs w:val="20"/>
      <w:lang w:val="en-US" w:eastAsia="en-US"/>
    </w:rPr>
  </w:style>
  <w:style w:type="character" w:customStyle="1" w:styleId="affffff1">
    <w:name w:val="Основной текст_ Знак"/>
    <w:uiPriority w:val="99"/>
    <w:locked/>
    <w:rsid w:val="006B3D19"/>
    <w:rPr>
      <w:rFonts w:ascii="Arial Unicode MS" w:hAnsi="Arial Unicode MS"/>
      <w:color w:val="000000"/>
      <w:sz w:val="27"/>
      <w:shd w:val="clear" w:color="auto" w:fill="FFFFFF"/>
    </w:rPr>
  </w:style>
  <w:style w:type="paragraph" w:customStyle="1" w:styleId="FR2">
    <w:name w:val="FR2"/>
    <w:uiPriority w:val="99"/>
    <w:rsid w:val="006B3D19"/>
    <w:pPr>
      <w:spacing w:before="100" w:after="0" w:line="240" w:lineRule="auto"/>
    </w:pPr>
    <w:rPr>
      <w:rFonts w:ascii="Times New Roman" w:eastAsia="Times New Roman" w:hAnsi="Times New Roman" w:cs="Times New Roman"/>
      <w:sz w:val="24"/>
      <w:szCs w:val="20"/>
      <w:lang w:eastAsia="ru-RU"/>
    </w:rPr>
  </w:style>
  <w:style w:type="paragraph" w:customStyle="1" w:styleId="affffff2">
    <w:name w:val="Текст протокола"/>
    <w:uiPriority w:val="99"/>
    <w:rsid w:val="006B3D19"/>
    <w:pPr>
      <w:spacing w:after="0" w:line="240" w:lineRule="auto"/>
      <w:ind w:firstLine="369"/>
      <w:jc w:val="both"/>
    </w:pPr>
    <w:rPr>
      <w:rFonts w:ascii="Times New Roman" w:eastAsia="Times New Roman" w:hAnsi="Times New Roman" w:cs="Times New Roman"/>
      <w:bCs/>
      <w:szCs w:val="20"/>
      <w:lang w:eastAsia="ru-RU"/>
    </w:rPr>
  </w:style>
  <w:style w:type="paragraph" w:customStyle="1" w:styleId="FR1">
    <w:name w:val="FR1"/>
    <w:uiPriority w:val="99"/>
    <w:rsid w:val="006B3D19"/>
    <w:pPr>
      <w:spacing w:after="0" w:line="240" w:lineRule="auto"/>
      <w:ind w:left="3080"/>
    </w:pPr>
    <w:rPr>
      <w:rFonts w:ascii="Times New Roman" w:eastAsia="Times New Roman" w:hAnsi="Times New Roman" w:cs="Times New Roman"/>
      <w:b/>
      <w:sz w:val="36"/>
      <w:szCs w:val="20"/>
      <w:lang w:eastAsia="ru-RU"/>
    </w:rPr>
  </w:style>
  <w:style w:type="paragraph" w:customStyle="1" w:styleId="news">
    <w:name w:val="news"/>
    <w:basedOn w:val="a0"/>
    <w:uiPriority w:val="99"/>
    <w:rsid w:val="006B3D19"/>
    <w:pPr>
      <w:spacing w:before="100" w:beforeAutospacing="1" w:after="100" w:afterAutospacing="1"/>
    </w:pPr>
  </w:style>
  <w:style w:type="paragraph" w:customStyle="1" w:styleId="1ff9">
    <w:name w:val="Знак Знак Знак1"/>
    <w:basedOn w:val="a0"/>
    <w:uiPriority w:val="99"/>
    <w:rsid w:val="006B3D19"/>
    <w:pPr>
      <w:spacing w:after="160" w:line="240" w:lineRule="exact"/>
    </w:pPr>
    <w:rPr>
      <w:rFonts w:ascii="Verdana" w:hAnsi="Verdana" w:cs="Verdana"/>
      <w:sz w:val="20"/>
      <w:szCs w:val="20"/>
      <w:lang w:val="en-US" w:eastAsia="en-US"/>
    </w:rPr>
  </w:style>
  <w:style w:type="paragraph" w:customStyle="1" w:styleId="affffff3">
    <w:name w:val="Прижатый влево"/>
    <w:basedOn w:val="a0"/>
    <w:next w:val="a0"/>
    <w:uiPriority w:val="99"/>
    <w:rsid w:val="006B3D19"/>
    <w:pPr>
      <w:widowControl w:val="0"/>
      <w:autoSpaceDE w:val="0"/>
      <w:autoSpaceDN w:val="0"/>
      <w:adjustRightInd w:val="0"/>
    </w:pPr>
    <w:rPr>
      <w:rFonts w:ascii="Arial" w:hAnsi="Arial" w:cs="Arial"/>
    </w:rPr>
  </w:style>
  <w:style w:type="paragraph" w:customStyle="1" w:styleId="11f3">
    <w:name w:val="Знак Знак Знак Знак Знак Знак1 Знак Знак Знак Знак Знак Знак Знак Знак Знак Знак Знак Знак Знак 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ff2">
    <w:name w:val="Знак Знак Знак Знак Знак Знак Знак 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4124">
    <w:name w:val="Знак4 Знак Знак Знак Знак Знак Знак Знак Знак Знак1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2ff3">
    <w:name w:val="Знак Знак Знак Знак Знак Знак Знак Знак Знак Знак2"/>
    <w:basedOn w:val="a0"/>
    <w:uiPriority w:val="99"/>
    <w:rsid w:val="006B3D19"/>
    <w:pPr>
      <w:spacing w:before="100" w:beforeAutospacing="1" w:after="100" w:afterAutospacing="1"/>
      <w:jc w:val="both"/>
    </w:pPr>
    <w:rPr>
      <w:rFonts w:ascii="Tahoma" w:hAnsi="Tahoma" w:cs="Tahoma"/>
      <w:sz w:val="20"/>
      <w:szCs w:val="20"/>
      <w:lang w:val="en-US" w:eastAsia="en-US"/>
    </w:rPr>
  </w:style>
  <w:style w:type="paragraph" w:customStyle="1" w:styleId="11f4">
    <w:name w:val="Знак Знак Знак Знак1 Знак Знак Знак Знак Знак Знак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1110">
    <w:name w:val="Знак Знак1 Знак Знак Знак1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Знак Знак Знак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2f">
    <w:name w:val="Знак Знак Знак Знак Знак Знак1 Знак Знак Знак Знак Знак Знак Знак Знак Знак Знак Знак Знак Знак 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419">
    <w:name w:val="Знак4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118">
    <w:name w:val="Знак Знак Знак Знак Знак Знак Знак Знак Знак Знак Знак Знак Знак Знак Знак Знак1 Знак Знак Знак1 Знак Знак Знак Знак Знак 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3f8">
    <w:name w:val="Знак Знак Знак Знак3"/>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ffa">
    <w:name w:val="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c">
    <w:name w:val="Знак Знак2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ff4">
    <w:name w:val="Знак Знак Знак Знак Знак Знак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1f5">
    <w:name w:val="Знак Знак Знак Знак Знак Знак Знак Знак Знак Знак Знак Знак Знак Знак Знак Знак1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f6">
    <w:name w:val="Знак1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ffb">
    <w:name w:val="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19">
    <w:name w:val="Знак Знак1 Знак Знак Знак1 Знак Знак Знак Знак Знак Знак Знак Знак Знак Знак Знак Знак 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f7">
    <w:name w:val="Знак Знак1 Знак Знак Знак1"/>
    <w:basedOn w:val="a0"/>
    <w:uiPriority w:val="99"/>
    <w:rsid w:val="006B3D19"/>
    <w:pPr>
      <w:spacing w:after="160" w:line="240" w:lineRule="exact"/>
    </w:pPr>
    <w:rPr>
      <w:rFonts w:ascii="Verdana" w:hAnsi="Verdana"/>
      <w:sz w:val="20"/>
      <w:szCs w:val="20"/>
      <w:lang w:val="en-US" w:eastAsia="en-US"/>
    </w:rPr>
  </w:style>
  <w:style w:type="paragraph" w:customStyle="1" w:styleId="111a">
    <w:name w:val="Знак1 Знак Знак Знак1 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f8">
    <w:name w:val="Знак1 Знак Знак Знак Знак Знак Знак Знак Знак Знак Знак Знак1"/>
    <w:basedOn w:val="a0"/>
    <w:uiPriority w:val="99"/>
    <w:rsid w:val="006B3D19"/>
    <w:pPr>
      <w:spacing w:after="160" w:line="240" w:lineRule="exact"/>
    </w:pPr>
    <w:rPr>
      <w:rFonts w:ascii="Verdana" w:hAnsi="Verdana"/>
      <w:sz w:val="20"/>
      <w:szCs w:val="20"/>
      <w:lang w:val="en-US" w:eastAsia="en-US"/>
    </w:rPr>
  </w:style>
  <w:style w:type="paragraph" w:customStyle="1" w:styleId="111b">
    <w:name w:val="Знак1 Знак Знак Знак1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1c">
    <w:name w:val="Знак Знак Знак Знак Знак Знак Знак Знак Знак Знак Знак Знак Знак Знак Знак Знак1 Знак Знак Знак1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ffc">
    <w:name w:val="Знак Знак Знак 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ffd">
    <w:name w:val="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1d">
    <w:name w:val="Знак Знак Знак Знак Знак Знак Знак Знак Знак Знак Знак Знак Знак Знак Знак Знак1 Знак Знак Знак1 Знак Знак 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d">
    <w:name w:val="Знак Знак2 Знак Знак Знак Знак Знак Знак1"/>
    <w:basedOn w:val="a0"/>
    <w:uiPriority w:val="99"/>
    <w:rsid w:val="006B3D19"/>
    <w:pPr>
      <w:spacing w:after="160" w:line="240" w:lineRule="exact"/>
    </w:pPr>
    <w:rPr>
      <w:rFonts w:ascii="Verdana" w:hAnsi="Verdana"/>
      <w:sz w:val="20"/>
      <w:szCs w:val="20"/>
      <w:lang w:val="en-US" w:eastAsia="en-US"/>
    </w:rPr>
  </w:style>
  <w:style w:type="paragraph" w:customStyle="1" w:styleId="11111">
    <w:name w:val="Знак Знак1 Знак Знак Знак1 Знак Знак Знак Знак Знак Знак Знак Знак Знак Знак Знак Знак Знак Знак Знак Знак1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1e">
    <w:name w:val="Знак Знак Знак Знак Знак Знак Знак Знак Знак Знак Знак Знак Знак Знак Знак Знак1 Знак Знак Знак1 Знак Знак Знак Знак Знак Знак Знак Знак Знак 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1f">
    <w:name w:val="Знак Знак Знак Знак Знак Знак Знак Знак Знак Знак Знак Знак Знак Знак Знак Знак1 Знак Знак Знак1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2b">
    <w:name w:val="Знак Знак1 Знак Знак Знак1 Знак Знак Знак Знак Знак Знак Знак Знак Знак Знак Знак Знак Знак 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1f0">
    <w:name w:val="Знак Знак Знак Знак Знак Знак Знак Знак Знак Знак Знак Знак Знак Знак Знак Знак1 Знак Знак Знак1 Знак Знак Знак Знак Знак Знак 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13">
    <w:name w:val="Знак Знак2 Знак Знак Знак1 Знак Знак Знак 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112">
    <w:name w:val="Знак Знак Знак Знак Знак Знак Знак Знак Знак Знак Знак Знак Знак Знак Знак Знак1 Знак Знак Знак1 Знак Знак Знак Знак Знак Знак Знак Знак Знак Знак Знак Знак Знак Знак Знак Знак Знак Знак1 Знак Знак Знак Знак Знак Знак Знак Знак Зн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ffe">
    <w:name w:val="Знак Знак Знак Знак Знак Знак 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41110">
    <w:name w:val="Знак4 Знак Знак Знак Знак Знак Знак Знак Знак Знак1 Знак Знак Знак Знак Знак Знак Знак Знак Знак Знак Знак Знак Знак Знак Знак Знак Знак Знак Знак Знак1 Знак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21e">
    <w:name w:val="Знак2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313">
    <w:name w:val="Знак Знак3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f">
    <w:name w:val="Знак2 Знак Знак Знак Знак Знак Знак Знак Знак Знак Знак Знак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314">
    <w:name w:val="Знак Знак3 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110">
    <w:name w:val="Знак Знак2 Знак Знак Знак1 Знак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421">
    <w:name w:val="Знак4 Знак Знак Знак Знак Знак Знак Знак Знак Знак2"/>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1f9">
    <w:name w:val="Знак Знак Знак Знак Знак Знак Знак Знак Знак Знак Знак Знак Знак Знак1 Знак Знак Знак Знак Знак Знак Знак Знак Знак Знак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1fa">
    <w:name w:val="Знак Знак Знак Знак Знак Знак Знак Знак Знак Знак Знак Знак Знак Знак Знак Знак Знак Знак Знак Знак Знак Знак Знак Знак Знак1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2114">
    <w:name w:val="Знак Знак2 Знак Знак Знак1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f0">
    <w:name w:val="Знак Знак Знак Знак Знак Знак2 Знак 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1f1">
    <w:name w:val="Знак Знак Знак Знак Знак Знак Знак Знак Знак Знак Знак Знак Знак Знак Знак Знак1 Знак Знак Знак1 Знак Знак Знак Знак Знак Знак Знак Знак 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15">
    <w:name w:val="Знак Знак2 Знак Знак Знак1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113">
    <w:name w:val="Знак Знак Знак Знак Знак Знак Знак Знак Знак Знак Знак Знак Знак Знак Знак Знак1 Знак Знак Знак1 Знак Знак Знак Знак Знак Знак Знак Знак Знак Знак Знак Знак Знак Знак Знак Знак Знак Знак1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16">
    <w:name w:val="Знак Знак2 Знак Знак Знак1 Знак 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1f2">
    <w:name w:val="Знак Знак1 Знак Знак Знак1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17">
    <w:name w:val="Знак Знак2 Знак Знак Знак1 Знак Знак Знак Знак Знак Знак Знак Знак Знак Знак Знак Знак Знак Знак Знак Знак 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18">
    <w:name w:val="Знак Знак2 Знак Знак Знак1 Знак Знак Знак Знак Знак Знак Знак Знак Знак Знак Знак Знак Знак Знак Знак Знак Знак Знак 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19">
    <w:name w:val="Знак Знак2 Знак Знак Знак1 Знак Знак Знак Знак Знак Знак Знак Знак Знак Знак Знак Знак Знак Знак Знак 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1a">
    <w:name w:val="Знак Знак2 Знак Знак Знак1 Знак Знак Знак Знак Знак Знак Знак Знак Знак Знак Знак Знак 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111">
    <w:name w:val="Знак Знак2 Знак Знак Знак1 Знак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21112">
    <w:name w:val="Знак Знак2 Знак Знак Знак1 Знак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fb">
    <w:name w:val="Знак Знак Знак Знак Знак Знак1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4115">
    <w:name w:val="Знак4 Знак Знак Знак Знак Знак Знак Знак Знак Знак1 Знак Знак Знак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4116">
    <w:name w:val="Знак4 Знак Знак Знак Знак Знак Знак Знак Знак Знак1 Знак Знак Знак Знак Знак Знак Знак Знак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315">
    <w:name w:val="Знак Знак3 Знак Знак Знак Знак Знак Знак Знак Знак Знак Знак Знак Знак Знак Знак Знак Знак Знак Знак Знак 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fff2">
    <w:name w:val="Знак Знак Знак Знак Знак Знак Знак Знак Знак Знак Знак Знак Знак Знак Знак Знак Знак Знак Знак Знак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114">
    <w:name w:val="Знак Знак Знак Знак Знак Знак Знак Знак Знак Знак Знак Знак Знак Знак Знак Знак1 Знак Знак Знак1 Знак Знак Знак Знак Знак Знак Знак Знак Знак1 Знак Знак Знак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211b">
    <w:name w:val="Знак Знак2 Знак Знак Знак Знак1 Знак Знак Знак Знак Знак Знак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CharChar41">
    <w:name w:val="Char Char4 Знак Знак Знак1"/>
    <w:basedOn w:val="a0"/>
    <w:uiPriority w:val="99"/>
    <w:rsid w:val="006B3D19"/>
    <w:pPr>
      <w:spacing w:after="160" w:line="240" w:lineRule="exact"/>
    </w:pPr>
    <w:rPr>
      <w:rFonts w:ascii="Verdana" w:hAnsi="Verdana"/>
      <w:sz w:val="20"/>
      <w:szCs w:val="20"/>
      <w:lang w:val="en-US" w:eastAsia="en-US"/>
    </w:rPr>
  </w:style>
  <w:style w:type="paragraph" w:customStyle="1" w:styleId="CharChar1">
    <w:name w:val="Char Char1"/>
    <w:basedOn w:val="a0"/>
    <w:uiPriority w:val="99"/>
    <w:rsid w:val="006B3D19"/>
    <w:pPr>
      <w:spacing w:after="160" w:line="240" w:lineRule="exact"/>
    </w:pPr>
    <w:rPr>
      <w:rFonts w:ascii="Verdana" w:hAnsi="Verdana"/>
      <w:sz w:val="20"/>
      <w:szCs w:val="20"/>
      <w:lang w:val="en-US" w:eastAsia="en-US"/>
    </w:rPr>
  </w:style>
  <w:style w:type="paragraph" w:customStyle="1" w:styleId="11fc">
    <w:name w:val="Знак Знак1 Знак Знак Знак Знак Знак Знак Знак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21f1">
    <w:name w:val="Знак2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211c">
    <w:name w:val="Знак Знак2 Знак Знак Знак Знак1 Знак1"/>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115">
    <w:name w:val="Знак Знак Знак Знак Знак Знак Знак Знак Знак Знак Знак Знак Знак Знак Знак Знак1 Знак Знак Знак1 Знак Знак Знак Знак Знак Знак Знак Знак Знак1 Знак Знак Знак Знак Знак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4117">
    <w:name w:val="Знак4 Знак Знак Знак Знак Знак Знак Знак Знак Знак1 Знак Знак Знак Знак Знак Знак Знак Знак Знак Знак Знак Знак Знак Знак Знак Знак Знак Знак Знак Знак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41111">
    <w:name w:val="Знак4 Знак Знак Знак Знак Знак Знак Знак Знак Знак1 Знак Знак Знак Знак Знак Знак Знак Знак Знак Знак Знак Знак Знак Знак Знак Знак Знак Знак Знак Знак1 Знак Знак Знак Знак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21f2">
    <w:name w:val="Знак2 Знак Знак Знак1"/>
    <w:basedOn w:val="a0"/>
    <w:uiPriority w:val="99"/>
    <w:rsid w:val="006B3D19"/>
    <w:pPr>
      <w:spacing w:after="160" w:line="240" w:lineRule="exact"/>
    </w:pPr>
    <w:rPr>
      <w:rFonts w:ascii="Verdana" w:hAnsi="Verdana"/>
      <w:sz w:val="20"/>
      <w:szCs w:val="20"/>
      <w:lang w:val="en-US" w:eastAsia="en-US"/>
    </w:rPr>
  </w:style>
  <w:style w:type="paragraph" w:customStyle="1" w:styleId="2ff5">
    <w:name w:val="Знак Знак Знак2"/>
    <w:basedOn w:val="a0"/>
    <w:uiPriority w:val="99"/>
    <w:rsid w:val="006B3D19"/>
    <w:pPr>
      <w:spacing w:before="100" w:beforeAutospacing="1" w:after="100" w:afterAutospacing="1"/>
    </w:pPr>
    <w:rPr>
      <w:rFonts w:ascii="Tahoma" w:hAnsi="Tahoma"/>
      <w:sz w:val="20"/>
      <w:szCs w:val="20"/>
      <w:lang w:val="en-US" w:eastAsia="en-US"/>
    </w:rPr>
  </w:style>
  <w:style w:type="paragraph" w:customStyle="1" w:styleId="11fd">
    <w:name w:val="Знак Знак Знак Знак1 Знак Знак Знак Знак Знак Знак Знак Знак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11116">
    <w:name w:val="Знак Знак Знак Знак Знак Знак Знак Знак Знак Знак Знак Знак Знак Знак Знак Знак1 Знак Знак Знак1 Знак Знак Знак Знак Знак Знак Знак Знак Знак1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4118">
    <w:name w:val="Знак4 Знак Знак Знак Знак Знак Знак Знак Знак Знак1 Знак Знак Знак Знак Знак Знак1"/>
    <w:basedOn w:val="a0"/>
    <w:uiPriority w:val="99"/>
    <w:rsid w:val="006B3D19"/>
    <w:pPr>
      <w:spacing w:before="100" w:beforeAutospacing="1" w:after="100" w:afterAutospacing="1"/>
      <w:jc w:val="both"/>
    </w:pPr>
    <w:rPr>
      <w:rFonts w:ascii="Tahoma" w:hAnsi="Tahoma"/>
      <w:sz w:val="20"/>
      <w:szCs w:val="20"/>
      <w:lang w:val="en-US" w:eastAsia="en-US"/>
    </w:rPr>
  </w:style>
  <w:style w:type="paragraph" w:customStyle="1" w:styleId="2ff6">
    <w:name w:val="Основной текст2"/>
    <w:basedOn w:val="a0"/>
    <w:uiPriority w:val="99"/>
    <w:rsid w:val="006B3D19"/>
    <w:pPr>
      <w:widowControl w:val="0"/>
      <w:jc w:val="both"/>
    </w:pPr>
    <w:rPr>
      <w:szCs w:val="20"/>
      <w:lang w:eastAsia="ar-SA"/>
    </w:rPr>
  </w:style>
  <w:style w:type="paragraph" w:customStyle="1" w:styleId="231">
    <w:name w:val="Основной текст с отступом 23"/>
    <w:basedOn w:val="a0"/>
    <w:uiPriority w:val="99"/>
    <w:rsid w:val="006B3D19"/>
    <w:pPr>
      <w:ind w:firstLine="851"/>
      <w:jc w:val="both"/>
    </w:pPr>
    <w:rPr>
      <w:sz w:val="28"/>
      <w:szCs w:val="20"/>
    </w:rPr>
  </w:style>
  <w:style w:type="paragraph" w:customStyle="1" w:styleId="323">
    <w:name w:val="Основной текст с отступом 32"/>
    <w:basedOn w:val="a0"/>
    <w:uiPriority w:val="99"/>
    <w:rsid w:val="006B3D19"/>
    <w:pPr>
      <w:ind w:firstLine="993"/>
      <w:jc w:val="both"/>
    </w:pPr>
    <w:rPr>
      <w:sz w:val="28"/>
      <w:szCs w:val="20"/>
    </w:rPr>
  </w:style>
  <w:style w:type="paragraph" w:customStyle="1" w:styleId="2ff7">
    <w:name w:val="Верхний колонтитул2"/>
    <w:basedOn w:val="a0"/>
    <w:uiPriority w:val="99"/>
    <w:qFormat/>
    <w:rsid w:val="006B3D19"/>
    <w:pPr>
      <w:ind w:left="400"/>
      <w:jc w:val="center"/>
    </w:pPr>
    <w:rPr>
      <w:rFonts w:ascii="Arial" w:hAnsi="Arial" w:cs="Arial"/>
      <w:b/>
      <w:bCs/>
      <w:color w:val="3560A7"/>
      <w:sz w:val="28"/>
      <w:szCs w:val="28"/>
    </w:rPr>
  </w:style>
  <w:style w:type="paragraph" w:customStyle="1" w:styleId="Pa6">
    <w:name w:val="Pa6"/>
    <w:basedOn w:val="a0"/>
    <w:next w:val="a0"/>
    <w:uiPriority w:val="99"/>
    <w:rsid w:val="006B3D19"/>
    <w:pPr>
      <w:autoSpaceDE w:val="0"/>
      <w:autoSpaceDN w:val="0"/>
      <w:adjustRightInd w:val="0"/>
      <w:spacing w:line="181" w:lineRule="atLeast"/>
    </w:pPr>
    <w:rPr>
      <w:rFonts w:ascii="Myriad Pro" w:hAnsi="Myriad Pro"/>
    </w:rPr>
  </w:style>
  <w:style w:type="paragraph" w:customStyle="1" w:styleId="3f9">
    <w:name w:val="Основной текст3"/>
    <w:basedOn w:val="a0"/>
    <w:uiPriority w:val="99"/>
    <w:rsid w:val="006B3D19"/>
    <w:pPr>
      <w:widowControl w:val="0"/>
      <w:jc w:val="both"/>
    </w:pPr>
    <w:rPr>
      <w:szCs w:val="20"/>
      <w:lang w:eastAsia="ar-SA"/>
    </w:rPr>
  </w:style>
  <w:style w:type="paragraph" w:customStyle="1" w:styleId="240">
    <w:name w:val="Основной текст с отступом 24"/>
    <w:basedOn w:val="a0"/>
    <w:uiPriority w:val="99"/>
    <w:rsid w:val="006B3D19"/>
    <w:pPr>
      <w:ind w:firstLine="851"/>
      <w:jc w:val="both"/>
    </w:pPr>
    <w:rPr>
      <w:sz w:val="28"/>
      <w:szCs w:val="20"/>
    </w:rPr>
  </w:style>
  <w:style w:type="paragraph" w:customStyle="1" w:styleId="330">
    <w:name w:val="Основной текст с отступом 33"/>
    <w:basedOn w:val="a0"/>
    <w:uiPriority w:val="99"/>
    <w:rsid w:val="006B3D19"/>
    <w:pPr>
      <w:ind w:firstLine="993"/>
      <w:jc w:val="both"/>
    </w:pPr>
    <w:rPr>
      <w:sz w:val="28"/>
      <w:szCs w:val="20"/>
    </w:rPr>
  </w:style>
  <w:style w:type="paragraph" w:customStyle="1" w:styleId="3fa">
    <w:name w:val="Верхний колонтитул3"/>
    <w:basedOn w:val="a0"/>
    <w:uiPriority w:val="99"/>
    <w:qFormat/>
    <w:rsid w:val="006B3D19"/>
    <w:pPr>
      <w:ind w:left="400"/>
      <w:jc w:val="center"/>
    </w:pPr>
    <w:rPr>
      <w:rFonts w:ascii="Arial" w:hAnsi="Arial" w:cs="Arial"/>
      <w:b/>
      <w:bCs/>
      <w:color w:val="3560A7"/>
      <w:sz w:val="28"/>
      <w:szCs w:val="28"/>
    </w:rPr>
  </w:style>
  <w:style w:type="paragraph" w:customStyle="1" w:styleId="47">
    <w:name w:val="Основной текст4"/>
    <w:basedOn w:val="a0"/>
    <w:uiPriority w:val="99"/>
    <w:rsid w:val="006B3D19"/>
    <w:pPr>
      <w:widowControl w:val="0"/>
      <w:jc w:val="both"/>
    </w:pPr>
    <w:rPr>
      <w:szCs w:val="20"/>
      <w:lang w:eastAsia="ar-SA"/>
    </w:rPr>
  </w:style>
  <w:style w:type="paragraph" w:customStyle="1" w:styleId="250">
    <w:name w:val="Основной текст с отступом 25"/>
    <w:basedOn w:val="a0"/>
    <w:uiPriority w:val="99"/>
    <w:rsid w:val="006B3D19"/>
    <w:pPr>
      <w:ind w:firstLine="851"/>
      <w:jc w:val="both"/>
    </w:pPr>
    <w:rPr>
      <w:sz w:val="28"/>
      <w:szCs w:val="20"/>
    </w:rPr>
  </w:style>
  <w:style w:type="paragraph" w:customStyle="1" w:styleId="340">
    <w:name w:val="Основной текст с отступом 34"/>
    <w:basedOn w:val="a0"/>
    <w:uiPriority w:val="99"/>
    <w:rsid w:val="006B3D19"/>
    <w:pPr>
      <w:ind w:firstLine="993"/>
      <w:jc w:val="both"/>
    </w:pPr>
    <w:rPr>
      <w:sz w:val="28"/>
      <w:szCs w:val="20"/>
    </w:rPr>
  </w:style>
  <w:style w:type="paragraph" w:customStyle="1" w:styleId="48">
    <w:name w:val="Верхний колонтитул4"/>
    <w:basedOn w:val="a0"/>
    <w:uiPriority w:val="99"/>
    <w:qFormat/>
    <w:rsid w:val="006B3D19"/>
    <w:pPr>
      <w:ind w:left="400"/>
      <w:jc w:val="center"/>
    </w:pPr>
    <w:rPr>
      <w:rFonts w:ascii="Arial" w:hAnsi="Arial" w:cs="Arial"/>
      <w:b/>
      <w:bCs/>
      <w:color w:val="3560A7"/>
      <w:sz w:val="28"/>
      <w:szCs w:val="28"/>
    </w:rPr>
  </w:style>
  <w:style w:type="paragraph" w:customStyle="1" w:styleId="western">
    <w:name w:val="western"/>
    <w:basedOn w:val="a0"/>
    <w:uiPriority w:val="99"/>
    <w:rsid w:val="006B3D19"/>
    <w:pPr>
      <w:spacing w:before="100" w:beforeAutospacing="1" w:after="100" w:afterAutospacing="1"/>
    </w:pPr>
    <w:rPr>
      <w:color w:val="000000"/>
      <w:sz w:val="28"/>
      <w:szCs w:val="28"/>
    </w:rPr>
  </w:style>
  <w:style w:type="character" w:styleId="affffff4">
    <w:name w:val="line number"/>
    <w:rsid w:val="006B3D19"/>
    <w:rPr>
      <w:rFonts w:ascii="Times New Roman" w:hAnsi="Times New Roman" w:cs="Times New Roman"/>
    </w:rPr>
  </w:style>
  <w:style w:type="character" w:styleId="affffff5">
    <w:name w:val="endnote reference"/>
    <w:uiPriority w:val="99"/>
    <w:rsid w:val="006B3D19"/>
    <w:rPr>
      <w:rFonts w:ascii="Times New Roman" w:hAnsi="Times New Roman" w:cs="Times New Roman"/>
      <w:vertAlign w:val="superscript"/>
    </w:rPr>
  </w:style>
  <w:style w:type="character" w:customStyle="1" w:styleId="BodyTextIndent2Char2">
    <w:name w:val="Body Text Indent 2 Char2"/>
    <w:aliases w:val="Знак1 Char"/>
    <w:uiPriority w:val="99"/>
    <w:locked/>
    <w:rsid w:val="006B3D19"/>
    <w:rPr>
      <w:rFonts w:ascii="Times New Roman" w:hAnsi="Times New Roman"/>
      <w:sz w:val="24"/>
    </w:rPr>
  </w:style>
  <w:style w:type="character" w:customStyle="1" w:styleId="21f3">
    <w:name w:val="Основной текст с отступом 2 Знак1"/>
    <w:aliases w:val="Знак1 Знак1"/>
    <w:uiPriority w:val="99"/>
    <w:rsid w:val="006B3D19"/>
    <w:rPr>
      <w:rFonts w:ascii="Times New Roman" w:hAnsi="Times New Roman"/>
    </w:rPr>
  </w:style>
  <w:style w:type="character" w:customStyle="1" w:styleId="wT2">
    <w:name w:val="wT2"/>
    <w:uiPriority w:val="99"/>
    <w:rsid w:val="006B3D19"/>
  </w:style>
  <w:style w:type="character" w:customStyle="1" w:styleId="wT3">
    <w:name w:val="wT3"/>
    <w:uiPriority w:val="99"/>
    <w:rsid w:val="006B3D19"/>
  </w:style>
  <w:style w:type="character" w:customStyle="1" w:styleId="FontStyle12">
    <w:name w:val="Font Style12"/>
    <w:uiPriority w:val="99"/>
    <w:rsid w:val="006B3D19"/>
    <w:rPr>
      <w:rFonts w:ascii="Times New Roman" w:hAnsi="Times New Roman"/>
      <w:b/>
      <w:sz w:val="26"/>
    </w:rPr>
  </w:style>
  <w:style w:type="character" w:customStyle="1" w:styleId="WW8Num1z0">
    <w:name w:val="WW8Num1z0"/>
    <w:rsid w:val="006B3D19"/>
    <w:rPr>
      <w:rFonts w:ascii="Symbol" w:hAnsi="Symbol"/>
    </w:rPr>
  </w:style>
  <w:style w:type="character" w:customStyle="1" w:styleId="WW8Num1z1">
    <w:name w:val="WW8Num1z1"/>
    <w:uiPriority w:val="99"/>
    <w:rsid w:val="006B3D19"/>
    <w:rPr>
      <w:rFonts w:ascii="Courier New" w:hAnsi="Courier New"/>
    </w:rPr>
  </w:style>
  <w:style w:type="character" w:customStyle="1" w:styleId="WW8Num1z2">
    <w:name w:val="WW8Num1z2"/>
    <w:uiPriority w:val="99"/>
    <w:rsid w:val="006B3D19"/>
    <w:rPr>
      <w:rFonts w:ascii="Wingdings" w:hAnsi="Wingdings"/>
    </w:rPr>
  </w:style>
  <w:style w:type="character" w:customStyle="1" w:styleId="WW8Num7z0">
    <w:name w:val="WW8Num7z0"/>
    <w:uiPriority w:val="99"/>
    <w:rsid w:val="006B3D19"/>
    <w:rPr>
      <w:rFonts w:ascii="Times New Roman" w:hAnsi="Times New Roman"/>
      <w:sz w:val="28"/>
    </w:rPr>
  </w:style>
  <w:style w:type="character" w:customStyle="1" w:styleId="WW8Num7z1">
    <w:name w:val="WW8Num7z1"/>
    <w:uiPriority w:val="99"/>
    <w:rsid w:val="006B3D19"/>
    <w:rPr>
      <w:rFonts w:ascii="Courier New" w:hAnsi="Courier New"/>
    </w:rPr>
  </w:style>
  <w:style w:type="character" w:customStyle="1" w:styleId="WW8Num7z2">
    <w:name w:val="WW8Num7z2"/>
    <w:uiPriority w:val="99"/>
    <w:rsid w:val="006B3D19"/>
    <w:rPr>
      <w:rFonts w:ascii="Wingdings" w:hAnsi="Wingdings"/>
    </w:rPr>
  </w:style>
  <w:style w:type="character" w:customStyle="1" w:styleId="WW8Num7z3">
    <w:name w:val="WW8Num7z3"/>
    <w:uiPriority w:val="99"/>
    <w:rsid w:val="006B3D19"/>
    <w:rPr>
      <w:rFonts w:ascii="Symbol" w:hAnsi="Symbol"/>
    </w:rPr>
  </w:style>
  <w:style w:type="character" w:customStyle="1" w:styleId="WW8Num9z0">
    <w:name w:val="WW8Num9z0"/>
    <w:uiPriority w:val="99"/>
    <w:rsid w:val="006B3D19"/>
    <w:rPr>
      <w:rFonts w:ascii="Symbol" w:hAnsi="Symbol"/>
    </w:rPr>
  </w:style>
  <w:style w:type="character" w:customStyle="1" w:styleId="WW8Num9z1">
    <w:name w:val="WW8Num9z1"/>
    <w:uiPriority w:val="99"/>
    <w:rsid w:val="006B3D19"/>
    <w:rPr>
      <w:rFonts w:ascii="Courier New" w:hAnsi="Courier New"/>
    </w:rPr>
  </w:style>
  <w:style w:type="character" w:customStyle="1" w:styleId="WW8Num9z2">
    <w:name w:val="WW8Num9z2"/>
    <w:uiPriority w:val="99"/>
    <w:rsid w:val="006B3D19"/>
    <w:rPr>
      <w:rFonts w:ascii="Wingdings" w:hAnsi="Wingdings"/>
    </w:rPr>
  </w:style>
  <w:style w:type="character" w:customStyle="1" w:styleId="WW8Num11z1">
    <w:name w:val="WW8Num11z1"/>
    <w:uiPriority w:val="99"/>
    <w:rsid w:val="006B3D19"/>
    <w:rPr>
      <w:rFonts w:ascii="Courier New" w:hAnsi="Courier New"/>
    </w:rPr>
  </w:style>
  <w:style w:type="character" w:customStyle="1" w:styleId="WW8Num11z2">
    <w:name w:val="WW8Num11z2"/>
    <w:uiPriority w:val="99"/>
    <w:rsid w:val="006B3D19"/>
    <w:rPr>
      <w:rFonts w:ascii="Wingdings" w:hAnsi="Wingdings"/>
    </w:rPr>
  </w:style>
  <w:style w:type="character" w:customStyle="1" w:styleId="WW8Num11z3">
    <w:name w:val="WW8Num11z3"/>
    <w:uiPriority w:val="99"/>
    <w:rsid w:val="006B3D19"/>
    <w:rPr>
      <w:rFonts w:ascii="Symbol" w:hAnsi="Symbol"/>
    </w:rPr>
  </w:style>
  <w:style w:type="character" w:customStyle="1" w:styleId="WW8Num14z0">
    <w:name w:val="WW8Num14z0"/>
    <w:uiPriority w:val="99"/>
    <w:rsid w:val="006B3D19"/>
    <w:rPr>
      <w:rFonts w:ascii="Symbol" w:hAnsi="Symbol"/>
    </w:rPr>
  </w:style>
  <w:style w:type="character" w:customStyle="1" w:styleId="WW8Num14z1">
    <w:name w:val="WW8Num14z1"/>
    <w:uiPriority w:val="99"/>
    <w:rsid w:val="006B3D19"/>
    <w:rPr>
      <w:rFonts w:ascii="Courier New" w:hAnsi="Courier New"/>
    </w:rPr>
  </w:style>
  <w:style w:type="character" w:customStyle="1" w:styleId="WW8Num14z2">
    <w:name w:val="WW8Num14z2"/>
    <w:uiPriority w:val="99"/>
    <w:rsid w:val="006B3D19"/>
    <w:rPr>
      <w:rFonts w:ascii="Wingdings" w:hAnsi="Wingdings"/>
    </w:rPr>
  </w:style>
  <w:style w:type="character" w:customStyle="1" w:styleId="1fff3">
    <w:name w:val="Основной шрифт абзаца1"/>
    <w:rsid w:val="006B3D19"/>
  </w:style>
  <w:style w:type="character" w:customStyle="1" w:styleId="menu3br1">
    <w:name w:val="menu3br1"/>
    <w:uiPriority w:val="99"/>
    <w:rsid w:val="006B3D19"/>
    <w:rPr>
      <w:rFonts w:ascii="Arial" w:hAnsi="Arial"/>
      <w:b/>
      <w:color w:val="FF0000"/>
      <w:sz w:val="18"/>
    </w:rPr>
  </w:style>
  <w:style w:type="character" w:customStyle="1" w:styleId="920">
    <w:name w:val="Знак Знак92"/>
    <w:uiPriority w:val="99"/>
    <w:rsid w:val="006B3D19"/>
    <w:rPr>
      <w:rFonts w:ascii="Times New Roman" w:hAnsi="Times New Roman"/>
      <w:sz w:val="20"/>
      <w:lang w:val="x-none" w:eastAsia="ru-RU"/>
    </w:rPr>
  </w:style>
  <w:style w:type="character" w:customStyle="1" w:styleId="520">
    <w:name w:val="Знак Знак52"/>
    <w:uiPriority w:val="99"/>
    <w:rsid w:val="006B3D19"/>
    <w:rPr>
      <w:lang w:val="ru-RU" w:eastAsia="ru-RU"/>
    </w:rPr>
  </w:style>
  <w:style w:type="character" w:customStyle="1" w:styleId="820">
    <w:name w:val="Знак Знак82"/>
    <w:uiPriority w:val="99"/>
    <w:rsid w:val="006B3D19"/>
    <w:rPr>
      <w:sz w:val="28"/>
      <w:lang w:val="ru-RU" w:eastAsia="ru-RU"/>
    </w:rPr>
  </w:style>
  <w:style w:type="character" w:customStyle="1" w:styleId="720">
    <w:name w:val="Знак Знак72"/>
    <w:uiPriority w:val="99"/>
    <w:rsid w:val="006B3D19"/>
    <w:rPr>
      <w:b/>
      <w:sz w:val="28"/>
      <w:lang w:val="ru-RU" w:eastAsia="ru-RU"/>
    </w:rPr>
  </w:style>
  <w:style w:type="character" w:customStyle="1" w:styleId="620">
    <w:name w:val="Знак Знак62"/>
    <w:uiPriority w:val="99"/>
    <w:rsid w:val="006B3D19"/>
    <w:rPr>
      <w:sz w:val="28"/>
      <w:lang w:val="ru-RU" w:eastAsia="ru-RU"/>
    </w:rPr>
  </w:style>
  <w:style w:type="character" w:customStyle="1" w:styleId="324">
    <w:name w:val="Знак Знак32"/>
    <w:uiPriority w:val="99"/>
    <w:rsid w:val="006B3D19"/>
    <w:rPr>
      <w:rFonts w:ascii="Times New Roman" w:hAnsi="Times New Roman"/>
      <w:sz w:val="24"/>
    </w:rPr>
  </w:style>
  <w:style w:type="character" w:customStyle="1" w:styleId="262">
    <w:name w:val="Знак Знак262"/>
    <w:uiPriority w:val="99"/>
    <w:rsid w:val="006B3D19"/>
    <w:rPr>
      <w:rFonts w:ascii="AG Souvenir" w:hAnsi="AG Souvenir"/>
      <w:b/>
      <w:spacing w:val="38"/>
      <w:sz w:val="28"/>
      <w:lang w:val="ru-RU" w:eastAsia="ru-RU"/>
    </w:rPr>
  </w:style>
  <w:style w:type="character" w:customStyle="1" w:styleId="510">
    <w:name w:val="Знак Знак51"/>
    <w:uiPriority w:val="99"/>
    <w:rsid w:val="006B3D19"/>
    <w:rPr>
      <w:lang w:val="ru-RU" w:eastAsia="ru-RU"/>
    </w:rPr>
  </w:style>
  <w:style w:type="character" w:customStyle="1" w:styleId="710">
    <w:name w:val="Знак Знак71"/>
    <w:uiPriority w:val="99"/>
    <w:rsid w:val="006B3D19"/>
    <w:rPr>
      <w:b/>
      <w:sz w:val="28"/>
      <w:lang w:val="ru-RU" w:eastAsia="ru-RU"/>
    </w:rPr>
  </w:style>
  <w:style w:type="character" w:customStyle="1" w:styleId="610">
    <w:name w:val="Знак Знак61"/>
    <w:uiPriority w:val="99"/>
    <w:rsid w:val="006B3D19"/>
    <w:rPr>
      <w:sz w:val="28"/>
      <w:lang w:val="ru-RU" w:eastAsia="ru-RU"/>
    </w:rPr>
  </w:style>
  <w:style w:type="character" w:customStyle="1" w:styleId="261">
    <w:name w:val="Знак Знак261"/>
    <w:uiPriority w:val="99"/>
    <w:rsid w:val="006B3D19"/>
    <w:rPr>
      <w:rFonts w:ascii="AG Souvenir" w:hAnsi="AG Souvenir"/>
      <w:b/>
      <w:spacing w:val="38"/>
      <w:sz w:val="28"/>
      <w:lang w:val="ru-RU" w:eastAsia="ru-RU"/>
    </w:rPr>
  </w:style>
  <w:style w:type="character" w:customStyle="1" w:styleId="FontStyle11">
    <w:name w:val="Font Style11"/>
    <w:uiPriority w:val="99"/>
    <w:rsid w:val="006B3D19"/>
    <w:rPr>
      <w:rFonts w:ascii="Times New Roman" w:hAnsi="Times New Roman"/>
      <w:sz w:val="26"/>
    </w:rPr>
  </w:style>
  <w:style w:type="character" w:customStyle="1" w:styleId="ep">
    <w:name w:val="ep"/>
    <w:uiPriority w:val="99"/>
    <w:rsid w:val="006B3D19"/>
  </w:style>
  <w:style w:type="character" w:customStyle="1" w:styleId="1fff4">
    <w:name w:val="Текст Знак1"/>
    <w:uiPriority w:val="99"/>
    <w:rsid w:val="006B3D19"/>
    <w:rPr>
      <w:rFonts w:ascii="Courier New" w:hAnsi="Courier New"/>
    </w:rPr>
  </w:style>
  <w:style w:type="character" w:customStyle="1" w:styleId="263">
    <w:name w:val="Знак Знак263"/>
    <w:uiPriority w:val="99"/>
    <w:locked/>
    <w:rsid w:val="006B3D19"/>
    <w:rPr>
      <w:rFonts w:ascii="AG Souvenir" w:hAnsi="AG Souvenir"/>
      <w:b/>
      <w:spacing w:val="38"/>
      <w:sz w:val="28"/>
    </w:rPr>
  </w:style>
  <w:style w:type="character" w:customStyle="1" w:styleId="251">
    <w:name w:val="Знак Знак25"/>
    <w:uiPriority w:val="99"/>
    <w:locked/>
    <w:rsid w:val="006B3D19"/>
    <w:rPr>
      <w:sz w:val="28"/>
    </w:rPr>
  </w:style>
  <w:style w:type="character" w:customStyle="1" w:styleId="1320">
    <w:name w:val="Знак Знак132"/>
    <w:uiPriority w:val="99"/>
    <w:locked/>
    <w:rsid w:val="006B3D19"/>
  </w:style>
  <w:style w:type="character" w:customStyle="1" w:styleId="1220">
    <w:name w:val="Знак Знак122"/>
    <w:uiPriority w:val="99"/>
    <w:locked/>
    <w:rsid w:val="006B3D19"/>
    <w:rPr>
      <w:rFonts w:ascii="Calibri" w:hAnsi="Calibri"/>
      <w:lang w:val="ru-RU" w:eastAsia="en-US"/>
    </w:rPr>
  </w:style>
  <w:style w:type="character" w:customStyle="1" w:styleId="142">
    <w:name w:val="Знак Знак14"/>
    <w:uiPriority w:val="99"/>
    <w:locked/>
    <w:rsid w:val="006B3D19"/>
  </w:style>
  <w:style w:type="character" w:customStyle="1" w:styleId="151">
    <w:name w:val="Знак Знак151"/>
    <w:uiPriority w:val="99"/>
    <w:locked/>
    <w:rsid w:val="006B3D19"/>
  </w:style>
  <w:style w:type="character" w:customStyle="1" w:styleId="112c">
    <w:name w:val="Знак Знак112"/>
    <w:uiPriority w:val="99"/>
    <w:locked/>
    <w:rsid w:val="006B3D19"/>
    <w:rPr>
      <w:b/>
      <w:sz w:val="24"/>
    </w:rPr>
  </w:style>
  <w:style w:type="character" w:customStyle="1" w:styleId="101">
    <w:name w:val="Знак Знак101"/>
    <w:uiPriority w:val="99"/>
    <w:locked/>
    <w:rsid w:val="006B3D19"/>
    <w:rPr>
      <w:lang w:val="ru-RU" w:eastAsia="ru-RU"/>
    </w:rPr>
  </w:style>
  <w:style w:type="character" w:customStyle="1" w:styleId="93">
    <w:name w:val="Знак Знак93"/>
    <w:uiPriority w:val="99"/>
    <w:locked/>
    <w:rsid w:val="006B3D19"/>
    <w:rPr>
      <w:lang w:val="ru-RU" w:eastAsia="ru-RU"/>
    </w:rPr>
  </w:style>
  <w:style w:type="character" w:customStyle="1" w:styleId="83">
    <w:name w:val="Знак Знак83"/>
    <w:uiPriority w:val="99"/>
    <w:locked/>
    <w:rsid w:val="006B3D19"/>
    <w:rPr>
      <w:sz w:val="28"/>
      <w:lang w:val="ru-RU" w:eastAsia="ru-RU"/>
    </w:rPr>
  </w:style>
  <w:style w:type="character" w:customStyle="1" w:styleId="170">
    <w:name w:val="Знак Знак17"/>
    <w:uiPriority w:val="99"/>
    <w:locked/>
    <w:rsid w:val="006B3D19"/>
    <w:rPr>
      <w:sz w:val="28"/>
    </w:rPr>
  </w:style>
  <w:style w:type="character" w:customStyle="1" w:styleId="73">
    <w:name w:val="Знак Знак73"/>
    <w:uiPriority w:val="99"/>
    <w:locked/>
    <w:rsid w:val="006B3D19"/>
    <w:rPr>
      <w:sz w:val="28"/>
      <w:lang w:val="ru-RU" w:eastAsia="ru-RU"/>
    </w:rPr>
  </w:style>
  <w:style w:type="character" w:customStyle="1" w:styleId="160">
    <w:name w:val="Знак Знак16"/>
    <w:uiPriority w:val="99"/>
    <w:locked/>
    <w:rsid w:val="006B3D19"/>
    <w:rPr>
      <w:sz w:val="28"/>
    </w:rPr>
  </w:style>
  <w:style w:type="character" w:customStyle="1" w:styleId="63">
    <w:name w:val="Знак Знак63"/>
    <w:uiPriority w:val="99"/>
    <w:locked/>
    <w:rsid w:val="006B3D19"/>
    <w:rPr>
      <w:sz w:val="24"/>
    </w:rPr>
  </w:style>
  <w:style w:type="character" w:customStyle="1" w:styleId="530">
    <w:name w:val="Знак Знак53"/>
    <w:uiPriority w:val="99"/>
    <w:locked/>
    <w:rsid w:val="006B3D19"/>
    <w:rPr>
      <w:sz w:val="24"/>
    </w:rPr>
  </w:style>
  <w:style w:type="character" w:customStyle="1" w:styleId="422">
    <w:name w:val="Знак Знак42"/>
    <w:uiPriority w:val="99"/>
    <w:locked/>
    <w:rsid w:val="006B3D19"/>
    <w:rPr>
      <w:sz w:val="24"/>
    </w:rPr>
  </w:style>
  <w:style w:type="character" w:customStyle="1" w:styleId="331">
    <w:name w:val="Знак Знак33"/>
    <w:uiPriority w:val="99"/>
    <w:locked/>
    <w:rsid w:val="006B3D19"/>
    <w:rPr>
      <w:rFonts w:ascii="Tahoma" w:hAnsi="Tahoma"/>
      <w:sz w:val="16"/>
      <w:lang w:val="ru-RU" w:eastAsia="en-US"/>
    </w:rPr>
  </w:style>
  <w:style w:type="character" w:customStyle="1" w:styleId="241">
    <w:name w:val="Знак Знак24"/>
    <w:uiPriority w:val="99"/>
    <w:locked/>
    <w:rsid w:val="006B3D19"/>
    <w:rPr>
      <w:rFonts w:ascii="Consolas" w:hAnsi="Consolas"/>
      <w:sz w:val="21"/>
      <w:lang w:val="x-none" w:eastAsia="en-US"/>
    </w:rPr>
  </w:style>
  <w:style w:type="character" w:customStyle="1" w:styleId="190">
    <w:name w:val="Знак Знак19"/>
    <w:uiPriority w:val="99"/>
    <w:locked/>
    <w:rsid w:val="006B3D19"/>
    <w:rPr>
      <w:rFonts w:ascii="Calibri" w:hAnsi="Calibri"/>
      <w:b/>
      <w:lang w:val="ru-RU" w:eastAsia="en-US"/>
    </w:rPr>
  </w:style>
  <w:style w:type="character" w:customStyle="1" w:styleId="180">
    <w:name w:val="Знак Знак18"/>
    <w:uiPriority w:val="99"/>
    <w:locked/>
    <w:rsid w:val="006B3D19"/>
    <w:rPr>
      <w:rFonts w:ascii="Tahoma" w:hAnsi="Tahoma"/>
      <w:sz w:val="16"/>
      <w:lang w:val="x-none" w:eastAsia="en-US"/>
    </w:rPr>
  </w:style>
  <w:style w:type="character" w:customStyle="1" w:styleId="49">
    <w:name w:val="Основной текст Знак4"/>
    <w:uiPriority w:val="99"/>
    <w:locked/>
    <w:rsid w:val="006B3D19"/>
    <w:rPr>
      <w:sz w:val="20"/>
    </w:rPr>
  </w:style>
  <w:style w:type="character" w:customStyle="1" w:styleId="4a">
    <w:name w:val="Основной текст с отступом Знак4"/>
    <w:aliases w:val="Основной текст 1 Знак1"/>
    <w:locked/>
    <w:rsid w:val="006B3D19"/>
    <w:rPr>
      <w:sz w:val="20"/>
    </w:rPr>
  </w:style>
  <w:style w:type="character" w:customStyle="1" w:styleId="264">
    <w:name w:val="Знак Знак264"/>
    <w:uiPriority w:val="99"/>
    <w:locked/>
    <w:rsid w:val="006B3D19"/>
    <w:rPr>
      <w:rFonts w:ascii="AG Souvenir" w:hAnsi="AG Souvenir"/>
      <w:b/>
      <w:spacing w:val="38"/>
      <w:sz w:val="28"/>
    </w:rPr>
  </w:style>
  <w:style w:type="character" w:customStyle="1" w:styleId="2510">
    <w:name w:val="Знак Знак251"/>
    <w:uiPriority w:val="99"/>
    <w:locked/>
    <w:rsid w:val="006B3D19"/>
    <w:rPr>
      <w:sz w:val="28"/>
    </w:rPr>
  </w:style>
  <w:style w:type="character" w:customStyle="1" w:styleId="133">
    <w:name w:val="Знак Знак133"/>
    <w:uiPriority w:val="99"/>
    <w:locked/>
    <w:rsid w:val="006B3D19"/>
  </w:style>
  <w:style w:type="character" w:customStyle="1" w:styleId="1230">
    <w:name w:val="Знак Знак123"/>
    <w:uiPriority w:val="99"/>
    <w:locked/>
    <w:rsid w:val="006B3D19"/>
    <w:rPr>
      <w:rFonts w:ascii="Calibri" w:hAnsi="Calibri"/>
      <w:lang w:val="x-none" w:eastAsia="en-US"/>
    </w:rPr>
  </w:style>
  <w:style w:type="character" w:customStyle="1" w:styleId="1410">
    <w:name w:val="Знак Знак141"/>
    <w:uiPriority w:val="99"/>
    <w:locked/>
    <w:rsid w:val="006B3D19"/>
  </w:style>
  <w:style w:type="character" w:customStyle="1" w:styleId="152">
    <w:name w:val="Знак Знак152"/>
    <w:uiPriority w:val="99"/>
    <w:locked/>
    <w:rsid w:val="006B3D19"/>
  </w:style>
  <w:style w:type="character" w:customStyle="1" w:styleId="1131">
    <w:name w:val="Знак Знак113"/>
    <w:uiPriority w:val="99"/>
    <w:locked/>
    <w:rsid w:val="006B3D19"/>
    <w:rPr>
      <w:b/>
      <w:sz w:val="24"/>
    </w:rPr>
  </w:style>
  <w:style w:type="character" w:customStyle="1" w:styleId="102">
    <w:name w:val="Знак Знак102"/>
    <w:uiPriority w:val="99"/>
    <w:locked/>
    <w:rsid w:val="006B3D19"/>
  </w:style>
  <w:style w:type="character" w:customStyle="1" w:styleId="94">
    <w:name w:val="Знак Знак94"/>
    <w:uiPriority w:val="99"/>
    <w:locked/>
    <w:rsid w:val="006B3D19"/>
  </w:style>
  <w:style w:type="character" w:customStyle="1" w:styleId="171">
    <w:name w:val="Знак Знак171"/>
    <w:uiPriority w:val="99"/>
    <w:locked/>
    <w:rsid w:val="006B3D19"/>
    <w:rPr>
      <w:sz w:val="28"/>
    </w:rPr>
  </w:style>
  <w:style w:type="character" w:customStyle="1" w:styleId="84">
    <w:name w:val="Знак Знак84"/>
    <w:uiPriority w:val="99"/>
    <w:locked/>
    <w:rsid w:val="006B3D19"/>
    <w:rPr>
      <w:sz w:val="28"/>
    </w:rPr>
  </w:style>
  <w:style w:type="character" w:customStyle="1" w:styleId="161">
    <w:name w:val="Знак Знак161"/>
    <w:uiPriority w:val="99"/>
    <w:locked/>
    <w:rsid w:val="006B3D19"/>
    <w:rPr>
      <w:sz w:val="28"/>
    </w:rPr>
  </w:style>
  <w:style w:type="character" w:customStyle="1" w:styleId="74">
    <w:name w:val="Знак Знак74"/>
    <w:uiPriority w:val="99"/>
    <w:locked/>
    <w:rsid w:val="006B3D19"/>
    <w:rPr>
      <w:sz w:val="28"/>
    </w:rPr>
  </w:style>
  <w:style w:type="character" w:customStyle="1" w:styleId="64">
    <w:name w:val="Знак Знак64"/>
    <w:uiPriority w:val="99"/>
    <w:locked/>
    <w:rsid w:val="006B3D19"/>
    <w:rPr>
      <w:sz w:val="24"/>
    </w:rPr>
  </w:style>
  <w:style w:type="character" w:customStyle="1" w:styleId="540">
    <w:name w:val="Знак Знак54"/>
    <w:uiPriority w:val="99"/>
    <w:locked/>
    <w:rsid w:val="006B3D19"/>
    <w:rPr>
      <w:sz w:val="24"/>
    </w:rPr>
  </w:style>
  <w:style w:type="character" w:customStyle="1" w:styleId="341">
    <w:name w:val="Знак Знак34"/>
    <w:uiPriority w:val="99"/>
    <w:locked/>
    <w:rsid w:val="006B3D19"/>
    <w:rPr>
      <w:rFonts w:ascii="Tahoma" w:hAnsi="Tahoma"/>
      <w:sz w:val="16"/>
      <w:lang w:val="x-none" w:eastAsia="en-US"/>
    </w:rPr>
  </w:style>
  <w:style w:type="character" w:customStyle="1" w:styleId="280">
    <w:name w:val="Знак Знак28"/>
    <w:uiPriority w:val="99"/>
    <w:locked/>
    <w:rsid w:val="006B3D19"/>
    <w:rPr>
      <w:rFonts w:ascii="Consolas" w:hAnsi="Consolas"/>
      <w:sz w:val="21"/>
      <w:lang w:val="x-none" w:eastAsia="en-US"/>
    </w:rPr>
  </w:style>
  <w:style w:type="character" w:customStyle="1" w:styleId="1100">
    <w:name w:val="Знак Знак110"/>
    <w:uiPriority w:val="99"/>
    <w:locked/>
    <w:rsid w:val="006B3D19"/>
    <w:rPr>
      <w:rFonts w:ascii="Calibri" w:hAnsi="Calibri"/>
      <w:b/>
      <w:lang w:val="x-none" w:eastAsia="en-US"/>
    </w:rPr>
  </w:style>
  <w:style w:type="character" w:customStyle="1" w:styleId="270">
    <w:name w:val="Знак Знак27"/>
    <w:uiPriority w:val="99"/>
    <w:locked/>
    <w:rsid w:val="006B3D19"/>
    <w:rPr>
      <w:rFonts w:ascii="Tahoma" w:hAnsi="Tahoma"/>
      <w:sz w:val="16"/>
      <w:lang w:val="x-none" w:eastAsia="en-US"/>
    </w:rPr>
  </w:style>
  <w:style w:type="paragraph" w:customStyle="1" w:styleId="3fb">
    <w:name w:val="Без интервала3"/>
    <w:uiPriority w:val="99"/>
    <w:rsid w:val="006B3D19"/>
    <w:pPr>
      <w:spacing w:after="0" w:line="240" w:lineRule="auto"/>
    </w:pPr>
    <w:rPr>
      <w:rFonts w:ascii="Calibri" w:eastAsia="Times New Roman" w:hAnsi="Calibri" w:cs="Times New Roman"/>
    </w:rPr>
  </w:style>
  <w:style w:type="paragraph" w:customStyle="1" w:styleId="3fc">
    <w:name w:val="Абзац списка3"/>
    <w:basedOn w:val="a0"/>
    <w:uiPriority w:val="99"/>
    <w:rsid w:val="006B3D19"/>
    <w:pPr>
      <w:ind w:left="720"/>
      <w:contextualSpacing/>
    </w:pPr>
  </w:style>
  <w:style w:type="character" w:customStyle="1" w:styleId="265">
    <w:name w:val="Знак Знак265"/>
    <w:uiPriority w:val="99"/>
    <w:locked/>
    <w:rsid w:val="006B3D19"/>
    <w:rPr>
      <w:rFonts w:ascii="AG Souvenir" w:hAnsi="AG Souvenir"/>
      <w:b/>
      <w:spacing w:val="38"/>
      <w:sz w:val="28"/>
      <w:lang w:val="ru-RU" w:eastAsia="ru-RU"/>
    </w:rPr>
  </w:style>
  <w:style w:type="character" w:customStyle="1" w:styleId="252">
    <w:name w:val="Знак Знак252"/>
    <w:uiPriority w:val="99"/>
    <w:locked/>
    <w:rsid w:val="006B3D19"/>
    <w:rPr>
      <w:sz w:val="28"/>
      <w:lang w:val="ru-RU" w:eastAsia="ru-RU"/>
    </w:rPr>
  </w:style>
  <w:style w:type="character" w:customStyle="1" w:styleId="134">
    <w:name w:val="Знак Знак134"/>
    <w:uiPriority w:val="99"/>
    <w:locked/>
    <w:rsid w:val="006B3D19"/>
    <w:rPr>
      <w:lang w:val="ru-RU" w:eastAsia="ru-RU"/>
    </w:rPr>
  </w:style>
  <w:style w:type="character" w:customStyle="1" w:styleId="1240">
    <w:name w:val="Знак Знак124"/>
    <w:uiPriority w:val="99"/>
    <w:locked/>
    <w:rsid w:val="006B3D19"/>
    <w:rPr>
      <w:rFonts w:ascii="Calibri" w:hAnsi="Calibri"/>
      <w:lang w:val="ru-RU" w:eastAsia="en-US"/>
    </w:rPr>
  </w:style>
  <w:style w:type="character" w:customStyle="1" w:styleId="1420">
    <w:name w:val="Знак Знак142"/>
    <w:uiPriority w:val="99"/>
    <w:locked/>
    <w:rsid w:val="006B3D19"/>
    <w:rPr>
      <w:lang w:val="ru-RU" w:eastAsia="ru-RU"/>
    </w:rPr>
  </w:style>
  <w:style w:type="character" w:customStyle="1" w:styleId="153">
    <w:name w:val="Знак Знак153"/>
    <w:uiPriority w:val="99"/>
    <w:locked/>
    <w:rsid w:val="006B3D19"/>
    <w:rPr>
      <w:lang w:val="ru-RU" w:eastAsia="ru-RU"/>
    </w:rPr>
  </w:style>
  <w:style w:type="character" w:customStyle="1" w:styleId="1150">
    <w:name w:val="Знак Знак115"/>
    <w:uiPriority w:val="99"/>
    <w:locked/>
    <w:rsid w:val="006B3D19"/>
    <w:rPr>
      <w:b/>
      <w:sz w:val="24"/>
      <w:lang w:val="ru-RU" w:eastAsia="ru-RU"/>
    </w:rPr>
  </w:style>
  <w:style w:type="character" w:customStyle="1" w:styleId="103">
    <w:name w:val="Знак Знак103"/>
    <w:uiPriority w:val="99"/>
    <w:locked/>
    <w:rsid w:val="006B3D19"/>
    <w:rPr>
      <w:lang w:val="ru-RU" w:eastAsia="ru-RU"/>
    </w:rPr>
  </w:style>
  <w:style w:type="character" w:customStyle="1" w:styleId="95">
    <w:name w:val="Знак Знак95"/>
    <w:uiPriority w:val="99"/>
    <w:locked/>
    <w:rsid w:val="006B3D19"/>
    <w:rPr>
      <w:lang w:val="ru-RU" w:eastAsia="ru-RU"/>
    </w:rPr>
  </w:style>
  <w:style w:type="character" w:customStyle="1" w:styleId="172">
    <w:name w:val="Знак Знак172"/>
    <w:uiPriority w:val="99"/>
    <w:locked/>
    <w:rsid w:val="006B3D19"/>
    <w:rPr>
      <w:sz w:val="28"/>
      <w:lang w:val="ru-RU" w:eastAsia="ru-RU"/>
    </w:rPr>
  </w:style>
  <w:style w:type="character" w:customStyle="1" w:styleId="85">
    <w:name w:val="Знак Знак85"/>
    <w:uiPriority w:val="99"/>
    <w:locked/>
    <w:rsid w:val="006B3D19"/>
    <w:rPr>
      <w:sz w:val="28"/>
      <w:lang w:val="ru-RU" w:eastAsia="ru-RU"/>
    </w:rPr>
  </w:style>
  <w:style w:type="character" w:customStyle="1" w:styleId="162">
    <w:name w:val="Знак Знак162"/>
    <w:uiPriority w:val="99"/>
    <w:locked/>
    <w:rsid w:val="006B3D19"/>
    <w:rPr>
      <w:sz w:val="28"/>
      <w:lang w:val="ru-RU" w:eastAsia="ru-RU"/>
    </w:rPr>
  </w:style>
  <w:style w:type="character" w:customStyle="1" w:styleId="75">
    <w:name w:val="Знак Знак75"/>
    <w:uiPriority w:val="99"/>
    <w:locked/>
    <w:rsid w:val="006B3D19"/>
    <w:rPr>
      <w:sz w:val="28"/>
      <w:lang w:val="ru-RU" w:eastAsia="ru-RU"/>
    </w:rPr>
  </w:style>
  <w:style w:type="character" w:customStyle="1" w:styleId="65">
    <w:name w:val="Знак Знак65"/>
    <w:uiPriority w:val="99"/>
    <w:locked/>
    <w:rsid w:val="006B3D19"/>
    <w:rPr>
      <w:sz w:val="24"/>
      <w:lang w:val="ru-RU" w:eastAsia="ru-RU"/>
    </w:rPr>
  </w:style>
  <w:style w:type="character" w:customStyle="1" w:styleId="55">
    <w:name w:val="Знак Знак55"/>
    <w:uiPriority w:val="99"/>
    <w:locked/>
    <w:rsid w:val="006B3D19"/>
    <w:rPr>
      <w:sz w:val="24"/>
      <w:lang w:val="ru-RU" w:eastAsia="ru-RU"/>
    </w:rPr>
  </w:style>
  <w:style w:type="character" w:customStyle="1" w:styleId="440">
    <w:name w:val="Знак Знак44"/>
    <w:uiPriority w:val="99"/>
    <w:locked/>
    <w:rsid w:val="006B3D19"/>
    <w:rPr>
      <w:sz w:val="24"/>
      <w:lang w:val="ru-RU" w:eastAsia="ru-RU"/>
    </w:rPr>
  </w:style>
  <w:style w:type="character" w:customStyle="1" w:styleId="350">
    <w:name w:val="Знак Знак35"/>
    <w:uiPriority w:val="99"/>
    <w:locked/>
    <w:rsid w:val="006B3D19"/>
    <w:rPr>
      <w:rFonts w:ascii="Tahoma" w:hAnsi="Tahoma"/>
      <w:sz w:val="16"/>
      <w:lang w:val="ru-RU" w:eastAsia="en-US"/>
    </w:rPr>
  </w:style>
  <w:style w:type="character" w:customStyle="1" w:styleId="2100">
    <w:name w:val="Знак Знак210"/>
    <w:uiPriority w:val="99"/>
    <w:locked/>
    <w:rsid w:val="006B3D19"/>
    <w:rPr>
      <w:rFonts w:ascii="Consolas" w:hAnsi="Consolas"/>
      <w:sz w:val="21"/>
      <w:lang w:val="ru-RU" w:eastAsia="en-US"/>
    </w:rPr>
  </w:style>
  <w:style w:type="character" w:customStyle="1" w:styleId="1140">
    <w:name w:val="Знак Знак114"/>
    <w:uiPriority w:val="99"/>
    <w:locked/>
    <w:rsid w:val="006B3D19"/>
    <w:rPr>
      <w:rFonts w:ascii="Calibri" w:hAnsi="Calibri"/>
      <w:b/>
      <w:lang w:val="ru-RU" w:eastAsia="en-US"/>
    </w:rPr>
  </w:style>
  <w:style w:type="character" w:customStyle="1" w:styleId="290">
    <w:name w:val="Знак Знак29"/>
    <w:uiPriority w:val="99"/>
    <w:locked/>
    <w:rsid w:val="006B3D19"/>
    <w:rPr>
      <w:rFonts w:ascii="Tahoma" w:hAnsi="Tahoma"/>
      <w:sz w:val="16"/>
      <w:lang w:val="ru-RU" w:eastAsia="en-US"/>
    </w:rPr>
  </w:style>
  <w:style w:type="character" w:customStyle="1" w:styleId="56">
    <w:name w:val="Основной текст Знак5"/>
    <w:uiPriority w:val="99"/>
    <w:locked/>
    <w:rsid w:val="006B3D19"/>
    <w:rPr>
      <w:sz w:val="28"/>
    </w:rPr>
  </w:style>
  <w:style w:type="character" w:customStyle="1" w:styleId="57">
    <w:name w:val="Основной текст с отступом Знак5"/>
    <w:aliases w:val="Основной текст 1 Знак2"/>
    <w:uiPriority w:val="99"/>
    <w:locked/>
    <w:rsid w:val="006B3D19"/>
    <w:rPr>
      <w:sz w:val="28"/>
    </w:rPr>
  </w:style>
  <w:style w:type="character" w:customStyle="1" w:styleId="266">
    <w:name w:val="Знак Знак266"/>
    <w:uiPriority w:val="99"/>
    <w:locked/>
    <w:rsid w:val="006B3D19"/>
    <w:rPr>
      <w:rFonts w:ascii="AG Souvenir" w:hAnsi="AG Souvenir"/>
      <w:b/>
      <w:spacing w:val="38"/>
      <w:sz w:val="28"/>
    </w:rPr>
  </w:style>
  <w:style w:type="character" w:customStyle="1" w:styleId="253">
    <w:name w:val="Знак Знак253"/>
    <w:uiPriority w:val="99"/>
    <w:locked/>
    <w:rsid w:val="006B3D19"/>
    <w:rPr>
      <w:sz w:val="28"/>
    </w:rPr>
  </w:style>
  <w:style w:type="character" w:customStyle="1" w:styleId="173">
    <w:name w:val="Знак Знак173"/>
    <w:uiPriority w:val="99"/>
    <w:locked/>
    <w:rsid w:val="006B3D19"/>
    <w:rPr>
      <w:sz w:val="28"/>
    </w:rPr>
  </w:style>
  <w:style w:type="character" w:customStyle="1" w:styleId="163">
    <w:name w:val="Знак Знак163"/>
    <w:uiPriority w:val="99"/>
    <w:locked/>
    <w:rsid w:val="006B3D19"/>
    <w:rPr>
      <w:sz w:val="28"/>
    </w:rPr>
  </w:style>
  <w:style w:type="character" w:customStyle="1" w:styleId="154">
    <w:name w:val="Знак Знак154"/>
    <w:uiPriority w:val="99"/>
    <w:locked/>
    <w:rsid w:val="006B3D19"/>
  </w:style>
  <w:style w:type="character" w:customStyle="1" w:styleId="143">
    <w:name w:val="Знак Знак143"/>
    <w:uiPriority w:val="99"/>
    <w:locked/>
    <w:rsid w:val="006B3D19"/>
  </w:style>
  <w:style w:type="character" w:customStyle="1" w:styleId="135">
    <w:name w:val="Знак Знак135"/>
    <w:uiPriority w:val="99"/>
    <w:locked/>
    <w:rsid w:val="006B3D19"/>
  </w:style>
  <w:style w:type="character" w:customStyle="1" w:styleId="1250">
    <w:name w:val="Знак Знак125"/>
    <w:uiPriority w:val="99"/>
    <w:locked/>
    <w:rsid w:val="006B3D19"/>
    <w:rPr>
      <w:rFonts w:ascii="Calibri" w:hAnsi="Calibri"/>
      <w:lang w:val="x-none" w:eastAsia="en-US"/>
    </w:rPr>
  </w:style>
  <w:style w:type="character" w:customStyle="1" w:styleId="1170">
    <w:name w:val="Знак Знак117"/>
    <w:uiPriority w:val="99"/>
    <w:locked/>
    <w:rsid w:val="006B3D19"/>
    <w:rPr>
      <w:b/>
      <w:sz w:val="24"/>
    </w:rPr>
  </w:style>
  <w:style w:type="character" w:customStyle="1" w:styleId="104">
    <w:name w:val="Знак Знак104"/>
    <w:uiPriority w:val="99"/>
    <w:locked/>
    <w:rsid w:val="006B3D19"/>
  </w:style>
  <w:style w:type="character" w:customStyle="1" w:styleId="96">
    <w:name w:val="Знак Знак96"/>
    <w:uiPriority w:val="99"/>
    <w:locked/>
    <w:rsid w:val="006B3D19"/>
  </w:style>
  <w:style w:type="character" w:customStyle="1" w:styleId="86">
    <w:name w:val="Знак Знак86"/>
    <w:uiPriority w:val="99"/>
    <w:locked/>
    <w:rsid w:val="006B3D19"/>
    <w:rPr>
      <w:sz w:val="28"/>
    </w:rPr>
  </w:style>
  <w:style w:type="character" w:customStyle="1" w:styleId="76">
    <w:name w:val="Знак Знак76"/>
    <w:uiPriority w:val="99"/>
    <w:locked/>
    <w:rsid w:val="006B3D19"/>
    <w:rPr>
      <w:sz w:val="28"/>
    </w:rPr>
  </w:style>
  <w:style w:type="character" w:customStyle="1" w:styleId="66">
    <w:name w:val="Знак Знак66"/>
    <w:uiPriority w:val="99"/>
    <w:locked/>
    <w:rsid w:val="006B3D19"/>
    <w:rPr>
      <w:sz w:val="24"/>
    </w:rPr>
  </w:style>
  <w:style w:type="character" w:customStyle="1" w:styleId="560">
    <w:name w:val="Знак Знак56"/>
    <w:uiPriority w:val="99"/>
    <w:locked/>
    <w:rsid w:val="006B3D19"/>
    <w:rPr>
      <w:sz w:val="24"/>
    </w:rPr>
  </w:style>
  <w:style w:type="character" w:customStyle="1" w:styleId="450">
    <w:name w:val="Знак Знак45"/>
    <w:uiPriority w:val="99"/>
    <w:locked/>
    <w:rsid w:val="006B3D19"/>
    <w:rPr>
      <w:sz w:val="24"/>
    </w:rPr>
  </w:style>
  <w:style w:type="character" w:customStyle="1" w:styleId="360">
    <w:name w:val="Знак Знак36"/>
    <w:uiPriority w:val="99"/>
    <w:locked/>
    <w:rsid w:val="006B3D19"/>
    <w:rPr>
      <w:rFonts w:ascii="Tahoma" w:hAnsi="Tahoma"/>
      <w:sz w:val="16"/>
      <w:lang w:val="x-none" w:eastAsia="en-US"/>
    </w:rPr>
  </w:style>
  <w:style w:type="character" w:customStyle="1" w:styleId="212a">
    <w:name w:val="Знак Знак212"/>
    <w:uiPriority w:val="99"/>
    <w:locked/>
    <w:rsid w:val="006B3D19"/>
    <w:rPr>
      <w:rFonts w:ascii="Consolas" w:hAnsi="Consolas"/>
      <w:sz w:val="21"/>
      <w:lang w:val="x-none" w:eastAsia="en-US"/>
    </w:rPr>
  </w:style>
  <w:style w:type="character" w:customStyle="1" w:styleId="1160">
    <w:name w:val="Знак Знак116"/>
    <w:uiPriority w:val="99"/>
    <w:locked/>
    <w:rsid w:val="006B3D19"/>
    <w:rPr>
      <w:rFonts w:ascii="Calibri" w:hAnsi="Calibri"/>
      <w:b/>
      <w:lang w:val="x-none" w:eastAsia="en-US"/>
    </w:rPr>
  </w:style>
  <w:style w:type="character" w:customStyle="1" w:styleId="300">
    <w:name w:val="Знак Знак30"/>
    <w:uiPriority w:val="99"/>
    <w:locked/>
    <w:rsid w:val="006B3D19"/>
    <w:rPr>
      <w:rFonts w:ascii="Tahoma" w:hAnsi="Tahoma"/>
      <w:sz w:val="16"/>
      <w:lang w:val="x-none" w:eastAsia="en-US"/>
    </w:rPr>
  </w:style>
  <w:style w:type="character" w:customStyle="1" w:styleId="267">
    <w:name w:val="Знак Знак267"/>
    <w:uiPriority w:val="99"/>
    <w:locked/>
    <w:rsid w:val="006B3D19"/>
    <w:rPr>
      <w:rFonts w:ascii="AG Souvenir" w:hAnsi="AG Souvenir"/>
      <w:b/>
      <w:spacing w:val="38"/>
      <w:sz w:val="28"/>
    </w:rPr>
  </w:style>
  <w:style w:type="character" w:customStyle="1" w:styleId="254">
    <w:name w:val="Знак Знак254"/>
    <w:uiPriority w:val="99"/>
    <w:locked/>
    <w:rsid w:val="006B3D19"/>
    <w:rPr>
      <w:sz w:val="28"/>
    </w:rPr>
  </w:style>
  <w:style w:type="character" w:customStyle="1" w:styleId="174">
    <w:name w:val="Знак Знак174"/>
    <w:uiPriority w:val="99"/>
    <w:locked/>
    <w:rsid w:val="006B3D19"/>
    <w:rPr>
      <w:sz w:val="28"/>
    </w:rPr>
  </w:style>
  <w:style w:type="character" w:customStyle="1" w:styleId="164">
    <w:name w:val="Знак Знак164"/>
    <w:uiPriority w:val="99"/>
    <w:locked/>
    <w:rsid w:val="006B3D19"/>
    <w:rPr>
      <w:sz w:val="28"/>
    </w:rPr>
  </w:style>
  <w:style w:type="character" w:customStyle="1" w:styleId="155">
    <w:name w:val="Знак Знак155"/>
    <w:uiPriority w:val="99"/>
    <w:locked/>
    <w:rsid w:val="006B3D19"/>
  </w:style>
  <w:style w:type="character" w:customStyle="1" w:styleId="144">
    <w:name w:val="Знак Знак144"/>
    <w:uiPriority w:val="99"/>
    <w:locked/>
    <w:rsid w:val="006B3D19"/>
  </w:style>
  <w:style w:type="character" w:customStyle="1" w:styleId="136">
    <w:name w:val="Знак Знак136"/>
    <w:uiPriority w:val="99"/>
    <w:locked/>
    <w:rsid w:val="006B3D19"/>
  </w:style>
  <w:style w:type="character" w:customStyle="1" w:styleId="1260">
    <w:name w:val="Знак Знак126"/>
    <w:uiPriority w:val="99"/>
    <w:locked/>
    <w:rsid w:val="006B3D19"/>
    <w:rPr>
      <w:rFonts w:ascii="Calibri" w:hAnsi="Calibri"/>
      <w:lang w:val="x-none" w:eastAsia="en-US"/>
    </w:rPr>
  </w:style>
  <w:style w:type="character" w:customStyle="1" w:styleId="1190">
    <w:name w:val="Знак Знак119"/>
    <w:uiPriority w:val="99"/>
    <w:locked/>
    <w:rsid w:val="006B3D19"/>
    <w:rPr>
      <w:b/>
      <w:sz w:val="24"/>
    </w:rPr>
  </w:style>
  <w:style w:type="character" w:customStyle="1" w:styleId="105">
    <w:name w:val="Знак Знак105"/>
    <w:uiPriority w:val="99"/>
    <w:locked/>
    <w:rsid w:val="006B3D19"/>
  </w:style>
  <w:style w:type="character" w:customStyle="1" w:styleId="97">
    <w:name w:val="Знак Знак97"/>
    <w:uiPriority w:val="99"/>
    <w:locked/>
    <w:rsid w:val="006B3D19"/>
  </w:style>
  <w:style w:type="character" w:customStyle="1" w:styleId="87">
    <w:name w:val="Знак Знак87"/>
    <w:uiPriority w:val="99"/>
    <w:locked/>
    <w:rsid w:val="006B3D19"/>
    <w:rPr>
      <w:sz w:val="28"/>
    </w:rPr>
  </w:style>
  <w:style w:type="character" w:customStyle="1" w:styleId="77">
    <w:name w:val="Знак Знак77"/>
    <w:uiPriority w:val="99"/>
    <w:locked/>
    <w:rsid w:val="006B3D19"/>
    <w:rPr>
      <w:sz w:val="28"/>
    </w:rPr>
  </w:style>
  <w:style w:type="character" w:customStyle="1" w:styleId="67">
    <w:name w:val="Знак Знак67"/>
    <w:uiPriority w:val="99"/>
    <w:locked/>
    <w:rsid w:val="006B3D19"/>
    <w:rPr>
      <w:sz w:val="24"/>
    </w:rPr>
  </w:style>
  <w:style w:type="character" w:customStyle="1" w:styleId="570">
    <w:name w:val="Знак Знак57"/>
    <w:uiPriority w:val="99"/>
    <w:locked/>
    <w:rsid w:val="006B3D19"/>
    <w:rPr>
      <w:sz w:val="24"/>
    </w:rPr>
  </w:style>
  <w:style w:type="character" w:customStyle="1" w:styleId="460">
    <w:name w:val="Знак Знак46"/>
    <w:uiPriority w:val="99"/>
    <w:locked/>
    <w:rsid w:val="006B3D19"/>
    <w:rPr>
      <w:sz w:val="24"/>
    </w:rPr>
  </w:style>
  <w:style w:type="character" w:customStyle="1" w:styleId="380">
    <w:name w:val="Знак Знак38"/>
    <w:uiPriority w:val="99"/>
    <w:locked/>
    <w:rsid w:val="006B3D19"/>
    <w:rPr>
      <w:rFonts w:ascii="Tahoma" w:hAnsi="Tahoma"/>
      <w:sz w:val="16"/>
      <w:lang w:val="x-none" w:eastAsia="en-US"/>
    </w:rPr>
  </w:style>
  <w:style w:type="character" w:customStyle="1" w:styleId="2140">
    <w:name w:val="Знак Знак214"/>
    <w:uiPriority w:val="99"/>
    <w:locked/>
    <w:rsid w:val="006B3D19"/>
    <w:rPr>
      <w:rFonts w:ascii="Consolas" w:hAnsi="Consolas"/>
      <w:sz w:val="21"/>
      <w:lang w:val="x-none" w:eastAsia="en-US"/>
    </w:rPr>
  </w:style>
  <w:style w:type="character" w:customStyle="1" w:styleId="1180">
    <w:name w:val="Знак Знак118"/>
    <w:uiPriority w:val="99"/>
    <w:locked/>
    <w:rsid w:val="006B3D19"/>
    <w:rPr>
      <w:rFonts w:ascii="Calibri" w:hAnsi="Calibri"/>
      <w:b/>
      <w:lang w:val="x-none" w:eastAsia="en-US"/>
    </w:rPr>
  </w:style>
  <w:style w:type="character" w:customStyle="1" w:styleId="370">
    <w:name w:val="Знак Знак37"/>
    <w:uiPriority w:val="99"/>
    <w:locked/>
    <w:rsid w:val="006B3D19"/>
    <w:rPr>
      <w:rFonts w:ascii="Tahoma" w:hAnsi="Tahoma"/>
      <w:sz w:val="16"/>
      <w:lang w:val="x-none" w:eastAsia="en-US"/>
    </w:rPr>
  </w:style>
  <w:style w:type="paragraph" w:customStyle="1" w:styleId="ConsPlusTitlePage">
    <w:name w:val="ConsPlusTitlePage"/>
    <w:uiPriority w:val="99"/>
    <w:rsid w:val="006B3D19"/>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uiPriority w:val="99"/>
    <w:rsid w:val="006B3D19"/>
    <w:pPr>
      <w:widowControl w:val="0"/>
      <w:autoSpaceDE w:val="0"/>
      <w:autoSpaceDN w:val="0"/>
      <w:spacing w:after="0" w:line="240" w:lineRule="auto"/>
    </w:pPr>
    <w:rPr>
      <w:rFonts w:ascii="Tahoma" w:eastAsia="Times New Roman" w:hAnsi="Tahoma" w:cs="Tahoma"/>
      <w:sz w:val="26"/>
      <w:szCs w:val="20"/>
      <w:lang w:eastAsia="ru-RU"/>
    </w:rPr>
  </w:style>
  <w:style w:type="character" w:customStyle="1" w:styleId="268">
    <w:name w:val="Знак Знак268"/>
    <w:uiPriority w:val="99"/>
    <w:locked/>
    <w:rsid w:val="006B3D19"/>
    <w:rPr>
      <w:rFonts w:ascii="AG Souvenir" w:hAnsi="AG Souvenir"/>
      <w:b/>
      <w:spacing w:val="38"/>
      <w:sz w:val="28"/>
    </w:rPr>
  </w:style>
  <w:style w:type="character" w:customStyle="1" w:styleId="255">
    <w:name w:val="Знак Знак255"/>
    <w:uiPriority w:val="99"/>
    <w:locked/>
    <w:rsid w:val="006B3D19"/>
    <w:rPr>
      <w:sz w:val="28"/>
    </w:rPr>
  </w:style>
  <w:style w:type="character" w:customStyle="1" w:styleId="175">
    <w:name w:val="Знак Знак175"/>
    <w:uiPriority w:val="99"/>
    <w:locked/>
    <w:rsid w:val="006B3D19"/>
    <w:rPr>
      <w:sz w:val="28"/>
    </w:rPr>
  </w:style>
  <w:style w:type="character" w:customStyle="1" w:styleId="165">
    <w:name w:val="Знак Знак165"/>
    <w:uiPriority w:val="99"/>
    <w:locked/>
    <w:rsid w:val="006B3D19"/>
    <w:rPr>
      <w:sz w:val="28"/>
    </w:rPr>
  </w:style>
  <w:style w:type="character" w:customStyle="1" w:styleId="156">
    <w:name w:val="Знак Знак156"/>
    <w:uiPriority w:val="99"/>
    <w:locked/>
    <w:rsid w:val="006B3D19"/>
  </w:style>
  <w:style w:type="character" w:customStyle="1" w:styleId="145">
    <w:name w:val="Знак Знак145"/>
    <w:uiPriority w:val="99"/>
    <w:locked/>
    <w:rsid w:val="006B3D19"/>
  </w:style>
  <w:style w:type="character" w:customStyle="1" w:styleId="137">
    <w:name w:val="Знак Знак137"/>
    <w:uiPriority w:val="99"/>
    <w:locked/>
    <w:rsid w:val="006B3D19"/>
  </w:style>
  <w:style w:type="character" w:customStyle="1" w:styleId="1270">
    <w:name w:val="Знак Знак127"/>
    <w:uiPriority w:val="99"/>
    <w:locked/>
    <w:rsid w:val="006B3D19"/>
    <w:rPr>
      <w:rFonts w:ascii="Calibri" w:hAnsi="Calibri"/>
      <w:lang w:val="x-none" w:eastAsia="en-US"/>
    </w:rPr>
  </w:style>
  <w:style w:type="character" w:customStyle="1" w:styleId="11100">
    <w:name w:val="Знак Знак1110"/>
    <w:uiPriority w:val="99"/>
    <w:locked/>
    <w:rsid w:val="006B3D19"/>
    <w:rPr>
      <w:b/>
      <w:sz w:val="24"/>
    </w:rPr>
  </w:style>
  <w:style w:type="character" w:customStyle="1" w:styleId="106">
    <w:name w:val="Знак Знак106"/>
    <w:uiPriority w:val="99"/>
    <w:locked/>
    <w:rsid w:val="006B3D19"/>
  </w:style>
  <w:style w:type="character" w:customStyle="1" w:styleId="98">
    <w:name w:val="Знак Знак98"/>
    <w:uiPriority w:val="99"/>
    <w:locked/>
    <w:rsid w:val="006B3D19"/>
  </w:style>
  <w:style w:type="character" w:customStyle="1" w:styleId="88">
    <w:name w:val="Знак Знак88"/>
    <w:uiPriority w:val="99"/>
    <w:locked/>
    <w:rsid w:val="006B3D19"/>
    <w:rPr>
      <w:sz w:val="28"/>
    </w:rPr>
  </w:style>
  <w:style w:type="character" w:customStyle="1" w:styleId="78">
    <w:name w:val="Знак Знак78"/>
    <w:uiPriority w:val="99"/>
    <w:locked/>
    <w:rsid w:val="006B3D19"/>
    <w:rPr>
      <w:sz w:val="28"/>
    </w:rPr>
  </w:style>
  <w:style w:type="character" w:customStyle="1" w:styleId="68">
    <w:name w:val="Знак Знак68"/>
    <w:uiPriority w:val="99"/>
    <w:locked/>
    <w:rsid w:val="006B3D19"/>
    <w:rPr>
      <w:sz w:val="24"/>
    </w:rPr>
  </w:style>
  <w:style w:type="character" w:customStyle="1" w:styleId="58">
    <w:name w:val="Знак Знак58"/>
    <w:uiPriority w:val="99"/>
    <w:locked/>
    <w:rsid w:val="006B3D19"/>
    <w:rPr>
      <w:sz w:val="24"/>
    </w:rPr>
  </w:style>
  <w:style w:type="character" w:customStyle="1" w:styleId="470">
    <w:name w:val="Знак Знак47"/>
    <w:uiPriority w:val="99"/>
    <w:locked/>
    <w:rsid w:val="006B3D19"/>
    <w:rPr>
      <w:sz w:val="24"/>
    </w:rPr>
  </w:style>
  <w:style w:type="character" w:customStyle="1" w:styleId="3100">
    <w:name w:val="Знак Знак310"/>
    <w:uiPriority w:val="99"/>
    <w:locked/>
    <w:rsid w:val="006B3D19"/>
    <w:rPr>
      <w:rFonts w:ascii="Tahoma" w:hAnsi="Tahoma"/>
      <w:sz w:val="16"/>
      <w:lang w:val="x-none" w:eastAsia="en-US"/>
    </w:rPr>
  </w:style>
  <w:style w:type="character" w:customStyle="1" w:styleId="2160">
    <w:name w:val="Знак Знак216"/>
    <w:uiPriority w:val="99"/>
    <w:locked/>
    <w:rsid w:val="006B3D19"/>
    <w:rPr>
      <w:rFonts w:ascii="Consolas" w:hAnsi="Consolas"/>
      <w:sz w:val="21"/>
      <w:lang w:val="x-none" w:eastAsia="en-US"/>
    </w:rPr>
  </w:style>
  <w:style w:type="character" w:customStyle="1" w:styleId="1200">
    <w:name w:val="Знак Знак120"/>
    <w:uiPriority w:val="99"/>
    <w:locked/>
    <w:rsid w:val="006B3D19"/>
    <w:rPr>
      <w:rFonts w:ascii="Calibri" w:hAnsi="Calibri"/>
      <w:b/>
      <w:lang w:val="x-none" w:eastAsia="en-US"/>
    </w:rPr>
  </w:style>
  <w:style w:type="character" w:customStyle="1" w:styleId="390">
    <w:name w:val="Знак Знак39"/>
    <w:uiPriority w:val="99"/>
    <w:locked/>
    <w:rsid w:val="006B3D19"/>
    <w:rPr>
      <w:rFonts w:ascii="Tahoma" w:hAnsi="Tahoma"/>
      <w:sz w:val="16"/>
      <w:lang w:val="x-none" w:eastAsia="en-US"/>
    </w:rPr>
  </w:style>
  <w:style w:type="character" w:customStyle="1" w:styleId="269">
    <w:name w:val="Знак Знак269"/>
    <w:uiPriority w:val="99"/>
    <w:locked/>
    <w:rsid w:val="006B3D19"/>
    <w:rPr>
      <w:rFonts w:ascii="AG Souvenir" w:hAnsi="AG Souvenir"/>
      <w:b/>
      <w:spacing w:val="38"/>
      <w:sz w:val="28"/>
    </w:rPr>
  </w:style>
  <w:style w:type="character" w:customStyle="1" w:styleId="256">
    <w:name w:val="Знак Знак256"/>
    <w:uiPriority w:val="99"/>
    <w:locked/>
    <w:rsid w:val="006B3D19"/>
    <w:rPr>
      <w:sz w:val="28"/>
    </w:rPr>
  </w:style>
  <w:style w:type="character" w:customStyle="1" w:styleId="176">
    <w:name w:val="Знак Знак176"/>
    <w:uiPriority w:val="99"/>
    <w:locked/>
    <w:rsid w:val="006B3D19"/>
    <w:rPr>
      <w:sz w:val="28"/>
    </w:rPr>
  </w:style>
  <w:style w:type="character" w:customStyle="1" w:styleId="166">
    <w:name w:val="Знак Знак166"/>
    <w:uiPriority w:val="99"/>
    <w:locked/>
    <w:rsid w:val="006B3D19"/>
    <w:rPr>
      <w:sz w:val="28"/>
    </w:rPr>
  </w:style>
  <w:style w:type="character" w:customStyle="1" w:styleId="157">
    <w:name w:val="Знак Знак157"/>
    <w:uiPriority w:val="99"/>
    <w:locked/>
    <w:rsid w:val="006B3D19"/>
  </w:style>
  <w:style w:type="character" w:customStyle="1" w:styleId="146">
    <w:name w:val="Знак Знак146"/>
    <w:uiPriority w:val="99"/>
    <w:locked/>
    <w:rsid w:val="006B3D19"/>
  </w:style>
  <w:style w:type="character" w:customStyle="1" w:styleId="138">
    <w:name w:val="Знак Знак138"/>
    <w:uiPriority w:val="99"/>
    <w:locked/>
    <w:rsid w:val="006B3D19"/>
  </w:style>
  <w:style w:type="character" w:customStyle="1" w:styleId="1290">
    <w:name w:val="Знак Знак129"/>
    <w:uiPriority w:val="99"/>
    <w:locked/>
    <w:rsid w:val="006B3D19"/>
    <w:rPr>
      <w:rFonts w:ascii="Calibri" w:hAnsi="Calibri"/>
      <w:lang w:val="x-none" w:eastAsia="en-US"/>
    </w:rPr>
  </w:style>
  <w:style w:type="character" w:customStyle="1" w:styleId="11117">
    <w:name w:val="Знак Знак1111"/>
    <w:uiPriority w:val="99"/>
    <w:locked/>
    <w:rsid w:val="006B3D19"/>
    <w:rPr>
      <w:b/>
      <w:sz w:val="24"/>
    </w:rPr>
  </w:style>
  <w:style w:type="character" w:customStyle="1" w:styleId="107">
    <w:name w:val="Знак Знак107"/>
    <w:uiPriority w:val="99"/>
    <w:locked/>
    <w:rsid w:val="006B3D19"/>
  </w:style>
  <w:style w:type="character" w:customStyle="1" w:styleId="99">
    <w:name w:val="Знак Знак99"/>
    <w:uiPriority w:val="99"/>
    <w:locked/>
    <w:rsid w:val="006B3D19"/>
  </w:style>
  <w:style w:type="character" w:customStyle="1" w:styleId="89">
    <w:name w:val="Знак Знак89"/>
    <w:uiPriority w:val="99"/>
    <w:locked/>
    <w:rsid w:val="006B3D19"/>
    <w:rPr>
      <w:sz w:val="28"/>
    </w:rPr>
  </w:style>
  <w:style w:type="character" w:customStyle="1" w:styleId="79">
    <w:name w:val="Знак Знак79"/>
    <w:uiPriority w:val="99"/>
    <w:locked/>
    <w:rsid w:val="006B3D19"/>
    <w:rPr>
      <w:sz w:val="28"/>
    </w:rPr>
  </w:style>
  <w:style w:type="character" w:customStyle="1" w:styleId="69">
    <w:name w:val="Знак Знак69"/>
    <w:uiPriority w:val="99"/>
    <w:locked/>
    <w:rsid w:val="006B3D19"/>
    <w:rPr>
      <w:sz w:val="24"/>
    </w:rPr>
  </w:style>
  <w:style w:type="character" w:customStyle="1" w:styleId="59">
    <w:name w:val="Знак Знак59"/>
    <w:uiPriority w:val="99"/>
    <w:locked/>
    <w:rsid w:val="006B3D19"/>
    <w:rPr>
      <w:sz w:val="24"/>
    </w:rPr>
  </w:style>
  <w:style w:type="character" w:customStyle="1" w:styleId="480">
    <w:name w:val="Знак Знак48"/>
    <w:uiPriority w:val="99"/>
    <w:locked/>
    <w:rsid w:val="006B3D19"/>
    <w:rPr>
      <w:sz w:val="24"/>
    </w:rPr>
  </w:style>
  <w:style w:type="character" w:customStyle="1" w:styleId="3111">
    <w:name w:val="Знак Знак311"/>
    <w:uiPriority w:val="99"/>
    <w:locked/>
    <w:rsid w:val="006B3D19"/>
    <w:rPr>
      <w:rFonts w:ascii="Tahoma" w:hAnsi="Tahoma"/>
      <w:sz w:val="16"/>
      <w:lang w:val="x-none" w:eastAsia="en-US"/>
    </w:rPr>
  </w:style>
  <w:style w:type="character" w:customStyle="1" w:styleId="2180">
    <w:name w:val="Знак Знак218"/>
    <w:uiPriority w:val="99"/>
    <w:locked/>
    <w:rsid w:val="006B3D19"/>
    <w:rPr>
      <w:rFonts w:ascii="Consolas" w:hAnsi="Consolas"/>
      <w:sz w:val="21"/>
      <w:lang w:val="x-none" w:eastAsia="en-US"/>
    </w:rPr>
  </w:style>
  <w:style w:type="character" w:customStyle="1" w:styleId="1280">
    <w:name w:val="Знак Знак128"/>
    <w:uiPriority w:val="99"/>
    <w:locked/>
    <w:rsid w:val="006B3D19"/>
    <w:rPr>
      <w:rFonts w:ascii="Calibri" w:hAnsi="Calibri"/>
      <w:b/>
      <w:lang w:val="x-none" w:eastAsia="en-US"/>
    </w:rPr>
  </w:style>
  <w:style w:type="character" w:customStyle="1" w:styleId="400">
    <w:name w:val="Знак Знак40"/>
    <w:uiPriority w:val="99"/>
    <w:locked/>
    <w:rsid w:val="006B3D19"/>
    <w:rPr>
      <w:rFonts w:ascii="Tahoma" w:hAnsi="Tahoma"/>
      <w:sz w:val="16"/>
      <w:lang w:val="x-none" w:eastAsia="en-US"/>
    </w:rPr>
  </w:style>
  <w:style w:type="character" w:customStyle="1" w:styleId="177">
    <w:name w:val="Знак Знак177"/>
    <w:uiPriority w:val="99"/>
    <w:locked/>
    <w:rsid w:val="006B3D19"/>
    <w:rPr>
      <w:rFonts w:ascii="Arial" w:eastAsia="Batang" w:hAnsi="Arial"/>
      <w:color w:val="000000"/>
      <w:lang w:val="x-none" w:eastAsia="ko-KR"/>
    </w:rPr>
  </w:style>
  <w:style w:type="character" w:customStyle="1" w:styleId="6a">
    <w:name w:val="Основной текст Знак6"/>
    <w:uiPriority w:val="99"/>
    <w:locked/>
    <w:rsid w:val="006B3D19"/>
    <w:rPr>
      <w:rFonts w:cs="Times New Roman"/>
      <w:sz w:val="28"/>
    </w:rPr>
  </w:style>
  <w:style w:type="character" w:customStyle="1" w:styleId="6b">
    <w:name w:val="Основной текст с отступом Знак6"/>
    <w:aliases w:val="Основной текст 1 Знак4"/>
    <w:uiPriority w:val="99"/>
    <w:locked/>
    <w:rsid w:val="006B3D19"/>
    <w:rPr>
      <w:rFonts w:cs="Times New Roman"/>
      <w:sz w:val="28"/>
    </w:rPr>
  </w:style>
  <w:style w:type="paragraph" w:customStyle="1" w:styleId="4b">
    <w:name w:val="Без интервала4"/>
    <w:uiPriority w:val="99"/>
    <w:rsid w:val="006B3D19"/>
    <w:pPr>
      <w:spacing w:after="0" w:line="240" w:lineRule="auto"/>
    </w:pPr>
    <w:rPr>
      <w:rFonts w:ascii="Calibri" w:eastAsia="Times New Roman" w:hAnsi="Calibri" w:cs="Times New Roman"/>
    </w:rPr>
  </w:style>
  <w:style w:type="paragraph" w:customStyle="1" w:styleId="4c">
    <w:name w:val="Абзац списка4"/>
    <w:basedOn w:val="a0"/>
    <w:uiPriority w:val="99"/>
    <w:rsid w:val="006B3D19"/>
    <w:pPr>
      <w:ind w:left="720"/>
      <w:contextualSpacing/>
    </w:pPr>
  </w:style>
  <w:style w:type="character" w:customStyle="1" w:styleId="NormalWebChar">
    <w:name w:val="Normal (Web) Char"/>
    <w:locked/>
    <w:rsid w:val="006B3D19"/>
    <w:rPr>
      <w:rFonts w:ascii="Arial" w:eastAsia="Batang" w:hAnsi="Arial"/>
      <w:color w:val="000000"/>
      <w:lang w:val="x-none" w:eastAsia="ko-KR"/>
    </w:rPr>
  </w:style>
  <w:style w:type="character" w:customStyle="1" w:styleId="7a">
    <w:name w:val="Основной текст Знак7"/>
    <w:uiPriority w:val="99"/>
    <w:locked/>
    <w:rsid w:val="006B3D19"/>
    <w:rPr>
      <w:rFonts w:cs="Times New Roman"/>
      <w:sz w:val="28"/>
    </w:rPr>
  </w:style>
  <w:style w:type="character" w:customStyle="1" w:styleId="7b">
    <w:name w:val="Основной текст с отступом Знак7"/>
    <w:aliases w:val="Основной текст 1 Знак5"/>
    <w:locked/>
    <w:rsid w:val="006B3D19"/>
    <w:rPr>
      <w:rFonts w:cs="Times New Roman"/>
      <w:sz w:val="28"/>
    </w:rPr>
  </w:style>
  <w:style w:type="character" w:customStyle="1" w:styleId="EndnoteTextChar">
    <w:name w:val="Endnote Text Char"/>
    <w:locked/>
    <w:rsid w:val="006B3D19"/>
    <w:rPr>
      <w:rFonts w:ascii="Calibri" w:hAnsi="Calibri" w:cs="Times New Roman"/>
    </w:rPr>
  </w:style>
  <w:style w:type="character" w:customStyle="1" w:styleId="MessageHeaderChar">
    <w:name w:val="Message Header Char"/>
    <w:locked/>
    <w:rsid w:val="006B3D19"/>
    <w:rPr>
      <w:rFonts w:ascii="Arial" w:hAnsi="Arial" w:cs="Times New Roman"/>
      <w:sz w:val="24"/>
      <w:szCs w:val="24"/>
      <w:shd w:val="pct20" w:color="auto" w:fill="auto"/>
    </w:rPr>
  </w:style>
  <w:style w:type="character" w:customStyle="1" w:styleId="SubtitleChar">
    <w:name w:val="Subtitle Char"/>
    <w:locked/>
    <w:rsid w:val="006B3D19"/>
    <w:rPr>
      <w:rFonts w:ascii="Cambria" w:hAnsi="Cambria" w:cs="Times New Roman"/>
      <w:i/>
      <w:iCs/>
      <w:color w:val="4F81BD"/>
      <w:spacing w:val="15"/>
      <w:sz w:val="24"/>
      <w:szCs w:val="24"/>
    </w:rPr>
  </w:style>
  <w:style w:type="character" w:customStyle="1" w:styleId="BodyText3Char">
    <w:name w:val="Body Text 3 Char"/>
    <w:locked/>
    <w:rsid w:val="006B3D19"/>
    <w:rPr>
      <w:rFonts w:cs="Times New Roman"/>
      <w:sz w:val="16"/>
      <w:szCs w:val="16"/>
    </w:rPr>
  </w:style>
  <w:style w:type="character" w:customStyle="1" w:styleId="2610">
    <w:name w:val="Знак Знак2610"/>
    <w:uiPriority w:val="99"/>
    <w:locked/>
    <w:rsid w:val="006B3D19"/>
    <w:rPr>
      <w:rFonts w:ascii="AG Souvenir" w:hAnsi="AG Souvenir"/>
      <w:b/>
      <w:spacing w:val="38"/>
      <w:sz w:val="28"/>
    </w:rPr>
  </w:style>
  <w:style w:type="character" w:customStyle="1" w:styleId="257">
    <w:name w:val="Знак Знак257"/>
    <w:uiPriority w:val="99"/>
    <w:locked/>
    <w:rsid w:val="006B3D19"/>
    <w:rPr>
      <w:sz w:val="28"/>
    </w:rPr>
  </w:style>
  <w:style w:type="character" w:customStyle="1" w:styleId="178">
    <w:name w:val="Знак Знак178"/>
    <w:uiPriority w:val="99"/>
    <w:locked/>
    <w:rsid w:val="006B3D19"/>
    <w:rPr>
      <w:sz w:val="28"/>
    </w:rPr>
  </w:style>
  <w:style w:type="character" w:customStyle="1" w:styleId="167">
    <w:name w:val="Знак Знак167"/>
    <w:uiPriority w:val="99"/>
    <w:locked/>
    <w:rsid w:val="006B3D19"/>
    <w:rPr>
      <w:sz w:val="28"/>
    </w:rPr>
  </w:style>
  <w:style w:type="character" w:customStyle="1" w:styleId="158">
    <w:name w:val="Знак Знак158"/>
    <w:uiPriority w:val="99"/>
    <w:locked/>
    <w:rsid w:val="006B3D19"/>
  </w:style>
  <w:style w:type="character" w:customStyle="1" w:styleId="147">
    <w:name w:val="Знак Знак147"/>
    <w:uiPriority w:val="99"/>
    <w:locked/>
    <w:rsid w:val="006B3D19"/>
  </w:style>
  <w:style w:type="character" w:customStyle="1" w:styleId="139">
    <w:name w:val="Знак Знак139"/>
    <w:uiPriority w:val="99"/>
    <w:locked/>
    <w:rsid w:val="006B3D19"/>
  </w:style>
  <w:style w:type="character" w:customStyle="1" w:styleId="12100">
    <w:name w:val="Знак Знак1210"/>
    <w:uiPriority w:val="99"/>
    <w:locked/>
    <w:rsid w:val="006B3D19"/>
    <w:rPr>
      <w:rFonts w:ascii="Calibri" w:hAnsi="Calibri"/>
      <w:lang w:val="x-none" w:eastAsia="en-US"/>
    </w:rPr>
  </w:style>
  <w:style w:type="character" w:customStyle="1" w:styleId="11127">
    <w:name w:val="Знак Знак1112"/>
    <w:uiPriority w:val="99"/>
    <w:locked/>
    <w:rsid w:val="006B3D19"/>
    <w:rPr>
      <w:b/>
      <w:sz w:val="24"/>
    </w:rPr>
  </w:style>
  <w:style w:type="character" w:customStyle="1" w:styleId="108">
    <w:name w:val="Знак Знак108"/>
    <w:uiPriority w:val="99"/>
    <w:locked/>
    <w:rsid w:val="006B3D19"/>
  </w:style>
  <w:style w:type="character" w:customStyle="1" w:styleId="9100">
    <w:name w:val="Знак Знак910"/>
    <w:uiPriority w:val="99"/>
    <w:locked/>
    <w:rsid w:val="006B3D19"/>
  </w:style>
  <w:style w:type="character" w:customStyle="1" w:styleId="8100">
    <w:name w:val="Знак Знак810"/>
    <w:uiPriority w:val="99"/>
    <w:locked/>
    <w:rsid w:val="006B3D19"/>
    <w:rPr>
      <w:sz w:val="28"/>
    </w:rPr>
  </w:style>
  <w:style w:type="character" w:customStyle="1" w:styleId="7100">
    <w:name w:val="Знак Знак710"/>
    <w:uiPriority w:val="99"/>
    <w:locked/>
    <w:rsid w:val="006B3D19"/>
    <w:rPr>
      <w:sz w:val="28"/>
    </w:rPr>
  </w:style>
  <w:style w:type="character" w:customStyle="1" w:styleId="6100">
    <w:name w:val="Знак Знак610"/>
    <w:uiPriority w:val="99"/>
    <w:locked/>
    <w:rsid w:val="006B3D19"/>
    <w:rPr>
      <w:sz w:val="24"/>
    </w:rPr>
  </w:style>
  <w:style w:type="character" w:customStyle="1" w:styleId="5100">
    <w:name w:val="Знак Знак510"/>
    <w:uiPriority w:val="99"/>
    <w:locked/>
    <w:rsid w:val="006B3D19"/>
    <w:rPr>
      <w:sz w:val="24"/>
    </w:rPr>
  </w:style>
  <w:style w:type="character" w:customStyle="1" w:styleId="4100">
    <w:name w:val="Знак Знак410"/>
    <w:uiPriority w:val="99"/>
    <w:locked/>
    <w:rsid w:val="006B3D19"/>
    <w:rPr>
      <w:sz w:val="24"/>
    </w:rPr>
  </w:style>
  <w:style w:type="character" w:customStyle="1" w:styleId="3120">
    <w:name w:val="Знак Знак312"/>
    <w:uiPriority w:val="99"/>
    <w:locked/>
    <w:rsid w:val="006B3D19"/>
    <w:rPr>
      <w:rFonts w:ascii="Tahoma" w:hAnsi="Tahoma"/>
      <w:sz w:val="16"/>
      <w:lang w:val="x-none" w:eastAsia="en-US"/>
    </w:rPr>
  </w:style>
  <w:style w:type="character" w:customStyle="1" w:styleId="2170">
    <w:name w:val="Знак Знак217"/>
    <w:uiPriority w:val="99"/>
    <w:locked/>
    <w:rsid w:val="006B3D19"/>
    <w:rPr>
      <w:rFonts w:ascii="Consolas" w:hAnsi="Consolas"/>
      <w:sz w:val="21"/>
      <w:lang w:val="x-none" w:eastAsia="en-US"/>
    </w:rPr>
  </w:style>
  <w:style w:type="character" w:customStyle="1" w:styleId="1300">
    <w:name w:val="Знак Знак130"/>
    <w:uiPriority w:val="99"/>
    <w:locked/>
    <w:rsid w:val="006B3D19"/>
    <w:rPr>
      <w:rFonts w:ascii="Calibri" w:hAnsi="Calibri"/>
      <w:b/>
      <w:lang w:val="x-none" w:eastAsia="en-US"/>
    </w:rPr>
  </w:style>
  <w:style w:type="character" w:customStyle="1" w:styleId="490">
    <w:name w:val="Знак Знак49"/>
    <w:uiPriority w:val="99"/>
    <w:locked/>
    <w:rsid w:val="006B3D19"/>
    <w:rPr>
      <w:rFonts w:ascii="Tahoma" w:hAnsi="Tahoma"/>
      <w:sz w:val="16"/>
      <w:lang w:val="x-none" w:eastAsia="en-US"/>
    </w:rPr>
  </w:style>
  <w:style w:type="paragraph" w:customStyle="1" w:styleId="2ff8">
    <w:name w:val="Рецензия2"/>
    <w:uiPriority w:val="99"/>
    <w:semiHidden/>
    <w:rsid w:val="006B3D19"/>
    <w:pPr>
      <w:spacing w:after="0" w:line="240" w:lineRule="auto"/>
    </w:pPr>
    <w:rPr>
      <w:rFonts w:ascii="Calibri" w:eastAsia="Times New Roman" w:hAnsi="Calibri" w:cs="Times New Roman"/>
    </w:rPr>
  </w:style>
  <w:style w:type="character" w:customStyle="1" w:styleId="2410">
    <w:name w:val="Знак Знак241"/>
    <w:uiPriority w:val="99"/>
    <w:semiHidden/>
    <w:locked/>
    <w:rsid w:val="006B3D19"/>
    <w:rPr>
      <w:rFonts w:ascii="Calibri" w:hAnsi="Calibri" w:cs="Calibri" w:hint="default"/>
      <w:sz w:val="26"/>
      <w:lang w:eastAsia="en-US"/>
    </w:rPr>
  </w:style>
  <w:style w:type="character" w:customStyle="1" w:styleId="2310">
    <w:name w:val="Знак Знак231"/>
    <w:uiPriority w:val="99"/>
    <w:semiHidden/>
    <w:locked/>
    <w:rsid w:val="006B3D19"/>
    <w:rPr>
      <w:rFonts w:ascii="Calibri" w:hAnsi="Calibri" w:cs="Calibri" w:hint="default"/>
      <w:sz w:val="28"/>
      <w:lang w:eastAsia="en-US"/>
    </w:rPr>
  </w:style>
  <w:style w:type="character" w:customStyle="1" w:styleId="2211">
    <w:name w:val="Знак Знак221"/>
    <w:uiPriority w:val="99"/>
    <w:semiHidden/>
    <w:locked/>
    <w:rsid w:val="006B3D19"/>
    <w:rPr>
      <w:rFonts w:ascii="Calibri" w:hAnsi="Calibri" w:cs="Calibri" w:hint="default"/>
      <w:sz w:val="26"/>
      <w:lang w:eastAsia="en-US"/>
    </w:rPr>
  </w:style>
  <w:style w:type="character" w:customStyle="1" w:styleId="211d">
    <w:name w:val="Знак Знак211"/>
    <w:uiPriority w:val="99"/>
    <w:semiHidden/>
    <w:locked/>
    <w:rsid w:val="006B3D19"/>
    <w:rPr>
      <w:rFonts w:ascii="Arial" w:hAnsi="Arial" w:cs="Arial" w:hint="default"/>
      <w:i/>
      <w:iCs w:val="0"/>
      <w:sz w:val="22"/>
      <w:lang w:eastAsia="en-US"/>
    </w:rPr>
  </w:style>
  <w:style w:type="character" w:customStyle="1" w:styleId="202">
    <w:name w:val="Знак Знак20"/>
    <w:uiPriority w:val="99"/>
    <w:semiHidden/>
    <w:locked/>
    <w:rsid w:val="006B3D19"/>
    <w:rPr>
      <w:rFonts w:ascii="Arial" w:hAnsi="Arial" w:cs="Arial" w:hint="default"/>
      <w:i/>
      <w:iCs w:val="0"/>
      <w:sz w:val="22"/>
      <w:lang w:eastAsia="en-US"/>
    </w:rPr>
  </w:style>
  <w:style w:type="character" w:customStyle="1" w:styleId="191">
    <w:name w:val="Знак Знак191"/>
    <w:uiPriority w:val="99"/>
    <w:semiHidden/>
    <w:locked/>
    <w:rsid w:val="006B3D19"/>
    <w:rPr>
      <w:rFonts w:ascii="Arial" w:hAnsi="Arial" w:cs="Arial" w:hint="default"/>
      <w:i/>
      <w:iCs w:val="0"/>
      <w:sz w:val="22"/>
      <w:lang w:eastAsia="en-US"/>
    </w:rPr>
  </w:style>
  <w:style w:type="character" w:customStyle="1" w:styleId="181">
    <w:name w:val="Знак Знак181"/>
    <w:uiPriority w:val="99"/>
    <w:semiHidden/>
    <w:locked/>
    <w:rsid w:val="006B3D19"/>
    <w:rPr>
      <w:rFonts w:ascii="Arial" w:hAnsi="Arial" w:cs="Arial" w:hint="default"/>
      <w:i/>
      <w:iCs w:val="0"/>
      <w:sz w:val="22"/>
      <w:lang w:eastAsia="en-US"/>
    </w:rPr>
  </w:style>
  <w:style w:type="character" w:customStyle="1" w:styleId="431">
    <w:name w:val="Знак Знак43"/>
    <w:uiPriority w:val="99"/>
    <w:semiHidden/>
    <w:rsid w:val="006B3D19"/>
    <w:rPr>
      <w:rFonts w:ascii="Tahoma" w:hAnsi="Tahoma" w:cs="Tahoma" w:hint="default"/>
      <w:sz w:val="16"/>
      <w:lang w:val="ru-RU" w:eastAsia="en-US"/>
    </w:rPr>
  </w:style>
  <w:style w:type="character" w:customStyle="1" w:styleId="242">
    <w:name w:val="Знак Знак242"/>
    <w:uiPriority w:val="99"/>
    <w:semiHidden/>
    <w:locked/>
    <w:rsid w:val="006B3D19"/>
    <w:rPr>
      <w:rFonts w:ascii="Calibri" w:hAnsi="Calibri" w:cs="Calibri" w:hint="default"/>
      <w:sz w:val="26"/>
      <w:lang w:eastAsia="en-US"/>
    </w:rPr>
  </w:style>
  <w:style w:type="character" w:customStyle="1" w:styleId="232">
    <w:name w:val="Знак Знак232"/>
    <w:uiPriority w:val="99"/>
    <w:semiHidden/>
    <w:locked/>
    <w:rsid w:val="006B3D19"/>
    <w:rPr>
      <w:rFonts w:ascii="Calibri" w:hAnsi="Calibri" w:cs="Calibri" w:hint="default"/>
      <w:sz w:val="28"/>
      <w:lang w:eastAsia="en-US"/>
    </w:rPr>
  </w:style>
  <w:style w:type="character" w:customStyle="1" w:styleId="2220">
    <w:name w:val="Знак Знак222"/>
    <w:uiPriority w:val="99"/>
    <w:semiHidden/>
    <w:locked/>
    <w:rsid w:val="006B3D19"/>
    <w:rPr>
      <w:rFonts w:ascii="Calibri" w:hAnsi="Calibri" w:cs="Calibri" w:hint="default"/>
      <w:sz w:val="26"/>
      <w:lang w:eastAsia="en-US"/>
    </w:rPr>
  </w:style>
  <w:style w:type="character" w:customStyle="1" w:styleId="2130">
    <w:name w:val="Знак Знак213"/>
    <w:uiPriority w:val="99"/>
    <w:semiHidden/>
    <w:locked/>
    <w:rsid w:val="006B3D19"/>
    <w:rPr>
      <w:rFonts w:ascii="Arial" w:hAnsi="Arial" w:cs="Arial" w:hint="default"/>
      <w:i/>
      <w:iCs w:val="0"/>
      <w:sz w:val="22"/>
      <w:lang w:eastAsia="en-US"/>
    </w:rPr>
  </w:style>
  <w:style w:type="character" w:customStyle="1" w:styleId="2010">
    <w:name w:val="Знак Знак201"/>
    <w:uiPriority w:val="99"/>
    <w:semiHidden/>
    <w:locked/>
    <w:rsid w:val="006B3D19"/>
    <w:rPr>
      <w:rFonts w:ascii="Arial" w:hAnsi="Arial" w:cs="Arial" w:hint="default"/>
      <w:i/>
      <w:iCs w:val="0"/>
      <w:sz w:val="22"/>
      <w:lang w:eastAsia="en-US"/>
    </w:rPr>
  </w:style>
  <w:style w:type="character" w:customStyle="1" w:styleId="192">
    <w:name w:val="Знак Знак192"/>
    <w:uiPriority w:val="99"/>
    <w:semiHidden/>
    <w:locked/>
    <w:rsid w:val="006B3D19"/>
    <w:rPr>
      <w:rFonts w:ascii="Arial" w:hAnsi="Arial" w:cs="Arial" w:hint="default"/>
      <w:i/>
      <w:iCs w:val="0"/>
      <w:sz w:val="22"/>
      <w:lang w:eastAsia="en-US"/>
    </w:rPr>
  </w:style>
  <w:style w:type="character" w:customStyle="1" w:styleId="182">
    <w:name w:val="Знак Знак182"/>
    <w:uiPriority w:val="99"/>
    <w:semiHidden/>
    <w:locked/>
    <w:rsid w:val="006B3D19"/>
    <w:rPr>
      <w:rFonts w:ascii="Arial" w:hAnsi="Arial" w:cs="Arial" w:hint="default"/>
      <w:i/>
      <w:iCs w:val="0"/>
      <w:sz w:val="22"/>
      <w:lang w:eastAsia="en-US"/>
    </w:rPr>
  </w:style>
  <w:style w:type="character" w:customStyle="1" w:styleId="243">
    <w:name w:val="Знак Знак243"/>
    <w:uiPriority w:val="99"/>
    <w:semiHidden/>
    <w:locked/>
    <w:rsid w:val="006B3D19"/>
    <w:rPr>
      <w:rFonts w:ascii="Calibri" w:hAnsi="Calibri" w:cs="Calibri" w:hint="default"/>
      <w:sz w:val="26"/>
      <w:lang w:eastAsia="en-US"/>
    </w:rPr>
  </w:style>
  <w:style w:type="character" w:customStyle="1" w:styleId="233">
    <w:name w:val="Знак Знак233"/>
    <w:uiPriority w:val="99"/>
    <w:semiHidden/>
    <w:locked/>
    <w:rsid w:val="006B3D19"/>
    <w:rPr>
      <w:rFonts w:ascii="Calibri" w:hAnsi="Calibri" w:cs="Calibri" w:hint="default"/>
      <w:sz w:val="28"/>
      <w:lang w:eastAsia="en-US"/>
    </w:rPr>
  </w:style>
  <w:style w:type="character" w:customStyle="1" w:styleId="2230">
    <w:name w:val="Знак Знак223"/>
    <w:uiPriority w:val="99"/>
    <w:semiHidden/>
    <w:locked/>
    <w:rsid w:val="006B3D19"/>
    <w:rPr>
      <w:rFonts w:ascii="Calibri" w:hAnsi="Calibri" w:cs="Calibri" w:hint="default"/>
      <w:sz w:val="26"/>
      <w:lang w:eastAsia="en-US"/>
    </w:rPr>
  </w:style>
  <w:style w:type="character" w:customStyle="1" w:styleId="2150">
    <w:name w:val="Знак Знак215"/>
    <w:uiPriority w:val="99"/>
    <w:semiHidden/>
    <w:locked/>
    <w:rsid w:val="006B3D19"/>
    <w:rPr>
      <w:rFonts w:ascii="Arial" w:hAnsi="Arial" w:cs="Arial" w:hint="default"/>
      <w:i/>
      <w:iCs w:val="0"/>
      <w:sz w:val="22"/>
      <w:lang w:eastAsia="en-US"/>
    </w:rPr>
  </w:style>
  <w:style w:type="character" w:customStyle="1" w:styleId="2020">
    <w:name w:val="Знак Знак202"/>
    <w:uiPriority w:val="99"/>
    <w:semiHidden/>
    <w:locked/>
    <w:rsid w:val="006B3D19"/>
    <w:rPr>
      <w:rFonts w:ascii="Arial" w:hAnsi="Arial" w:cs="Arial" w:hint="default"/>
      <w:i/>
      <w:iCs w:val="0"/>
      <w:sz w:val="22"/>
      <w:lang w:eastAsia="en-US"/>
    </w:rPr>
  </w:style>
  <w:style w:type="character" w:customStyle="1" w:styleId="193">
    <w:name w:val="Знак Знак193"/>
    <w:uiPriority w:val="99"/>
    <w:semiHidden/>
    <w:locked/>
    <w:rsid w:val="006B3D19"/>
    <w:rPr>
      <w:rFonts w:ascii="Arial" w:hAnsi="Arial" w:cs="Arial" w:hint="default"/>
      <w:i/>
      <w:iCs w:val="0"/>
      <w:sz w:val="22"/>
      <w:lang w:eastAsia="en-US"/>
    </w:rPr>
  </w:style>
  <w:style w:type="character" w:customStyle="1" w:styleId="183">
    <w:name w:val="Знак Знак183"/>
    <w:uiPriority w:val="99"/>
    <w:semiHidden/>
    <w:locked/>
    <w:rsid w:val="006B3D19"/>
    <w:rPr>
      <w:rFonts w:ascii="Arial" w:hAnsi="Arial" w:cs="Arial" w:hint="default"/>
      <w:i/>
      <w:iCs w:val="0"/>
      <w:sz w:val="22"/>
      <w:lang w:eastAsia="en-US"/>
    </w:rPr>
  </w:style>
  <w:style w:type="character" w:customStyle="1" w:styleId="244">
    <w:name w:val="Знак Знак244"/>
    <w:uiPriority w:val="99"/>
    <w:semiHidden/>
    <w:locked/>
    <w:rsid w:val="006B3D19"/>
    <w:rPr>
      <w:rFonts w:ascii="Calibri" w:hAnsi="Calibri" w:cs="Calibri" w:hint="default"/>
      <w:sz w:val="26"/>
      <w:lang w:eastAsia="en-US"/>
    </w:rPr>
  </w:style>
  <w:style w:type="character" w:customStyle="1" w:styleId="234">
    <w:name w:val="Знак Знак234"/>
    <w:uiPriority w:val="99"/>
    <w:semiHidden/>
    <w:locked/>
    <w:rsid w:val="006B3D19"/>
    <w:rPr>
      <w:rFonts w:ascii="Calibri" w:hAnsi="Calibri" w:cs="Calibri" w:hint="default"/>
      <w:sz w:val="28"/>
      <w:lang w:eastAsia="en-US"/>
    </w:rPr>
  </w:style>
  <w:style w:type="character" w:customStyle="1" w:styleId="2240">
    <w:name w:val="Знак Знак224"/>
    <w:uiPriority w:val="99"/>
    <w:semiHidden/>
    <w:locked/>
    <w:rsid w:val="006B3D19"/>
    <w:rPr>
      <w:rFonts w:ascii="Calibri" w:hAnsi="Calibri" w:cs="Calibri" w:hint="default"/>
      <w:sz w:val="26"/>
      <w:lang w:eastAsia="en-US"/>
    </w:rPr>
  </w:style>
  <w:style w:type="character" w:customStyle="1" w:styleId="2190">
    <w:name w:val="Знак Знак219"/>
    <w:uiPriority w:val="99"/>
    <w:semiHidden/>
    <w:locked/>
    <w:rsid w:val="006B3D19"/>
    <w:rPr>
      <w:rFonts w:ascii="Arial" w:hAnsi="Arial" w:cs="Arial" w:hint="default"/>
      <w:i/>
      <w:iCs w:val="0"/>
      <w:sz w:val="22"/>
      <w:lang w:eastAsia="en-US"/>
    </w:rPr>
  </w:style>
  <w:style w:type="character" w:customStyle="1" w:styleId="203">
    <w:name w:val="Знак Знак203"/>
    <w:uiPriority w:val="99"/>
    <w:semiHidden/>
    <w:locked/>
    <w:rsid w:val="006B3D19"/>
    <w:rPr>
      <w:rFonts w:ascii="Arial" w:hAnsi="Arial" w:cs="Arial" w:hint="default"/>
      <w:i/>
      <w:iCs w:val="0"/>
      <w:sz w:val="22"/>
      <w:lang w:eastAsia="en-US"/>
    </w:rPr>
  </w:style>
  <w:style w:type="character" w:customStyle="1" w:styleId="194">
    <w:name w:val="Знак Знак194"/>
    <w:uiPriority w:val="99"/>
    <w:semiHidden/>
    <w:locked/>
    <w:rsid w:val="006B3D19"/>
    <w:rPr>
      <w:rFonts w:ascii="Arial" w:hAnsi="Arial" w:cs="Arial" w:hint="default"/>
      <w:i/>
      <w:iCs w:val="0"/>
      <w:sz w:val="22"/>
      <w:lang w:eastAsia="en-US"/>
    </w:rPr>
  </w:style>
  <w:style w:type="character" w:customStyle="1" w:styleId="184">
    <w:name w:val="Знак Знак184"/>
    <w:uiPriority w:val="99"/>
    <w:semiHidden/>
    <w:locked/>
    <w:rsid w:val="006B3D19"/>
    <w:rPr>
      <w:rFonts w:ascii="Arial" w:hAnsi="Arial" w:cs="Arial" w:hint="default"/>
      <w:i/>
      <w:iCs w:val="0"/>
      <w:sz w:val="22"/>
      <w:lang w:eastAsia="en-US"/>
    </w:rPr>
  </w:style>
  <w:style w:type="character" w:customStyle="1" w:styleId="8a">
    <w:name w:val="Основной текст Знак8"/>
    <w:basedOn w:val="a1"/>
    <w:locked/>
    <w:rsid w:val="006B3D19"/>
    <w:rPr>
      <w:rFonts w:cs="Times New Roman"/>
      <w:sz w:val="28"/>
    </w:rPr>
  </w:style>
  <w:style w:type="character" w:customStyle="1" w:styleId="8b">
    <w:name w:val="Основной текст с отступом Знак8"/>
    <w:aliases w:val="Основной текст 1 Знак6"/>
    <w:basedOn w:val="a1"/>
    <w:locked/>
    <w:rsid w:val="006B3D19"/>
    <w:rPr>
      <w:rFonts w:cs="Times New Roman"/>
      <w:sz w:val="28"/>
    </w:rPr>
  </w:style>
  <w:style w:type="character" w:customStyle="1" w:styleId="291">
    <w:name w:val="Знак Знак291"/>
    <w:locked/>
    <w:rsid w:val="006B3D19"/>
    <w:rPr>
      <w:rFonts w:ascii="AG Souvenir" w:hAnsi="AG Souvenir"/>
      <w:b/>
      <w:spacing w:val="38"/>
      <w:sz w:val="28"/>
    </w:rPr>
  </w:style>
  <w:style w:type="character" w:customStyle="1" w:styleId="281">
    <w:name w:val="Знак Знак281"/>
    <w:locked/>
    <w:rsid w:val="006B3D19"/>
    <w:rPr>
      <w:sz w:val="28"/>
    </w:rPr>
  </w:style>
  <w:style w:type="character" w:customStyle="1" w:styleId="271">
    <w:name w:val="Знак Знак271"/>
    <w:semiHidden/>
    <w:locked/>
    <w:rsid w:val="006B3D19"/>
    <w:rPr>
      <w:rFonts w:ascii="Calibri" w:hAnsi="Calibri"/>
      <w:sz w:val="26"/>
      <w:lang w:val="x-none" w:eastAsia="en-US"/>
    </w:rPr>
  </w:style>
  <w:style w:type="character" w:customStyle="1" w:styleId="2611">
    <w:name w:val="Знак Знак2611"/>
    <w:semiHidden/>
    <w:locked/>
    <w:rsid w:val="006B3D19"/>
    <w:rPr>
      <w:rFonts w:ascii="Calibri" w:hAnsi="Calibri"/>
      <w:sz w:val="28"/>
      <w:lang w:val="x-none" w:eastAsia="en-US"/>
    </w:rPr>
  </w:style>
  <w:style w:type="character" w:customStyle="1" w:styleId="258">
    <w:name w:val="Знак Знак258"/>
    <w:semiHidden/>
    <w:locked/>
    <w:rsid w:val="006B3D19"/>
    <w:rPr>
      <w:rFonts w:ascii="Calibri" w:hAnsi="Calibri"/>
      <w:sz w:val="26"/>
      <w:lang w:val="x-none" w:eastAsia="en-US"/>
    </w:rPr>
  </w:style>
  <w:style w:type="character" w:customStyle="1" w:styleId="179">
    <w:name w:val="Знак Знак179"/>
    <w:locked/>
    <w:rsid w:val="006B3D19"/>
    <w:rPr>
      <w:rFonts w:ascii="Arial" w:eastAsia="Batang" w:hAnsi="Arial"/>
      <w:color w:val="000000"/>
      <w:lang w:val="ru-RU" w:eastAsia="ko-KR"/>
    </w:rPr>
  </w:style>
  <w:style w:type="character" w:customStyle="1" w:styleId="168">
    <w:name w:val="Знак Знак168"/>
    <w:locked/>
    <w:rsid w:val="006B3D19"/>
    <w:rPr>
      <w:rFonts w:ascii="Calibri" w:hAnsi="Calibri"/>
      <w:lang w:val="x-none" w:eastAsia="en-US"/>
    </w:rPr>
  </w:style>
  <w:style w:type="character" w:customStyle="1" w:styleId="159">
    <w:name w:val="Знак Знак159"/>
    <w:locked/>
    <w:rsid w:val="006B3D19"/>
    <w:rPr>
      <w:b/>
      <w:sz w:val="24"/>
    </w:rPr>
  </w:style>
  <w:style w:type="character" w:customStyle="1" w:styleId="148">
    <w:name w:val="Знак Знак148"/>
    <w:locked/>
    <w:rsid w:val="006B3D19"/>
  </w:style>
  <w:style w:type="character" w:customStyle="1" w:styleId="1310">
    <w:name w:val="Знак Знак1310"/>
    <w:locked/>
    <w:rsid w:val="006B3D19"/>
  </w:style>
  <w:style w:type="character" w:customStyle="1" w:styleId="1211">
    <w:name w:val="Знак Знак1211"/>
    <w:locked/>
    <w:rsid w:val="006B3D19"/>
    <w:rPr>
      <w:sz w:val="28"/>
    </w:rPr>
  </w:style>
  <w:style w:type="character" w:customStyle="1" w:styleId="11130">
    <w:name w:val="Знак Знак1113"/>
    <w:locked/>
    <w:rsid w:val="006B3D19"/>
    <w:rPr>
      <w:sz w:val="28"/>
    </w:rPr>
  </w:style>
  <w:style w:type="character" w:customStyle="1" w:styleId="109">
    <w:name w:val="Знак Знак109"/>
    <w:locked/>
    <w:rsid w:val="006B3D19"/>
    <w:rPr>
      <w:sz w:val="24"/>
    </w:rPr>
  </w:style>
  <w:style w:type="character" w:customStyle="1" w:styleId="911">
    <w:name w:val="Знак Знак911"/>
    <w:locked/>
    <w:rsid w:val="006B3D19"/>
    <w:rPr>
      <w:sz w:val="24"/>
    </w:rPr>
  </w:style>
  <w:style w:type="character" w:customStyle="1" w:styleId="811">
    <w:name w:val="Знак Знак811"/>
    <w:locked/>
    <w:rsid w:val="006B3D19"/>
    <w:rPr>
      <w:sz w:val="24"/>
    </w:rPr>
  </w:style>
  <w:style w:type="character" w:customStyle="1" w:styleId="711">
    <w:name w:val="Знак Знак711"/>
    <w:locked/>
    <w:rsid w:val="006B3D19"/>
    <w:rPr>
      <w:rFonts w:ascii="Tahoma" w:hAnsi="Tahoma"/>
      <w:sz w:val="16"/>
      <w:lang w:val="x-none" w:eastAsia="en-US"/>
    </w:rPr>
  </w:style>
  <w:style w:type="character" w:customStyle="1" w:styleId="611">
    <w:name w:val="Знак Знак611"/>
    <w:locked/>
    <w:rsid w:val="006B3D19"/>
    <w:rPr>
      <w:rFonts w:ascii="Consolas" w:hAnsi="Consolas"/>
      <w:sz w:val="21"/>
      <w:lang w:val="x-none" w:eastAsia="en-US"/>
    </w:rPr>
  </w:style>
  <w:style w:type="character" w:customStyle="1" w:styleId="511">
    <w:name w:val="Знак Знак511"/>
    <w:locked/>
    <w:rsid w:val="006B3D19"/>
    <w:rPr>
      <w:rFonts w:ascii="Calibri" w:hAnsi="Calibri"/>
      <w:b/>
      <w:lang w:val="x-none" w:eastAsia="en-US"/>
    </w:rPr>
  </w:style>
  <w:style w:type="character" w:customStyle="1" w:styleId="4119">
    <w:name w:val="Знак Знак411"/>
    <w:locked/>
    <w:rsid w:val="006B3D19"/>
    <w:rPr>
      <w:rFonts w:ascii="Tahoma" w:hAnsi="Tahoma"/>
      <w:sz w:val="16"/>
      <w:lang w:val="x-none" w:eastAsia="en-US"/>
    </w:rPr>
  </w:style>
  <w:style w:type="character" w:customStyle="1" w:styleId="3130">
    <w:name w:val="Знак Знак313"/>
    <w:locked/>
    <w:rsid w:val="006B3D19"/>
    <w:rPr>
      <w:rFonts w:ascii="Calibri" w:hAnsi="Calibri"/>
      <w:lang w:val="ru-RU" w:eastAsia="ru-RU"/>
    </w:rPr>
  </w:style>
  <w:style w:type="character" w:customStyle="1" w:styleId="1400">
    <w:name w:val="Знак Знак140"/>
    <w:locked/>
    <w:rsid w:val="006B3D19"/>
    <w:rPr>
      <w:rFonts w:ascii="Cambria" w:hAnsi="Cambria"/>
      <w:i/>
      <w:color w:val="4F81BD"/>
      <w:spacing w:val="15"/>
      <w:sz w:val="24"/>
      <w:lang w:val="ru-RU" w:eastAsia="ru-RU"/>
    </w:rPr>
  </w:style>
  <w:style w:type="character" w:customStyle="1" w:styleId="500">
    <w:name w:val="Знак Знак50"/>
    <w:locked/>
    <w:rsid w:val="006B3D19"/>
    <w:rPr>
      <w:sz w:val="16"/>
      <w:lang w:val="ru-RU" w:eastAsia="ru-RU"/>
    </w:rPr>
  </w:style>
  <w:style w:type="paragraph" w:customStyle="1" w:styleId="41a">
    <w:name w:val="Без интервала41"/>
    <w:rsid w:val="006B3D19"/>
    <w:pPr>
      <w:spacing w:after="0" w:line="240" w:lineRule="auto"/>
    </w:pPr>
    <w:rPr>
      <w:rFonts w:ascii="Calibri" w:eastAsia="Times New Roman" w:hAnsi="Calibri" w:cs="Times New Roman"/>
    </w:rPr>
  </w:style>
  <w:style w:type="paragraph" w:customStyle="1" w:styleId="41b">
    <w:name w:val="Абзац списка41"/>
    <w:basedOn w:val="a0"/>
    <w:rsid w:val="006B3D19"/>
    <w:pPr>
      <w:ind w:left="720"/>
      <w:contextualSpacing/>
    </w:pPr>
  </w:style>
  <w:style w:type="character" w:customStyle="1" w:styleId="245">
    <w:name w:val="Знак Знак245"/>
    <w:semiHidden/>
    <w:locked/>
    <w:rsid w:val="006B3D19"/>
    <w:rPr>
      <w:rFonts w:ascii="Calibri" w:hAnsi="Calibri"/>
      <w:sz w:val="26"/>
      <w:lang w:val="x-none" w:eastAsia="en-US"/>
    </w:rPr>
  </w:style>
  <w:style w:type="character" w:customStyle="1" w:styleId="235">
    <w:name w:val="Знак Знак235"/>
    <w:semiHidden/>
    <w:locked/>
    <w:rsid w:val="006B3D19"/>
    <w:rPr>
      <w:rFonts w:ascii="Calibri" w:hAnsi="Calibri"/>
      <w:sz w:val="28"/>
      <w:lang w:val="x-none" w:eastAsia="en-US"/>
    </w:rPr>
  </w:style>
  <w:style w:type="character" w:customStyle="1" w:styleId="2250">
    <w:name w:val="Знак Знак225"/>
    <w:semiHidden/>
    <w:locked/>
    <w:rsid w:val="006B3D19"/>
    <w:rPr>
      <w:rFonts w:ascii="Calibri" w:hAnsi="Calibri"/>
      <w:sz w:val="26"/>
      <w:lang w:val="x-none" w:eastAsia="en-US"/>
    </w:rPr>
  </w:style>
  <w:style w:type="character" w:customStyle="1" w:styleId="204">
    <w:name w:val="Знак Знак204"/>
    <w:semiHidden/>
    <w:locked/>
    <w:rsid w:val="006B3D19"/>
    <w:rPr>
      <w:rFonts w:ascii="Arial" w:hAnsi="Arial"/>
      <w:i/>
      <w:sz w:val="22"/>
      <w:lang w:val="x-none" w:eastAsia="en-US"/>
    </w:rPr>
  </w:style>
  <w:style w:type="character" w:customStyle="1" w:styleId="195">
    <w:name w:val="Знак Знак195"/>
    <w:semiHidden/>
    <w:locked/>
    <w:rsid w:val="006B3D19"/>
    <w:rPr>
      <w:rFonts w:ascii="Arial" w:hAnsi="Arial"/>
      <w:i/>
      <w:sz w:val="22"/>
      <w:lang w:val="x-none" w:eastAsia="en-US"/>
    </w:rPr>
  </w:style>
  <w:style w:type="character" w:customStyle="1" w:styleId="185">
    <w:name w:val="Знак Знак185"/>
    <w:semiHidden/>
    <w:locked/>
    <w:rsid w:val="006B3D19"/>
    <w:rPr>
      <w:rFonts w:ascii="Arial" w:hAnsi="Arial"/>
      <w:i/>
      <w:sz w:val="22"/>
      <w:lang w:val="x-none" w:eastAsia="en-US"/>
    </w:rPr>
  </w:style>
  <w:style w:type="character" w:customStyle="1" w:styleId="292">
    <w:name w:val="Знак Знак292"/>
    <w:locked/>
    <w:rsid w:val="006B3D19"/>
    <w:rPr>
      <w:rFonts w:ascii="AG Souvenir" w:hAnsi="AG Souvenir"/>
      <w:b/>
      <w:spacing w:val="38"/>
      <w:sz w:val="28"/>
    </w:rPr>
  </w:style>
  <w:style w:type="character" w:customStyle="1" w:styleId="282">
    <w:name w:val="Знак Знак282"/>
    <w:locked/>
    <w:rsid w:val="006B3D19"/>
    <w:rPr>
      <w:sz w:val="28"/>
    </w:rPr>
  </w:style>
  <w:style w:type="character" w:customStyle="1" w:styleId="272">
    <w:name w:val="Знак Знак272"/>
    <w:semiHidden/>
    <w:locked/>
    <w:rsid w:val="006B3D19"/>
    <w:rPr>
      <w:rFonts w:ascii="Calibri" w:hAnsi="Calibri"/>
      <w:sz w:val="26"/>
      <w:lang w:val="x-none" w:eastAsia="en-US"/>
    </w:rPr>
  </w:style>
  <w:style w:type="character" w:customStyle="1" w:styleId="2612">
    <w:name w:val="Знак Знак2612"/>
    <w:semiHidden/>
    <w:locked/>
    <w:rsid w:val="006B3D19"/>
    <w:rPr>
      <w:rFonts w:ascii="Calibri" w:hAnsi="Calibri"/>
      <w:sz w:val="28"/>
      <w:lang w:val="x-none" w:eastAsia="en-US"/>
    </w:rPr>
  </w:style>
  <w:style w:type="character" w:customStyle="1" w:styleId="259">
    <w:name w:val="Знак Знак259"/>
    <w:semiHidden/>
    <w:locked/>
    <w:rsid w:val="006B3D19"/>
    <w:rPr>
      <w:rFonts w:ascii="Calibri" w:hAnsi="Calibri"/>
      <w:sz w:val="26"/>
      <w:lang w:val="x-none" w:eastAsia="en-US"/>
    </w:rPr>
  </w:style>
  <w:style w:type="character" w:customStyle="1" w:styleId="246">
    <w:name w:val="Знак Знак246"/>
    <w:semiHidden/>
    <w:locked/>
    <w:rsid w:val="006B3D19"/>
    <w:rPr>
      <w:rFonts w:ascii="Arial" w:hAnsi="Arial"/>
      <w:i/>
      <w:sz w:val="22"/>
      <w:lang w:val="x-none" w:eastAsia="en-US"/>
    </w:rPr>
  </w:style>
  <w:style w:type="character" w:customStyle="1" w:styleId="236">
    <w:name w:val="Знак Знак236"/>
    <w:semiHidden/>
    <w:locked/>
    <w:rsid w:val="006B3D19"/>
    <w:rPr>
      <w:rFonts w:ascii="Arial" w:hAnsi="Arial"/>
      <w:i/>
      <w:sz w:val="22"/>
      <w:lang w:val="x-none" w:eastAsia="en-US"/>
    </w:rPr>
  </w:style>
  <w:style w:type="character" w:customStyle="1" w:styleId="2260">
    <w:name w:val="Знак Знак226"/>
    <w:semiHidden/>
    <w:locked/>
    <w:rsid w:val="006B3D19"/>
    <w:rPr>
      <w:rFonts w:ascii="Arial" w:hAnsi="Arial"/>
      <w:i/>
      <w:sz w:val="22"/>
      <w:lang w:val="x-none" w:eastAsia="en-US"/>
    </w:rPr>
  </w:style>
  <w:style w:type="character" w:customStyle="1" w:styleId="21100">
    <w:name w:val="Знак Знак2110"/>
    <w:semiHidden/>
    <w:locked/>
    <w:rsid w:val="006B3D19"/>
    <w:rPr>
      <w:rFonts w:ascii="Arial" w:hAnsi="Arial"/>
      <w:i/>
      <w:sz w:val="22"/>
      <w:lang w:val="x-none" w:eastAsia="en-US"/>
    </w:rPr>
  </w:style>
  <w:style w:type="character" w:customStyle="1" w:styleId="205">
    <w:name w:val="Знак Знак205"/>
    <w:locked/>
    <w:rsid w:val="006B3D19"/>
    <w:rPr>
      <w:sz w:val="28"/>
    </w:rPr>
  </w:style>
  <w:style w:type="character" w:customStyle="1" w:styleId="196">
    <w:name w:val="Знак Знак196"/>
    <w:locked/>
    <w:rsid w:val="006B3D19"/>
  </w:style>
  <w:style w:type="character" w:customStyle="1" w:styleId="186">
    <w:name w:val="Знак Знак186"/>
    <w:locked/>
    <w:rsid w:val="006B3D19"/>
  </w:style>
  <w:style w:type="character" w:customStyle="1" w:styleId="1710">
    <w:name w:val="Знак Знак1710"/>
    <w:locked/>
    <w:rsid w:val="006B3D19"/>
    <w:rPr>
      <w:rFonts w:ascii="Arial" w:eastAsia="Batang" w:hAnsi="Arial"/>
      <w:color w:val="000000"/>
      <w:lang w:val="ru-RU" w:eastAsia="ko-KR"/>
    </w:rPr>
  </w:style>
  <w:style w:type="character" w:customStyle="1" w:styleId="169">
    <w:name w:val="Знак Знак169"/>
    <w:locked/>
    <w:rsid w:val="006B3D19"/>
    <w:rPr>
      <w:rFonts w:ascii="Calibri" w:hAnsi="Calibri"/>
      <w:lang w:val="x-none" w:eastAsia="en-US"/>
    </w:rPr>
  </w:style>
  <w:style w:type="character" w:customStyle="1" w:styleId="1510">
    <w:name w:val="Знак Знак1510"/>
    <w:locked/>
    <w:rsid w:val="006B3D19"/>
    <w:rPr>
      <w:b/>
      <w:sz w:val="24"/>
    </w:rPr>
  </w:style>
  <w:style w:type="character" w:customStyle="1" w:styleId="14100">
    <w:name w:val="Знак Знак1410"/>
    <w:locked/>
    <w:rsid w:val="006B3D19"/>
  </w:style>
  <w:style w:type="character" w:customStyle="1" w:styleId="1311">
    <w:name w:val="Знак Знак1311"/>
    <w:locked/>
    <w:rsid w:val="006B3D19"/>
  </w:style>
  <w:style w:type="character" w:customStyle="1" w:styleId="1212">
    <w:name w:val="Знак Знак1212"/>
    <w:locked/>
    <w:rsid w:val="006B3D19"/>
    <w:rPr>
      <w:sz w:val="28"/>
    </w:rPr>
  </w:style>
  <w:style w:type="character" w:customStyle="1" w:styleId="11140">
    <w:name w:val="Знак Знак1114"/>
    <w:locked/>
    <w:rsid w:val="006B3D19"/>
    <w:rPr>
      <w:sz w:val="28"/>
    </w:rPr>
  </w:style>
  <w:style w:type="character" w:customStyle="1" w:styleId="1010">
    <w:name w:val="Знак Знак1010"/>
    <w:locked/>
    <w:rsid w:val="006B3D19"/>
    <w:rPr>
      <w:sz w:val="24"/>
    </w:rPr>
  </w:style>
  <w:style w:type="character" w:customStyle="1" w:styleId="912">
    <w:name w:val="Знак Знак912"/>
    <w:locked/>
    <w:rsid w:val="006B3D19"/>
    <w:rPr>
      <w:sz w:val="24"/>
    </w:rPr>
  </w:style>
  <w:style w:type="character" w:customStyle="1" w:styleId="812">
    <w:name w:val="Знак Знак812"/>
    <w:locked/>
    <w:rsid w:val="006B3D19"/>
    <w:rPr>
      <w:sz w:val="24"/>
    </w:rPr>
  </w:style>
  <w:style w:type="character" w:customStyle="1" w:styleId="712">
    <w:name w:val="Знак Знак712"/>
    <w:locked/>
    <w:rsid w:val="006B3D19"/>
    <w:rPr>
      <w:rFonts w:ascii="Tahoma" w:hAnsi="Tahoma"/>
      <w:sz w:val="16"/>
      <w:lang w:val="x-none" w:eastAsia="en-US"/>
    </w:rPr>
  </w:style>
  <w:style w:type="character" w:customStyle="1" w:styleId="612">
    <w:name w:val="Знак Знак612"/>
    <w:locked/>
    <w:rsid w:val="006B3D19"/>
    <w:rPr>
      <w:rFonts w:ascii="Consolas" w:hAnsi="Consolas"/>
      <w:sz w:val="21"/>
      <w:lang w:val="x-none" w:eastAsia="en-US"/>
    </w:rPr>
  </w:style>
  <w:style w:type="character" w:customStyle="1" w:styleId="512">
    <w:name w:val="Знак Знак512"/>
    <w:locked/>
    <w:rsid w:val="006B3D19"/>
    <w:rPr>
      <w:rFonts w:ascii="Calibri" w:hAnsi="Calibri"/>
      <w:b/>
      <w:lang w:val="x-none" w:eastAsia="en-US"/>
    </w:rPr>
  </w:style>
  <w:style w:type="character" w:customStyle="1" w:styleId="4125">
    <w:name w:val="Знак Знак412"/>
    <w:locked/>
    <w:rsid w:val="006B3D19"/>
    <w:rPr>
      <w:rFonts w:ascii="Tahoma" w:hAnsi="Tahoma"/>
      <w:sz w:val="16"/>
      <w:lang w:val="x-none" w:eastAsia="en-US"/>
    </w:rPr>
  </w:style>
  <w:style w:type="character" w:customStyle="1" w:styleId="3140">
    <w:name w:val="Знак Знак314"/>
    <w:locked/>
    <w:rsid w:val="006B3D19"/>
    <w:rPr>
      <w:rFonts w:ascii="Calibri" w:hAnsi="Calibri"/>
      <w:lang w:val="ru-RU" w:eastAsia="ru-RU"/>
    </w:rPr>
  </w:style>
  <w:style w:type="character" w:customStyle="1" w:styleId="2200">
    <w:name w:val="Знак Знак220"/>
    <w:locked/>
    <w:rsid w:val="006B3D19"/>
    <w:rPr>
      <w:rFonts w:ascii="Arial" w:hAnsi="Arial"/>
      <w:sz w:val="24"/>
      <w:lang w:val="ru-RU" w:eastAsia="ru-RU"/>
    </w:rPr>
  </w:style>
  <w:style w:type="character" w:customStyle="1" w:styleId="149">
    <w:name w:val="Знак Знак149"/>
    <w:locked/>
    <w:rsid w:val="006B3D19"/>
    <w:rPr>
      <w:rFonts w:ascii="Cambria" w:hAnsi="Cambria"/>
      <w:i/>
      <w:color w:val="4F81BD"/>
      <w:spacing w:val="15"/>
      <w:sz w:val="24"/>
      <w:lang w:val="ru-RU" w:eastAsia="ru-RU"/>
    </w:rPr>
  </w:style>
  <w:style w:type="character" w:customStyle="1" w:styleId="600">
    <w:name w:val="Знак Знак60"/>
    <w:locked/>
    <w:rsid w:val="006B3D19"/>
    <w:rPr>
      <w:sz w:val="16"/>
      <w:lang w:val="ru-RU" w:eastAsia="ru-RU"/>
    </w:rPr>
  </w:style>
  <w:style w:type="character" w:customStyle="1" w:styleId="9a">
    <w:name w:val="Основной текст Знак9"/>
    <w:basedOn w:val="a1"/>
    <w:locked/>
    <w:rsid w:val="006B3D19"/>
    <w:rPr>
      <w:rFonts w:cs="Times New Roman"/>
      <w:sz w:val="28"/>
    </w:rPr>
  </w:style>
  <w:style w:type="character" w:customStyle="1" w:styleId="9b">
    <w:name w:val="Основной текст с отступом Знак9"/>
    <w:aliases w:val="Основной текст 1 Знак7"/>
    <w:basedOn w:val="a1"/>
    <w:locked/>
    <w:rsid w:val="006B3D19"/>
    <w:rPr>
      <w:rFonts w:cs="Times New Roman"/>
      <w:sz w:val="28"/>
    </w:rPr>
  </w:style>
  <w:style w:type="character" w:customStyle="1" w:styleId="293">
    <w:name w:val="Знак Знак293"/>
    <w:locked/>
    <w:rsid w:val="006B3D19"/>
    <w:rPr>
      <w:rFonts w:ascii="AG Souvenir" w:hAnsi="AG Souvenir"/>
      <w:b/>
      <w:spacing w:val="38"/>
      <w:sz w:val="28"/>
    </w:rPr>
  </w:style>
  <w:style w:type="character" w:customStyle="1" w:styleId="283">
    <w:name w:val="Знак Знак283"/>
    <w:locked/>
    <w:rsid w:val="006B3D19"/>
    <w:rPr>
      <w:sz w:val="28"/>
    </w:rPr>
  </w:style>
  <w:style w:type="character" w:customStyle="1" w:styleId="206">
    <w:name w:val="Знак Знак206"/>
    <w:locked/>
    <w:rsid w:val="006B3D19"/>
    <w:rPr>
      <w:sz w:val="28"/>
    </w:rPr>
  </w:style>
  <w:style w:type="character" w:customStyle="1" w:styleId="197">
    <w:name w:val="Знак Знак197"/>
    <w:locked/>
    <w:rsid w:val="006B3D19"/>
  </w:style>
  <w:style w:type="character" w:customStyle="1" w:styleId="187">
    <w:name w:val="Знак Знак187"/>
    <w:locked/>
    <w:rsid w:val="006B3D19"/>
  </w:style>
  <w:style w:type="character" w:customStyle="1" w:styleId="1711">
    <w:name w:val="Знак Знак1711"/>
    <w:locked/>
    <w:rsid w:val="006B3D19"/>
    <w:rPr>
      <w:rFonts w:ascii="Arial" w:eastAsia="Batang" w:hAnsi="Arial"/>
      <w:color w:val="000000"/>
      <w:lang w:val="ru-RU" w:eastAsia="ko-KR"/>
    </w:rPr>
  </w:style>
  <w:style w:type="character" w:customStyle="1" w:styleId="1610">
    <w:name w:val="Знак Знак1610"/>
    <w:locked/>
    <w:rsid w:val="006B3D19"/>
    <w:rPr>
      <w:rFonts w:ascii="Calibri" w:hAnsi="Calibri"/>
      <w:lang w:val="x-none" w:eastAsia="en-US"/>
    </w:rPr>
  </w:style>
  <w:style w:type="character" w:customStyle="1" w:styleId="1511">
    <w:name w:val="Знак Знак1511"/>
    <w:locked/>
    <w:rsid w:val="006B3D19"/>
    <w:rPr>
      <w:b/>
      <w:sz w:val="24"/>
    </w:rPr>
  </w:style>
  <w:style w:type="character" w:customStyle="1" w:styleId="1411">
    <w:name w:val="Знак Знак1411"/>
    <w:locked/>
    <w:rsid w:val="006B3D19"/>
  </w:style>
  <w:style w:type="character" w:customStyle="1" w:styleId="1312">
    <w:name w:val="Знак Знак1312"/>
    <w:locked/>
    <w:rsid w:val="006B3D19"/>
  </w:style>
  <w:style w:type="character" w:customStyle="1" w:styleId="1213">
    <w:name w:val="Знак Знак1213"/>
    <w:locked/>
    <w:rsid w:val="006B3D19"/>
    <w:rPr>
      <w:sz w:val="28"/>
    </w:rPr>
  </w:style>
  <w:style w:type="character" w:customStyle="1" w:styleId="11150">
    <w:name w:val="Знак Знак1115"/>
    <w:locked/>
    <w:rsid w:val="006B3D19"/>
    <w:rPr>
      <w:sz w:val="28"/>
    </w:rPr>
  </w:style>
  <w:style w:type="character" w:customStyle="1" w:styleId="1011">
    <w:name w:val="Знак Знак1011"/>
    <w:locked/>
    <w:rsid w:val="006B3D19"/>
    <w:rPr>
      <w:sz w:val="24"/>
    </w:rPr>
  </w:style>
  <w:style w:type="character" w:customStyle="1" w:styleId="913">
    <w:name w:val="Знак Знак913"/>
    <w:locked/>
    <w:rsid w:val="006B3D19"/>
    <w:rPr>
      <w:sz w:val="24"/>
    </w:rPr>
  </w:style>
  <w:style w:type="character" w:customStyle="1" w:styleId="813">
    <w:name w:val="Знак Знак813"/>
    <w:locked/>
    <w:rsid w:val="006B3D19"/>
    <w:rPr>
      <w:sz w:val="24"/>
    </w:rPr>
  </w:style>
  <w:style w:type="character" w:customStyle="1" w:styleId="713">
    <w:name w:val="Знак Знак713"/>
    <w:locked/>
    <w:rsid w:val="006B3D19"/>
    <w:rPr>
      <w:rFonts w:ascii="Tahoma" w:hAnsi="Tahoma"/>
      <w:sz w:val="16"/>
      <w:lang w:val="x-none" w:eastAsia="en-US"/>
    </w:rPr>
  </w:style>
  <w:style w:type="character" w:customStyle="1" w:styleId="613">
    <w:name w:val="Знак Знак613"/>
    <w:locked/>
    <w:rsid w:val="006B3D19"/>
    <w:rPr>
      <w:rFonts w:ascii="Consolas" w:hAnsi="Consolas"/>
      <w:sz w:val="21"/>
      <w:lang w:val="x-none" w:eastAsia="en-US"/>
    </w:rPr>
  </w:style>
  <w:style w:type="character" w:customStyle="1" w:styleId="513">
    <w:name w:val="Знак Знак513"/>
    <w:locked/>
    <w:rsid w:val="006B3D19"/>
    <w:rPr>
      <w:rFonts w:ascii="Calibri" w:hAnsi="Calibri"/>
      <w:b/>
      <w:lang w:val="x-none" w:eastAsia="en-US"/>
    </w:rPr>
  </w:style>
  <w:style w:type="character" w:customStyle="1" w:styleId="4131">
    <w:name w:val="Знак Знак413"/>
    <w:locked/>
    <w:rsid w:val="006B3D19"/>
    <w:rPr>
      <w:rFonts w:ascii="Tahoma" w:hAnsi="Tahoma"/>
      <w:sz w:val="16"/>
      <w:lang w:val="x-none" w:eastAsia="en-US"/>
    </w:rPr>
  </w:style>
  <w:style w:type="character" w:customStyle="1" w:styleId="3150">
    <w:name w:val="Знак Знак315"/>
    <w:locked/>
    <w:rsid w:val="006B3D19"/>
    <w:rPr>
      <w:rFonts w:ascii="Calibri" w:hAnsi="Calibri"/>
      <w:lang w:val="ru-RU" w:eastAsia="ru-RU"/>
    </w:rPr>
  </w:style>
  <w:style w:type="character" w:customStyle="1" w:styleId="2270">
    <w:name w:val="Знак Знак227"/>
    <w:locked/>
    <w:rsid w:val="006B3D19"/>
    <w:rPr>
      <w:rFonts w:ascii="Arial" w:hAnsi="Arial"/>
      <w:sz w:val="24"/>
      <w:lang w:val="ru-RU" w:eastAsia="ru-RU"/>
    </w:rPr>
  </w:style>
  <w:style w:type="character" w:customStyle="1" w:styleId="1500">
    <w:name w:val="Знак Знак150"/>
    <w:locked/>
    <w:rsid w:val="006B3D19"/>
    <w:rPr>
      <w:rFonts w:ascii="Cambria" w:hAnsi="Cambria"/>
      <w:i/>
      <w:color w:val="4F81BD"/>
      <w:spacing w:val="15"/>
      <w:sz w:val="24"/>
      <w:lang w:val="ru-RU" w:eastAsia="ru-RU"/>
    </w:rPr>
  </w:style>
  <w:style w:type="character" w:customStyle="1" w:styleId="700">
    <w:name w:val="Знак Знак70"/>
    <w:locked/>
    <w:rsid w:val="006B3D19"/>
    <w:rPr>
      <w:sz w:val="16"/>
      <w:lang w:val="ru-RU" w:eastAsia="ru-RU"/>
    </w:rPr>
  </w:style>
  <w:style w:type="character" w:customStyle="1" w:styleId="294">
    <w:name w:val="Знак Знак294"/>
    <w:locked/>
    <w:rsid w:val="006B3D19"/>
    <w:rPr>
      <w:rFonts w:ascii="AG Souvenir" w:hAnsi="AG Souvenir"/>
      <w:b/>
      <w:spacing w:val="38"/>
      <w:sz w:val="28"/>
    </w:rPr>
  </w:style>
  <w:style w:type="character" w:customStyle="1" w:styleId="284">
    <w:name w:val="Знак Знак284"/>
    <w:locked/>
    <w:rsid w:val="006B3D19"/>
    <w:rPr>
      <w:sz w:val="28"/>
    </w:rPr>
  </w:style>
  <w:style w:type="character" w:customStyle="1" w:styleId="273">
    <w:name w:val="Знак Знак273"/>
    <w:semiHidden/>
    <w:locked/>
    <w:rsid w:val="006B3D19"/>
    <w:rPr>
      <w:rFonts w:ascii="Calibri" w:hAnsi="Calibri"/>
      <w:sz w:val="26"/>
      <w:lang w:val="x-none" w:eastAsia="en-US"/>
    </w:rPr>
  </w:style>
  <w:style w:type="character" w:customStyle="1" w:styleId="2613">
    <w:name w:val="Знак Знак2613"/>
    <w:semiHidden/>
    <w:locked/>
    <w:rsid w:val="006B3D19"/>
    <w:rPr>
      <w:rFonts w:ascii="Calibri" w:hAnsi="Calibri"/>
      <w:sz w:val="28"/>
      <w:lang w:val="x-none" w:eastAsia="en-US"/>
    </w:rPr>
  </w:style>
  <w:style w:type="character" w:customStyle="1" w:styleId="25100">
    <w:name w:val="Знак Знак2510"/>
    <w:semiHidden/>
    <w:locked/>
    <w:rsid w:val="006B3D19"/>
    <w:rPr>
      <w:rFonts w:ascii="Calibri" w:hAnsi="Calibri"/>
      <w:sz w:val="26"/>
      <w:lang w:val="x-none" w:eastAsia="en-US"/>
    </w:rPr>
  </w:style>
  <w:style w:type="character" w:customStyle="1" w:styleId="247">
    <w:name w:val="Знак Знак247"/>
    <w:semiHidden/>
    <w:locked/>
    <w:rsid w:val="006B3D19"/>
    <w:rPr>
      <w:rFonts w:ascii="Arial" w:hAnsi="Arial"/>
      <w:i/>
      <w:sz w:val="22"/>
      <w:lang w:val="x-none" w:eastAsia="en-US"/>
    </w:rPr>
  </w:style>
  <w:style w:type="character" w:customStyle="1" w:styleId="237">
    <w:name w:val="Знак Знак237"/>
    <w:semiHidden/>
    <w:locked/>
    <w:rsid w:val="006B3D19"/>
    <w:rPr>
      <w:rFonts w:ascii="Arial" w:hAnsi="Arial"/>
      <w:i/>
      <w:sz w:val="22"/>
      <w:lang w:val="x-none" w:eastAsia="en-US"/>
    </w:rPr>
  </w:style>
  <w:style w:type="character" w:customStyle="1" w:styleId="229">
    <w:name w:val="Знак Знак229"/>
    <w:semiHidden/>
    <w:locked/>
    <w:rsid w:val="006B3D19"/>
    <w:rPr>
      <w:rFonts w:ascii="Arial" w:hAnsi="Arial"/>
      <w:i/>
      <w:sz w:val="22"/>
      <w:lang w:val="x-none" w:eastAsia="en-US"/>
    </w:rPr>
  </w:style>
  <w:style w:type="character" w:customStyle="1" w:styleId="21113">
    <w:name w:val="Знак Знак2111"/>
    <w:semiHidden/>
    <w:locked/>
    <w:rsid w:val="006B3D19"/>
    <w:rPr>
      <w:rFonts w:ascii="Arial" w:hAnsi="Arial"/>
      <w:i/>
      <w:sz w:val="22"/>
      <w:lang w:val="x-none" w:eastAsia="en-US"/>
    </w:rPr>
  </w:style>
  <w:style w:type="character" w:customStyle="1" w:styleId="207">
    <w:name w:val="Знак Знак207"/>
    <w:locked/>
    <w:rsid w:val="006B3D19"/>
    <w:rPr>
      <w:sz w:val="28"/>
    </w:rPr>
  </w:style>
  <w:style w:type="character" w:customStyle="1" w:styleId="198">
    <w:name w:val="Знак Знак198"/>
    <w:locked/>
    <w:rsid w:val="006B3D19"/>
  </w:style>
  <w:style w:type="character" w:customStyle="1" w:styleId="188">
    <w:name w:val="Знак Знак188"/>
    <w:locked/>
    <w:rsid w:val="006B3D19"/>
  </w:style>
  <w:style w:type="character" w:customStyle="1" w:styleId="1712">
    <w:name w:val="Знак Знак1712"/>
    <w:locked/>
    <w:rsid w:val="006B3D19"/>
    <w:rPr>
      <w:rFonts w:ascii="Arial" w:eastAsia="Batang" w:hAnsi="Arial"/>
      <w:color w:val="000000"/>
      <w:lang w:val="ru-RU" w:eastAsia="ko-KR"/>
    </w:rPr>
  </w:style>
  <w:style w:type="character" w:customStyle="1" w:styleId="1611">
    <w:name w:val="Знак Знак1611"/>
    <w:locked/>
    <w:rsid w:val="006B3D19"/>
    <w:rPr>
      <w:rFonts w:ascii="Calibri" w:hAnsi="Calibri"/>
      <w:lang w:val="x-none" w:eastAsia="en-US"/>
    </w:rPr>
  </w:style>
  <w:style w:type="character" w:customStyle="1" w:styleId="1512">
    <w:name w:val="Знак Знак1512"/>
    <w:locked/>
    <w:rsid w:val="006B3D19"/>
    <w:rPr>
      <w:b/>
      <w:sz w:val="24"/>
    </w:rPr>
  </w:style>
  <w:style w:type="character" w:customStyle="1" w:styleId="1412">
    <w:name w:val="Знак Знак1412"/>
    <w:locked/>
    <w:rsid w:val="006B3D19"/>
  </w:style>
  <w:style w:type="character" w:customStyle="1" w:styleId="1313">
    <w:name w:val="Знак Знак1313"/>
    <w:locked/>
    <w:rsid w:val="006B3D19"/>
  </w:style>
  <w:style w:type="character" w:customStyle="1" w:styleId="1214">
    <w:name w:val="Знак Знак1214"/>
    <w:locked/>
    <w:rsid w:val="006B3D19"/>
    <w:rPr>
      <w:sz w:val="28"/>
    </w:rPr>
  </w:style>
  <w:style w:type="character" w:customStyle="1" w:styleId="11160">
    <w:name w:val="Знак Знак1116"/>
    <w:locked/>
    <w:rsid w:val="006B3D19"/>
    <w:rPr>
      <w:sz w:val="28"/>
    </w:rPr>
  </w:style>
  <w:style w:type="character" w:customStyle="1" w:styleId="1012">
    <w:name w:val="Знак Знак1012"/>
    <w:locked/>
    <w:rsid w:val="006B3D19"/>
    <w:rPr>
      <w:sz w:val="24"/>
    </w:rPr>
  </w:style>
  <w:style w:type="character" w:customStyle="1" w:styleId="914">
    <w:name w:val="Знак Знак914"/>
    <w:locked/>
    <w:rsid w:val="006B3D19"/>
    <w:rPr>
      <w:sz w:val="24"/>
    </w:rPr>
  </w:style>
  <w:style w:type="character" w:customStyle="1" w:styleId="814">
    <w:name w:val="Знак Знак814"/>
    <w:locked/>
    <w:rsid w:val="006B3D19"/>
    <w:rPr>
      <w:sz w:val="24"/>
    </w:rPr>
  </w:style>
  <w:style w:type="character" w:customStyle="1" w:styleId="714">
    <w:name w:val="Знак Знак714"/>
    <w:locked/>
    <w:rsid w:val="006B3D19"/>
    <w:rPr>
      <w:rFonts w:ascii="Tahoma" w:hAnsi="Tahoma"/>
      <w:sz w:val="16"/>
      <w:lang w:val="x-none" w:eastAsia="en-US"/>
    </w:rPr>
  </w:style>
  <w:style w:type="character" w:customStyle="1" w:styleId="614">
    <w:name w:val="Знак Знак614"/>
    <w:locked/>
    <w:rsid w:val="006B3D19"/>
    <w:rPr>
      <w:rFonts w:ascii="Consolas" w:hAnsi="Consolas"/>
      <w:sz w:val="21"/>
      <w:lang w:val="x-none" w:eastAsia="en-US"/>
    </w:rPr>
  </w:style>
  <w:style w:type="character" w:customStyle="1" w:styleId="514">
    <w:name w:val="Знак Знак514"/>
    <w:locked/>
    <w:rsid w:val="006B3D19"/>
    <w:rPr>
      <w:rFonts w:ascii="Calibri" w:hAnsi="Calibri"/>
      <w:b/>
      <w:lang w:val="x-none" w:eastAsia="en-US"/>
    </w:rPr>
  </w:style>
  <w:style w:type="character" w:customStyle="1" w:styleId="4140">
    <w:name w:val="Знак Знак414"/>
    <w:locked/>
    <w:rsid w:val="006B3D19"/>
    <w:rPr>
      <w:rFonts w:ascii="Tahoma" w:hAnsi="Tahoma"/>
      <w:sz w:val="16"/>
      <w:lang w:val="x-none" w:eastAsia="en-US"/>
    </w:rPr>
  </w:style>
  <w:style w:type="character" w:customStyle="1" w:styleId="316">
    <w:name w:val="Знак Знак316"/>
    <w:locked/>
    <w:rsid w:val="006B3D19"/>
    <w:rPr>
      <w:rFonts w:ascii="Calibri" w:hAnsi="Calibri"/>
      <w:lang w:val="ru-RU" w:eastAsia="ru-RU"/>
    </w:rPr>
  </w:style>
  <w:style w:type="character" w:customStyle="1" w:styleId="2280">
    <w:name w:val="Знак Знак228"/>
    <w:locked/>
    <w:rsid w:val="006B3D19"/>
    <w:rPr>
      <w:rFonts w:ascii="Arial" w:hAnsi="Arial"/>
      <w:sz w:val="24"/>
      <w:lang w:val="ru-RU" w:eastAsia="ru-RU"/>
    </w:rPr>
  </w:style>
  <w:style w:type="character" w:customStyle="1" w:styleId="1600">
    <w:name w:val="Знак Знак160"/>
    <w:locked/>
    <w:rsid w:val="006B3D19"/>
    <w:rPr>
      <w:rFonts w:ascii="Cambria" w:hAnsi="Cambria"/>
      <w:i/>
      <w:color w:val="4F81BD"/>
      <w:spacing w:val="15"/>
      <w:sz w:val="24"/>
      <w:lang w:val="ru-RU" w:eastAsia="ru-RU"/>
    </w:rPr>
  </w:style>
  <w:style w:type="character" w:customStyle="1" w:styleId="800">
    <w:name w:val="Знак Знак80"/>
    <w:locked/>
    <w:rsid w:val="006B3D19"/>
    <w:rPr>
      <w:sz w:val="16"/>
      <w:lang w:val="ru-RU" w:eastAsia="ru-RU"/>
    </w:rPr>
  </w:style>
  <w:style w:type="character" w:customStyle="1" w:styleId="10a">
    <w:name w:val="Основной текст Знак10"/>
    <w:basedOn w:val="a1"/>
    <w:locked/>
    <w:rsid w:val="006B3D19"/>
    <w:rPr>
      <w:rFonts w:cs="Times New Roman"/>
      <w:sz w:val="28"/>
    </w:rPr>
  </w:style>
  <w:style w:type="character" w:customStyle="1" w:styleId="10b">
    <w:name w:val="Основной текст с отступом Знак10"/>
    <w:aliases w:val="Основной текст 1 Знак8"/>
    <w:basedOn w:val="a1"/>
    <w:locked/>
    <w:rsid w:val="006B3D19"/>
    <w:rPr>
      <w:rFonts w:cs="Times New Roman"/>
      <w:sz w:val="28"/>
    </w:rPr>
  </w:style>
  <w:style w:type="paragraph" w:customStyle="1" w:styleId="5a">
    <w:name w:val="Без интервала5"/>
    <w:rsid w:val="006B3D19"/>
    <w:pPr>
      <w:spacing w:after="0" w:line="240" w:lineRule="auto"/>
    </w:pPr>
    <w:rPr>
      <w:rFonts w:ascii="Calibri" w:eastAsia="Times New Roman" w:hAnsi="Calibri" w:cs="Times New Roman"/>
    </w:rPr>
  </w:style>
  <w:style w:type="paragraph" w:customStyle="1" w:styleId="5b">
    <w:name w:val="Абзац списка5"/>
    <w:basedOn w:val="a0"/>
    <w:rsid w:val="006B3D19"/>
    <w:pPr>
      <w:ind w:left="720"/>
      <w:contextualSpacing/>
    </w:pPr>
  </w:style>
  <w:style w:type="paragraph" w:customStyle="1" w:styleId="3fd">
    <w:name w:val="Рецензия3"/>
    <w:semiHidden/>
    <w:rsid w:val="006B3D19"/>
    <w:pPr>
      <w:spacing w:after="0" w:line="240" w:lineRule="auto"/>
    </w:pPr>
    <w:rPr>
      <w:rFonts w:ascii="Calibri" w:eastAsia="Times New Roman" w:hAnsi="Calibri" w:cs="Times New Roman"/>
    </w:rPr>
  </w:style>
  <w:style w:type="character" w:customStyle="1" w:styleId="295">
    <w:name w:val="Знак Знак295"/>
    <w:locked/>
    <w:rsid w:val="006B3D19"/>
    <w:rPr>
      <w:rFonts w:ascii="AG Souvenir" w:hAnsi="AG Souvenir"/>
      <w:b/>
      <w:spacing w:val="38"/>
      <w:sz w:val="28"/>
    </w:rPr>
  </w:style>
  <w:style w:type="character" w:customStyle="1" w:styleId="285">
    <w:name w:val="Знак Знак285"/>
    <w:locked/>
    <w:rsid w:val="006B3D19"/>
    <w:rPr>
      <w:sz w:val="28"/>
    </w:rPr>
  </w:style>
  <w:style w:type="character" w:customStyle="1" w:styleId="208">
    <w:name w:val="Знак Знак208"/>
    <w:locked/>
    <w:rsid w:val="006B3D19"/>
    <w:rPr>
      <w:sz w:val="28"/>
    </w:rPr>
  </w:style>
  <w:style w:type="character" w:customStyle="1" w:styleId="199">
    <w:name w:val="Знак Знак199"/>
    <w:locked/>
    <w:rsid w:val="006B3D19"/>
  </w:style>
  <w:style w:type="character" w:customStyle="1" w:styleId="189">
    <w:name w:val="Знак Знак189"/>
    <w:locked/>
    <w:rsid w:val="006B3D19"/>
  </w:style>
  <w:style w:type="character" w:customStyle="1" w:styleId="1713">
    <w:name w:val="Знак Знак1713"/>
    <w:locked/>
    <w:rsid w:val="006B3D19"/>
    <w:rPr>
      <w:rFonts w:ascii="Arial" w:eastAsia="Batang" w:hAnsi="Arial"/>
      <w:color w:val="000000"/>
      <w:lang w:val="ru-RU" w:eastAsia="ko-KR"/>
    </w:rPr>
  </w:style>
  <w:style w:type="character" w:customStyle="1" w:styleId="1612">
    <w:name w:val="Знак Знак1612"/>
    <w:locked/>
    <w:rsid w:val="006B3D19"/>
    <w:rPr>
      <w:rFonts w:ascii="Calibri" w:hAnsi="Calibri"/>
      <w:lang w:val="x-none" w:eastAsia="en-US"/>
    </w:rPr>
  </w:style>
  <w:style w:type="character" w:customStyle="1" w:styleId="1513">
    <w:name w:val="Знак Знак1513"/>
    <w:locked/>
    <w:rsid w:val="006B3D19"/>
    <w:rPr>
      <w:b/>
      <w:sz w:val="24"/>
    </w:rPr>
  </w:style>
  <w:style w:type="character" w:customStyle="1" w:styleId="1413">
    <w:name w:val="Знак Знак1413"/>
    <w:locked/>
    <w:rsid w:val="006B3D19"/>
  </w:style>
  <w:style w:type="character" w:customStyle="1" w:styleId="1314">
    <w:name w:val="Знак Знак1314"/>
    <w:locked/>
    <w:rsid w:val="006B3D19"/>
  </w:style>
  <w:style w:type="character" w:customStyle="1" w:styleId="1215">
    <w:name w:val="Знак Знак1215"/>
    <w:locked/>
    <w:rsid w:val="006B3D19"/>
    <w:rPr>
      <w:sz w:val="28"/>
    </w:rPr>
  </w:style>
  <w:style w:type="character" w:customStyle="1" w:styleId="11170">
    <w:name w:val="Знак Знак1117"/>
    <w:locked/>
    <w:rsid w:val="006B3D19"/>
    <w:rPr>
      <w:sz w:val="28"/>
    </w:rPr>
  </w:style>
  <w:style w:type="character" w:customStyle="1" w:styleId="1013">
    <w:name w:val="Знак Знак1013"/>
    <w:locked/>
    <w:rsid w:val="006B3D19"/>
    <w:rPr>
      <w:sz w:val="24"/>
    </w:rPr>
  </w:style>
  <w:style w:type="character" w:customStyle="1" w:styleId="915">
    <w:name w:val="Знак Знак915"/>
    <w:locked/>
    <w:rsid w:val="006B3D19"/>
    <w:rPr>
      <w:sz w:val="24"/>
    </w:rPr>
  </w:style>
  <w:style w:type="character" w:customStyle="1" w:styleId="815">
    <w:name w:val="Знак Знак815"/>
    <w:locked/>
    <w:rsid w:val="006B3D19"/>
    <w:rPr>
      <w:sz w:val="24"/>
    </w:rPr>
  </w:style>
  <w:style w:type="character" w:customStyle="1" w:styleId="715">
    <w:name w:val="Знак Знак715"/>
    <w:locked/>
    <w:rsid w:val="006B3D19"/>
    <w:rPr>
      <w:rFonts w:ascii="Tahoma" w:hAnsi="Tahoma"/>
      <w:sz w:val="16"/>
      <w:lang w:val="x-none" w:eastAsia="en-US"/>
    </w:rPr>
  </w:style>
  <w:style w:type="character" w:customStyle="1" w:styleId="615">
    <w:name w:val="Знак Знак615"/>
    <w:locked/>
    <w:rsid w:val="006B3D19"/>
    <w:rPr>
      <w:rFonts w:ascii="Consolas" w:hAnsi="Consolas"/>
      <w:sz w:val="21"/>
      <w:lang w:val="x-none" w:eastAsia="en-US"/>
    </w:rPr>
  </w:style>
  <w:style w:type="character" w:customStyle="1" w:styleId="515">
    <w:name w:val="Знак Знак515"/>
    <w:locked/>
    <w:rsid w:val="006B3D19"/>
    <w:rPr>
      <w:rFonts w:ascii="Calibri" w:hAnsi="Calibri"/>
      <w:b/>
      <w:lang w:val="x-none" w:eastAsia="en-US"/>
    </w:rPr>
  </w:style>
  <w:style w:type="character" w:customStyle="1" w:styleId="4150">
    <w:name w:val="Знак Знак415"/>
    <w:locked/>
    <w:rsid w:val="006B3D19"/>
    <w:rPr>
      <w:rFonts w:ascii="Tahoma" w:hAnsi="Tahoma"/>
      <w:sz w:val="16"/>
      <w:lang w:val="x-none" w:eastAsia="en-US"/>
    </w:rPr>
  </w:style>
  <w:style w:type="character" w:customStyle="1" w:styleId="317">
    <w:name w:val="Знак Знак317"/>
    <w:locked/>
    <w:rsid w:val="006B3D19"/>
    <w:rPr>
      <w:rFonts w:ascii="Calibri" w:hAnsi="Calibri"/>
      <w:lang w:val="ru-RU" w:eastAsia="ru-RU"/>
    </w:rPr>
  </w:style>
  <w:style w:type="character" w:customStyle="1" w:styleId="2300">
    <w:name w:val="Знак Знак230"/>
    <w:locked/>
    <w:rsid w:val="006B3D19"/>
    <w:rPr>
      <w:rFonts w:ascii="Arial" w:hAnsi="Arial"/>
      <w:sz w:val="24"/>
      <w:lang w:val="ru-RU" w:eastAsia="ru-RU"/>
    </w:rPr>
  </w:style>
  <w:style w:type="character" w:customStyle="1" w:styleId="1700">
    <w:name w:val="Знак Знак170"/>
    <w:locked/>
    <w:rsid w:val="006B3D19"/>
    <w:rPr>
      <w:rFonts w:ascii="Cambria" w:hAnsi="Cambria"/>
      <w:i/>
      <w:color w:val="4F81BD"/>
      <w:spacing w:val="15"/>
      <w:sz w:val="24"/>
      <w:lang w:val="ru-RU" w:eastAsia="ru-RU"/>
    </w:rPr>
  </w:style>
  <w:style w:type="character" w:customStyle="1" w:styleId="900">
    <w:name w:val="Знак Знак90"/>
    <w:locked/>
    <w:rsid w:val="006B3D19"/>
    <w:rPr>
      <w:sz w:val="16"/>
      <w:lang w:val="ru-RU" w:eastAsia="ru-RU"/>
    </w:rPr>
  </w:style>
  <w:style w:type="paragraph" w:customStyle="1" w:styleId="6c">
    <w:name w:val="Без интервала6"/>
    <w:rsid w:val="006B3D19"/>
    <w:pPr>
      <w:spacing w:after="0" w:line="240" w:lineRule="auto"/>
    </w:pPr>
    <w:rPr>
      <w:rFonts w:ascii="Calibri" w:eastAsia="Times New Roman" w:hAnsi="Calibri" w:cs="Times New Roman"/>
    </w:rPr>
  </w:style>
  <w:style w:type="paragraph" w:customStyle="1" w:styleId="4d">
    <w:name w:val="Рецензия4"/>
    <w:semiHidden/>
    <w:rsid w:val="006B3D19"/>
    <w:pPr>
      <w:spacing w:after="0" w:line="240" w:lineRule="auto"/>
    </w:pPr>
    <w:rPr>
      <w:rFonts w:ascii="Calibri" w:eastAsia="Times New Roman" w:hAnsi="Calibri" w:cs="Times New Roman"/>
    </w:rPr>
  </w:style>
  <w:style w:type="paragraph" w:customStyle="1" w:styleId="6d">
    <w:name w:val="Абзац списка6"/>
    <w:basedOn w:val="a0"/>
    <w:rsid w:val="006B3D19"/>
    <w:pPr>
      <w:ind w:left="720"/>
      <w:contextualSpacing/>
    </w:pPr>
  </w:style>
  <w:style w:type="character" w:customStyle="1" w:styleId="12f0">
    <w:name w:val="Основной текст Знак12"/>
    <w:basedOn w:val="a1"/>
    <w:locked/>
    <w:rsid w:val="006B3D19"/>
    <w:rPr>
      <w:rFonts w:cs="Times New Roman"/>
      <w:sz w:val="28"/>
    </w:rPr>
  </w:style>
  <w:style w:type="character" w:customStyle="1" w:styleId="11fe">
    <w:name w:val="Основной текст с отступом Знак11"/>
    <w:aliases w:val="Основной текст 1 Знак9"/>
    <w:basedOn w:val="a1"/>
    <w:locked/>
    <w:rsid w:val="006B3D19"/>
    <w:rPr>
      <w:rFonts w:cs="Times New Roman"/>
      <w:sz w:val="28"/>
    </w:rPr>
  </w:style>
  <w:style w:type="character" w:customStyle="1" w:styleId="274">
    <w:name w:val="Знак Знак274"/>
    <w:semiHidden/>
    <w:locked/>
    <w:rsid w:val="006B3D19"/>
    <w:rPr>
      <w:rFonts w:ascii="Calibri" w:hAnsi="Calibri"/>
      <w:sz w:val="26"/>
      <w:lang w:val="x-none" w:eastAsia="en-US"/>
    </w:rPr>
  </w:style>
  <w:style w:type="character" w:customStyle="1" w:styleId="2614">
    <w:name w:val="Знак Знак2614"/>
    <w:semiHidden/>
    <w:locked/>
    <w:rsid w:val="006B3D19"/>
    <w:rPr>
      <w:rFonts w:ascii="Calibri" w:hAnsi="Calibri"/>
      <w:sz w:val="28"/>
      <w:lang w:val="x-none" w:eastAsia="en-US"/>
    </w:rPr>
  </w:style>
  <w:style w:type="character" w:customStyle="1" w:styleId="2511">
    <w:name w:val="Знак Знак2511"/>
    <w:semiHidden/>
    <w:locked/>
    <w:rsid w:val="006B3D19"/>
    <w:rPr>
      <w:rFonts w:ascii="Calibri" w:hAnsi="Calibri"/>
      <w:sz w:val="26"/>
      <w:lang w:val="x-none" w:eastAsia="en-US"/>
    </w:rPr>
  </w:style>
  <w:style w:type="character" w:customStyle="1" w:styleId="248">
    <w:name w:val="Знак Знак248"/>
    <w:semiHidden/>
    <w:locked/>
    <w:rsid w:val="006B3D19"/>
    <w:rPr>
      <w:rFonts w:ascii="Arial" w:hAnsi="Arial"/>
      <w:i/>
      <w:sz w:val="22"/>
      <w:lang w:val="x-none" w:eastAsia="en-US"/>
    </w:rPr>
  </w:style>
  <w:style w:type="character" w:customStyle="1" w:styleId="238">
    <w:name w:val="Знак Знак238"/>
    <w:semiHidden/>
    <w:locked/>
    <w:rsid w:val="006B3D19"/>
    <w:rPr>
      <w:rFonts w:ascii="Arial" w:hAnsi="Arial"/>
      <w:i/>
      <w:sz w:val="22"/>
      <w:lang w:val="x-none" w:eastAsia="en-US"/>
    </w:rPr>
  </w:style>
  <w:style w:type="character" w:customStyle="1" w:styleId="22100">
    <w:name w:val="Знак Знак2210"/>
    <w:semiHidden/>
    <w:locked/>
    <w:rsid w:val="006B3D19"/>
    <w:rPr>
      <w:rFonts w:ascii="Arial" w:hAnsi="Arial"/>
      <w:i/>
      <w:sz w:val="22"/>
      <w:lang w:val="x-none" w:eastAsia="en-US"/>
    </w:rPr>
  </w:style>
  <w:style w:type="character" w:customStyle="1" w:styleId="21123">
    <w:name w:val="Знак Знак2112"/>
    <w:semiHidden/>
    <w:locked/>
    <w:rsid w:val="006B3D19"/>
    <w:rPr>
      <w:rFonts w:ascii="Arial" w:hAnsi="Arial"/>
      <w:i/>
      <w:sz w:val="22"/>
      <w:lang w:val="x-none" w:eastAsia="en-US"/>
    </w:rPr>
  </w:style>
  <w:style w:type="character" w:customStyle="1" w:styleId="296">
    <w:name w:val="Знак Знак296"/>
    <w:locked/>
    <w:rsid w:val="006B3D19"/>
    <w:rPr>
      <w:rFonts w:ascii="AG Souvenir" w:hAnsi="AG Souvenir"/>
      <w:b/>
      <w:spacing w:val="38"/>
      <w:sz w:val="28"/>
    </w:rPr>
  </w:style>
  <w:style w:type="character" w:customStyle="1" w:styleId="286">
    <w:name w:val="Знак Знак286"/>
    <w:locked/>
    <w:rsid w:val="006B3D19"/>
    <w:rPr>
      <w:sz w:val="28"/>
    </w:rPr>
  </w:style>
  <w:style w:type="character" w:customStyle="1" w:styleId="239">
    <w:name w:val="Знак Знак239"/>
    <w:semiHidden/>
    <w:locked/>
    <w:rsid w:val="006B3D19"/>
    <w:rPr>
      <w:rFonts w:ascii="Arial" w:hAnsi="Arial"/>
      <w:i/>
      <w:sz w:val="22"/>
      <w:lang w:val="x-none" w:eastAsia="en-US"/>
    </w:rPr>
  </w:style>
  <w:style w:type="character" w:customStyle="1" w:styleId="209">
    <w:name w:val="Знак Знак209"/>
    <w:locked/>
    <w:rsid w:val="006B3D19"/>
    <w:rPr>
      <w:sz w:val="28"/>
    </w:rPr>
  </w:style>
  <w:style w:type="character" w:customStyle="1" w:styleId="1910">
    <w:name w:val="Знак Знак1910"/>
    <w:locked/>
    <w:rsid w:val="006B3D19"/>
  </w:style>
  <w:style w:type="character" w:customStyle="1" w:styleId="1810">
    <w:name w:val="Знак Знак1810"/>
    <w:locked/>
    <w:rsid w:val="006B3D19"/>
  </w:style>
  <w:style w:type="character" w:customStyle="1" w:styleId="1714">
    <w:name w:val="Знак Знак1714"/>
    <w:locked/>
    <w:rsid w:val="006B3D19"/>
    <w:rPr>
      <w:rFonts w:ascii="Arial" w:eastAsia="Batang" w:hAnsi="Arial"/>
      <w:color w:val="000000"/>
      <w:lang w:val="ru-RU" w:eastAsia="ko-KR"/>
    </w:rPr>
  </w:style>
  <w:style w:type="character" w:customStyle="1" w:styleId="1613">
    <w:name w:val="Знак Знак1613"/>
    <w:locked/>
    <w:rsid w:val="006B3D19"/>
    <w:rPr>
      <w:rFonts w:ascii="Calibri" w:hAnsi="Calibri"/>
      <w:lang w:val="x-none" w:eastAsia="en-US"/>
    </w:rPr>
  </w:style>
  <w:style w:type="character" w:customStyle="1" w:styleId="1514">
    <w:name w:val="Знак Знак1514"/>
    <w:locked/>
    <w:rsid w:val="006B3D19"/>
    <w:rPr>
      <w:b/>
      <w:sz w:val="24"/>
    </w:rPr>
  </w:style>
  <w:style w:type="character" w:customStyle="1" w:styleId="1414">
    <w:name w:val="Знак Знак1414"/>
    <w:locked/>
    <w:rsid w:val="006B3D19"/>
  </w:style>
  <w:style w:type="character" w:customStyle="1" w:styleId="1315">
    <w:name w:val="Знак Знак1315"/>
    <w:locked/>
    <w:rsid w:val="006B3D19"/>
  </w:style>
  <w:style w:type="character" w:customStyle="1" w:styleId="1216">
    <w:name w:val="Знак Знак1216"/>
    <w:locked/>
    <w:rsid w:val="006B3D19"/>
    <w:rPr>
      <w:sz w:val="28"/>
    </w:rPr>
  </w:style>
  <w:style w:type="character" w:customStyle="1" w:styleId="11180">
    <w:name w:val="Знак Знак1118"/>
    <w:locked/>
    <w:rsid w:val="006B3D19"/>
    <w:rPr>
      <w:sz w:val="28"/>
    </w:rPr>
  </w:style>
  <w:style w:type="character" w:customStyle="1" w:styleId="1014">
    <w:name w:val="Знак Знак1014"/>
    <w:locked/>
    <w:rsid w:val="006B3D19"/>
    <w:rPr>
      <w:sz w:val="24"/>
    </w:rPr>
  </w:style>
  <w:style w:type="character" w:customStyle="1" w:styleId="916">
    <w:name w:val="Знак Знак916"/>
    <w:locked/>
    <w:rsid w:val="006B3D19"/>
    <w:rPr>
      <w:sz w:val="24"/>
    </w:rPr>
  </w:style>
  <w:style w:type="character" w:customStyle="1" w:styleId="816">
    <w:name w:val="Знак Знак816"/>
    <w:locked/>
    <w:rsid w:val="006B3D19"/>
    <w:rPr>
      <w:sz w:val="24"/>
    </w:rPr>
  </w:style>
  <w:style w:type="character" w:customStyle="1" w:styleId="716">
    <w:name w:val="Знак Знак716"/>
    <w:locked/>
    <w:rsid w:val="006B3D19"/>
    <w:rPr>
      <w:rFonts w:ascii="Tahoma" w:hAnsi="Tahoma"/>
      <w:sz w:val="16"/>
      <w:lang w:val="x-none" w:eastAsia="en-US"/>
    </w:rPr>
  </w:style>
  <w:style w:type="character" w:customStyle="1" w:styleId="616">
    <w:name w:val="Знак Знак616"/>
    <w:locked/>
    <w:rsid w:val="006B3D19"/>
    <w:rPr>
      <w:rFonts w:ascii="Consolas" w:hAnsi="Consolas"/>
      <w:sz w:val="21"/>
      <w:lang w:val="x-none" w:eastAsia="en-US"/>
    </w:rPr>
  </w:style>
  <w:style w:type="character" w:customStyle="1" w:styleId="516">
    <w:name w:val="Знак Знак516"/>
    <w:locked/>
    <w:rsid w:val="006B3D19"/>
    <w:rPr>
      <w:rFonts w:ascii="Calibri" w:hAnsi="Calibri"/>
      <w:b/>
      <w:lang w:val="x-none" w:eastAsia="en-US"/>
    </w:rPr>
  </w:style>
  <w:style w:type="character" w:customStyle="1" w:styleId="4160">
    <w:name w:val="Знак Знак416"/>
    <w:locked/>
    <w:rsid w:val="006B3D19"/>
    <w:rPr>
      <w:rFonts w:ascii="Tahoma" w:hAnsi="Tahoma"/>
      <w:sz w:val="16"/>
      <w:lang w:val="x-none" w:eastAsia="en-US"/>
    </w:rPr>
  </w:style>
  <w:style w:type="character" w:customStyle="1" w:styleId="318">
    <w:name w:val="Знак Знак318"/>
    <w:locked/>
    <w:rsid w:val="006B3D19"/>
    <w:rPr>
      <w:rFonts w:ascii="Calibri" w:hAnsi="Calibri"/>
      <w:lang w:val="ru-RU" w:eastAsia="ru-RU"/>
    </w:rPr>
  </w:style>
  <w:style w:type="character" w:customStyle="1" w:styleId="1800">
    <w:name w:val="Знак Знак180"/>
    <w:locked/>
    <w:rsid w:val="006B3D19"/>
    <w:rPr>
      <w:rFonts w:ascii="Cambria" w:hAnsi="Cambria"/>
      <w:i/>
      <w:color w:val="4F81BD"/>
      <w:spacing w:val="15"/>
      <w:sz w:val="24"/>
      <w:lang w:val="ru-RU" w:eastAsia="ru-RU"/>
    </w:rPr>
  </w:style>
  <w:style w:type="character" w:customStyle="1" w:styleId="1000">
    <w:name w:val="Знак Знак100"/>
    <w:locked/>
    <w:rsid w:val="006B3D19"/>
    <w:rPr>
      <w:sz w:val="16"/>
      <w:lang w:val="ru-RU" w:eastAsia="ru-RU"/>
    </w:rPr>
  </w:style>
  <w:style w:type="character" w:customStyle="1" w:styleId="11ff">
    <w:name w:val="Основной текст Знак11"/>
    <w:basedOn w:val="a1"/>
    <w:semiHidden/>
    <w:locked/>
    <w:rsid w:val="006B3D19"/>
    <w:rPr>
      <w:rFonts w:cs="Times New Roman"/>
      <w:sz w:val="28"/>
    </w:rPr>
  </w:style>
  <w:style w:type="character" w:customStyle="1" w:styleId="297">
    <w:name w:val="Знак Знак297"/>
    <w:locked/>
    <w:rsid w:val="006B3D19"/>
    <w:rPr>
      <w:rFonts w:ascii="AG Souvenir" w:hAnsi="AG Souvenir"/>
      <w:b/>
      <w:spacing w:val="38"/>
      <w:sz w:val="28"/>
    </w:rPr>
  </w:style>
  <w:style w:type="character" w:customStyle="1" w:styleId="287">
    <w:name w:val="Знак Знак287"/>
    <w:locked/>
    <w:rsid w:val="006B3D19"/>
    <w:rPr>
      <w:sz w:val="28"/>
    </w:rPr>
  </w:style>
  <w:style w:type="character" w:customStyle="1" w:styleId="20100">
    <w:name w:val="Знак Знак2010"/>
    <w:locked/>
    <w:rsid w:val="006B3D19"/>
    <w:rPr>
      <w:sz w:val="28"/>
    </w:rPr>
  </w:style>
  <w:style w:type="character" w:customStyle="1" w:styleId="1911">
    <w:name w:val="Знак Знак1911"/>
    <w:locked/>
    <w:rsid w:val="006B3D19"/>
  </w:style>
  <w:style w:type="character" w:customStyle="1" w:styleId="1811">
    <w:name w:val="Знак Знак1811"/>
    <w:locked/>
    <w:rsid w:val="006B3D19"/>
  </w:style>
  <w:style w:type="character" w:customStyle="1" w:styleId="1715">
    <w:name w:val="Знак Знак1715"/>
    <w:locked/>
    <w:rsid w:val="006B3D19"/>
    <w:rPr>
      <w:rFonts w:ascii="Arial" w:eastAsia="Batang" w:hAnsi="Arial"/>
      <w:color w:val="000000"/>
      <w:lang w:val="ru-RU" w:eastAsia="ko-KR"/>
    </w:rPr>
  </w:style>
  <w:style w:type="character" w:customStyle="1" w:styleId="1614">
    <w:name w:val="Знак Знак1614"/>
    <w:locked/>
    <w:rsid w:val="006B3D19"/>
    <w:rPr>
      <w:rFonts w:ascii="Calibri" w:hAnsi="Calibri"/>
      <w:lang w:val="x-none" w:eastAsia="en-US"/>
    </w:rPr>
  </w:style>
  <w:style w:type="character" w:customStyle="1" w:styleId="1515">
    <w:name w:val="Знак Знак1515"/>
    <w:locked/>
    <w:rsid w:val="006B3D19"/>
    <w:rPr>
      <w:b/>
      <w:sz w:val="24"/>
    </w:rPr>
  </w:style>
  <w:style w:type="character" w:customStyle="1" w:styleId="1415">
    <w:name w:val="Знак Знак1415"/>
    <w:locked/>
    <w:rsid w:val="006B3D19"/>
  </w:style>
  <w:style w:type="character" w:customStyle="1" w:styleId="1316">
    <w:name w:val="Знак Знак1316"/>
    <w:locked/>
    <w:rsid w:val="006B3D19"/>
  </w:style>
  <w:style w:type="character" w:customStyle="1" w:styleId="1217">
    <w:name w:val="Знак Знак1217"/>
    <w:locked/>
    <w:rsid w:val="006B3D19"/>
    <w:rPr>
      <w:sz w:val="28"/>
    </w:rPr>
  </w:style>
  <w:style w:type="character" w:customStyle="1" w:styleId="11190">
    <w:name w:val="Знак Знак1119"/>
    <w:locked/>
    <w:rsid w:val="006B3D19"/>
    <w:rPr>
      <w:sz w:val="28"/>
    </w:rPr>
  </w:style>
  <w:style w:type="character" w:customStyle="1" w:styleId="1015">
    <w:name w:val="Знак Знак1015"/>
    <w:locked/>
    <w:rsid w:val="006B3D19"/>
    <w:rPr>
      <w:sz w:val="24"/>
    </w:rPr>
  </w:style>
  <w:style w:type="character" w:customStyle="1" w:styleId="917">
    <w:name w:val="Знак Знак917"/>
    <w:locked/>
    <w:rsid w:val="006B3D19"/>
    <w:rPr>
      <w:sz w:val="24"/>
    </w:rPr>
  </w:style>
  <w:style w:type="character" w:customStyle="1" w:styleId="817">
    <w:name w:val="Знак Знак817"/>
    <w:locked/>
    <w:rsid w:val="006B3D19"/>
    <w:rPr>
      <w:sz w:val="24"/>
    </w:rPr>
  </w:style>
  <w:style w:type="character" w:customStyle="1" w:styleId="717">
    <w:name w:val="Знак Знак717"/>
    <w:locked/>
    <w:rsid w:val="006B3D19"/>
    <w:rPr>
      <w:rFonts w:ascii="Tahoma" w:hAnsi="Tahoma"/>
      <w:sz w:val="16"/>
      <w:lang w:val="x-none" w:eastAsia="en-US"/>
    </w:rPr>
  </w:style>
  <w:style w:type="character" w:customStyle="1" w:styleId="617">
    <w:name w:val="Знак Знак617"/>
    <w:locked/>
    <w:rsid w:val="006B3D19"/>
    <w:rPr>
      <w:rFonts w:ascii="Consolas" w:hAnsi="Consolas"/>
      <w:sz w:val="21"/>
      <w:lang w:val="x-none" w:eastAsia="en-US"/>
    </w:rPr>
  </w:style>
  <w:style w:type="character" w:customStyle="1" w:styleId="517">
    <w:name w:val="Знак Знак517"/>
    <w:locked/>
    <w:rsid w:val="006B3D19"/>
    <w:rPr>
      <w:rFonts w:ascii="Calibri" w:hAnsi="Calibri"/>
      <w:b/>
      <w:lang w:val="x-none" w:eastAsia="en-US"/>
    </w:rPr>
  </w:style>
  <w:style w:type="character" w:customStyle="1" w:styleId="4170">
    <w:name w:val="Знак Знак417"/>
    <w:locked/>
    <w:rsid w:val="006B3D19"/>
    <w:rPr>
      <w:rFonts w:ascii="Tahoma" w:hAnsi="Tahoma"/>
      <w:sz w:val="16"/>
      <w:lang w:val="x-none" w:eastAsia="en-US"/>
    </w:rPr>
  </w:style>
  <w:style w:type="character" w:customStyle="1" w:styleId="319">
    <w:name w:val="Знак Знак319"/>
    <w:locked/>
    <w:rsid w:val="006B3D19"/>
    <w:rPr>
      <w:rFonts w:ascii="Calibri" w:hAnsi="Calibri"/>
      <w:lang w:val="ru-RU" w:eastAsia="ru-RU"/>
    </w:rPr>
  </w:style>
  <w:style w:type="character" w:customStyle="1" w:styleId="2400">
    <w:name w:val="Знак Знак240"/>
    <w:locked/>
    <w:rsid w:val="006B3D19"/>
    <w:rPr>
      <w:rFonts w:ascii="Arial" w:hAnsi="Arial"/>
      <w:sz w:val="24"/>
      <w:lang w:val="ru-RU" w:eastAsia="ru-RU"/>
    </w:rPr>
  </w:style>
  <w:style w:type="character" w:customStyle="1" w:styleId="11000">
    <w:name w:val="Знак Знак1100"/>
    <w:locked/>
    <w:rsid w:val="006B3D19"/>
    <w:rPr>
      <w:rFonts w:ascii="Cambria" w:hAnsi="Cambria"/>
      <w:i/>
      <w:color w:val="4F81BD"/>
      <w:spacing w:val="15"/>
      <w:sz w:val="24"/>
      <w:lang w:val="ru-RU" w:eastAsia="ru-RU"/>
    </w:rPr>
  </w:style>
  <w:style w:type="character" w:customStyle="1" w:styleId="1900">
    <w:name w:val="Знак Знак190"/>
    <w:locked/>
    <w:rsid w:val="006B3D19"/>
    <w:rPr>
      <w:sz w:val="16"/>
      <w:lang w:val="ru-RU" w:eastAsia="ru-RU"/>
    </w:rPr>
  </w:style>
  <w:style w:type="character" w:customStyle="1" w:styleId="14a">
    <w:name w:val="Основной текст Знак14"/>
    <w:basedOn w:val="a1"/>
    <w:locked/>
    <w:rsid w:val="006B3D19"/>
    <w:rPr>
      <w:rFonts w:cs="Times New Roman"/>
      <w:sz w:val="28"/>
    </w:rPr>
  </w:style>
  <w:style w:type="character" w:customStyle="1" w:styleId="12f1">
    <w:name w:val="Основной текст с отступом Знак12"/>
    <w:aliases w:val="Основной текст 1 Знак10"/>
    <w:basedOn w:val="a1"/>
    <w:locked/>
    <w:rsid w:val="006B3D19"/>
    <w:rPr>
      <w:rFonts w:cs="Times New Roman"/>
      <w:sz w:val="28"/>
    </w:rPr>
  </w:style>
  <w:style w:type="character" w:customStyle="1" w:styleId="298">
    <w:name w:val="Знак Знак298"/>
    <w:locked/>
    <w:rsid w:val="006B3D19"/>
    <w:rPr>
      <w:rFonts w:ascii="AG Souvenir" w:hAnsi="AG Souvenir"/>
      <w:b/>
      <w:spacing w:val="38"/>
      <w:sz w:val="28"/>
    </w:rPr>
  </w:style>
  <w:style w:type="character" w:customStyle="1" w:styleId="288">
    <w:name w:val="Знак Знак288"/>
    <w:locked/>
    <w:rsid w:val="006B3D19"/>
    <w:rPr>
      <w:sz w:val="28"/>
    </w:rPr>
  </w:style>
  <w:style w:type="character" w:customStyle="1" w:styleId="2011">
    <w:name w:val="Знак Знак2011"/>
    <w:locked/>
    <w:rsid w:val="006B3D19"/>
    <w:rPr>
      <w:sz w:val="28"/>
    </w:rPr>
  </w:style>
  <w:style w:type="character" w:customStyle="1" w:styleId="1912">
    <w:name w:val="Знак Знак1912"/>
    <w:locked/>
    <w:rsid w:val="006B3D19"/>
  </w:style>
  <w:style w:type="character" w:customStyle="1" w:styleId="1812">
    <w:name w:val="Знак Знак1812"/>
    <w:locked/>
    <w:rsid w:val="006B3D19"/>
  </w:style>
  <w:style w:type="character" w:customStyle="1" w:styleId="1716">
    <w:name w:val="Знак Знак1716"/>
    <w:locked/>
    <w:rsid w:val="006B3D19"/>
    <w:rPr>
      <w:rFonts w:ascii="Arial" w:eastAsia="Batang" w:hAnsi="Arial"/>
      <w:color w:val="000000"/>
      <w:lang w:val="ru-RU" w:eastAsia="ko-KR"/>
    </w:rPr>
  </w:style>
  <w:style w:type="character" w:customStyle="1" w:styleId="1615">
    <w:name w:val="Знак Знак1615"/>
    <w:locked/>
    <w:rsid w:val="006B3D19"/>
    <w:rPr>
      <w:rFonts w:ascii="Calibri" w:hAnsi="Calibri"/>
      <w:lang w:val="x-none" w:eastAsia="en-US"/>
    </w:rPr>
  </w:style>
  <w:style w:type="character" w:customStyle="1" w:styleId="1516">
    <w:name w:val="Знак Знак1516"/>
    <w:locked/>
    <w:rsid w:val="006B3D19"/>
    <w:rPr>
      <w:b/>
      <w:sz w:val="24"/>
    </w:rPr>
  </w:style>
  <w:style w:type="character" w:customStyle="1" w:styleId="1416">
    <w:name w:val="Знак Знак1416"/>
    <w:locked/>
    <w:rsid w:val="006B3D19"/>
  </w:style>
  <w:style w:type="character" w:customStyle="1" w:styleId="1317">
    <w:name w:val="Знак Знак1317"/>
    <w:locked/>
    <w:rsid w:val="006B3D19"/>
  </w:style>
  <w:style w:type="character" w:customStyle="1" w:styleId="1218">
    <w:name w:val="Знак Знак1218"/>
    <w:locked/>
    <w:rsid w:val="006B3D19"/>
    <w:rPr>
      <w:sz w:val="28"/>
    </w:rPr>
  </w:style>
  <w:style w:type="character" w:customStyle="1" w:styleId="11200">
    <w:name w:val="Знак Знак1120"/>
    <w:locked/>
    <w:rsid w:val="006B3D19"/>
    <w:rPr>
      <w:sz w:val="28"/>
    </w:rPr>
  </w:style>
  <w:style w:type="character" w:customStyle="1" w:styleId="1016">
    <w:name w:val="Знак Знак1016"/>
    <w:locked/>
    <w:rsid w:val="006B3D19"/>
    <w:rPr>
      <w:sz w:val="24"/>
    </w:rPr>
  </w:style>
  <w:style w:type="character" w:customStyle="1" w:styleId="918">
    <w:name w:val="Знак Знак918"/>
    <w:locked/>
    <w:rsid w:val="006B3D19"/>
    <w:rPr>
      <w:sz w:val="24"/>
    </w:rPr>
  </w:style>
  <w:style w:type="character" w:customStyle="1" w:styleId="818">
    <w:name w:val="Знак Знак818"/>
    <w:locked/>
    <w:rsid w:val="006B3D19"/>
    <w:rPr>
      <w:sz w:val="24"/>
    </w:rPr>
  </w:style>
  <w:style w:type="character" w:customStyle="1" w:styleId="718">
    <w:name w:val="Знак Знак718"/>
    <w:locked/>
    <w:rsid w:val="006B3D19"/>
    <w:rPr>
      <w:rFonts w:ascii="Tahoma" w:hAnsi="Tahoma"/>
      <w:sz w:val="16"/>
      <w:lang w:val="x-none" w:eastAsia="en-US"/>
    </w:rPr>
  </w:style>
  <w:style w:type="character" w:customStyle="1" w:styleId="618">
    <w:name w:val="Знак Знак618"/>
    <w:locked/>
    <w:rsid w:val="006B3D19"/>
    <w:rPr>
      <w:rFonts w:ascii="Consolas" w:hAnsi="Consolas"/>
      <w:sz w:val="21"/>
      <w:lang w:val="x-none" w:eastAsia="en-US"/>
    </w:rPr>
  </w:style>
  <w:style w:type="character" w:customStyle="1" w:styleId="518">
    <w:name w:val="Знак Знак518"/>
    <w:locked/>
    <w:rsid w:val="006B3D19"/>
    <w:rPr>
      <w:rFonts w:ascii="Calibri" w:hAnsi="Calibri"/>
      <w:b/>
      <w:lang w:val="x-none" w:eastAsia="en-US"/>
    </w:rPr>
  </w:style>
  <w:style w:type="character" w:customStyle="1" w:styleId="4180">
    <w:name w:val="Знак Знак418"/>
    <w:locked/>
    <w:rsid w:val="006B3D19"/>
    <w:rPr>
      <w:rFonts w:ascii="Tahoma" w:hAnsi="Tahoma"/>
      <w:sz w:val="16"/>
      <w:lang w:val="x-none" w:eastAsia="en-US"/>
    </w:rPr>
  </w:style>
  <w:style w:type="character" w:customStyle="1" w:styleId="3200">
    <w:name w:val="Знак Знак320"/>
    <w:locked/>
    <w:rsid w:val="006B3D19"/>
    <w:rPr>
      <w:rFonts w:ascii="Calibri" w:hAnsi="Calibri"/>
      <w:lang w:val="ru-RU" w:eastAsia="ru-RU"/>
    </w:rPr>
  </w:style>
  <w:style w:type="character" w:customStyle="1" w:styleId="1101">
    <w:name w:val="Знак Знак1101"/>
    <w:locked/>
    <w:rsid w:val="006B3D19"/>
    <w:rPr>
      <w:rFonts w:ascii="Cambria" w:hAnsi="Cambria"/>
      <w:i/>
      <w:color w:val="4F81BD"/>
      <w:spacing w:val="15"/>
      <w:sz w:val="24"/>
      <w:lang w:val="ru-RU" w:eastAsia="ru-RU"/>
    </w:rPr>
  </w:style>
  <w:style w:type="character" w:customStyle="1" w:styleId="2000">
    <w:name w:val="Знак Знак200"/>
    <w:locked/>
    <w:rsid w:val="006B3D19"/>
    <w:rPr>
      <w:sz w:val="16"/>
      <w:lang w:val="ru-RU" w:eastAsia="ru-RU"/>
    </w:rPr>
  </w:style>
  <w:style w:type="character" w:customStyle="1" w:styleId="299">
    <w:name w:val="Знак Знак299"/>
    <w:locked/>
    <w:rsid w:val="006B3D19"/>
    <w:rPr>
      <w:rFonts w:ascii="AG Souvenir" w:hAnsi="AG Souvenir"/>
      <w:b/>
      <w:spacing w:val="38"/>
      <w:sz w:val="28"/>
    </w:rPr>
  </w:style>
  <w:style w:type="character" w:customStyle="1" w:styleId="289">
    <w:name w:val="Знак Знак289"/>
    <w:locked/>
    <w:rsid w:val="006B3D19"/>
    <w:rPr>
      <w:sz w:val="28"/>
    </w:rPr>
  </w:style>
  <w:style w:type="character" w:customStyle="1" w:styleId="275">
    <w:name w:val="Знак Знак275"/>
    <w:semiHidden/>
    <w:locked/>
    <w:rsid w:val="006B3D19"/>
    <w:rPr>
      <w:rFonts w:ascii="Calibri" w:hAnsi="Calibri"/>
      <w:sz w:val="26"/>
      <w:lang w:val="x-none" w:eastAsia="en-US"/>
    </w:rPr>
  </w:style>
  <w:style w:type="character" w:customStyle="1" w:styleId="2615">
    <w:name w:val="Знак Знак2615"/>
    <w:semiHidden/>
    <w:locked/>
    <w:rsid w:val="006B3D19"/>
    <w:rPr>
      <w:rFonts w:ascii="Calibri" w:hAnsi="Calibri"/>
      <w:sz w:val="28"/>
      <w:lang w:val="x-none" w:eastAsia="en-US"/>
    </w:rPr>
  </w:style>
  <w:style w:type="character" w:customStyle="1" w:styleId="2512">
    <w:name w:val="Знак Знак2512"/>
    <w:semiHidden/>
    <w:locked/>
    <w:rsid w:val="006B3D19"/>
    <w:rPr>
      <w:rFonts w:ascii="Calibri" w:hAnsi="Calibri"/>
      <w:sz w:val="26"/>
      <w:lang w:val="x-none" w:eastAsia="en-US"/>
    </w:rPr>
  </w:style>
  <w:style w:type="character" w:customStyle="1" w:styleId="24100">
    <w:name w:val="Знак Знак2410"/>
    <w:semiHidden/>
    <w:locked/>
    <w:rsid w:val="006B3D19"/>
    <w:rPr>
      <w:rFonts w:ascii="Arial" w:hAnsi="Arial"/>
      <w:i/>
      <w:sz w:val="22"/>
      <w:lang w:val="x-none" w:eastAsia="en-US"/>
    </w:rPr>
  </w:style>
  <w:style w:type="character" w:customStyle="1" w:styleId="23100">
    <w:name w:val="Знак Знак2310"/>
    <w:semiHidden/>
    <w:locked/>
    <w:rsid w:val="006B3D19"/>
    <w:rPr>
      <w:rFonts w:ascii="Arial" w:hAnsi="Arial"/>
      <w:i/>
      <w:sz w:val="22"/>
      <w:lang w:val="x-none" w:eastAsia="en-US"/>
    </w:rPr>
  </w:style>
  <w:style w:type="character" w:customStyle="1" w:styleId="22110">
    <w:name w:val="Знак Знак2211"/>
    <w:semiHidden/>
    <w:locked/>
    <w:rsid w:val="006B3D19"/>
    <w:rPr>
      <w:rFonts w:ascii="Arial" w:hAnsi="Arial"/>
      <w:i/>
      <w:sz w:val="22"/>
      <w:lang w:val="x-none" w:eastAsia="en-US"/>
    </w:rPr>
  </w:style>
  <w:style w:type="character" w:customStyle="1" w:styleId="21130">
    <w:name w:val="Знак Знак2113"/>
    <w:semiHidden/>
    <w:locked/>
    <w:rsid w:val="006B3D19"/>
    <w:rPr>
      <w:rFonts w:ascii="Arial" w:hAnsi="Arial"/>
      <w:i/>
      <w:sz w:val="22"/>
      <w:lang w:val="x-none" w:eastAsia="en-US"/>
    </w:rPr>
  </w:style>
  <w:style w:type="character" w:customStyle="1" w:styleId="2012">
    <w:name w:val="Знак Знак2012"/>
    <w:locked/>
    <w:rsid w:val="006B3D19"/>
    <w:rPr>
      <w:sz w:val="28"/>
    </w:rPr>
  </w:style>
  <w:style w:type="character" w:customStyle="1" w:styleId="1913">
    <w:name w:val="Знак Знак1913"/>
    <w:locked/>
    <w:rsid w:val="006B3D19"/>
  </w:style>
  <w:style w:type="character" w:customStyle="1" w:styleId="1813">
    <w:name w:val="Знак Знак1813"/>
    <w:locked/>
    <w:rsid w:val="006B3D19"/>
  </w:style>
  <w:style w:type="character" w:customStyle="1" w:styleId="1717">
    <w:name w:val="Знак Знак1717"/>
    <w:locked/>
    <w:rsid w:val="006B3D19"/>
    <w:rPr>
      <w:rFonts w:ascii="Arial" w:eastAsia="Batang" w:hAnsi="Arial"/>
      <w:color w:val="000000"/>
      <w:lang w:val="ru-RU" w:eastAsia="ko-KR"/>
    </w:rPr>
  </w:style>
  <w:style w:type="character" w:customStyle="1" w:styleId="1616">
    <w:name w:val="Знак Знак1616"/>
    <w:locked/>
    <w:rsid w:val="006B3D19"/>
    <w:rPr>
      <w:rFonts w:ascii="Calibri" w:hAnsi="Calibri"/>
      <w:lang w:val="x-none" w:eastAsia="en-US"/>
    </w:rPr>
  </w:style>
  <w:style w:type="character" w:customStyle="1" w:styleId="1517">
    <w:name w:val="Знак Знак1517"/>
    <w:locked/>
    <w:rsid w:val="006B3D19"/>
    <w:rPr>
      <w:b/>
      <w:sz w:val="24"/>
    </w:rPr>
  </w:style>
  <w:style w:type="character" w:customStyle="1" w:styleId="1417">
    <w:name w:val="Знак Знак1417"/>
    <w:locked/>
    <w:rsid w:val="006B3D19"/>
  </w:style>
  <w:style w:type="character" w:customStyle="1" w:styleId="1318">
    <w:name w:val="Знак Знак1318"/>
    <w:locked/>
    <w:rsid w:val="006B3D19"/>
  </w:style>
  <w:style w:type="character" w:customStyle="1" w:styleId="1219">
    <w:name w:val="Знак Знак1219"/>
    <w:locked/>
    <w:rsid w:val="006B3D19"/>
    <w:rPr>
      <w:sz w:val="28"/>
    </w:rPr>
  </w:style>
  <w:style w:type="character" w:customStyle="1" w:styleId="11210">
    <w:name w:val="Знак Знак1121"/>
    <w:locked/>
    <w:rsid w:val="006B3D19"/>
    <w:rPr>
      <w:sz w:val="28"/>
    </w:rPr>
  </w:style>
  <w:style w:type="character" w:customStyle="1" w:styleId="1017">
    <w:name w:val="Знак Знак1017"/>
    <w:locked/>
    <w:rsid w:val="006B3D19"/>
    <w:rPr>
      <w:sz w:val="24"/>
    </w:rPr>
  </w:style>
  <w:style w:type="character" w:customStyle="1" w:styleId="919">
    <w:name w:val="Знак Знак919"/>
    <w:locked/>
    <w:rsid w:val="006B3D19"/>
    <w:rPr>
      <w:sz w:val="24"/>
    </w:rPr>
  </w:style>
  <w:style w:type="character" w:customStyle="1" w:styleId="819">
    <w:name w:val="Знак Знак819"/>
    <w:locked/>
    <w:rsid w:val="006B3D19"/>
    <w:rPr>
      <w:sz w:val="24"/>
    </w:rPr>
  </w:style>
  <w:style w:type="character" w:customStyle="1" w:styleId="719">
    <w:name w:val="Знак Знак719"/>
    <w:locked/>
    <w:rsid w:val="006B3D19"/>
    <w:rPr>
      <w:rFonts w:ascii="Tahoma" w:hAnsi="Tahoma"/>
      <w:sz w:val="16"/>
      <w:lang w:val="x-none" w:eastAsia="en-US"/>
    </w:rPr>
  </w:style>
  <w:style w:type="character" w:customStyle="1" w:styleId="619">
    <w:name w:val="Знак Знак619"/>
    <w:locked/>
    <w:rsid w:val="006B3D19"/>
    <w:rPr>
      <w:rFonts w:ascii="Consolas" w:hAnsi="Consolas"/>
      <w:sz w:val="21"/>
      <w:lang w:val="x-none" w:eastAsia="en-US"/>
    </w:rPr>
  </w:style>
  <w:style w:type="character" w:customStyle="1" w:styleId="519">
    <w:name w:val="Знак Знак519"/>
    <w:locked/>
    <w:rsid w:val="006B3D19"/>
    <w:rPr>
      <w:rFonts w:ascii="Calibri" w:hAnsi="Calibri"/>
      <w:b/>
      <w:lang w:val="x-none" w:eastAsia="en-US"/>
    </w:rPr>
  </w:style>
  <w:style w:type="character" w:customStyle="1" w:styleId="4190">
    <w:name w:val="Знак Знак419"/>
    <w:locked/>
    <w:rsid w:val="006B3D19"/>
    <w:rPr>
      <w:rFonts w:ascii="Tahoma" w:hAnsi="Tahoma"/>
      <w:sz w:val="16"/>
      <w:lang w:val="x-none" w:eastAsia="en-US"/>
    </w:rPr>
  </w:style>
  <w:style w:type="character" w:customStyle="1" w:styleId="3210">
    <w:name w:val="Знак Знак321"/>
    <w:locked/>
    <w:rsid w:val="006B3D19"/>
    <w:rPr>
      <w:rFonts w:ascii="Calibri" w:hAnsi="Calibri"/>
      <w:lang w:val="ru-RU" w:eastAsia="ru-RU"/>
    </w:rPr>
  </w:style>
  <w:style w:type="character" w:customStyle="1" w:styleId="2500">
    <w:name w:val="Знак Знак250"/>
    <w:locked/>
    <w:rsid w:val="006B3D19"/>
    <w:rPr>
      <w:rFonts w:ascii="Arial" w:hAnsi="Arial"/>
      <w:sz w:val="24"/>
      <w:lang w:val="ru-RU" w:eastAsia="ru-RU"/>
    </w:rPr>
  </w:style>
  <w:style w:type="character" w:customStyle="1" w:styleId="1102">
    <w:name w:val="Знак Знак1102"/>
    <w:locked/>
    <w:rsid w:val="006B3D19"/>
    <w:rPr>
      <w:rFonts w:ascii="Cambria" w:hAnsi="Cambria"/>
      <w:i/>
      <w:color w:val="4F81BD"/>
      <w:spacing w:val="15"/>
      <w:sz w:val="24"/>
      <w:lang w:val="ru-RU" w:eastAsia="ru-RU"/>
    </w:rPr>
  </w:style>
  <w:style w:type="character" w:customStyle="1" w:styleId="249">
    <w:name w:val="Знак Знак249"/>
    <w:locked/>
    <w:rsid w:val="006B3D19"/>
    <w:rPr>
      <w:sz w:val="16"/>
      <w:lang w:val="ru-RU" w:eastAsia="ru-RU"/>
    </w:rPr>
  </w:style>
  <w:style w:type="character" w:customStyle="1" w:styleId="2910">
    <w:name w:val="Знак Знак2910"/>
    <w:locked/>
    <w:rsid w:val="006B3D19"/>
    <w:rPr>
      <w:rFonts w:ascii="AG Souvenir" w:hAnsi="AG Souvenir"/>
      <w:b/>
      <w:spacing w:val="38"/>
      <w:sz w:val="28"/>
    </w:rPr>
  </w:style>
  <w:style w:type="character" w:customStyle="1" w:styleId="2810">
    <w:name w:val="Знак Знак2810"/>
    <w:locked/>
    <w:rsid w:val="006B3D19"/>
    <w:rPr>
      <w:sz w:val="28"/>
    </w:rPr>
  </w:style>
  <w:style w:type="character" w:customStyle="1" w:styleId="2013">
    <w:name w:val="Знак Знак2013"/>
    <w:locked/>
    <w:rsid w:val="006B3D19"/>
    <w:rPr>
      <w:sz w:val="28"/>
    </w:rPr>
  </w:style>
  <w:style w:type="character" w:customStyle="1" w:styleId="1914">
    <w:name w:val="Знак Знак1914"/>
    <w:locked/>
    <w:rsid w:val="006B3D19"/>
  </w:style>
  <w:style w:type="character" w:customStyle="1" w:styleId="1814">
    <w:name w:val="Знак Знак1814"/>
    <w:locked/>
    <w:rsid w:val="006B3D19"/>
  </w:style>
  <w:style w:type="character" w:customStyle="1" w:styleId="1718">
    <w:name w:val="Знак Знак1718"/>
    <w:locked/>
    <w:rsid w:val="006B3D19"/>
    <w:rPr>
      <w:rFonts w:ascii="Arial" w:eastAsia="Batang" w:hAnsi="Arial"/>
      <w:color w:val="000000"/>
      <w:lang w:val="ru-RU" w:eastAsia="ko-KR"/>
    </w:rPr>
  </w:style>
  <w:style w:type="character" w:customStyle="1" w:styleId="1617">
    <w:name w:val="Знак Знак1617"/>
    <w:locked/>
    <w:rsid w:val="006B3D19"/>
    <w:rPr>
      <w:rFonts w:ascii="Calibri" w:hAnsi="Calibri"/>
      <w:lang w:val="x-none" w:eastAsia="en-US"/>
    </w:rPr>
  </w:style>
  <w:style w:type="character" w:customStyle="1" w:styleId="1518">
    <w:name w:val="Знак Знак1518"/>
    <w:locked/>
    <w:rsid w:val="006B3D19"/>
    <w:rPr>
      <w:b/>
      <w:sz w:val="24"/>
    </w:rPr>
  </w:style>
  <w:style w:type="character" w:customStyle="1" w:styleId="1418">
    <w:name w:val="Знак Знак1418"/>
    <w:locked/>
    <w:rsid w:val="006B3D19"/>
  </w:style>
  <w:style w:type="character" w:customStyle="1" w:styleId="1319">
    <w:name w:val="Знак Знак1319"/>
    <w:locked/>
    <w:rsid w:val="006B3D19"/>
  </w:style>
  <w:style w:type="character" w:customStyle="1" w:styleId="12200">
    <w:name w:val="Знак Знак1220"/>
    <w:locked/>
    <w:rsid w:val="006B3D19"/>
    <w:rPr>
      <w:sz w:val="28"/>
    </w:rPr>
  </w:style>
  <w:style w:type="character" w:customStyle="1" w:styleId="11220">
    <w:name w:val="Знак Знак1122"/>
    <w:locked/>
    <w:rsid w:val="006B3D19"/>
    <w:rPr>
      <w:sz w:val="28"/>
    </w:rPr>
  </w:style>
  <w:style w:type="character" w:customStyle="1" w:styleId="1018">
    <w:name w:val="Знак Знак1018"/>
    <w:locked/>
    <w:rsid w:val="006B3D19"/>
    <w:rPr>
      <w:sz w:val="24"/>
    </w:rPr>
  </w:style>
  <w:style w:type="character" w:customStyle="1" w:styleId="9200">
    <w:name w:val="Знак Знак920"/>
    <w:locked/>
    <w:rsid w:val="006B3D19"/>
    <w:rPr>
      <w:sz w:val="24"/>
    </w:rPr>
  </w:style>
  <w:style w:type="character" w:customStyle="1" w:styleId="8200">
    <w:name w:val="Знак Знак820"/>
    <w:locked/>
    <w:rsid w:val="006B3D19"/>
    <w:rPr>
      <w:sz w:val="24"/>
    </w:rPr>
  </w:style>
  <w:style w:type="character" w:customStyle="1" w:styleId="7200">
    <w:name w:val="Знак Знак720"/>
    <w:locked/>
    <w:rsid w:val="006B3D19"/>
    <w:rPr>
      <w:rFonts w:ascii="Tahoma" w:hAnsi="Tahoma"/>
      <w:sz w:val="16"/>
      <w:lang w:val="x-none" w:eastAsia="en-US"/>
    </w:rPr>
  </w:style>
  <w:style w:type="character" w:customStyle="1" w:styleId="6200">
    <w:name w:val="Знак Знак620"/>
    <w:locked/>
    <w:rsid w:val="006B3D19"/>
    <w:rPr>
      <w:rFonts w:ascii="Consolas" w:hAnsi="Consolas"/>
      <w:sz w:val="21"/>
      <w:lang w:val="x-none" w:eastAsia="en-US"/>
    </w:rPr>
  </w:style>
  <w:style w:type="character" w:customStyle="1" w:styleId="5200">
    <w:name w:val="Знак Знак520"/>
    <w:locked/>
    <w:rsid w:val="006B3D19"/>
    <w:rPr>
      <w:rFonts w:ascii="Calibri" w:hAnsi="Calibri"/>
      <w:b/>
      <w:lang w:val="x-none" w:eastAsia="en-US"/>
    </w:rPr>
  </w:style>
  <w:style w:type="character" w:customStyle="1" w:styleId="4200">
    <w:name w:val="Знак Знак420"/>
    <w:locked/>
    <w:rsid w:val="006B3D19"/>
    <w:rPr>
      <w:rFonts w:ascii="Tahoma" w:hAnsi="Tahoma"/>
      <w:sz w:val="16"/>
      <w:lang w:val="x-none" w:eastAsia="en-US"/>
    </w:rPr>
  </w:style>
  <w:style w:type="character" w:customStyle="1" w:styleId="3220">
    <w:name w:val="Знак Знак322"/>
    <w:locked/>
    <w:rsid w:val="006B3D19"/>
    <w:rPr>
      <w:rFonts w:ascii="Calibri" w:hAnsi="Calibri"/>
      <w:lang w:val="ru-RU" w:eastAsia="ru-RU"/>
    </w:rPr>
  </w:style>
  <w:style w:type="character" w:customStyle="1" w:styleId="2700">
    <w:name w:val="Знак Знак270"/>
    <w:locked/>
    <w:rsid w:val="006B3D19"/>
    <w:rPr>
      <w:rFonts w:ascii="Arial" w:hAnsi="Arial"/>
      <w:sz w:val="24"/>
      <w:lang w:val="ru-RU" w:eastAsia="ru-RU"/>
    </w:rPr>
  </w:style>
  <w:style w:type="character" w:customStyle="1" w:styleId="1103">
    <w:name w:val="Знак Знак1103"/>
    <w:locked/>
    <w:rsid w:val="006B3D19"/>
    <w:rPr>
      <w:rFonts w:ascii="Cambria" w:hAnsi="Cambria"/>
      <w:i/>
      <w:color w:val="4F81BD"/>
      <w:spacing w:val="15"/>
      <w:sz w:val="24"/>
      <w:lang w:val="ru-RU" w:eastAsia="ru-RU"/>
    </w:rPr>
  </w:style>
  <w:style w:type="character" w:customStyle="1" w:styleId="2600">
    <w:name w:val="Знак Знак260"/>
    <w:locked/>
    <w:rsid w:val="006B3D19"/>
    <w:rPr>
      <w:sz w:val="16"/>
      <w:lang w:val="ru-RU" w:eastAsia="ru-RU"/>
    </w:rPr>
  </w:style>
  <w:style w:type="character" w:customStyle="1" w:styleId="13a">
    <w:name w:val="Основной текст Знак13"/>
    <w:basedOn w:val="a1"/>
    <w:semiHidden/>
    <w:locked/>
    <w:rsid w:val="006B3D19"/>
    <w:rPr>
      <w:rFonts w:cs="Times New Roman"/>
      <w:sz w:val="28"/>
    </w:rPr>
  </w:style>
  <w:style w:type="character" w:customStyle="1" w:styleId="2911">
    <w:name w:val="Знак Знак2911"/>
    <w:locked/>
    <w:rsid w:val="006B3D19"/>
    <w:rPr>
      <w:rFonts w:ascii="AG Souvenir" w:hAnsi="AG Souvenir"/>
      <w:b/>
      <w:spacing w:val="38"/>
      <w:sz w:val="28"/>
      <w:lang w:val="ru-RU" w:eastAsia="ru-RU"/>
    </w:rPr>
  </w:style>
  <w:style w:type="character" w:customStyle="1" w:styleId="2811">
    <w:name w:val="Знак Знак2811"/>
    <w:locked/>
    <w:rsid w:val="006B3D19"/>
    <w:rPr>
      <w:sz w:val="28"/>
      <w:lang w:val="ru-RU" w:eastAsia="ru-RU"/>
    </w:rPr>
  </w:style>
  <w:style w:type="character" w:customStyle="1" w:styleId="278">
    <w:name w:val="Знак Знак278"/>
    <w:semiHidden/>
    <w:locked/>
    <w:rsid w:val="006B3D19"/>
    <w:rPr>
      <w:rFonts w:ascii="Calibri" w:hAnsi="Calibri"/>
      <w:sz w:val="26"/>
      <w:lang w:val="ru-RU" w:eastAsia="en-US"/>
    </w:rPr>
  </w:style>
  <w:style w:type="character" w:customStyle="1" w:styleId="2616">
    <w:name w:val="Знак Знак2616"/>
    <w:semiHidden/>
    <w:locked/>
    <w:rsid w:val="006B3D19"/>
    <w:rPr>
      <w:rFonts w:ascii="Calibri" w:hAnsi="Calibri"/>
      <w:sz w:val="28"/>
      <w:lang w:val="ru-RU" w:eastAsia="en-US"/>
    </w:rPr>
  </w:style>
  <w:style w:type="character" w:customStyle="1" w:styleId="2513">
    <w:name w:val="Знак Знак2513"/>
    <w:semiHidden/>
    <w:locked/>
    <w:rsid w:val="006B3D19"/>
    <w:rPr>
      <w:rFonts w:ascii="Calibri" w:hAnsi="Calibri"/>
      <w:sz w:val="26"/>
      <w:lang w:val="ru-RU" w:eastAsia="en-US"/>
    </w:rPr>
  </w:style>
  <w:style w:type="character" w:customStyle="1" w:styleId="2411">
    <w:name w:val="Знак Знак2411"/>
    <w:semiHidden/>
    <w:locked/>
    <w:rsid w:val="006B3D19"/>
    <w:rPr>
      <w:rFonts w:ascii="Arial" w:hAnsi="Arial"/>
      <w:i/>
      <w:sz w:val="22"/>
      <w:lang w:val="ru-RU" w:eastAsia="en-US"/>
    </w:rPr>
  </w:style>
  <w:style w:type="character" w:customStyle="1" w:styleId="2311">
    <w:name w:val="Знак Знак2311"/>
    <w:semiHidden/>
    <w:locked/>
    <w:rsid w:val="006B3D19"/>
    <w:rPr>
      <w:rFonts w:ascii="Arial" w:hAnsi="Arial"/>
      <w:i/>
      <w:sz w:val="22"/>
      <w:lang w:val="ru-RU" w:eastAsia="en-US"/>
    </w:rPr>
  </w:style>
  <w:style w:type="character" w:customStyle="1" w:styleId="2212">
    <w:name w:val="Знак Знак2212"/>
    <w:semiHidden/>
    <w:locked/>
    <w:rsid w:val="006B3D19"/>
    <w:rPr>
      <w:rFonts w:ascii="Arial" w:hAnsi="Arial"/>
      <w:i/>
      <w:sz w:val="22"/>
      <w:lang w:val="ru-RU" w:eastAsia="en-US"/>
    </w:rPr>
  </w:style>
  <w:style w:type="character" w:customStyle="1" w:styleId="21140">
    <w:name w:val="Знак Знак2114"/>
    <w:semiHidden/>
    <w:locked/>
    <w:rsid w:val="006B3D19"/>
    <w:rPr>
      <w:rFonts w:ascii="Arial" w:hAnsi="Arial"/>
      <w:i/>
      <w:sz w:val="22"/>
      <w:lang w:val="ru-RU" w:eastAsia="en-US"/>
    </w:rPr>
  </w:style>
  <w:style w:type="character" w:customStyle="1" w:styleId="2014">
    <w:name w:val="Знак Знак2014"/>
    <w:locked/>
    <w:rsid w:val="006B3D19"/>
    <w:rPr>
      <w:sz w:val="28"/>
      <w:lang w:val="ru-RU" w:eastAsia="ru-RU"/>
    </w:rPr>
  </w:style>
  <w:style w:type="character" w:customStyle="1" w:styleId="1915">
    <w:name w:val="Знак Знак1915"/>
    <w:locked/>
    <w:rsid w:val="006B3D19"/>
    <w:rPr>
      <w:lang w:val="ru-RU" w:eastAsia="ru-RU"/>
    </w:rPr>
  </w:style>
  <w:style w:type="character" w:customStyle="1" w:styleId="1815">
    <w:name w:val="Знак Знак1815"/>
    <w:locked/>
    <w:rsid w:val="006B3D19"/>
    <w:rPr>
      <w:lang w:val="ru-RU" w:eastAsia="ru-RU"/>
    </w:rPr>
  </w:style>
  <w:style w:type="character" w:customStyle="1" w:styleId="1719">
    <w:name w:val="Знак Знак1719"/>
    <w:locked/>
    <w:rsid w:val="006B3D19"/>
    <w:rPr>
      <w:rFonts w:ascii="Arial" w:eastAsia="Batang" w:hAnsi="Arial"/>
      <w:color w:val="000000"/>
      <w:lang w:val="ru-RU" w:eastAsia="ko-KR"/>
    </w:rPr>
  </w:style>
  <w:style w:type="character" w:customStyle="1" w:styleId="1618">
    <w:name w:val="Знак Знак1618"/>
    <w:locked/>
    <w:rsid w:val="006B3D19"/>
    <w:rPr>
      <w:rFonts w:ascii="Calibri" w:hAnsi="Calibri"/>
      <w:lang w:val="ru-RU" w:eastAsia="en-US"/>
    </w:rPr>
  </w:style>
  <w:style w:type="character" w:customStyle="1" w:styleId="1519">
    <w:name w:val="Знак Знак1519"/>
    <w:locked/>
    <w:rsid w:val="006B3D19"/>
    <w:rPr>
      <w:b/>
      <w:sz w:val="24"/>
      <w:lang w:val="ru-RU" w:eastAsia="ru-RU"/>
    </w:rPr>
  </w:style>
  <w:style w:type="character" w:customStyle="1" w:styleId="1419">
    <w:name w:val="Знак Знак1419"/>
    <w:locked/>
    <w:rsid w:val="006B3D19"/>
    <w:rPr>
      <w:lang w:val="ru-RU" w:eastAsia="ru-RU"/>
    </w:rPr>
  </w:style>
  <w:style w:type="character" w:customStyle="1" w:styleId="13200">
    <w:name w:val="Знак Знак1320"/>
    <w:locked/>
    <w:rsid w:val="006B3D19"/>
    <w:rPr>
      <w:lang w:val="ru-RU" w:eastAsia="ru-RU"/>
    </w:rPr>
  </w:style>
  <w:style w:type="character" w:customStyle="1" w:styleId="1221">
    <w:name w:val="Знак Знак1221"/>
    <w:locked/>
    <w:rsid w:val="006B3D19"/>
    <w:rPr>
      <w:sz w:val="28"/>
      <w:lang w:val="ru-RU" w:eastAsia="ru-RU"/>
    </w:rPr>
  </w:style>
  <w:style w:type="character" w:customStyle="1" w:styleId="11230">
    <w:name w:val="Знак Знак1123"/>
    <w:locked/>
    <w:rsid w:val="006B3D19"/>
    <w:rPr>
      <w:sz w:val="28"/>
      <w:lang w:val="ru-RU" w:eastAsia="ru-RU"/>
    </w:rPr>
  </w:style>
  <w:style w:type="character" w:customStyle="1" w:styleId="1019">
    <w:name w:val="Знак Знак1019"/>
    <w:locked/>
    <w:rsid w:val="006B3D19"/>
    <w:rPr>
      <w:sz w:val="24"/>
      <w:lang w:val="ru-RU" w:eastAsia="ru-RU"/>
    </w:rPr>
  </w:style>
  <w:style w:type="character" w:customStyle="1" w:styleId="921">
    <w:name w:val="Знак Знак921"/>
    <w:locked/>
    <w:rsid w:val="006B3D19"/>
    <w:rPr>
      <w:sz w:val="24"/>
      <w:lang w:val="ru-RU" w:eastAsia="ru-RU"/>
    </w:rPr>
  </w:style>
  <w:style w:type="character" w:customStyle="1" w:styleId="821">
    <w:name w:val="Знак Знак821"/>
    <w:locked/>
    <w:rsid w:val="006B3D19"/>
    <w:rPr>
      <w:sz w:val="24"/>
      <w:lang w:val="ru-RU" w:eastAsia="ru-RU"/>
    </w:rPr>
  </w:style>
  <w:style w:type="character" w:customStyle="1" w:styleId="721">
    <w:name w:val="Знак Знак721"/>
    <w:locked/>
    <w:rsid w:val="006B3D19"/>
    <w:rPr>
      <w:rFonts w:ascii="Tahoma" w:hAnsi="Tahoma"/>
      <w:sz w:val="16"/>
      <w:lang w:val="ru-RU" w:eastAsia="en-US"/>
    </w:rPr>
  </w:style>
  <w:style w:type="character" w:customStyle="1" w:styleId="621">
    <w:name w:val="Знак Знак621"/>
    <w:locked/>
    <w:rsid w:val="006B3D19"/>
    <w:rPr>
      <w:rFonts w:ascii="Consolas" w:hAnsi="Consolas"/>
      <w:sz w:val="21"/>
      <w:lang w:val="ru-RU" w:eastAsia="en-US"/>
    </w:rPr>
  </w:style>
  <w:style w:type="character" w:customStyle="1" w:styleId="521">
    <w:name w:val="Знак Знак521"/>
    <w:locked/>
    <w:rsid w:val="006B3D19"/>
    <w:rPr>
      <w:rFonts w:ascii="Calibri" w:hAnsi="Calibri"/>
      <w:b/>
      <w:lang w:val="ru-RU" w:eastAsia="en-US"/>
    </w:rPr>
  </w:style>
  <w:style w:type="character" w:customStyle="1" w:styleId="4210">
    <w:name w:val="Знак Знак421"/>
    <w:locked/>
    <w:rsid w:val="006B3D19"/>
    <w:rPr>
      <w:rFonts w:ascii="Tahoma" w:hAnsi="Tahoma"/>
      <w:sz w:val="16"/>
      <w:lang w:val="ru-RU" w:eastAsia="en-US"/>
    </w:rPr>
  </w:style>
  <w:style w:type="character" w:customStyle="1" w:styleId="3230">
    <w:name w:val="Знак Знак323"/>
    <w:locked/>
    <w:rsid w:val="006B3D19"/>
    <w:rPr>
      <w:rFonts w:ascii="Calibri" w:hAnsi="Calibri"/>
      <w:lang w:val="ru-RU" w:eastAsia="ru-RU"/>
    </w:rPr>
  </w:style>
  <w:style w:type="character" w:customStyle="1" w:styleId="277">
    <w:name w:val="Знак Знак277"/>
    <w:locked/>
    <w:rsid w:val="006B3D19"/>
    <w:rPr>
      <w:rFonts w:ascii="Arial" w:hAnsi="Arial"/>
      <w:sz w:val="24"/>
      <w:lang w:val="ru-RU" w:eastAsia="ru-RU"/>
    </w:rPr>
  </w:style>
  <w:style w:type="character" w:customStyle="1" w:styleId="1104">
    <w:name w:val="Знак Знак1104"/>
    <w:locked/>
    <w:rsid w:val="006B3D19"/>
    <w:rPr>
      <w:rFonts w:ascii="Cambria" w:hAnsi="Cambria"/>
      <w:i/>
      <w:color w:val="4F81BD"/>
      <w:spacing w:val="15"/>
      <w:sz w:val="24"/>
      <w:lang w:val="ru-RU" w:eastAsia="ru-RU"/>
    </w:rPr>
  </w:style>
  <w:style w:type="character" w:customStyle="1" w:styleId="276">
    <w:name w:val="Знак Знак276"/>
    <w:locked/>
    <w:rsid w:val="006B3D19"/>
    <w:rPr>
      <w:sz w:val="16"/>
      <w:lang w:val="ru-RU" w:eastAsia="ru-RU"/>
    </w:rPr>
  </w:style>
  <w:style w:type="character" w:customStyle="1" w:styleId="2912">
    <w:name w:val="Знак Знак2912"/>
    <w:locked/>
    <w:rsid w:val="006B3D19"/>
    <w:rPr>
      <w:rFonts w:ascii="AG Souvenir" w:hAnsi="AG Souvenir"/>
      <w:b/>
      <w:spacing w:val="38"/>
      <w:sz w:val="28"/>
    </w:rPr>
  </w:style>
  <w:style w:type="character" w:customStyle="1" w:styleId="2812">
    <w:name w:val="Знак Знак2812"/>
    <w:locked/>
    <w:rsid w:val="006B3D19"/>
    <w:rPr>
      <w:sz w:val="28"/>
    </w:rPr>
  </w:style>
  <w:style w:type="character" w:customStyle="1" w:styleId="2015">
    <w:name w:val="Знак Знак2015"/>
    <w:locked/>
    <w:rsid w:val="006B3D19"/>
    <w:rPr>
      <w:sz w:val="28"/>
    </w:rPr>
  </w:style>
  <w:style w:type="character" w:customStyle="1" w:styleId="1916">
    <w:name w:val="Знак Знак1916"/>
    <w:locked/>
    <w:rsid w:val="006B3D19"/>
  </w:style>
  <w:style w:type="character" w:customStyle="1" w:styleId="1816">
    <w:name w:val="Знак Знак1816"/>
    <w:locked/>
    <w:rsid w:val="006B3D19"/>
  </w:style>
  <w:style w:type="character" w:customStyle="1" w:styleId="1720">
    <w:name w:val="Знак Знак1720"/>
    <w:locked/>
    <w:rsid w:val="006B3D19"/>
    <w:rPr>
      <w:rFonts w:ascii="Arial" w:eastAsia="Batang" w:hAnsi="Arial"/>
      <w:color w:val="000000"/>
      <w:lang w:val="ru-RU" w:eastAsia="ko-KR"/>
    </w:rPr>
  </w:style>
  <w:style w:type="character" w:customStyle="1" w:styleId="1619">
    <w:name w:val="Знак Знак1619"/>
    <w:locked/>
    <w:rsid w:val="006B3D19"/>
    <w:rPr>
      <w:rFonts w:ascii="Calibri" w:hAnsi="Calibri"/>
      <w:lang w:val="x-none" w:eastAsia="en-US"/>
    </w:rPr>
  </w:style>
  <w:style w:type="character" w:customStyle="1" w:styleId="1520">
    <w:name w:val="Знак Знак1520"/>
    <w:locked/>
    <w:rsid w:val="006B3D19"/>
    <w:rPr>
      <w:b/>
      <w:sz w:val="24"/>
    </w:rPr>
  </w:style>
  <w:style w:type="character" w:customStyle="1" w:styleId="14200">
    <w:name w:val="Знак Знак1420"/>
    <w:locked/>
    <w:rsid w:val="006B3D19"/>
  </w:style>
  <w:style w:type="character" w:customStyle="1" w:styleId="1321">
    <w:name w:val="Знак Знак1321"/>
    <w:locked/>
    <w:rsid w:val="006B3D19"/>
  </w:style>
  <w:style w:type="character" w:customStyle="1" w:styleId="1222">
    <w:name w:val="Знак Знак1222"/>
    <w:locked/>
    <w:rsid w:val="006B3D19"/>
    <w:rPr>
      <w:sz w:val="28"/>
    </w:rPr>
  </w:style>
  <w:style w:type="character" w:customStyle="1" w:styleId="11240">
    <w:name w:val="Знак Знак1124"/>
    <w:locked/>
    <w:rsid w:val="006B3D19"/>
    <w:rPr>
      <w:sz w:val="28"/>
    </w:rPr>
  </w:style>
  <w:style w:type="character" w:customStyle="1" w:styleId="1020">
    <w:name w:val="Знак Знак1020"/>
    <w:locked/>
    <w:rsid w:val="006B3D19"/>
    <w:rPr>
      <w:sz w:val="24"/>
    </w:rPr>
  </w:style>
  <w:style w:type="character" w:customStyle="1" w:styleId="922">
    <w:name w:val="Знак Знак922"/>
    <w:locked/>
    <w:rsid w:val="006B3D19"/>
    <w:rPr>
      <w:sz w:val="24"/>
    </w:rPr>
  </w:style>
  <w:style w:type="character" w:customStyle="1" w:styleId="822">
    <w:name w:val="Знак Знак822"/>
    <w:locked/>
    <w:rsid w:val="006B3D19"/>
    <w:rPr>
      <w:sz w:val="24"/>
    </w:rPr>
  </w:style>
  <w:style w:type="character" w:customStyle="1" w:styleId="722">
    <w:name w:val="Знак Знак722"/>
    <w:locked/>
    <w:rsid w:val="006B3D19"/>
    <w:rPr>
      <w:rFonts w:ascii="Tahoma" w:hAnsi="Tahoma"/>
      <w:sz w:val="16"/>
      <w:lang w:val="x-none" w:eastAsia="en-US"/>
    </w:rPr>
  </w:style>
  <w:style w:type="character" w:customStyle="1" w:styleId="622">
    <w:name w:val="Знак Знак622"/>
    <w:locked/>
    <w:rsid w:val="006B3D19"/>
    <w:rPr>
      <w:rFonts w:ascii="Consolas" w:hAnsi="Consolas"/>
      <w:sz w:val="21"/>
      <w:lang w:val="x-none" w:eastAsia="en-US"/>
    </w:rPr>
  </w:style>
  <w:style w:type="character" w:customStyle="1" w:styleId="522">
    <w:name w:val="Знак Знак522"/>
    <w:locked/>
    <w:rsid w:val="006B3D19"/>
    <w:rPr>
      <w:rFonts w:ascii="Calibri" w:hAnsi="Calibri"/>
      <w:b/>
      <w:lang w:val="x-none" w:eastAsia="en-US"/>
    </w:rPr>
  </w:style>
  <w:style w:type="character" w:customStyle="1" w:styleId="4220">
    <w:name w:val="Знак Знак422"/>
    <w:locked/>
    <w:rsid w:val="006B3D19"/>
    <w:rPr>
      <w:rFonts w:ascii="Tahoma" w:hAnsi="Tahoma"/>
      <w:sz w:val="16"/>
      <w:lang w:val="x-none" w:eastAsia="en-US"/>
    </w:rPr>
  </w:style>
  <w:style w:type="character" w:customStyle="1" w:styleId="3240">
    <w:name w:val="Знак Знак324"/>
    <w:locked/>
    <w:rsid w:val="006B3D19"/>
    <w:rPr>
      <w:rFonts w:ascii="Calibri" w:hAnsi="Calibri"/>
      <w:lang w:val="ru-RU" w:eastAsia="ru-RU"/>
    </w:rPr>
  </w:style>
  <w:style w:type="character" w:customStyle="1" w:styleId="2800">
    <w:name w:val="Знак Знак280"/>
    <w:locked/>
    <w:rsid w:val="006B3D19"/>
    <w:rPr>
      <w:rFonts w:ascii="Arial" w:hAnsi="Arial"/>
      <w:sz w:val="24"/>
      <w:lang w:val="ru-RU" w:eastAsia="ru-RU"/>
    </w:rPr>
  </w:style>
  <w:style w:type="character" w:customStyle="1" w:styleId="1105">
    <w:name w:val="Знак Знак1105"/>
    <w:locked/>
    <w:rsid w:val="006B3D19"/>
    <w:rPr>
      <w:rFonts w:ascii="Cambria" w:hAnsi="Cambria"/>
      <w:i/>
      <w:color w:val="4F81BD"/>
      <w:spacing w:val="15"/>
      <w:sz w:val="24"/>
      <w:lang w:val="ru-RU" w:eastAsia="ru-RU"/>
    </w:rPr>
  </w:style>
  <w:style w:type="character" w:customStyle="1" w:styleId="279">
    <w:name w:val="Знак Знак279"/>
    <w:locked/>
    <w:rsid w:val="006B3D19"/>
    <w:rPr>
      <w:sz w:val="16"/>
      <w:lang w:val="ru-RU" w:eastAsia="ru-RU"/>
    </w:rPr>
  </w:style>
  <w:style w:type="character" w:customStyle="1" w:styleId="15a">
    <w:name w:val="Основной текст Знак15"/>
    <w:basedOn w:val="a1"/>
    <w:locked/>
    <w:rsid w:val="006B3D19"/>
    <w:rPr>
      <w:rFonts w:cs="Times New Roman"/>
      <w:sz w:val="28"/>
    </w:rPr>
  </w:style>
  <w:style w:type="character" w:customStyle="1" w:styleId="13b">
    <w:name w:val="Основной текст с отступом Знак13"/>
    <w:aliases w:val="Основной текст 1 Знак11"/>
    <w:basedOn w:val="a1"/>
    <w:locked/>
    <w:rsid w:val="006B3D19"/>
    <w:rPr>
      <w:rFonts w:cs="Times New Roman"/>
      <w:sz w:val="28"/>
    </w:rPr>
  </w:style>
  <w:style w:type="character" w:customStyle="1" w:styleId="CommentTextChar1">
    <w:name w:val="Comment Text Char1"/>
    <w:basedOn w:val="a1"/>
    <w:locked/>
    <w:rsid w:val="006B3D19"/>
    <w:rPr>
      <w:rFonts w:ascii="Calibri" w:hAnsi="Calibri" w:cs="Times New Roman"/>
      <w:lang w:val="x-none" w:eastAsia="en-US"/>
    </w:rPr>
  </w:style>
  <w:style w:type="character" w:customStyle="1" w:styleId="EndnoteTextChar1">
    <w:name w:val="Endnote Text Char1"/>
    <w:basedOn w:val="a1"/>
    <w:locked/>
    <w:rsid w:val="006B3D19"/>
    <w:rPr>
      <w:rFonts w:ascii="Calibri" w:hAnsi="Calibri" w:cs="Times New Roman"/>
    </w:rPr>
  </w:style>
  <w:style w:type="character" w:customStyle="1" w:styleId="MessageHeaderChar1">
    <w:name w:val="Message Header Char1"/>
    <w:basedOn w:val="a1"/>
    <w:locked/>
    <w:rsid w:val="006B3D19"/>
    <w:rPr>
      <w:rFonts w:ascii="Arial" w:hAnsi="Arial" w:cs="Times New Roman"/>
      <w:sz w:val="24"/>
      <w:szCs w:val="24"/>
      <w:shd w:val="pct20" w:color="auto" w:fill="auto"/>
    </w:rPr>
  </w:style>
  <w:style w:type="character" w:customStyle="1" w:styleId="SubtitleChar1">
    <w:name w:val="Subtitle Char1"/>
    <w:basedOn w:val="a1"/>
    <w:locked/>
    <w:rsid w:val="006B3D19"/>
    <w:rPr>
      <w:rFonts w:ascii="Cambria" w:hAnsi="Cambria" w:cs="Times New Roman"/>
      <w:i/>
      <w:iCs/>
      <w:color w:val="4F81BD"/>
      <w:spacing w:val="15"/>
      <w:sz w:val="24"/>
      <w:szCs w:val="24"/>
    </w:rPr>
  </w:style>
  <w:style w:type="character" w:customStyle="1" w:styleId="BodyText3Char1">
    <w:name w:val="Body Text 3 Char1"/>
    <w:basedOn w:val="a1"/>
    <w:locked/>
    <w:rsid w:val="006B3D19"/>
    <w:rPr>
      <w:rFonts w:cs="Times New Roman"/>
      <w:sz w:val="16"/>
      <w:szCs w:val="16"/>
    </w:rPr>
  </w:style>
  <w:style w:type="character" w:customStyle="1" w:styleId="BodyTextIndent2Char1">
    <w:name w:val="Body Text Indent 2 Char1"/>
    <w:basedOn w:val="a1"/>
    <w:locked/>
    <w:rsid w:val="006B3D19"/>
    <w:rPr>
      <w:rFonts w:cs="Times New Roman"/>
      <w:sz w:val="24"/>
    </w:rPr>
  </w:style>
  <w:style w:type="character" w:customStyle="1" w:styleId="CommentSubjectChar1">
    <w:name w:val="Comment Subject Char1"/>
    <w:basedOn w:val="CommentTextChar1"/>
    <w:locked/>
    <w:rsid w:val="006B3D19"/>
    <w:rPr>
      <w:rFonts w:ascii="Calibri" w:hAnsi="Calibri" w:cs="Times New Roman"/>
      <w:b/>
      <w:lang w:val="x-none" w:eastAsia="en-US"/>
    </w:rPr>
  </w:style>
  <w:style w:type="character" w:customStyle="1" w:styleId="1322">
    <w:name w:val="Знак Знак1322"/>
    <w:rsid w:val="006B3D19"/>
    <w:rPr>
      <w:rFonts w:ascii="Tahoma" w:hAnsi="Tahoma"/>
      <w:kern w:val="32"/>
      <w:sz w:val="22"/>
      <w:lang w:val="ru-RU" w:eastAsia="en-US"/>
    </w:rPr>
  </w:style>
  <w:style w:type="character" w:customStyle="1" w:styleId="1223">
    <w:name w:val="Знак Знак1223"/>
    <w:rsid w:val="006B3D19"/>
    <w:rPr>
      <w:rFonts w:ascii="Tahoma" w:hAnsi="Tahoma"/>
      <w:sz w:val="22"/>
      <w:lang w:val="ru-RU" w:eastAsia="en-US"/>
    </w:rPr>
  </w:style>
  <w:style w:type="character" w:customStyle="1" w:styleId="11250">
    <w:name w:val="Знак Знак1125"/>
    <w:rsid w:val="006B3D19"/>
    <w:rPr>
      <w:rFonts w:ascii="Calibri" w:hAnsi="Calibri"/>
      <w:sz w:val="26"/>
      <w:lang w:val="ru-RU" w:eastAsia="en-US"/>
    </w:rPr>
  </w:style>
  <w:style w:type="character" w:customStyle="1" w:styleId="923">
    <w:name w:val="Знак Знак923"/>
    <w:rsid w:val="006B3D19"/>
    <w:rPr>
      <w:rFonts w:ascii="Calibri" w:hAnsi="Calibri"/>
      <w:sz w:val="26"/>
      <w:lang w:val="ru-RU" w:eastAsia="en-US"/>
    </w:rPr>
  </w:style>
  <w:style w:type="character" w:customStyle="1" w:styleId="823">
    <w:name w:val="Знак Знак823"/>
    <w:rsid w:val="006B3D19"/>
    <w:rPr>
      <w:rFonts w:ascii="Arial" w:hAnsi="Arial"/>
      <w:i/>
      <w:sz w:val="22"/>
      <w:lang w:val="ru-RU" w:eastAsia="en-US"/>
    </w:rPr>
  </w:style>
  <w:style w:type="character" w:customStyle="1" w:styleId="423">
    <w:name w:val="Знак Знак423"/>
    <w:rsid w:val="006B3D19"/>
    <w:rPr>
      <w:rFonts w:ascii="Tahoma" w:hAnsi="Tahoma"/>
      <w:sz w:val="16"/>
      <w:lang w:val="ru-RU" w:eastAsia="en-US"/>
    </w:rPr>
  </w:style>
  <w:style w:type="character" w:customStyle="1" w:styleId="21150">
    <w:name w:val="Знак Знак2115"/>
    <w:rsid w:val="006B3D19"/>
    <w:rPr>
      <w:rFonts w:ascii="Calibri" w:hAnsi="Calibri"/>
      <w:sz w:val="22"/>
      <w:lang w:val="ru-RU" w:eastAsia="en-US"/>
    </w:rPr>
  </w:style>
  <w:style w:type="character" w:customStyle="1" w:styleId="2213">
    <w:name w:val="Знак Знак2213"/>
    <w:rsid w:val="006B3D19"/>
    <w:rPr>
      <w:rFonts w:ascii="Calibri" w:hAnsi="Calibri"/>
      <w:sz w:val="22"/>
      <w:lang w:val="ru-RU" w:eastAsia="en-US"/>
    </w:rPr>
  </w:style>
  <w:style w:type="character" w:customStyle="1" w:styleId="1021">
    <w:name w:val="Знак Знак1021"/>
    <w:rsid w:val="006B3D19"/>
    <w:rPr>
      <w:rFonts w:ascii="Calibri" w:hAnsi="Calibri"/>
      <w:sz w:val="28"/>
      <w:lang w:val="ru-RU" w:eastAsia="en-US"/>
    </w:rPr>
  </w:style>
  <w:style w:type="character" w:customStyle="1" w:styleId="723">
    <w:name w:val="Знак Знак723"/>
    <w:rsid w:val="006B3D19"/>
    <w:rPr>
      <w:rFonts w:ascii="Arial" w:hAnsi="Arial"/>
      <w:i/>
      <w:sz w:val="22"/>
      <w:lang w:val="ru-RU" w:eastAsia="en-US"/>
    </w:rPr>
  </w:style>
  <w:style w:type="character" w:customStyle="1" w:styleId="623">
    <w:name w:val="Знак Знак623"/>
    <w:rsid w:val="006B3D19"/>
    <w:rPr>
      <w:rFonts w:ascii="Arial" w:hAnsi="Arial"/>
      <w:i/>
      <w:sz w:val="22"/>
      <w:lang w:val="ru-RU" w:eastAsia="en-US"/>
    </w:rPr>
  </w:style>
  <w:style w:type="character" w:customStyle="1" w:styleId="523">
    <w:name w:val="Знак Знак523"/>
    <w:rsid w:val="006B3D19"/>
    <w:rPr>
      <w:rFonts w:ascii="Arial" w:hAnsi="Arial"/>
      <w:i/>
      <w:sz w:val="22"/>
      <w:lang w:val="ru-RU" w:eastAsia="en-US"/>
    </w:rPr>
  </w:style>
  <w:style w:type="character" w:customStyle="1" w:styleId="2312">
    <w:name w:val="Знак Знак2312"/>
    <w:rsid w:val="006B3D19"/>
    <w:rPr>
      <w:rFonts w:ascii="Calibri" w:hAnsi="Calibri"/>
      <w:sz w:val="22"/>
      <w:lang w:val="ru-RU" w:eastAsia="en-US"/>
    </w:rPr>
  </w:style>
  <w:style w:type="character" w:customStyle="1" w:styleId="2617">
    <w:name w:val="Знак Знак2617"/>
    <w:rsid w:val="006B3D19"/>
    <w:rPr>
      <w:rFonts w:ascii="AG Souvenir" w:hAnsi="AG Souvenir"/>
      <w:b/>
      <w:spacing w:val="38"/>
      <w:sz w:val="28"/>
      <w:lang w:val="ru-RU" w:eastAsia="ru-RU"/>
    </w:rPr>
  </w:style>
  <w:style w:type="character" w:customStyle="1" w:styleId="1521">
    <w:name w:val="Знак Знак1521"/>
    <w:rsid w:val="006B3D19"/>
    <w:rPr>
      <w:lang w:val="ru-RU" w:eastAsia="ru-RU"/>
    </w:rPr>
  </w:style>
  <w:style w:type="character" w:customStyle="1" w:styleId="325">
    <w:name w:val="Знак Знак325"/>
    <w:locked/>
    <w:rsid w:val="006B3D19"/>
    <w:rPr>
      <w:rFonts w:ascii="Calibri" w:hAnsi="Calibri"/>
      <w:lang w:val="ru-RU" w:eastAsia="ru-RU"/>
    </w:rPr>
  </w:style>
  <w:style w:type="character" w:customStyle="1" w:styleId="21000">
    <w:name w:val="Знак Знак2100"/>
    <w:locked/>
    <w:rsid w:val="006B3D19"/>
    <w:rPr>
      <w:rFonts w:ascii="Arial" w:hAnsi="Arial"/>
      <w:sz w:val="24"/>
      <w:lang w:val="ru-RU" w:eastAsia="ru-RU"/>
    </w:rPr>
  </w:style>
  <w:style w:type="character" w:customStyle="1" w:styleId="1106">
    <w:name w:val="Знак Знак1106"/>
    <w:locked/>
    <w:rsid w:val="006B3D19"/>
    <w:rPr>
      <w:rFonts w:ascii="Cambria" w:hAnsi="Cambria"/>
      <w:i/>
      <w:color w:val="4F81BD"/>
      <w:spacing w:val="15"/>
      <w:sz w:val="24"/>
      <w:lang w:val="ru-RU" w:eastAsia="ru-RU"/>
    </w:rPr>
  </w:style>
  <w:style w:type="character" w:customStyle="1" w:styleId="2900">
    <w:name w:val="Знак Знак290"/>
    <w:locked/>
    <w:rsid w:val="006B3D19"/>
    <w:rPr>
      <w:sz w:val="16"/>
      <w:lang w:val="ru-RU" w:eastAsia="ru-RU"/>
    </w:rPr>
  </w:style>
  <w:style w:type="character" w:customStyle="1" w:styleId="2514">
    <w:name w:val="Знак Знак2514"/>
    <w:locked/>
    <w:rsid w:val="006B3D19"/>
    <w:rPr>
      <w:sz w:val="28"/>
    </w:rPr>
  </w:style>
  <w:style w:type="character" w:customStyle="1" w:styleId="1421">
    <w:name w:val="Знак Знак1421"/>
    <w:locked/>
    <w:rsid w:val="006B3D19"/>
  </w:style>
  <w:style w:type="character" w:customStyle="1" w:styleId="1721">
    <w:name w:val="Знак Знак1721"/>
    <w:locked/>
    <w:rsid w:val="006B3D19"/>
    <w:rPr>
      <w:sz w:val="28"/>
    </w:rPr>
  </w:style>
  <w:style w:type="character" w:customStyle="1" w:styleId="1620">
    <w:name w:val="Знак Знак1620"/>
    <w:locked/>
    <w:rsid w:val="006B3D19"/>
    <w:rPr>
      <w:sz w:val="28"/>
    </w:rPr>
  </w:style>
  <w:style w:type="character" w:customStyle="1" w:styleId="2412">
    <w:name w:val="Знак Знак2412"/>
    <w:locked/>
    <w:rsid w:val="006B3D19"/>
    <w:rPr>
      <w:rFonts w:ascii="Consolas" w:hAnsi="Consolas"/>
      <w:sz w:val="21"/>
      <w:lang w:val="x-none" w:eastAsia="en-US"/>
    </w:rPr>
  </w:style>
  <w:style w:type="character" w:customStyle="1" w:styleId="1917">
    <w:name w:val="Знак Знак1917"/>
    <w:locked/>
    <w:rsid w:val="006B3D19"/>
    <w:rPr>
      <w:rFonts w:ascii="Calibri" w:hAnsi="Calibri"/>
      <w:b/>
      <w:lang w:val="ru-RU" w:eastAsia="en-US"/>
    </w:rPr>
  </w:style>
  <w:style w:type="character" w:customStyle="1" w:styleId="1817">
    <w:name w:val="Знак Знак1817"/>
    <w:locked/>
    <w:rsid w:val="006B3D19"/>
    <w:rPr>
      <w:rFonts w:ascii="Tahoma" w:hAnsi="Tahoma"/>
      <w:sz w:val="16"/>
      <w:lang w:val="x-none" w:eastAsia="en-US"/>
    </w:rPr>
  </w:style>
  <w:style w:type="character" w:customStyle="1" w:styleId="2813">
    <w:name w:val="Знак Знак2813"/>
    <w:locked/>
    <w:rsid w:val="006B3D19"/>
    <w:rPr>
      <w:rFonts w:ascii="Consolas" w:hAnsi="Consolas"/>
      <w:sz w:val="21"/>
      <w:lang w:val="x-none" w:eastAsia="en-US"/>
    </w:rPr>
  </w:style>
  <w:style w:type="character" w:customStyle="1" w:styleId="2710">
    <w:name w:val="Знак Знак2710"/>
    <w:locked/>
    <w:rsid w:val="006B3D19"/>
    <w:rPr>
      <w:rFonts w:ascii="Tahoma" w:hAnsi="Tahoma"/>
      <w:sz w:val="16"/>
      <w:lang w:val="x-none" w:eastAsia="en-US"/>
    </w:rPr>
  </w:style>
  <w:style w:type="character" w:customStyle="1" w:styleId="2913">
    <w:name w:val="Знак Знак2913"/>
    <w:locked/>
    <w:rsid w:val="006B3D19"/>
    <w:rPr>
      <w:rFonts w:ascii="Tahoma" w:hAnsi="Tahoma"/>
      <w:sz w:val="16"/>
      <w:lang w:val="ru-RU" w:eastAsia="en-US"/>
    </w:rPr>
  </w:style>
  <w:style w:type="character" w:customStyle="1" w:styleId="2914">
    <w:name w:val="Знак Знак2914"/>
    <w:locked/>
    <w:rsid w:val="006B3D19"/>
    <w:rPr>
      <w:rFonts w:ascii="AG Souvenir" w:hAnsi="AG Souvenir"/>
      <w:b/>
      <w:spacing w:val="38"/>
      <w:sz w:val="28"/>
    </w:rPr>
  </w:style>
  <w:style w:type="character" w:customStyle="1" w:styleId="2814">
    <w:name w:val="Знак Знак2814"/>
    <w:locked/>
    <w:rsid w:val="006B3D19"/>
    <w:rPr>
      <w:sz w:val="28"/>
    </w:rPr>
  </w:style>
  <w:style w:type="character" w:customStyle="1" w:styleId="2017">
    <w:name w:val="Знак Знак2017"/>
    <w:locked/>
    <w:rsid w:val="006B3D19"/>
    <w:rPr>
      <w:sz w:val="28"/>
    </w:rPr>
  </w:style>
  <w:style w:type="character" w:customStyle="1" w:styleId="1918">
    <w:name w:val="Знак Знак1918"/>
    <w:locked/>
    <w:rsid w:val="006B3D19"/>
  </w:style>
  <w:style w:type="character" w:customStyle="1" w:styleId="1818">
    <w:name w:val="Знак Знак1818"/>
    <w:locked/>
    <w:rsid w:val="006B3D19"/>
  </w:style>
  <w:style w:type="character" w:customStyle="1" w:styleId="1722">
    <w:name w:val="Знак Знак1722"/>
    <w:locked/>
    <w:rsid w:val="006B3D19"/>
    <w:rPr>
      <w:rFonts w:ascii="Arial" w:eastAsia="Batang" w:hAnsi="Arial"/>
      <w:color w:val="000000"/>
      <w:lang w:val="ru-RU" w:eastAsia="ko-KR"/>
    </w:rPr>
  </w:style>
  <w:style w:type="character" w:customStyle="1" w:styleId="1621">
    <w:name w:val="Знак Знак1621"/>
    <w:locked/>
    <w:rsid w:val="006B3D19"/>
    <w:rPr>
      <w:rFonts w:ascii="Calibri" w:hAnsi="Calibri"/>
      <w:lang w:val="x-none" w:eastAsia="en-US"/>
    </w:rPr>
  </w:style>
  <w:style w:type="character" w:customStyle="1" w:styleId="1522">
    <w:name w:val="Знак Знак1522"/>
    <w:locked/>
    <w:rsid w:val="006B3D19"/>
    <w:rPr>
      <w:b/>
      <w:sz w:val="24"/>
    </w:rPr>
  </w:style>
  <w:style w:type="character" w:customStyle="1" w:styleId="1422">
    <w:name w:val="Знак Знак1422"/>
    <w:locked/>
    <w:rsid w:val="006B3D19"/>
  </w:style>
  <w:style w:type="character" w:customStyle="1" w:styleId="1323">
    <w:name w:val="Знак Знак1323"/>
    <w:locked/>
    <w:rsid w:val="006B3D19"/>
  </w:style>
  <w:style w:type="character" w:customStyle="1" w:styleId="1224">
    <w:name w:val="Знак Знак1224"/>
    <w:locked/>
    <w:rsid w:val="006B3D19"/>
    <w:rPr>
      <w:sz w:val="28"/>
    </w:rPr>
  </w:style>
  <w:style w:type="character" w:customStyle="1" w:styleId="11260">
    <w:name w:val="Знак Знак1126"/>
    <w:locked/>
    <w:rsid w:val="006B3D19"/>
    <w:rPr>
      <w:sz w:val="28"/>
    </w:rPr>
  </w:style>
  <w:style w:type="character" w:customStyle="1" w:styleId="1022">
    <w:name w:val="Знак Знак1022"/>
    <w:locked/>
    <w:rsid w:val="006B3D19"/>
    <w:rPr>
      <w:sz w:val="24"/>
    </w:rPr>
  </w:style>
  <w:style w:type="character" w:customStyle="1" w:styleId="924">
    <w:name w:val="Знак Знак924"/>
    <w:locked/>
    <w:rsid w:val="006B3D19"/>
    <w:rPr>
      <w:sz w:val="24"/>
    </w:rPr>
  </w:style>
  <w:style w:type="character" w:customStyle="1" w:styleId="824">
    <w:name w:val="Знак Знак824"/>
    <w:locked/>
    <w:rsid w:val="006B3D19"/>
    <w:rPr>
      <w:sz w:val="24"/>
    </w:rPr>
  </w:style>
  <w:style w:type="character" w:customStyle="1" w:styleId="724">
    <w:name w:val="Знак Знак724"/>
    <w:locked/>
    <w:rsid w:val="006B3D19"/>
    <w:rPr>
      <w:rFonts w:ascii="Tahoma" w:hAnsi="Tahoma"/>
      <w:sz w:val="16"/>
      <w:lang w:val="x-none" w:eastAsia="en-US"/>
    </w:rPr>
  </w:style>
  <w:style w:type="character" w:customStyle="1" w:styleId="624">
    <w:name w:val="Знак Знак624"/>
    <w:locked/>
    <w:rsid w:val="006B3D19"/>
    <w:rPr>
      <w:rFonts w:ascii="Consolas" w:hAnsi="Consolas"/>
      <w:sz w:val="21"/>
      <w:lang w:val="x-none" w:eastAsia="en-US"/>
    </w:rPr>
  </w:style>
  <w:style w:type="character" w:customStyle="1" w:styleId="524">
    <w:name w:val="Знак Знак524"/>
    <w:locked/>
    <w:rsid w:val="006B3D19"/>
    <w:rPr>
      <w:rFonts w:ascii="Calibri" w:hAnsi="Calibri"/>
      <w:b/>
      <w:lang w:val="x-none" w:eastAsia="en-US"/>
    </w:rPr>
  </w:style>
  <w:style w:type="character" w:customStyle="1" w:styleId="424">
    <w:name w:val="Знак Знак424"/>
    <w:locked/>
    <w:rsid w:val="006B3D19"/>
    <w:rPr>
      <w:rFonts w:ascii="Tahoma" w:hAnsi="Tahoma"/>
      <w:sz w:val="16"/>
      <w:lang w:val="x-none" w:eastAsia="en-US"/>
    </w:rPr>
  </w:style>
  <w:style w:type="character" w:customStyle="1" w:styleId="326">
    <w:name w:val="Знак Знак326"/>
    <w:locked/>
    <w:rsid w:val="006B3D19"/>
    <w:rPr>
      <w:rFonts w:ascii="Calibri" w:hAnsi="Calibri"/>
      <w:lang w:val="ru-RU" w:eastAsia="ru-RU"/>
    </w:rPr>
  </w:style>
  <w:style w:type="character" w:customStyle="1" w:styleId="2101">
    <w:name w:val="Знак Знак2101"/>
    <w:locked/>
    <w:rsid w:val="006B3D19"/>
    <w:rPr>
      <w:rFonts w:ascii="Arial" w:hAnsi="Arial"/>
      <w:sz w:val="24"/>
      <w:lang w:val="ru-RU" w:eastAsia="ru-RU"/>
    </w:rPr>
  </w:style>
  <w:style w:type="character" w:customStyle="1" w:styleId="1107">
    <w:name w:val="Знак Знак1107"/>
    <w:locked/>
    <w:rsid w:val="006B3D19"/>
    <w:rPr>
      <w:rFonts w:ascii="Cambria" w:hAnsi="Cambria"/>
      <w:i/>
      <w:color w:val="4F81BD"/>
      <w:spacing w:val="15"/>
      <w:sz w:val="24"/>
      <w:lang w:val="ru-RU" w:eastAsia="ru-RU"/>
    </w:rPr>
  </w:style>
  <w:style w:type="character" w:customStyle="1" w:styleId="3000">
    <w:name w:val="Знак Знак300"/>
    <w:locked/>
    <w:rsid w:val="006B3D19"/>
    <w:rPr>
      <w:sz w:val="16"/>
      <w:lang w:val="ru-RU" w:eastAsia="ru-RU"/>
    </w:rPr>
  </w:style>
  <w:style w:type="character" w:customStyle="1" w:styleId="2915">
    <w:name w:val="Знак Знак2915"/>
    <w:locked/>
    <w:rsid w:val="006B3D19"/>
    <w:rPr>
      <w:rFonts w:ascii="AG Souvenir" w:hAnsi="AG Souvenir"/>
      <w:b/>
      <w:spacing w:val="38"/>
      <w:sz w:val="28"/>
    </w:rPr>
  </w:style>
  <w:style w:type="character" w:customStyle="1" w:styleId="2815">
    <w:name w:val="Знак Знак2815"/>
    <w:locked/>
    <w:rsid w:val="006B3D19"/>
    <w:rPr>
      <w:sz w:val="28"/>
    </w:rPr>
  </w:style>
  <w:style w:type="character" w:customStyle="1" w:styleId="2018">
    <w:name w:val="Знак Знак2018"/>
    <w:locked/>
    <w:rsid w:val="006B3D19"/>
    <w:rPr>
      <w:sz w:val="28"/>
    </w:rPr>
  </w:style>
  <w:style w:type="character" w:customStyle="1" w:styleId="1919">
    <w:name w:val="Знак Знак1919"/>
    <w:locked/>
    <w:rsid w:val="006B3D19"/>
  </w:style>
  <w:style w:type="character" w:customStyle="1" w:styleId="1819">
    <w:name w:val="Знак Знак1819"/>
    <w:locked/>
    <w:rsid w:val="006B3D19"/>
  </w:style>
  <w:style w:type="character" w:customStyle="1" w:styleId="1723">
    <w:name w:val="Знак Знак1723"/>
    <w:locked/>
    <w:rsid w:val="006B3D19"/>
    <w:rPr>
      <w:rFonts w:ascii="Arial" w:eastAsia="Batang" w:hAnsi="Arial"/>
      <w:color w:val="000000"/>
      <w:lang w:val="ru-RU" w:eastAsia="ko-KR"/>
    </w:rPr>
  </w:style>
  <w:style w:type="character" w:customStyle="1" w:styleId="1622">
    <w:name w:val="Знак Знак1622"/>
    <w:locked/>
    <w:rsid w:val="006B3D19"/>
    <w:rPr>
      <w:rFonts w:ascii="Calibri" w:hAnsi="Calibri"/>
      <w:lang w:val="x-none" w:eastAsia="en-US"/>
    </w:rPr>
  </w:style>
  <w:style w:type="character" w:customStyle="1" w:styleId="1523">
    <w:name w:val="Знак Знак1523"/>
    <w:locked/>
    <w:rsid w:val="006B3D19"/>
    <w:rPr>
      <w:b/>
      <w:sz w:val="24"/>
    </w:rPr>
  </w:style>
  <w:style w:type="character" w:customStyle="1" w:styleId="1423">
    <w:name w:val="Знак Знак1423"/>
    <w:locked/>
    <w:rsid w:val="006B3D19"/>
  </w:style>
  <w:style w:type="character" w:customStyle="1" w:styleId="1324">
    <w:name w:val="Знак Знак1324"/>
    <w:locked/>
    <w:rsid w:val="006B3D19"/>
  </w:style>
  <w:style w:type="character" w:customStyle="1" w:styleId="1225">
    <w:name w:val="Знак Знак1225"/>
    <w:locked/>
    <w:rsid w:val="006B3D19"/>
    <w:rPr>
      <w:sz w:val="28"/>
    </w:rPr>
  </w:style>
  <w:style w:type="character" w:customStyle="1" w:styleId="11270">
    <w:name w:val="Знак Знак1127"/>
    <w:locked/>
    <w:rsid w:val="006B3D19"/>
    <w:rPr>
      <w:sz w:val="28"/>
    </w:rPr>
  </w:style>
  <w:style w:type="character" w:customStyle="1" w:styleId="1023">
    <w:name w:val="Знак Знак1023"/>
    <w:locked/>
    <w:rsid w:val="006B3D19"/>
    <w:rPr>
      <w:sz w:val="24"/>
    </w:rPr>
  </w:style>
  <w:style w:type="character" w:customStyle="1" w:styleId="925">
    <w:name w:val="Знак Знак925"/>
    <w:locked/>
    <w:rsid w:val="006B3D19"/>
    <w:rPr>
      <w:sz w:val="24"/>
    </w:rPr>
  </w:style>
  <w:style w:type="character" w:customStyle="1" w:styleId="825">
    <w:name w:val="Знак Знак825"/>
    <w:locked/>
    <w:rsid w:val="006B3D19"/>
    <w:rPr>
      <w:sz w:val="24"/>
    </w:rPr>
  </w:style>
  <w:style w:type="character" w:customStyle="1" w:styleId="725">
    <w:name w:val="Знак Знак725"/>
    <w:locked/>
    <w:rsid w:val="006B3D19"/>
    <w:rPr>
      <w:rFonts w:ascii="Tahoma" w:hAnsi="Tahoma"/>
      <w:sz w:val="16"/>
      <w:lang w:val="x-none" w:eastAsia="en-US"/>
    </w:rPr>
  </w:style>
  <w:style w:type="character" w:customStyle="1" w:styleId="625">
    <w:name w:val="Знак Знак625"/>
    <w:locked/>
    <w:rsid w:val="006B3D19"/>
    <w:rPr>
      <w:rFonts w:ascii="Consolas" w:hAnsi="Consolas"/>
      <w:sz w:val="21"/>
      <w:lang w:val="x-none" w:eastAsia="en-US"/>
    </w:rPr>
  </w:style>
  <w:style w:type="character" w:customStyle="1" w:styleId="525">
    <w:name w:val="Знак Знак525"/>
    <w:locked/>
    <w:rsid w:val="006B3D19"/>
    <w:rPr>
      <w:rFonts w:ascii="Calibri" w:hAnsi="Calibri"/>
      <w:b/>
      <w:lang w:val="x-none" w:eastAsia="en-US"/>
    </w:rPr>
  </w:style>
  <w:style w:type="character" w:customStyle="1" w:styleId="425">
    <w:name w:val="Знак Знак425"/>
    <w:locked/>
    <w:rsid w:val="006B3D19"/>
    <w:rPr>
      <w:rFonts w:ascii="Tahoma" w:hAnsi="Tahoma"/>
      <w:sz w:val="16"/>
      <w:lang w:val="x-none" w:eastAsia="en-US"/>
    </w:rPr>
  </w:style>
  <w:style w:type="character" w:customStyle="1" w:styleId="327">
    <w:name w:val="Знак Знак327"/>
    <w:locked/>
    <w:rsid w:val="006B3D19"/>
    <w:rPr>
      <w:rFonts w:ascii="Calibri" w:hAnsi="Calibri"/>
      <w:lang w:val="ru-RU" w:eastAsia="ru-RU"/>
    </w:rPr>
  </w:style>
  <w:style w:type="character" w:customStyle="1" w:styleId="2102">
    <w:name w:val="Знак Знак2102"/>
    <w:locked/>
    <w:rsid w:val="006B3D19"/>
    <w:rPr>
      <w:rFonts w:ascii="Arial" w:hAnsi="Arial"/>
      <w:sz w:val="24"/>
      <w:lang w:val="ru-RU" w:eastAsia="ru-RU"/>
    </w:rPr>
  </w:style>
  <w:style w:type="character" w:customStyle="1" w:styleId="1108">
    <w:name w:val="Знак Знак1108"/>
    <w:locked/>
    <w:rsid w:val="006B3D19"/>
    <w:rPr>
      <w:rFonts w:ascii="Cambria" w:hAnsi="Cambria"/>
      <w:i/>
      <w:color w:val="4F81BD"/>
      <w:spacing w:val="15"/>
      <w:sz w:val="24"/>
      <w:lang w:val="ru-RU" w:eastAsia="ru-RU"/>
    </w:rPr>
  </w:style>
  <w:style w:type="character" w:customStyle="1" w:styleId="301">
    <w:name w:val="Знак Знак301"/>
    <w:locked/>
    <w:rsid w:val="006B3D19"/>
    <w:rPr>
      <w:sz w:val="16"/>
      <w:lang w:val="ru-RU" w:eastAsia="ru-RU"/>
    </w:rPr>
  </w:style>
  <w:style w:type="paragraph" w:customStyle="1" w:styleId="p3">
    <w:name w:val="p3"/>
    <w:basedOn w:val="a0"/>
    <w:rsid w:val="006B3D19"/>
    <w:pPr>
      <w:spacing w:before="100" w:beforeAutospacing="1" w:after="100" w:afterAutospacing="1"/>
    </w:pPr>
  </w:style>
  <w:style w:type="character" w:customStyle="1" w:styleId="s1">
    <w:name w:val="s1"/>
    <w:basedOn w:val="a1"/>
    <w:rsid w:val="006B3D19"/>
    <w:rPr>
      <w:rFonts w:cs="Times New Roman"/>
    </w:rPr>
  </w:style>
  <w:style w:type="character" w:customStyle="1" w:styleId="ListParagraphChar">
    <w:name w:val="List Paragraph Char"/>
    <w:aliases w:val="ПАРАГРАФ Char,Абзац списка для документа Char"/>
    <w:basedOn w:val="a1"/>
    <w:link w:val="2f2"/>
    <w:uiPriority w:val="99"/>
    <w:locked/>
    <w:rsid w:val="006B3D19"/>
    <w:rPr>
      <w:rFonts w:ascii="Times New Roman" w:eastAsia="Times New Roman" w:hAnsi="Times New Roman" w:cs="Times New Roman"/>
      <w:sz w:val="24"/>
      <w:szCs w:val="24"/>
      <w:lang w:eastAsia="ru-RU"/>
    </w:rPr>
  </w:style>
  <w:style w:type="paragraph" w:customStyle="1" w:styleId="formattext">
    <w:name w:val="formattext"/>
    <w:basedOn w:val="a0"/>
    <w:rsid w:val="006B3D19"/>
    <w:pPr>
      <w:spacing w:before="100" w:beforeAutospacing="1" w:after="100" w:afterAutospacing="1"/>
    </w:pPr>
  </w:style>
  <w:style w:type="character" w:customStyle="1" w:styleId="blk">
    <w:name w:val="blk"/>
    <w:basedOn w:val="a1"/>
    <w:rsid w:val="006B3D19"/>
  </w:style>
  <w:style w:type="character" w:customStyle="1" w:styleId="1fff5">
    <w:name w:val="Просмотренная гиперссылка1"/>
    <w:uiPriority w:val="99"/>
    <w:semiHidden/>
    <w:unhideWhenUsed/>
    <w:rsid w:val="006B3D19"/>
    <w:rPr>
      <w:color w:val="800080"/>
      <w:u w:val="single"/>
    </w:rPr>
  </w:style>
  <w:style w:type="character" w:customStyle="1" w:styleId="apple-converted-space">
    <w:name w:val="apple-converted-space"/>
    <w:rsid w:val="006B3D19"/>
  </w:style>
  <w:style w:type="character" w:customStyle="1" w:styleId="1fff6">
    <w:name w:val="Текст примечания Знак1"/>
    <w:uiPriority w:val="99"/>
    <w:rsid w:val="006B3D19"/>
  </w:style>
  <w:style w:type="character" w:customStyle="1" w:styleId="1fff7">
    <w:name w:val="Название Знак1"/>
    <w:uiPriority w:val="10"/>
    <w:rsid w:val="006B3D19"/>
    <w:rPr>
      <w:rFonts w:ascii="Cambria" w:eastAsia="Times New Roman" w:hAnsi="Cambria" w:cs="Times New Roman"/>
      <w:color w:val="17365D"/>
      <w:spacing w:val="5"/>
      <w:kern w:val="28"/>
      <w:sz w:val="52"/>
      <w:szCs w:val="52"/>
    </w:rPr>
  </w:style>
  <w:style w:type="character" w:customStyle="1" w:styleId="1fff8">
    <w:name w:val="Тема примечания Знак1"/>
    <w:uiPriority w:val="99"/>
    <w:rsid w:val="006B3D19"/>
    <w:rPr>
      <w:b/>
      <w:bCs/>
    </w:rPr>
  </w:style>
  <w:style w:type="character" w:customStyle="1" w:styleId="2ff9">
    <w:name w:val="Основной текст (2)_"/>
    <w:link w:val="21f4"/>
    <w:rsid w:val="00704C4E"/>
    <w:rPr>
      <w:sz w:val="28"/>
      <w:szCs w:val="28"/>
      <w:shd w:val="clear" w:color="auto" w:fill="FFFFFF"/>
    </w:rPr>
  </w:style>
  <w:style w:type="paragraph" w:customStyle="1" w:styleId="21f4">
    <w:name w:val="Основной текст (2)1"/>
    <w:basedOn w:val="a0"/>
    <w:link w:val="2ff9"/>
    <w:rsid w:val="00704C4E"/>
    <w:pPr>
      <w:widowControl w:val="0"/>
      <w:shd w:val="clear" w:color="auto" w:fill="FFFFFF"/>
      <w:spacing w:after="360" w:line="0" w:lineRule="atLeast"/>
      <w:ind w:hanging="1780"/>
      <w:jc w:val="both"/>
    </w:pPr>
    <w:rPr>
      <w:rFonts w:asciiTheme="minorHAnsi" w:eastAsiaTheme="minorHAnsi" w:hAnsiTheme="minorHAnsi" w:cstheme="minorBidi"/>
      <w:sz w:val="28"/>
      <w:szCs w:val="28"/>
      <w:lang w:eastAsia="en-US"/>
    </w:rPr>
  </w:style>
  <w:style w:type="paragraph" w:customStyle="1" w:styleId="2ffa">
    <w:name w:val="Основной текст (2)"/>
    <w:basedOn w:val="a0"/>
    <w:rsid w:val="003B5E13"/>
    <w:pPr>
      <w:widowControl w:val="0"/>
      <w:shd w:val="clear" w:color="auto" w:fill="FFFFFF"/>
      <w:spacing w:before="240" w:line="322" w:lineRule="exact"/>
      <w:jc w:val="both"/>
    </w:pPr>
    <w:rPr>
      <w:sz w:val="28"/>
      <w:szCs w:val="28"/>
      <w:lang w:bidi="ru-RU"/>
    </w:rPr>
  </w:style>
  <w:style w:type="character" w:customStyle="1" w:styleId="1fff9">
    <w:name w:val="Заголовок №1_"/>
    <w:basedOn w:val="a1"/>
    <w:rsid w:val="00534780"/>
    <w:rPr>
      <w:rFonts w:ascii="Times New Roman" w:eastAsia="Times New Roman" w:hAnsi="Times New Roman" w:cs="Times New Roman"/>
      <w:b/>
      <w:bCs/>
      <w:i w:val="0"/>
      <w:iCs w:val="0"/>
      <w:smallCaps w:val="0"/>
      <w:strike w:val="0"/>
      <w:sz w:val="28"/>
      <w:szCs w:val="28"/>
      <w:u w:val="none"/>
    </w:rPr>
  </w:style>
  <w:style w:type="character" w:customStyle="1" w:styleId="3fe">
    <w:name w:val="Основной текст (3)_"/>
    <w:basedOn w:val="a1"/>
    <w:rsid w:val="00534780"/>
    <w:rPr>
      <w:rFonts w:ascii="Times New Roman" w:eastAsia="Times New Roman" w:hAnsi="Times New Roman" w:cs="Times New Roman"/>
      <w:b/>
      <w:bCs/>
      <w:i w:val="0"/>
      <w:iCs w:val="0"/>
      <w:smallCaps w:val="0"/>
      <w:strike w:val="0"/>
      <w:sz w:val="28"/>
      <w:szCs w:val="28"/>
      <w:u w:val="none"/>
    </w:rPr>
  </w:style>
  <w:style w:type="character" w:customStyle="1" w:styleId="3ff">
    <w:name w:val="Основной текст (3)"/>
    <w:basedOn w:val="3fe"/>
    <w:rsid w:val="00534780"/>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character" w:customStyle="1" w:styleId="1fffa">
    <w:name w:val="Заголовок №1"/>
    <w:basedOn w:val="1fff9"/>
    <w:rsid w:val="00534780"/>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character" w:customStyle="1" w:styleId="1fffb">
    <w:name w:val="Номер заголовка №1_"/>
    <w:basedOn w:val="a1"/>
    <w:rsid w:val="00534780"/>
    <w:rPr>
      <w:rFonts w:ascii="Times New Roman" w:eastAsia="Times New Roman" w:hAnsi="Times New Roman" w:cs="Times New Roman"/>
      <w:b/>
      <w:bCs/>
      <w:i w:val="0"/>
      <w:iCs w:val="0"/>
      <w:smallCaps w:val="0"/>
      <w:strike w:val="0"/>
      <w:sz w:val="28"/>
      <w:szCs w:val="28"/>
      <w:u w:val="none"/>
    </w:rPr>
  </w:style>
  <w:style w:type="character" w:customStyle="1" w:styleId="1fffc">
    <w:name w:val="Номер заголовка №1"/>
    <w:basedOn w:val="1fffb"/>
    <w:rsid w:val="00534780"/>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character" w:customStyle="1" w:styleId="1fffd">
    <w:name w:val="Заголовок №1 + Не полужирный"/>
    <w:basedOn w:val="1fff9"/>
    <w:rsid w:val="00534780"/>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character" w:customStyle="1" w:styleId="2ffb">
    <w:name w:val="Основной текст (2) + Полужирный"/>
    <w:basedOn w:val="2ff9"/>
    <w:rsid w:val="00534780"/>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paragraph" w:customStyle="1" w:styleId="CharChar1CharChar1">
    <w:name w:val="Char Char1 Знак Знак Char Char1"/>
    <w:basedOn w:val="a0"/>
    <w:rsid w:val="00424C60"/>
    <w:pPr>
      <w:spacing w:after="160" w:line="240" w:lineRule="exact"/>
    </w:pPr>
    <w:rPr>
      <w:rFonts w:ascii="Verdana" w:hAnsi="Verdana"/>
      <w:sz w:val="20"/>
      <w:szCs w:val="20"/>
      <w:lang w:val="en-US" w:eastAsia="en-US"/>
    </w:rPr>
  </w:style>
  <w:style w:type="character" w:customStyle="1" w:styleId="2Exact">
    <w:name w:val="Основной текст (2) Exact"/>
    <w:basedOn w:val="a1"/>
    <w:rsid w:val="00850AF1"/>
    <w:rPr>
      <w:rFonts w:ascii="Times New Roman" w:eastAsia="Times New Roman" w:hAnsi="Times New Roman" w:cs="Times New Roman"/>
      <w:b w:val="0"/>
      <w:bCs w:val="0"/>
      <w:i w:val="0"/>
      <w:iCs w:val="0"/>
      <w:smallCaps w:val="0"/>
      <w:strike w:val="0"/>
      <w:sz w:val="28"/>
      <w:szCs w:val="28"/>
      <w:u w:val="none"/>
    </w:rPr>
  </w:style>
  <w:style w:type="character" w:customStyle="1" w:styleId="213pt">
    <w:name w:val="Основной текст (2) + 13 pt;Полужирный"/>
    <w:basedOn w:val="2ff9"/>
    <w:rsid w:val="00850AF1"/>
    <w:rPr>
      <w:rFonts w:ascii="Times New Roman" w:eastAsia="Times New Roman" w:hAnsi="Times New Roman" w:cs="Times New Roman"/>
      <w:b/>
      <w:bCs/>
      <w:color w:val="000000"/>
      <w:spacing w:val="0"/>
      <w:w w:val="100"/>
      <w:position w:val="0"/>
      <w:sz w:val="26"/>
      <w:szCs w:val="26"/>
      <w:shd w:val="clear" w:color="auto" w:fill="FFFFFF"/>
      <w:lang w:val="ru-RU" w:eastAsia="ru-RU" w:bidi="ru-RU"/>
    </w:rPr>
  </w:style>
  <w:style w:type="character" w:customStyle="1" w:styleId="114pt">
    <w:name w:val="Заголовок №1 + 14 pt;Не полужирный"/>
    <w:basedOn w:val="1fff9"/>
    <w:rsid w:val="00850AF1"/>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a9">
    <w:name w:val="Абзац списка Знак"/>
    <w:link w:val="a8"/>
    <w:uiPriority w:val="34"/>
    <w:locked/>
    <w:rsid w:val="00672D27"/>
    <w:rPr>
      <w:rFonts w:ascii="Calibri" w:eastAsia="Times New Roman" w:hAnsi="Calibri" w:cs="Calibri"/>
      <w:lang w:eastAsia="ru-RU"/>
    </w:rPr>
  </w:style>
  <w:style w:type="character" w:customStyle="1" w:styleId="ConsPlusNormal2">
    <w:name w:val="ConsPlusNormal Знак Знак"/>
    <w:locked/>
    <w:rsid w:val="00672D27"/>
    <w:rPr>
      <w:rFonts w:ascii="Arial" w:hAnsi="Arial" w:cs="Arial"/>
      <w:lang w:val="ru-RU" w:eastAsia="ru-RU" w:bidi="ar-SA"/>
    </w:rPr>
  </w:style>
  <w:style w:type="paragraph" w:customStyle="1" w:styleId="s11">
    <w:name w:val="s_1"/>
    <w:basedOn w:val="a0"/>
    <w:rsid w:val="00E92828"/>
    <w:pPr>
      <w:spacing w:before="100" w:beforeAutospacing="1" w:after="100" w:afterAutospacing="1"/>
      <w:ind w:firstLine="720"/>
      <w:jc w:val="both"/>
    </w:pPr>
    <w:rPr>
      <w:sz w:val="20"/>
      <w:szCs w:val="20"/>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0"/>
    <w:rsid w:val="00E92828"/>
    <w:pPr>
      <w:spacing w:before="100" w:beforeAutospacing="1" w:after="100" w:afterAutospacing="1"/>
    </w:pPr>
    <w:rPr>
      <w:rFonts w:ascii="Tahoma" w:hAnsi="Tahoma" w:cs="Tahoma"/>
      <w:sz w:val="20"/>
      <w:szCs w:val="20"/>
      <w:lang w:val="en-US" w:eastAsia="en-US"/>
    </w:rPr>
  </w:style>
  <w:style w:type="paragraph" w:customStyle="1" w:styleId="2ffc">
    <w:name w:val="Стиль2"/>
    <w:basedOn w:val="2ffd"/>
    <w:rsid w:val="00093374"/>
    <w:pPr>
      <w:keepNext/>
      <w:keepLines/>
      <w:widowControl w:val="0"/>
      <w:suppressLineNumbers/>
      <w:tabs>
        <w:tab w:val="clear" w:pos="643"/>
        <w:tab w:val="num" w:pos="1836"/>
      </w:tabs>
      <w:suppressAutoHyphens/>
      <w:spacing w:after="60"/>
      <w:ind w:left="1836" w:hanging="576"/>
      <w:jc w:val="both"/>
    </w:pPr>
    <w:rPr>
      <w:b/>
      <w:szCs w:val="20"/>
    </w:rPr>
  </w:style>
  <w:style w:type="paragraph" w:styleId="2ffd">
    <w:name w:val="List Number 2"/>
    <w:basedOn w:val="a0"/>
    <w:rsid w:val="00093374"/>
    <w:pPr>
      <w:tabs>
        <w:tab w:val="num" w:pos="643"/>
      </w:tabs>
      <w:ind w:left="643" w:hanging="360"/>
    </w:pPr>
  </w:style>
  <w:style w:type="paragraph" w:customStyle="1" w:styleId="3ff0">
    <w:name w:val="Стиль3"/>
    <w:basedOn w:val="29"/>
    <w:rsid w:val="00093374"/>
    <w:pPr>
      <w:widowControl w:val="0"/>
      <w:tabs>
        <w:tab w:val="clear" w:pos="268"/>
        <w:tab w:val="clear" w:pos="1080"/>
        <w:tab w:val="num" w:pos="1307"/>
      </w:tabs>
      <w:adjustRightInd w:val="0"/>
      <w:ind w:left="1080" w:firstLine="0"/>
      <w:textAlignment w:val="baseline"/>
    </w:pPr>
  </w:style>
  <w:style w:type="paragraph" w:customStyle="1" w:styleId="2-11">
    <w:name w:val="содержание2-11"/>
    <w:basedOn w:val="a0"/>
    <w:rsid w:val="00093374"/>
    <w:pPr>
      <w:spacing w:after="60"/>
      <w:jc w:val="both"/>
    </w:pPr>
  </w:style>
  <w:style w:type="paragraph" w:styleId="affffff6">
    <w:name w:val="List Bullet"/>
    <w:basedOn w:val="a0"/>
    <w:autoRedefine/>
    <w:rsid w:val="00093374"/>
    <w:pPr>
      <w:widowControl w:val="0"/>
      <w:spacing w:after="60"/>
      <w:jc w:val="both"/>
    </w:pPr>
  </w:style>
  <w:style w:type="paragraph" w:customStyle="1" w:styleId="Preformat">
    <w:name w:val="Preformat"/>
    <w:rsid w:val="00093374"/>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Heading">
    <w:name w:val="Heading"/>
    <w:uiPriority w:val="99"/>
    <w:qFormat/>
    <w:rsid w:val="00093374"/>
    <w:pPr>
      <w:widowControl w:val="0"/>
      <w:spacing w:after="0" w:line="240" w:lineRule="auto"/>
    </w:pPr>
    <w:rPr>
      <w:rFonts w:ascii="Arial" w:eastAsia="Times New Roman" w:hAnsi="Arial" w:cs="Times New Roman"/>
      <w:b/>
      <w:snapToGrid w:val="0"/>
      <w:szCs w:val="20"/>
      <w:lang w:eastAsia="ru-RU"/>
    </w:rPr>
  </w:style>
  <w:style w:type="paragraph" w:customStyle="1" w:styleId="1fffe">
    <w:name w:val="Обычный1"/>
    <w:rsid w:val="00093374"/>
    <w:pPr>
      <w:spacing w:after="0" w:line="240" w:lineRule="auto"/>
    </w:pPr>
    <w:rPr>
      <w:rFonts w:ascii="Times New Roman" w:eastAsia="Times New Roman" w:hAnsi="Times New Roman" w:cs="Times New Roman"/>
      <w:sz w:val="20"/>
      <w:szCs w:val="20"/>
      <w:lang w:eastAsia="ru-RU"/>
    </w:rPr>
  </w:style>
  <w:style w:type="paragraph" w:customStyle="1" w:styleId="ConsCell">
    <w:name w:val="ConsCell"/>
    <w:rsid w:val="00093374"/>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ffff7">
    <w:name w:val="Маркер"/>
    <w:basedOn w:val="a0"/>
    <w:autoRedefine/>
    <w:rsid w:val="00093374"/>
    <w:pPr>
      <w:tabs>
        <w:tab w:val="num" w:pos="360"/>
        <w:tab w:val="left" w:pos="993"/>
      </w:tabs>
      <w:ind w:left="360" w:hanging="360"/>
      <w:jc w:val="both"/>
    </w:pPr>
    <w:rPr>
      <w:sz w:val="26"/>
      <w:szCs w:val="20"/>
    </w:rPr>
  </w:style>
  <w:style w:type="paragraph" w:customStyle="1" w:styleId="article">
    <w:name w:val="article"/>
    <w:basedOn w:val="a0"/>
    <w:rsid w:val="00093374"/>
    <w:pPr>
      <w:spacing w:after="150"/>
      <w:ind w:left="225"/>
    </w:pPr>
    <w:rPr>
      <w:rFonts w:ascii="Verdana" w:hAnsi="Verdana"/>
      <w:color w:val="108F3E"/>
      <w:sz w:val="20"/>
      <w:szCs w:val="20"/>
    </w:rPr>
  </w:style>
  <w:style w:type="paragraph" w:customStyle="1" w:styleId="affffff8">
    <w:name w:val="Обратный адрес"/>
    <w:basedOn w:val="a0"/>
    <w:rsid w:val="00093374"/>
    <w:pPr>
      <w:jc w:val="center"/>
    </w:pPr>
    <w:rPr>
      <w:sz w:val="20"/>
      <w:szCs w:val="20"/>
    </w:rPr>
  </w:style>
  <w:style w:type="paragraph" w:customStyle="1" w:styleId="affffff9">
    <w:name w:val="Табличный"/>
    <w:basedOn w:val="a0"/>
    <w:rsid w:val="00093374"/>
    <w:rPr>
      <w:szCs w:val="20"/>
    </w:rPr>
  </w:style>
  <w:style w:type="paragraph" w:styleId="affffffa">
    <w:name w:val="caption"/>
    <w:basedOn w:val="a0"/>
    <w:next w:val="a0"/>
    <w:qFormat/>
    <w:rsid w:val="00093374"/>
    <w:pPr>
      <w:tabs>
        <w:tab w:val="left" w:pos="5954"/>
      </w:tabs>
      <w:spacing w:before="360"/>
    </w:pPr>
    <w:rPr>
      <w:b/>
      <w:bCs/>
    </w:rPr>
  </w:style>
  <w:style w:type="paragraph" w:customStyle="1" w:styleId="center1">
    <w:name w:val="center1"/>
    <w:basedOn w:val="a0"/>
    <w:rsid w:val="00093374"/>
    <w:pPr>
      <w:spacing w:before="60" w:after="60"/>
      <w:jc w:val="center"/>
    </w:pPr>
    <w:rPr>
      <w:rFonts w:ascii="Verdana" w:hAnsi="Verdana"/>
      <w:sz w:val="18"/>
      <w:szCs w:val="18"/>
    </w:rPr>
  </w:style>
  <w:style w:type="character" w:customStyle="1" w:styleId="c1">
    <w:name w:val="c1"/>
    <w:rsid w:val="00093374"/>
    <w:rPr>
      <w:color w:val="0000FF"/>
    </w:rPr>
  </w:style>
  <w:style w:type="numbering" w:customStyle="1" w:styleId="4">
    <w:name w:val="Стиль4"/>
    <w:rsid w:val="00093374"/>
    <w:pPr>
      <w:numPr>
        <w:numId w:val="4"/>
      </w:numPr>
    </w:pPr>
  </w:style>
  <w:style w:type="numbering" w:customStyle="1" w:styleId="5">
    <w:name w:val="Стиль5"/>
    <w:rsid w:val="00093374"/>
    <w:pPr>
      <w:numPr>
        <w:numId w:val="5"/>
      </w:numPr>
    </w:pPr>
  </w:style>
  <w:style w:type="paragraph" w:customStyle="1" w:styleId="2ffe">
    <w:name w:val="Обычный2"/>
    <w:rsid w:val="00093374"/>
    <w:pPr>
      <w:spacing w:after="0" w:line="240" w:lineRule="auto"/>
    </w:pPr>
    <w:rPr>
      <w:rFonts w:ascii="Times New Roman" w:eastAsia="Times New Roman" w:hAnsi="Times New Roman" w:cs="Times New Roman"/>
      <w:sz w:val="20"/>
      <w:szCs w:val="20"/>
      <w:lang w:eastAsia="ru-RU"/>
    </w:rPr>
  </w:style>
  <w:style w:type="character" w:customStyle="1" w:styleId="affffffb">
    <w:name w:val="Основной текст + Полужирный"/>
    <w:rsid w:val="00093374"/>
  </w:style>
  <w:style w:type="character" w:customStyle="1" w:styleId="3ff1">
    <w:name w:val="Основной текст + Полужирный3"/>
    <w:rsid w:val="00093374"/>
  </w:style>
  <w:style w:type="character" w:customStyle="1" w:styleId="2fff">
    <w:name w:val="Основной текст + Полужирный2"/>
    <w:rsid w:val="00093374"/>
  </w:style>
  <w:style w:type="character" w:customStyle="1" w:styleId="7c">
    <w:name w:val="Основной текст + Полужирный7"/>
    <w:rsid w:val="00093374"/>
  </w:style>
  <w:style w:type="character" w:customStyle="1" w:styleId="1ffff">
    <w:name w:val="Основной текст + Полужирный1"/>
    <w:rsid w:val="00093374"/>
  </w:style>
  <w:style w:type="paragraph" w:customStyle="1" w:styleId="3ff2">
    <w:name w:val="Заголовок №3"/>
    <w:basedOn w:val="a0"/>
    <w:rsid w:val="00093374"/>
    <w:pPr>
      <w:suppressAutoHyphens/>
      <w:spacing w:after="200" w:line="276" w:lineRule="auto"/>
    </w:pPr>
    <w:rPr>
      <w:rFonts w:ascii="Calibri" w:eastAsia="Calibri" w:hAnsi="Calibri"/>
      <w:kern w:val="1"/>
      <w:sz w:val="22"/>
      <w:szCs w:val="22"/>
      <w:lang w:eastAsia="ar-SA"/>
    </w:rPr>
  </w:style>
  <w:style w:type="paragraph" w:customStyle="1" w:styleId="AAA">
    <w:name w:val="! AAA !"/>
    <w:rsid w:val="00093374"/>
    <w:pPr>
      <w:suppressAutoHyphens/>
      <w:spacing w:after="120" w:line="240" w:lineRule="auto"/>
      <w:jc w:val="both"/>
    </w:pPr>
    <w:rPr>
      <w:rFonts w:ascii="Times New Roman" w:eastAsia="Arial" w:hAnsi="Times New Roman" w:cs="Times New Roman"/>
      <w:color w:val="0000FF"/>
      <w:sz w:val="24"/>
      <w:szCs w:val="24"/>
      <w:lang w:eastAsia="ar-SA"/>
    </w:rPr>
  </w:style>
  <w:style w:type="table" w:customStyle="1" w:styleId="1ffff0">
    <w:name w:val="Сетка таблицы1"/>
    <w:basedOn w:val="a2"/>
    <w:next w:val="ac"/>
    <w:uiPriority w:val="59"/>
    <w:rsid w:val="00093374"/>
    <w:pPr>
      <w:spacing w:after="0" w:line="240" w:lineRule="auto"/>
    </w:pPr>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0">
    <w:name w:val="Сетка таблицы2"/>
    <w:basedOn w:val="a2"/>
    <w:next w:val="ac"/>
    <w:uiPriority w:val="59"/>
    <w:rsid w:val="00093374"/>
    <w:pPr>
      <w:spacing w:after="0" w:line="240" w:lineRule="auto"/>
    </w:pPr>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f3">
    <w:name w:val="Сетка таблицы3"/>
    <w:basedOn w:val="a2"/>
    <w:next w:val="ac"/>
    <w:uiPriority w:val="99"/>
    <w:rsid w:val="00093374"/>
    <w:pPr>
      <w:spacing w:after="0" w:line="240" w:lineRule="auto"/>
    </w:pPr>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abelbodytext11">
    <w:name w:val="label_body_text_11"/>
    <w:rsid w:val="00093374"/>
    <w:rPr>
      <w:color w:val="0000FF"/>
      <w:sz w:val="20"/>
      <w:szCs w:val="20"/>
    </w:rPr>
  </w:style>
  <w:style w:type="character" w:customStyle="1" w:styleId="ConsPlusNonformat0">
    <w:name w:val="ConsPlusNonformat Знак"/>
    <w:link w:val="ConsPlusNonformat"/>
    <w:uiPriority w:val="99"/>
    <w:locked/>
    <w:rsid w:val="00D711A6"/>
    <w:rPr>
      <w:rFonts w:ascii="Courier New" w:eastAsia="Times New Roman" w:hAnsi="Courier New" w:cs="Courier New"/>
      <w:sz w:val="20"/>
      <w:szCs w:val="20"/>
      <w:lang w:eastAsia="ru-RU"/>
    </w:rPr>
  </w:style>
  <w:style w:type="paragraph" w:customStyle="1" w:styleId="section2">
    <w:name w:val="section2"/>
    <w:basedOn w:val="a0"/>
    <w:rsid w:val="00D711A6"/>
    <w:pPr>
      <w:spacing w:before="240" w:after="100"/>
      <w:ind w:firstLine="225"/>
    </w:pPr>
    <w:rPr>
      <w:rFonts w:ascii="Verdana" w:eastAsia="Calibri" w:hAnsi="Verdana"/>
      <w:color w:val="000000"/>
      <w:sz w:val="16"/>
      <w:szCs w:val="16"/>
      <w:lang w:eastAsia="ar-SA"/>
    </w:rPr>
  </w:style>
  <w:style w:type="character" w:customStyle="1" w:styleId="highlighthighlightactive">
    <w:name w:val="highlight highlight_active"/>
    <w:basedOn w:val="a1"/>
    <w:rsid w:val="00D711A6"/>
  </w:style>
  <w:style w:type="numbering" w:customStyle="1" w:styleId="1ffff1">
    <w:name w:val="Нет списка1"/>
    <w:next w:val="a3"/>
    <w:uiPriority w:val="99"/>
    <w:semiHidden/>
    <w:rsid w:val="003B4FB2"/>
  </w:style>
  <w:style w:type="table" w:customStyle="1" w:styleId="4e">
    <w:name w:val="Сетка таблицы4"/>
    <w:basedOn w:val="a2"/>
    <w:next w:val="ac"/>
    <w:rsid w:val="003B4FB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5">
    <w:name w:val="Без интервала Знак"/>
    <w:link w:val="af4"/>
    <w:uiPriority w:val="1"/>
    <w:locked/>
    <w:rsid w:val="00B85F65"/>
    <w:rPr>
      <w:rFonts w:ascii="Times New Roman" w:eastAsia="Times New Roman" w:hAnsi="Times New Roman" w:cs="Times New Roman"/>
      <w:sz w:val="24"/>
      <w:szCs w:val="24"/>
      <w:lang w:eastAsia="ru-RU"/>
    </w:rPr>
  </w:style>
  <w:style w:type="paragraph" w:styleId="2fff1">
    <w:name w:val="Quote"/>
    <w:basedOn w:val="a0"/>
    <w:next w:val="a0"/>
    <w:link w:val="2fff2"/>
    <w:uiPriority w:val="29"/>
    <w:qFormat/>
    <w:rsid w:val="00B85F65"/>
    <w:pPr>
      <w:ind w:firstLine="709"/>
      <w:jc w:val="both"/>
    </w:pPr>
    <w:rPr>
      <w:i/>
      <w:iCs/>
      <w:sz w:val="28"/>
      <w:szCs w:val="22"/>
    </w:rPr>
  </w:style>
  <w:style w:type="character" w:customStyle="1" w:styleId="2fff2">
    <w:name w:val="Цитата 2 Знак"/>
    <w:basedOn w:val="a1"/>
    <w:link w:val="2fff1"/>
    <w:uiPriority w:val="29"/>
    <w:rsid w:val="00B85F65"/>
    <w:rPr>
      <w:rFonts w:ascii="Times New Roman" w:eastAsia="Times New Roman" w:hAnsi="Times New Roman" w:cs="Times New Roman"/>
      <w:i/>
      <w:iCs/>
      <w:sz w:val="28"/>
      <w:lang w:eastAsia="ru-RU"/>
    </w:rPr>
  </w:style>
  <w:style w:type="paragraph" w:styleId="affffffc">
    <w:name w:val="Intense Quote"/>
    <w:basedOn w:val="a0"/>
    <w:next w:val="a0"/>
    <w:link w:val="affffffd"/>
    <w:uiPriority w:val="30"/>
    <w:qFormat/>
    <w:rsid w:val="00B85F65"/>
    <w:pPr>
      <w:pBdr>
        <w:top w:val="single" w:sz="4" w:space="10" w:color="auto"/>
        <w:bottom w:val="single" w:sz="4" w:space="10" w:color="auto"/>
      </w:pBdr>
      <w:spacing w:before="240" w:after="240" w:line="300" w:lineRule="auto"/>
      <w:ind w:left="1152" w:right="1152" w:firstLine="709"/>
      <w:jc w:val="both"/>
    </w:pPr>
    <w:rPr>
      <w:i/>
      <w:iCs/>
      <w:sz w:val="28"/>
      <w:szCs w:val="22"/>
    </w:rPr>
  </w:style>
  <w:style w:type="character" w:customStyle="1" w:styleId="affffffd">
    <w:name w:val="Выделенная цитата Знак"/>
    <w:basedOn w:val="a1"/>
    <w:link w:val="affffffc"/>
    <w:uiPriority w:val="30"/>
    <w:rsid w:val="00B85F65"/>
    <w:rPr>
      <w:rFonts w:ascii="Times New Roman" w:eastAsia="Times New Roman" w:hAnsi="Times New Roman" w:cs="Times New Roman"/>
      <w:i/>
      <w:iCs/>
      <w:sz w:val="28"/>
      <w:lang w:eastAsia="ru-RU"/>
    </w:rPr>
  </w:style>
  <w:style w:type="paragraph" w:customStyle="1" w:styleId="a30">
    <w:name w:val="a3"/>
    <w:basedOn w:val="a0"/>
    <w:uiPriority w:val="99"/>
    <w:rsid w:val="00B85F65"/>
    <w:pPr>
      <w:spacing w:before="64" w:after="64"/>
    </w:pPr>
    <w:rPr>
      <w:rFonts w:ascii="Arial" w:hAnsi="Arial" w:cs="Arial"/>
      <w:color w:val="000000"/>
      <w:sz w:val="20"/>
      <w:szCs w:val="20"/>
    </w:rPr>
  </w:style>
  <w:style w:type="character" w:customStyle="1" w:styleId="affffffe">
    <w:name w:val="Таб_текст Знак"/>
    <w:link w:val="afffffff"/>
    <w:locked/>
    <w:rsid w:val="00B85F65"/>
    <w:rPr>
      <w:sz w:val="24"/>
    </w:rPr>
  </w:style>
  <w:style w:type="paragraph" w:customStyle="1" w:styleId="afffffff">
    <w:name w:val="Таб_текст"/>
    <w:basedOn w:val="af4"/>
    <w:link w:val="affffffe"/>
    <w:qFormat/>
    <w:rsid w:val="00B85F65"/>
    <w:rPr>
      <w:rFonts w:asciiTheme="minorHAnsi" w:eastAsiaTheme="minorHAnsi" w:hAnsiTheme="minorHAnsi" w:cstheme="minorBidi"/>
      <w:szCs w:val="22"/>
      <w:lang w:eastAsia="en-US"/>
    </w:rPr>
  </w:style>
  <w:style w:type="character" w:customStyle="1" w:styleId="afffffff0">
    <w:name w:val="Таб_заг Знак"/>
    <w:link w:val="afffffff1"/>
    <w:locked/>
    <w:rsid w:val="00B85F65"/>
    <w:rPr>
      <w:sz w:val="24"/>
    </w:rPr>
  </w:style>
  <w:style w:type="paragraph" w:customStyle="1" w:styleId="afffffff1">
    <w:name w:val="Таб_заг"/>
    <w:basedOn w:val="af4"/>
    <w:link w:val="afffffff0"/>
    <w:qFormat/>
    <w:rsid w:val="00B85F65"/>
    <w:pPr>
      <w:jc w:val="center"/>
    </w:pPr>
    <w:rPr>
      <w:rFonts w:asciiTheme="minorHAnsi" w:eastAsiaTheme="minorHAnsi" w:hAnsiTheme="minorHAnsi" w:cstheme="minorBidi"/>
      <w:szCs w:val="22"/>
      <w:lang w:eastAsia="en-US"/>
    </w:rPr>
  </w:style>
  <w:style w:type="character" w:customStyle="1" w:styleId="QuoteChar">
    <w:name w:val="Quote Char"/>
    <w:link w:val="21f5"/>
    <w:uiPriority w:val="99"/>
    <w:locked/>
    <w:rsid w:val="00B85F65"/>
    <w:rPr>
      <w:i/>
      <w:color w:val="000000"/>
    </w:rPr>
  </w:style>
  <w:style w:type="paragraph" w:customStyle="1" w:styleId="21f5">
    <w:name w:val="Цитата 21"/>
    <w:basedOn w:val="a0"/>
    <w:next w:val="a0"/>
    <w:link w:val="QuoteChar"/>
    <w:uiPriority w:val="99"/>
    <w:rsid w:val="00B85F65"/>
    <w:pPr>
      <w:spacing w:after="200" w:line="276" w:lineRule="auto"/>
      <w:ind w:firstLine="709"/>
      <w:jc w:val="both"/>
    </w:pPr>
    <w:rPr>
      <w:rFonts w:asciiTheme="minorHAnsi" w:eastAsiaTheme="minorHAnsi" w:hAnsiTheme="minorHAnsi" w:cstheme="minorBidi"/>
      <w:i/>
      <w:color w:val="000000"/>
      <w:sz w:val="22"/>
      <w:szCs w:val="22"/>
      <w:lang w:eastAsia="en-US"/>
    </w:rPr>
  </w:style>
  <w:style w:type="paragraph" w:customStyle="1" w:styleId="81a">
    <w:name w:val="Заголовок 81"/>
    <w:basedOn w:val="a0"/>
    <w:next w:val="a0"/>
    <w:uiPriority w:val="9"/>
    <w:qFormat/>
    <w:rsid w:val="00B85F65"/>
    <w:pPr>
      <w:ind w:firstLine="709"/>
      <w:jc w:val="both"/>
      <w:outlineLvl w:val="7"/>
    </w:pPr>
    <w:rPr>
      <w:b/>
      <w:bCs/>
      <w:color w:val="7F7F7F"/>
      <w:sz w:val="20"/>
      <w:szCs w:val="20"/>
    </w:rPr>
  </w:style>
  <w:style w:type="character" w:styleId="afffffff2">
    <w:name w:val="Subtle Emphasis"/>
    <w:uiPriority w:val="19"/>
    <w:qFormat/>
    <w:rsid w:val="00B85F65"/>
    <w:rPr>
      <w:i/>
      <w:iCs/>
    </w:rPr>
  </w:style>
  <w:style w:type="character" w:styleId="afffffff3">
    <w:name w:val="Intense Emphasis"/>
    <w:uiPriority w:val="21"/>
    <w:qFormat/>
    <w:rsid w:val="00B85F65"/>
    <w:rPr>
      <w:b/>
      <w:bCs/>
      <w:i/>
      <w:iCs/>
    </w:rPr>
  </w:style>
  <w:style w:type="character" w:styleId="afffffff4">
    <w:name w:val="Subtle Reference"/>
    <w:uiPriority w:val="31"/>
    <w:qFormat/>
    <w:rsid w:val="00B85F65"/>
    <w:rPr>
      <w:smallCaps/>
    </w:rPr>
  </w:style>
  <w:style w:type="character" w:styleId="afffffff5">
    <w:name w:val="Intense Reference"/>
    <w:uiPriority w:val="32"/>
    <w:qFormat/>
    <w:rsid w:val="00B85F65"/>
    <w:rPr>
      <w:b/>
      <w:bCs/>
      <w:smallCaps/>
    </w:rPr>
  </w:style>
  <w:style w:type="character" w:styleId="afffffff6">
    <w:name w:val="Book Title"/>
    <w:uiPriority w:val="33"/>
    <w:qFormat/>
    <w:rsid w:val="00B85F65"/>
    <w:rPr>
      <w:i/>
      <w:iCs/>
      <w:smallCaps/>
      <w:spacing w:val="5"/>
    </w:rPr>
  </w:style>
  <w:style w:type="paragraph" w:customStyle="1" w:styleId="afffffff7">
    <w:name w:val="Основной"/>
    <w:basedOn w:val="a0"/>
    <w:uiPriority w:val="99"/>
    <w:rsid w:val="00B85F65"/>
    <w:pPr>
      <w:widowControl w:val="0"/>
      <w:ind w:firstLine="720"/>
      <w:jc w:val="both"/>
    </w:pPr>
    <w:rPr>
      <w:sz w:val="28"/>
      <w:szCs w:val="28"/>
    </w:rPr>
  </w:style>
  <w:style w:type="paragraph" w:customStyle="1" w:styleId="TableContents">
    <w:name w:val="Table Contents"/>
    <w:basedOn w:val="a0"/>
    <w:uiPriority w:val="99"/>
    <w:rsid w:val="00B85F65"/>
    <w:pPr>
      <w:widowControl w:val="0"/>
    </w:pPr>
    <w:rPr>
      <w:lang w:eastAsia="ar-SA"/>
    </w:rPr>
  </w:style>
  <w:style w:type="paragraph" w:customStyle="1" w:styleId="style12">
    <w:name w:val="style12"/>
    <w:basedOn w:val="a0"/>
    <w:uiPriority w:val="99"/>
    <w:rsid w:val="00B85F65"/>
    <w:pPr>
      <w:spacing w:before="24" w:after="24"/>
    </w:pPr>
  </w:style>
  <w:style w:type="paragraph" w:customStyle="1" w:styleId="style40">
    <w:name w:val="style4"/>
    <w:basedOn w:val="a0"/>
    <w:uiPriority w:val="99"/>
    <w:rsid w:val="00B85F65"/>
    <w:pPr>
      <w:spacing w:before="24" w:after="24"/>
    </w:pPr>
  </w:style>
  <w:style w:type="paragraph" w:customStyle="1" w:styleId="21f6">
    <w:name w:val="Основной текст 21"/>
    <w:basedOn w:val="a0"/>
    <w:qFormat/>
    <w:rsid w:val="00B85F65"/>
    <w:pPr>
      <w:widowControl w:val="0"/>
      <w:suppressAutoHyphens/>
      <w:spacing w:after="120" w:line="480" w:lineRule="auto"/>
    </w:pPr>
    <w:rPr>
      <w:rFonts w:eastAsia="Lucida Sans Unicode" w:cs="Tahoma"/>
      <w:sz w:val="28"/>
      <w:lang w:bidi="ru-RU"/>
    </w:rPr>
  </w:style>
  <w:style w:type="character" w:customStyle="1" w:styleId="afffffff8">
    <w:name w:val="Символ сноски"/>
    <w:uiPriority w:val="99"/>
    <w:rsid w:val="00B85F65"/>
    <w:rPr>
      <w:rFonts w:ascii="Verdana" w:hAnsi="Verdana" w:cs="Verdana"/>
      <w:sz w:val="18"/>
      <w:szCs w:val="18"/>
      <w:vertAlign w:val="superscript"/>
    </w:rPr>
  </w:style>
  <w:style w:type="character" w:customStyle="1" w:styleId="b-serp-urlitem1">
    <w:name w:val="b-serp-url__item1"/>
    <w:uiPriority w:val="99"/>
    <w:rsid w:val="00B85F65"/>
  </w:style>
  <w:style w:type="paragraph" w:customStyle="1" w:styleId="afffffff9">
    <w:name w:val="Отчетный"/>
    <w:basedOn w:val="a0"/>
    <w:rsid w:val="00B85F65"/>
    <w:pPr>
      <w:spacing w:after="120" w:line="360" w:lineRule="auto"/>
      <w:ind w:firstLine="720"/>
      <w:jc w:val="both"/>
    </w:pPr>
    <w:rPr>
      <w:sz w:val="26"/>
      <w:szCs w:val="20"/>
    </w:rPr>
  </w:style>
  <w:style w:type="character" w:styleId="HTML2">
    <w:name w:val="HTML Cite"/>
    <w:uiPriority w:val="99"/>
    <w:unhideWhenUsed/>
    <w:rsid w:val="00B85F65"/>
    <w:rPr>
      <w:i w:val="0"/>
      <w:iCs w:val="0"/>
      <w:color w:val="009933"/>
    </w:rPr>
  </w:style>
  <w:style w:type="paragraph" w:customStyle="1" w:styleId="a">
    <w:name w:val="АсписокГаля"/>
    <w:basedOn w:val="a0"/>
    <w:uiPriority w:val="99"/>
    <w:qFormat/>
    <w:rsid w:val="00B85F65"/>
    <w:pPr>
      <w:numPr>
        <w:numId w:val="6"/>
      </w:numPr>
      <w:autoSpaceDE w:val="0"/>
      <w:autoSpaceDN w:val="0"/>
      <w:adjustRightInd w:val="0"/>
      <w:jc w:val="both"/>
    </w:pPr>
    <w:rPr>
      <w:bCs/>
      <w:sz w:val="28"/>
      <w:szCs w:val="28"/>
    </w:rPr>
  </w:style>
  <w:style w:type="paragraph" w:customStyle="1" w:styleId="ListParagraph1">
    <w:name w:val="List Paragraph1"/>
    <w:basedOn w:val="a0"/>
    <w:uiPriority w:val="99"/>
    <w:rsid w:val="00B85F65"/>
    <w:pPr>
      <w:spacing w:after="200" w:line="276" w:lineRule="auto"/>
      <w:ind w:left="720"/>
      <w:contextualSpacing/>
    </w:pPr>
    <w:rPr>
      <w:rFonts w:ascii="Calibri" w:hAnsi="Calibri"/>
      <w:sz w:val="22"/>
      <w:szCs w:val="22"/>
      <w:lang w:eastAsia="en-US"/>
    </w:rPr>
  </w:style>
  <w:style w:type="character" w:customStyle="1" w:styleId="afffffffa">
    <w:name w:val="Таблица текст Знак"/>
    <w:link w:val="afffffffb"/>
    <w:uiPriority w:val="99"/>
    <w:locked/>
    <w:rsid w:val="00B85F65"/>
    <w:rPr>
      <w:sz w:val="24"/>
    </w:rPr>
  </w:style>
  <w:style w:type="paragraph" w:customStyle="1" w:styleId="afffffffb">
    <w:name w:val="Таблица текст"/>
    <w:basedOn w:val="a0"/>
    <w:link w:val="afffffffa"/>
    <w:uiPriority w:val="99"/>
    <w:rsid w:val="00B85F65"/>
    <w:pPr>
      <w:spacing w:before="40" w:after="40"/>
      <w:ind w:left="57" w:right="57"/>
    </w:pPr>
    <w:rPr>
      <w:rFonts w:asciiTheme="minorHAnsi" w:eastAsiaTheme="minorHAnsi" w:hAnsiTheme="minorHAnsi" w:cstheme="minorBidi"/>
      <w:szCs w:val="22"/>
      <w:lang w:eastAsia="en-US"/>
    </w:rPr>
  </w:style>
  <w:style w:type="paragraph" w:customStyle="1" w:styleId="Standard">
    <w:name w:val="Standard"/>
    <w:uiPriority w:val="99"/>
    <w:qFormat/>
    <w:rsid w:val="00B85F65"/>
    <w:pPr>
      <w:widowControl w:val="0"/>
      <w:suppressAutoHyphens/>
      <w:autoSpaceDN w:val="0"/>
      <w:spacing w:after="0" w:line="240" w:lineRule="auto"/>
    </w:pPr>
    <w:rPr>
      <w:rFonts w:ascii="Arial" w:eastAsia="Times New Roman" w:hAnsi="Arial" w:cs="Tahoma"/>
      <w:kern w:val="3"/>
      <w:sz w:val="24"/>
      <w:szCs w:val="24"/>
      <w:lang w:eastAsia="ru-RU"/>
    </w:rPr>
  </w:style>
  <w:style w:type="paragraph" w:customStyle="1" w:styleId="afffffffc">
    <w:name w:val="Глава"/>
    <w:basedOn w:val="a0"/>
    <w:uiPriority w:val="99"/>
    <w:rsid w:val="00B85F65"/>
    <w:pPr>
      <w:widowControl w:val="0"/>
      <w:suppressAutoHyphens/>
      <w:autoSpaceDE w:val="0"/>
      <w:spacing w:after="170" w:line="300" w:lineRule="atLeast"/>
      <w:jc w:val="center"/>
    </w:pPr>
    <w:rPr>
      <w:b/>
      <w:bCs/>
      <w:color w:val="980000"/>
      <w:kern w:val="2"/>
      <w:sz w:val="30"/>
      <w:szCs w:val="30"/>
      <w:lang w:val="en-US" w:eastAsia="ar-SA"/>
    </w:rPr>
  </w:style>
  <w:style w:type="paragraph" w:customStyle="1" w:styleId="afffffffd">
    <w:name w:val="Стиль"/>
    <w:rsid w:val="00B85F65"/>
    <w:pPr>
      <w:widowControl w:val="0"/>
      <w:suppressAutoHyphens/>
      <w:autoSpaceDE w:val="0"/>
      <w:spacing w:after="0" w:line="240" w:lineRule="auto"/>
    </w:pPr>
    <w:rPr>
      <w:rFonts w:ascii="Times New Roman" w:eastAsia="Times New Roman" w:hAnsi="Times New Roman" w:cs="Times New Roman"/>
      <w:sz w:val="24"/>
      <w:szCs w:val="24"/>
      <w:lang w:eastAsia="ar-SA"/>
    </w:rPr>
  </w:style>
  <w:style w:type="paragraph" w:customStyle="1" w:styleId="xl148">
    <w:name w:val="xl148"/>
    <w:basedOn w:val="a0"/>
    <w:rsid w:val="00B85F65"/>
    <w:pPr>
      <w:pBdr>
        <w:top w:val="single" w:sz="4" w:space="0" w:color="auto"/>
        <w:left w:val="single" w:sz="4" w:space="0" w:color="auto"/>
      </w:pBdr>
      <w:spacing w:before="100" w:beforeAutospacing="1" w:after="100" w:afterAutospacing="1"/>
      <w:jc w:val="center"/>
    </w:pPr>
  </w:style>
  <w:style w:type="paragraph" w:customStyle="1" w:styleId="xl149">
    <w:name w:val="xl149"/>
    <w:basedOn w:val="a0"/>
    <w:rsid w:val="00B85F65"/>
    <w:pPr>
      <w:pBdr>
        <w:top w:val="single" w:sz="4" w:space="0" w:color="auto"/>
        <w:right w:val="single" w:sz="4" w:space="0" w:color="auto"/>
      </w:pBdr>
      <w:spacing w:before="100" w:beforeAutospacing="1" w:after="100" w:afterAutospacing="1"/>
      <w:jc w:val="center"/>
    </w:pPr>
  </w:style>
  <w:style w:type="paragraph" w:customStyle="1" w:styleId="xl150">
    <w:name w:val="xl150"/>
    <w:basedOn w:val="a0"/>
    <w:rsid w:val="00B85F65"/>
    <w:pPr>
      <w:pBdr>
        <w:left w:val="single" w:sz="4" w:space="0" w:color="auto"/>
        <w:bottom w:val="single" w:sz="4" w:space="0" w:color="auto"/>
      </w:pBdr>
      <w:spacing w:before="100" w:beforeAutospacing="1" w:after="100" w:afterAutospacing="1"/>
      <w:jc w:val="center"/>
    </w:pPr>
  </w:style>
  <w:style w:type="paragraph" w:customStyle="1" w:styleId="xl151">
    <w:name w:val="xl151"/>
    <w:basedOn w:val="a0"/>
    <w:rsid w:val="00B85F65"/>
    <w:pPr>
      <w:pBdr>
        <w:bottom w:val="single" w:sz="4" w:space="0" w:color="auto"/>
        <w:right w:val="single" w:sz="4" w:space="0" w:color="auto"/>
      </w:pBdr>
      <w:spacing w:before="100" w:beforeAutospacing="1" w:after="100" w:afterAutospacing="1"/>
      <w:jc w:val="center"/>
    </w:pPr>
  </w:style>
  <w:style w:type="paragraph" w:customStyle="1" w:styleId="xl152">
    <w:name w:val="xl152"/>
    <w:basedOn w:val="a0"/>
    <w:rsid w:val="00B85F65"/>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53">
    <w:name w:val="xl153"/>
    <w:basedOn w:val="a0"/>
    <w:rsid w:val="00B85F65"/>
    <w:pPr>
      <w:pBdr>
        <w:left w:val="single" w:sz="4" w:space="0" w:color="auto"/>
        <w:right w:val="single" w:sz="4" w:space="0" w:color="auto"/>
      </w:pBdr>
      <w:spacing w:before="100" w:beforeAutospacing="1" w:after="100" w:afterAutospacing="1"/>
      <w:jc w:val="center"/>
    </w:pPr>
  </w:style>
  <w:style w:type="paragraph" w:customStyle="1" w:styleId="xl154">
    <w:name w:val="xl154"/>
    <w:basedOn w:val="a0"/>
    <w:rsid w:val="00B85F65"/>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155">
    <w:name w:val="xl155"/>
    <w:basedOn w:val="a0"/>
    <w:rsid w:val="00B85F65"/>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56">
    <w:name w:val="xl156"/>
    <w:basedOn w:val="a0"/>
    <w:rsid w:val="00B85F65"/>
    <w:pPr>
      <w:pBdr>
        <w:left w:val="single" w:sz="4" w:space="0" w:color="auto"/>
        <w:bottom w:val="single" w:sz="4" w:space="0" w:color="auto"/>
        <w:right w:val="single" w:sz="4" w:space="0" w:color="auto"/>
      </w:pBdr>
      <w:spacing w:before="100" w:beforeAutospacing="1" w:after="100" w:afterAutospacing="1"/>
    </w:pPr>
  </w:style>
  <w:style w:type="paragraph" w:customStyle="1" w:styleId="xl157">
    <w:name w:val="xl157"/>
    <w:basedOn w:val="a0"/>
    <w:rsid w:val="00B85F65"/>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158">
    <w:name w:val="xl158"/>
    <w:basedOn w:val="a0"/>
    <w:rsid w:val="00B85F65"/>
    <w:pPr>
      <w:pBdr>
        <w:top w:val="single" w:sz="4" w:space="0" w:color="auto"/>
        <w:bottom w:val="single" w:sz="4" w:space="0" w:color="auto"/>
      </w:pBdr>
      <w:spacing w:before="100" w:beforeAutospacing="1" w:after="100" w:afterAutospacing="1"/>
      <w:jc w:val="center"/>
    </w:pPr>
  </w:style>
  <w:style w:type="paragraph" w:customStyle="1" w:styleId="xl159">
    <w:name w:val="xl159"/>
    <w:basedOn w:val="a0"/>
    <w:rsid w:val="00B85F65"/>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2CharCharCharCharCharCharCharCharCharCharCharCharCharCharCharChar1">
    <w:name w:val="Знак Знак2 Char Char Знак Знак Char Char Знак Знак Char Char Знак Знак Char Char Знак Знак Char Char Знак Знак Char Char Знак Знак Char Char Знак Знак Char Char1"/>
    <w:basedOn w:val="a0"/>
    <w:uiPriority w:val="99"/>
    <w:rsid w:val="00B85F65"/>
    <w:pPr>
      <w:spacing w:before="100" w:beforeAutospacing="1" w:after="100" w:afterAutospacing="1"/>
    </w:pPr>
    <w:rPr>
      <w:rFonts w:ascii="Tahoma" w:hAnsi="Tahoma"/>
      <w:sz w:val="20"/>
      <w:szCs w:val="20"/>
      <w:lang w:val="en-US" w:eastAsia="en-US"/>
    </w:rPr>
  </w:style>
  <w:style w:type="paragraph" w:customStyle="1" w:styleId="default0">
    <w:name w:val="default"/>
    <w:basedOn w:val="a0"/>
    <w:uiPriority w:val="99"/>
    <w:rsid w:val="00B85F65"/>
    <w:pPr>
      <w:spacing w:before="100" w:beforeAutospacing="1" w:after="100" w:afterAutospacing="1"/>
    </w:pPr>
  </w:style>
  <w:style w:type="paragraph" w:customStyle="1" w:styleId="TableParagraph">
    <w:name w:val="Table Paragraph"/>
    <w:basedOn w:val="a0"/>
    <w:uiPriority w:val="1"/>
    <w:qFormat/>
    <w:rsid w:val="00B85F65"/>
    <w:pPr>
      <w:widowControl w:val="0"/>
      <w:suppressAutoHyphens/>
    </w:pPr>
    <w:rPr>
      <w:rFonts w:eastAsia="SimSun" w:cs="Mangal"/>
      <w:kern w:val="2"/>
      <w:lang w:eastAsia="hi-IN" w:bidi="hi-IN"/>
    </w:rPr>
  </w:style>
  <w:style w:type="character" w:customStyle="1" w:styleId="FooterChar2">
    <w:name w:val="Footer Char2"/>
    <w:aliases w:val="Знак Char"/>
    <w:uiPriority w:val="99"/>
    <w:semiHidden/>
    <w:locked/>
    <w:rsid w:val="00B85F65"/>
    <w:rPr>
      <w:rFonts w:ascii="Times New Roman" w:hAnsi="Times New Roman" w:cs="Times New Roman" w:hint="default"/>
      <w:sz w:val="20"/>
      <w:szCs w:val="20"/>
    </w:rPr>
  </w:style>
  <w:style w:type="character" w:customStyle="1" w:styleId="FontStyle21">
    <w:name w:val="Font Style21"/>
    <w:uiPriority w:val="99"/>
    <w:rsid w:val="00B85F65"/>
    <w:rPr>
      <w:rFonts w:ascii="Times New Roman" w:hAnsi="Times New Roman" w:cs="Times New Roman" w:hint="default"/>
      <w:sz w:val="26"/>
    </w:rPr>
  </w:style>
  <w:style w:type="numbering" w:customStyle="1" w:styleId="3">
    <w:name w:val="Уровень 3"/>
    <w:rsid w:val="00B85F65"/>
    <w:pPr>
      <w:numPr>
        <w:numId w:val="7"/>
      </w:numPr>
    </w:pPr>
  </w:style>
  <w:style w:type="table" w:customStyle="1" w:styleId="21f7">
    <w:name w:val="Сетка таблицы21"/>
    <w:basedOn w:val="a2"/>
    <w:uiPriority w:val="59"/>
    <w:rsid w:val="00B85F6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text">
    <w:name w:val="headertext"/>
    <w:basedOn w:val="a0"/>
    <w:rsid w:val="00B85F65"/>
    <w:pPr>
      <w:spacing w:before="100" w:beforeAutospacing="1" w:after="100" w:afterAutospacing="1"/>
    </w:pPr>
  </w:style>
  <w:style w:type="character" w:customStyle="1" w:styleId="1ffff2">
    <w:name w:val="Текст концевой сноски Знак1"/>
    <w:basedOn w:val="a1"/>
    <w:semiHidden/>
    <w:rsid w:val="00B85F65"/>
  </w:style>
  <w:style w:type="character" w:customStyle="1" w:styleId="1ffff3">
    <w:name w:val="Красная строка Знак1"/>
    <w:basedOn w:val="af8"/>
    <w:uiPriority w:val="99"/>
    <w:semiHidden/>
    <w:rsid w:val="00B85F65"/>
    <w:rPr>
      <w:rFonts w:ascii="Times New Roman" w:eastAsia="Times New Roman" w:hAnsi="Times New Roman" w:cs="Times New Roman"/>
      <w:sz w:val="28"/>
      <w:szCs w:val="24"/>
      <w:lang w:eastAsia="ru-RU"/>
    </w:rPr>
  </w:style>
  <w:style w:type="character" w:customStyle="1" w:styleId="21f8">
    <w:name w:val="Основной текст 2 Знак1"/>
    <w:basedOn w:val="a1"/>
    <w:rsid w:val="00B85F65"/>
  </w:style>
  <w:style w:type="character" w:customStyle="1" w:styleId="31a">
    <w:name w:val="Основной текст 3 Знак1"/>
    <w:basedOn w:val="a1"/>
    <w:rsid w:val="00B85F65"/>
    <w:rPr>
      <w:sz w:val="16"/>
      <w:szCs w:val="16"/>
    </w:rPr>
  </w:style>
  <w:style w:type="character" w:customStyle="1" w:styleId="31b">
    <w:name w:val="Основной текст с отступом 3 Знак1"/>
    <w:basedOn w:val="a1"/>
    <w:uiPriority w:val="99"/>
    <w:semiHidden/>
    <w:rsid w:val="00B85F65"/>
    <w:rPr>
      <w:sz w:val="16"/>
      <w:szCs w:val="16"/>
    </w:rPr>
  </w:style>
  <w:style w:type="character" w:customStyle="1" w:styleId="1ffff4">
    <w:name w:val="Схема документа Знак1"/>
    <w:basedOn w:val="a1"/>
    <w:rsid w:val="00B85F65"/>
    <w:rPr>
      <w:rFonts w:ascii="Tahoma" w:hAnsi="Tahoma" w:cs="Tahoma"/>
      <w:sz w:val="16"/>
      <w:szCs w:val="16"/>
    </w:rPr>
  </w:style>
  <w:style w:type="paragraph" w:customStyle="1" w:styleId="Style6">
    <w:name w:val="Style6"/>
    <w:basedOn w:val="a0"/>
    <w:uiPriority w:val="99"/>
    <w:qFormat/>
    <w:rsid w:val="00B85F65"/>
    <w:pPr>
      <w:widowControl w:val="0"/>
      <w:autoSpaceDE w:val="0"/>
      <w:autoSpaceDN w:val="0"/>
      <w:adjustRightInd w:val="0"/>
    </w:pPr>
  </w:style>
  <w:style w:type="paragraph" w:customStyle="1" w:styleId="Style5">
    <w:name w:val="Style5"/>
    <w:basedOn w:val="a0"/>
    <w:uiPriority w:val="99"/>
    <w:qFormat/>
    <w:rsid w:val="00B85F65"/>
    <w:pPr>
      <w:widowControl w:val="0"/>
      <w:autoSpaceDE w:val="0"/>
      <w:autoSpaceDN w:val="0"/>
      <w:adjustRightInd w:val="0"/>
      <w:spacing w:line="322" w:lineRule="exact"/>
      <w:ind w:firstLine="706"/>
      <w:jc w:val="both"/>
    </w:pPr>
  </w:style>
  <w:style w:type="paragraph" w:customStyle="1" w:styleId="2fff3">
    <w:name w:val="Знак2 Знак Знак Знак Знак Знак Знак Знак Знак Знак Знак Знак Знак Знак Знак Знак"/>
    <w:basedOn w:val="a0"/>
    <w:qFormat/>
    <w:rsid w:val="00B85F65"/>
    <w:pPr>
      <w:spacing w:before="100" w:beforeAutospacing="1" w:after="100" w:afterAutospacing="1"/>
    </w:pPr>
    <w:rPr>
      <w:rFonts w:ascii="Tahoma" w:hAnsi="Tahoma"/>
      <w:sz w:val="20"/>
      <w:szCs w:val="20"/>
      <w:lang w:val="en-US" w:eastAsia="en-US"/>
    </w:rPr>
  </w:style>
  <w:style w:type="paragraph" w:customStyle="1" w:styleId="Style13">
    <w:name w:val="Style13"/>
    <w:basedOn w:val="a0"/>
    <w:uiPriority w:val="99"/>
    <w:qFormat/>
    <w:rsid w:val="00B85F65"/>
    <w:pPr>
      <w:widowControl w:val="0"/>
      <w:autoSpaceDE w:val="0"/>
      <w:autoSpaceDN w:val="0"/>
      <w:adjustRightInd w:val="0"/>
      <w:spacing w:line="326" w:lineRule="exact"/>
      <w:jc w:val="both"/>
    </w:pPr>
  </w:style>
  <w:style w:type="character" w:customStyle="1" w:styleId="1ffff5">
    <w:name w:val="Верхний колонтитул Знак1"/>
    <w:semiHidden/>
    <w:rsid w:val="00B85F65"/>
  </w:style>
  <w:style w:type="character" w:customStyle="1" w:styleId="1ffff6">
    <w:name w:val="Текст выноски Знак1"/>
    <w:basedOn w:val="a1"/>
    <w:uiPriority w:val="99"/>
    <w:rsid w:val="00B85F65"/>
    <w:rPr>
      <w:rFonts w:ascii="Tahoma" w:hAnsi="Tahoma" w:cs="Tahoma"/>
      <w:sz w:val="16"/>
      <w:szCs w:val="16"/>
    </w:rPr>
  </w:style>
  <w:style w:type="character" w:customStyle="1" w:styleId="FontStyle22">
    <w:name w:val="Font Style22"/>
    <w:rsid w:val="00B85F65"/>
    <w:rPr>
      <w:rFonts w:ascii="Times New Roman" w:hAnsi="Times New Roman" w:cs="Times New Roman" w:hint="default"/>
      <w:color w:val="000000"/>
      <w:sz w:val="26"/>
      <w:szCs w:val="26"/>
    </w:rPr>
  </w:style>
  <w:style w:type="character" w:customStyle="1" w:styleId="FontStyle29">
    <w:name w:val="Font Style29"/>
    <w:rsid w:val="00B85F65"/>
    <w:rPr>
      <w:rFonts w:ascii="Times New Roman" w:hAnsi="Times New Roman" w:cs="Times New Roman" w:hint="default"/>
      <w:color w:val="000000"/>
      <w:sz w:val="26"/>
      <w:szCs w:val="26"/>
    </w:rPr>
  </w:style>
  <w:style w:type="character" w:customStyle="1" w:styleId="FontStyle18">
    <w:name w:val="Font Style18"/>
    <w:uiPriority w:val="99"/>
    <w:rsid w:val="00B85F65"/>
    <w:rPr>
      <w:rFonts w:ascii="Times New Roman" w:hAnsi="Times New Roman" w:cs="Times New Roman" w:hint="default"/>
      <w:color w:val="000000"/>
      <w:sz w:val="26"/>
      <w:szCs w:val="26"/>
    </w:rPr>
  </w:style>
  <w:style w:type="character" w:customStyle="1" w:styleId="NoSpacingChar">
    <w:name w:val="No Spacing Char"/>
    <w:link w:val="1c"/>
    <w:locked/>
    <w:rsid w:val="00B85F65"/>
    <w:rPr>
      <w:rFonts w:ascii="Calibri" w:eastAsia="Times New Roman" w:hAnsi="Calibri" w:cs="Times New Roman"/>
    </w:rPr>
  </w:style>
  <w:style w:type="paragraph" w:customStyle="1" w:styleId="consplustitle1">
    <w:name w:val="consplustitle"/>
    <w:basedOn w:val="a0"/>
    <w:uiPriority w:val="99"/>
    <w:qFormat/>
    <w:rsid w:val="00B85F65"/>
    <w:pPr>
      <w:spacing w:before="75" w:after="75"/>
      <w:contextualSpacing/>
    </w:pPr>
    <w:rPr>
      <w:rFonts w:ascii="Arial" w:hAnsi="Arial" w:cs="Arial"/>
      <w:color w:val="000000"/>
      <w:sz w:val="20"/>
      <w:szCs w:val="20"/>
    </w:rPr>
  </w:style>
  <w:style w:type="paragraph" w:customStyle="1" w:styleId="22a">
    <w:name w:val="Знак2 Знак Знак Знак Знак Знак Знак Знак Знак Знак Знак Знак Знак Знак Знак Знак2"/>
    <w:basedOn w:val="a0"/>
    <w:uiPriority w:val="99"/>
    <w:qFormat/>
    <w:rsid w:val="00B85F65"/>
    <w:pPr>
      <w:spacing w:before="100" w:beforeAutospacing="1" w:after="100" w:afterAutospacing="1"/>
      <w:contextualSpacing/>
    </w:pPr>
    <w:rPr>
      <w:rFonts w:ascii="Tahoma" w:hAnsi="Tahoma"/>
      <w:sz w:val="20"/>
      <w:szCs w:val="20"/>
      <w:lang w:val="en-US" w:eastAsia="en-US"/>
    </w:rPr>
  </w:style>
  <w:style w:type="paragraph" w:customStyle="1" w:styleId="21f9">
    <w:name w:val="Знак2 Знак Знак Знак Знак Знак Знак Знак Знак Знак Знак Знак Знак Знак Знак Знак1"/>
    <w:basedOn w:val="a0"/>
    <w:uiPriority w:val="99"/>
    <w:qFormat/>
    <w:rsid w:val="00B85F65"/>
    <w:pPr>
      <w:spacing w:before="100" w:beforeAutospacing="1" w:after="100" w:afterAutospacing="1"/>
      <w:contextualSpacing/>
    </w:pPr>
    <w:rPr>
      <w:rFonts w:ascii="Tahoma" w:hAnsi="Tahoma"/>
      <w:sz w:val="20"/>
      <w:szCs w:val="20"/>
      <w:lang w:val="en-US" w:eastAsia="en-US"/>
    </w:rPr>
  </w:style>
  <w:style w:type="paragraph" w:customStyle="1" w:styleId="22b">
    <w:name w:val="Основной текст 22"/>
    <w:basedOn w:val="a0"/>
    <w:next w:val="27"/>
    <w:uiPriority w:val="99"/>
    <w:unhideWhenUsed/>
    <w:qFormat/>
    <w:rsid w:val="00B85F65"/>
    <w:pPr>
      <w:spacing w:after="120" w:line="480" w:lineRule="auto"/>
    </w:pPr>
    <w:rPr>
      <w:rFonts w:ascii="Calibri" w:eastAsia="Calibri" w:hAnsi="Calibri"/>
      <w:szCs w:val="22"/>
      <w:lang w:eastAsia="en-US"/>
    </w:rPr>
  </w:style>
  <w:style w:type="paragraph" w:customStyle="1" w:styleId="1ffff7">
    <w:name w:val="Схема документа1"/>
    <w:basedOn w:val="a0"/>
    <w:next w:val="aff8"/>
    <w:uiPriority w:val="99"/>
    <w:unhideWhenUsed/>
    <w:qFormat/>
    <w:rsid w:val="00B85F65"/>
    <w:rPr>
      <w:rFonts w:ascii="Tahoma" w:eastAsia="Calibri" w:hAnsi="Tahoma" w:cs="Tahoma"/>
      <w:sz w:val="16"/>
      <w:szCs w:val="22"/>
      <w:lang w:eastAsia="en-US"/>
    </w:rPr>
  </w:style>
  <w:style w:type="paragraph" w:customStyle="1" w:styleId="1ffff8">
    <w:name w:val="Текст выноски1"/>
    <w:basedOn w:val="a0"/>
    <w:next w:val="ad"/>
    <w:uiPriority w:val="99"/>
    <w:unhideWhenUsed/>
    <w:qFormat/>
    <w:rsid w:val="00B85F65"/>
    <w:rPr>
      <w:rFonts w:ascii="Tahoma" w:eastAsia="Calibri" w:hAnsi="Tahoma" w:cs="Tahoma"/>
      <w:sz w:val="16"/>
      <w:szCs w:val="22"/>
      <w:lang w:eastAsia="en-US"/>
    </w:rPr>
  </w:style>
  <w:style w:type="character" w:customStyle="1" w:styleId="2fff4">
    <w:name w:val="Название Знак2"/>
    <w:rsid w:val="00B85F65"/>
    <w:rPr>
      <w:rFonts w:ascii="Cambria" w:eastAsia="Times New Roman" w:hAnsi="Cambria" w:cs="Times New Roman"/>
      <w:b/>
      <w:bCs/>
      <w:kern w:val="28"/>
      <w:sz w:val="32"/>
      <w:szCs w:val="32"/>
    </w:rPr>
  </w:style>
  <w:style w:type="character" w:customStyle="1" w:styleId="22c">
    <w:name w:val="Основной текст 2 Знак2"/>
    <w:rsid w:val="00B85F65"/>
  </w:style>
  <w:style w:type="character" w:customStyle="1" w:styleId="328">
    <w:name w:val="Основной текст 3 Знак2"/>
    <w:rsid w:val="00B85F65"/>
    <w:rPr>
      <w:sz w:val="16"/>
      <w:szCs w:val="16"/>
    </w:rPr>
  </w:style>
  <w:style w:type="character" w:customStyle="1" w:styleId="22d">
    <w:name w:val="Основной текст с отступом 2 Знак2"/>
    <w:rsid w:val="00B85F65"/>
  </w:style>
  <w:style w:type="character" w:customStyle="1" w:styleId="2fff5">
    <w:name w:val="Схема документа Знак2"/>
    <w:rsid w:val="00B85F65"/>
    <w:rPr>
      <w:rFonts w:ascii="Tahoma" w:hAnsi="Tahoma" w:cs="Tahoma"/>
      <w:sz w:val="16"/>
      <w:szCs w:val="16"/>
    </w:rPr>
  </w:style>
  <w:style w:type="character" w:customStyle="1" w:styleId="2fff6">
    <w:name w:val="Текст выноски Знак2"/>
    <w:rsid w:val="00B85F65"/>
    <w:rPr>
      <w:rFonts w:ascii="Tahoma" w:hAnsi="Tahoma" w:cs="Tahoma"/>
      <w:sz w:val="16"/>
      <w:szCs w:val="16"/>
    </w:rPr>
  </w:style>
  <w:style w:type="paragraph" w:customStyle="1" w:styleId="2fff7">
    <w:name w:val="Название2"/>
    <w:basedOn w:val="a0"/>
    <w:next w:val="a0"/>
    <w:qFormat/>
    <w:rsid w:val="00B85F65"/>
    <w:pPr>
      <w:pBdr>
        <w:bottom w:val="single" w:sz="8" w:space="4" w:color="4F81BD"/>
      </w:pBdr>
      <w:spacing w:after="300"/>
      <w:contextualSpacing/>
    </w:pPr>
    <w:rPr>
      <w:b/>
      <w:szCs w:val="20"/>
    </w:rPr>
  </w:style>
  <w:style w:type="character" w:customStyle="1" w:styleId="3ff4">
    <w:name w:val="Название Знак3"/>
    <w:rsid w:val="00B85F65"/>
    <w:rPr>
      <w:rFonts w:ascii="Cambria" w:eastAsia="Times New Roman" w:hAnsi="Cambria" w:cs="Times New Roman" w:hint="default"/>
      <w:color w:val="17365D"/>
      <w:spacing w:val="5"/>
      <w:kern w:val="28"/>
      <w:sz w:val="52"/>
      <w:szCs w:val="52"/>
    </w:rPr>
  </w:style>
  <w:style w:type="paragraph" w:customStyle="1" w:styleId="21fa">
    <w:name w:val="Заголовок 21"/>
    <w:basedOn w:val="a0"/>
    <w:next w:val="a0"/>
    <w:uiPriority w:val="99"/>
    <w:unhideWhenUsed/>
    <w:qFormat/>
    <w:rsid w:val="00B85F65"/>
    <w:pPr>
      <w:keepNext/>
      <w:keepLines/>
      <w:spacing w:before="200"/>
      <w:outlineLvl w:val="1"/>
    </w:pPr>
    <w:rPr>
      <w:rFonts w:ascii="Cambria" w:hAnsi="Cambria"/>
      <w:b/>
      <w:bCs/>
      <w:color w:val="4F81BD"/>
      <w:sz w:val="26"/>
      <w:szCs w:val="26"/>
    </w:rPr>
  </w:style>
  <w:style w:type="character" w:customStyle="1" w:styleId="1ffff9">
    <w:name w:val="Обычный (веб) Знак1"/>
    <w:aliases w:val="Обычный (веб) Знак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w:locked/>
    <w:rsid w:val="00B85F65"/>
    <w:rPr>
      <w:sz w:val="28"/>
    </w:rPr>
  </w:style>
  <w:style w:type="numbering" w:customStyle="1" w:styleId="11ff0">
    <w:name w:val="Нет списка11"/>
    <w:next w:val="a3"/>
    <w:uiPriority w:val="99"/>
    <w:semiHidden/>
    <w:unhideWhenUsed/>
    <w:rsid w:val="00B85F65"/>
  </w:style>
  <w:style w:type="character" w:customStyle="1" w:styleId="21fb">
    <w:name w:val="Заголовок 2 Знак1"/>
    <w:semiHidden/>
    <w:rsid w:val="00B85F65"/>
    <w:rPr>
      <w:rFonts w:ascii="Cambria" w:eastAsia="Times New Roman" w:hAnsi="Cambria" w:cs="Times New Roman"/>
      <w:b/>
      <w:bCs/>
      <w:color w:val="4F81BD"/>
      <w:sz w:val="26"/>
      <w:szCs w:val="26"/>
    </w:rPr>
  </w:style>
  <w:style w:type="character" w:customStyle="1" w:styleId="4f">
    <w:name w:val="Название Знак4"/>
    <w:rsid w:val="00B85F65"/>
    <w:rPr>
      <w:rFonts w:ascii="Cambria" w:eastAsia="Times New Roman" w:hAnsi="Cambria" w:cs="Times New Roman"/>
      <w:color w:val="17365D"/>
      <w:spacing w:val="5"/>
      <w:kern w:val="28"/>
      <w:sz w:val="52"/>
      <w:szCs w:val="52"/>
    </w:rPr>
  </w:style>
  <w:style w:type="character" w:customStyle="1" w:styleId="2fff8">
    <w:name w:val="Обычный (веб) Знак2"/>
    <w:aliases w:val="Обычный (веб) Знак Знак1,Обычный (веб) Знак1 Знак Знак1,Обычный (веб) Знак2 Знак Знак Знак1,Обычный (веб) Знак Знак1 Знак Знак Знак1,Обычный (веб) Знак1 Знак Знак1 Знак Знак1,Обычный (веб) Знак Знак Знак Знак Знак Знак1"/>
    <w:locked/>
    <w:rsid w:val="00B85F65"/>
    <w:rPr>
      <w:sz w:val="28"/>
    </w:rPr>
  </w:style>
  <w:style w:type="character" w:customStyle="1" w:styleId="3ff5">
    <w:name w:val="Обычный (веб) Знак3"/>
    <w:aliases w:val="Обычный (веб) Знак Знак2,Обычный (веб) Знак1 Знак Знак2,Обычный (веб) Знак2 Знак Знак Знак2,Обычный (веб) Знак Знак1 Знак Знак Знак2,Обычный (веб) Знак1 Знак Знак1 Знак Знак2,Обычный (веб) Знак Знак Знак Знак Знак Знак2"/>
    <w:locked/>
    <w:rsid w:val="00B85F65"/>
    <w:rPr>
      <w:sz w:val="28"/>
    </w:rPr>
  </w:style>
  <w:style w:type="character" w:styleId="afffffffe">
    <w:name w:val="Placeholder Text"/>
    <w:uiPriority w:val="99"/>
    <w:semiHidden/>
    <w:rsid w:val="00B85F65"/>
    <w:rPr>
      <w:color w:val="808080"/>
    </w:rPr>
  </w:style>
  <w:style w:type="numbering" w:customStyle="1" w:styleId="2fff9">
    <w:name w:val="Нет списка2"/>
    <w:next w:val="a3"/>
    <w:uiPriority w:val="99"/>
    <w:semiHidden/>
    <w:unhideWhenUsed/>
    <w:rsid w:val="00B85F65"/>
  </w:style>
  <w:style w:type="paragraph" w:customStyle="1" w:styleId="F9E977197262459AB16AE09F8A4F0155">
    <w:name w:val="F9E977197262459AB16AE09F8A4F0155"/>
    <w:uiPriority w:val="99"/>
    <w:rsid w:val="008F33A1"/>
    <w:rPr>
      <w:rFonts w:ascii="Calibri" w:eastAsia="Times New Roman" w:hAnsi="Calibri" w:cs="Times New Roman"/>
      <w:lang w:eastAsia="ru-RU"/>
    </w:rPr>
  </w:style>
  <w:style w:type="numbering" w:customStyle="1" w:styleId="3ff6">
    <w:name w:val="Нет списка3"/>
    <w:next w:val="a3"/>
    <w:uiPriority w:val="99"/>
    <w:semiHidden/>
    <w:unhideWhenUsed/>
    <w:rsid w:val="008F33A1"/>
  </w:style>
  <w:style w:type="numbering" w:customStyle="1" w:styleId="4f0">
    <w:name w:val="Нет списка4"/>
    <w:next w:val="a3"/>
    <w:uiPriority w:val="99"/>
    <w:semiHidden/>
    <w:unhideWhenUsed/>
    <w:rsid w:val="008F33A1"/>
  </w:style>
  <w:style w:type="paragraph" w:customStyle="1" w:styleId="font6">
    <w:name w:val="font6"/>
    <w:basedOn w:val="a0"/>
    <w:rsid w:val="008F33A1"/>
    <w:pPr>
      <w:spacing w:before="100" w:beforeAutospacing="1" w:after="100" w:afterAutospacing="1"/>
    </w:pPr>
    <w:rPr>
      <w:sz w:val="28"/>
      <w:szCs w:val="28"/>
    </w:rPr>
  </w:style>
  <w:style w:type="paragraph" w:customStyle="1" w:styleId="xl160">
    <w:name w:val="xl160"/>
    <w:basedOn w:val="a0"/>
    <w:rsid w:val="008F33A1"/>
    <w:pPr>
      <w:pBdr>
        <w:top w:val="single" w:sz="4" w:space="0" w:color="auto"/>
        <w:left w:val="single" w:sz="4" w:space="0" w:color="auto"/>
        <w:right w:val="single" w:sz="4" w:space="0" w:color="auto"/>
      </w:pBdr>
      <w:shd w:val="clear" w:color="000000" w:fill="FFFF00"/>
      <w:spacing w:before="100" w:beforeAutospacing="1" w:after="100" w:afterAutospacing="1"/>
      <w:textAlignment w:val="top"/>
    </w:pPr>
    <w:rPr>
      <w:sz w:val="28"/>
      <w:szCs w:val="28"/>
    </w:rPr>
  </w:style>
  <w:style w:type="paragraph" w:customStyle="1" w:styleId="xl161">
    <w:name w:val="xl161"/>
    <w:basedOn w:val="a0"/>
    <w:rsid w:val="008F33A1"/>
    <w:pPr>
      <w:pBdr>
        <w:left w:val="single" w:sz="4" w:space="0" w:color="auto"/>
        <w:bottom w:val="single" w:sz="4" w:space="0" w:color="auto"/>
        <w:right w:val="single" w:sz="4" w:space="0" w:color="auto"/>
      </w:pBdr>
      <w:shd w:val="clear" w:color="000000" w:fill="FFFF00"/>
      <w:spacing w:before="100" w:beforeAutospacing="1" w:after="100" w:afterAutospacing="1"/>
      <w:textAlignment w:val="top"/>
    </w:pPr>
    <w:rPr>
      <w:sz w:val="28"/>
      <w:szCs w:val="28"/>
    </w:rPr>
  </w:style>
  <w:style w:type="paragraph" w:customStyle="1" w:styleId="xl162">
    <w:name w:val="xl162"/>
    <w:basedOn w:val="a0"/>
    <w:rsid w:val="008F33A1"/>
    <w:pPr>
      <w:pBdr>
        <w:left w:val="single" w:sz="4" w:space="0" w:color="auto"/>
        <w:right w:val="single" w:sz="4" w:space="0" w:color="auto"/>
      </w:pBdr>
      <w:shd w:val="clear" w:color="000000" w:fill="FFFF00"/>
      <w:spacing w:before="100" w:beforeAutospacing="1" w:after="100" w:afterAutospacing="1"/>
      <w:textAlignment w:val="top"/>
    </w:pPr>
    <w:rPr>
      <w:b/>
      <w:bCs/>
      <w:sz w:val="28"/>
      <w:szCs w:val="28"/>
    </w:rPr>
  </w:style>
  <w:style w:type="paragraph" w:customStyle="1" w:styleId="xl163">
    <w:name w:val="xl163"/>
    <w:basedOn w:val="a0"/>
    <w:rsid w:val="008F33A1"/>
    <w:pPr>
      <w:pBdr>
        <w:left w:val="single" w:sz="4" w:space="0" w:color="auto"/>
        <w:bottom w:val="single" w:sz="4" w:space="0" w:color="auto"/>
        <w:right w:val="single" w:sz="4" w:space="0" w:color="auto"/>
      </w:pBdr>
      <w:shd w:val="clear" w:color="000000" w:fill="FFFF00"/>
      <w:spacing w:before="100" w:beforeAutospacing="1" w:after="100" w:afterAutospacing="1"/>
      <w:textAlignment w:val="top"/>
    </w:pPr>
    <w:rPr>
      <w:b/>
      <w:bCs/>
      <w:sz w:val="28"/>
      <w:szCs w:val="28"/>
    </w:rPr>
  </w:style>
  <w:style w:type="paragraph" w:customStyle="1" w:styleId="xl164">
    <w:name w:val="xl164"/>
    <w:basedOn w:val="a0"/>
    <w:rsid w:val="008F33A1"/>
    <w:pPr>
      <w:pBdr>
        <w:left w:val="single" w:sz="4" w:space="0" w:color="auto"/>
        <w:right w:val="single" w:sz="4" w:space="0" w:color="auto"/>
      </w:pBdr>
      <w:shd w:val="clear" w:color="000000" w:fill="FFFF00"/>
      <w:spacing w:before="100" w:beforeAutospacing="1" w:after="100" w:afterAutospacing="1"/>
      <w:jc w:val="center"/>
      <w:textAlignment w:val="top"/>
    </w:pPr>
    <w:rPr>
      <w:b/>
      <w:bCs/>
      <w:sz w:val="28"/>
      <w:szCs w:val="28"/>
    </w:rPr>
  </w:style>
  <w:style w:type="paragraph" w:customStyle="1" w:styleId="xl165">
    <w:name w:val="xl165"/>
    <w:basedOn w:val="a0"/>
    <w:rsid w:val="008F33A1"/>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b/>
      <w:bCs/>
      <w:sz w:val="28"/>
      <w:szCs w:val="28"/>
    </w:rPr>
  </w:style>
  <w:style w:type="paragraph" w:customStyle="1" w:styleId="xl166">
    <w:name w:val="xl166"/>
    <w:basedOn w:val="a0"/>
    <w:rsid w:val="008F33A1"/>
    <w:pPr>
      <w:pBdr>
        <w:left w:val="single" w:sz="4" w:space="0" w:color="auto"/>
        <w:bottom w:val="single" w:sz="4" w:space="0" w:color="auto"/>
        <w:right w:val="single" w:sz="4" w:space="0" w:color="auto"/>
      </w:pBdr>
      <w:shd w:val="clear" w:color="000000" w:fill="FFFF00"/>
      <w:spacing w:before="100" w:beforeAutospacing="1" w:after="100" w:afterAutospacing="1"/>
      <w:textAlignment w:val="top"/>
    </w:pPr>
    <w:rPr>
      <w:b/>
      <w:bCs/>
      <w:sz w:val="28"/>
      <w:szCs w:val="28"/>
    </w:rPr>
  </w:style>
  <w:style w:type="paragraph" w:customStyle="1" w:styleId="xl167">
    <w:name w:val="xl167"/>
    <w:basedOn w:val="a0"/>
    <w:rsid w:val="008F33A1"/>
    <w:pPr>
      <w:pBdr>
        <w:top w:val="single" w:sz="4" w:space="0" w:color="auto"/>
        <w:left w:val="single" w:sz="4" w:space="0" w:color="auto"/>
        <w:right w:val="single" w:sz="4" w:space="0" w:color="auto"/>
      </w:pBdr>
      <w:shd w:val="clear" w:color="000000" w:fill="FFFF00"/>
      <w:spacing w:before="100" w:beforeAutospacing="1" w:after="100" w:afterAutospacing="1"/>
      <w:textAlignment w:val="top"/>
    </w:pPr>
    <w:rPr>
      <w:b/>
      <w:bCs/>
      <w:sz w:val="28"/>
      <w:szCs w:val="28"/>
    </w:rPr>
  </w:style>
  <w:style w:type="paragraph" w:customStyle="1" w:styleId="xl168">
    <w:name w:val="xl168"/>
    <w:basedOn w:val="a0"/>
    <w:rsid w:val="008F33A1"/>
    <w:pPr>
      <w:pBdr>
        <w:left w:val="single" w:sz="4" w:space="0" w:color="auto"/>
        <w:right w:val="single" w:sz="4" w:space="0" w:color="auto"/>
      </w:pBdr>
      <w:shd w:val="clear" w:color="000000" w:fill="FFFF00"/>
      <w:spacing w:before="100" w:beforeAutospacing="1" w:after="100" w:afterAutospacing="1"/>
      <w:textAlignment w:val="top"/>
    </w:pPr>
    <w:rPr>
      <w:b/>
      <w:bCs/>
      <w:sz w:val="28"/>
      <w:szCs w:val="28"/>
    </w:rPr>
  </w:style>
  <w:style w:type="paragraph" w:customStyle="1" w:styleId="xl169">
    <w:name w:val="xl169"/>
    <w:basedOn w:val="a0"/>
    <w:rsid w:val="008F33A1"/>
    <w:pPr>
      <w:pBdr>
        <w:top w:val="single" w:sz="4" w:space="0" w:color="auto"/>
        <w:left w:val="single" w:sz="4" w:space="0" w:color="auto"/>
        <w:right w:val="single" w:sz="4" w:space="0" w:color="auto"/>
      </w:pBdr>
      <w:shd w:val="clear" w:color="000000" w:fill="FFFF00"/>
      <w:spacing w:before="100" w:beforeAutospacing="1" w:after="100" w:afterAutospacing="1"/>
      <w:textAlignment w:val="top"/>
    </w:pPr>
    <w:rPr>
      <w:sz w:val="28"/>
      <w:szCs w:val="28"/>
    </w:rPr>
  </w:style>
  <w:style w:type="paragraph" w:customStyle="1" w:styleId="xl170">
    <w:name w:val="xl170"/>
    <w:basedOn w:val="a0"/>
    <w:rsid w:val="008F33A1"/>
    <w:pPr>
      <w:pBdr>
        <w:left w:val="single" w:sz="4" w:space="0" w:color="auto"/>
        <w:right w:val="single" w:sz="4" w:space="0" w:color="auto"/>
      </w:pBdr>
      <w:shd w:val="clear" w:color="000000" w:fill="FFFF00"/>
      <w:spacing w:before="100" w:beforeAutospacing="1" w:after="100" w:afterAutospacing="1"/>
      <w:textAlignment w:val="top"/>
    </w:pPr>
    <w:rPr>
      <w:sz w:val="28"/>
      <w:szCs w:val="28"/>
    </w:rPr>
  </w:style>
  <w:style w:type="paragraph" w:customStyle="1" w:styleId="xl171">
    <w:name w:val="xl171"/>
    <w:basedOn w:val="a0"/>
    <w:rsid w:val="008F33A1"/>
    <w:pPr>
      <w:pBdr>
        <w:left w:val="single" w:sz="4" w:space="0" w:color="auto"/>
        <w:bottom w:val="single" w:sz="4" w:space="0" w:color="auto"/>
        <w:right w:val="single" w:sz="4" w:space="0" w:color="auto"/>
      </w:pBdr>
      <w:shd w:val="clear" w:color="000000" w:fill="FFFF00"/>
      <w:spacing w:before="100" w:beforeAutospacing="1" w:after="100" w:afterAutospacing="1"/>
      <w:textAlignment w:val="top"/>
    </w:pPr>
    <w:rPr>
      <w:sz w:val="28"/>
      <w:szCs w:val="28"/>
    </w:rPr>
  </w:style>
  <w:style w:type="paragraph" w:customStyle="1" w:styleId="xl172">
    <w:name w:val="xl172"/>
    <w:basedOn w:val="a0"/>
    <w:rsid w:val="008F33A1"/>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top"/>
    </w:pPr>
    <w:rPr>
      <w:sz w:val="28"/>
      <w:szCs w:val="28"/>
    </w:rPr>
  </w:style>
  <w:style w:type="paragraph" w:customStyle="1" w:styleId="xl173">
    <w:name w:val="xl173"/>
    <w:basedOn w:val="a0"/>
    <w:rsid w:val="008F33A1"/>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sz w:val="28"/>
      <w:szCs w:val="28"/>
    </w:rPr>
  </w:style>
  <w:style w:type="paragraph" w:customStyle="1" w:styleId="xl174">
    <w:name w:val="xl174"/>
    <w:basedOn w:val="a0"/>
    <w:rsid w:val="008F33A1"/>
    <w:pPr>
      <w:pBdr>
        <w:top w:val="single" w:sz="4" w:space="0" w:color="auto"/>
        <w:left w:val="single" w:sz="4" w:space="0" w:color="auto"/>
        <w:right w:val="single" w:sz="4" w:space="0" w:color="auto"/>
      </w:pBdr>
      <w:spacing w:before="100" w:beforeAutospacing="1" w:after="100" w:afterAutospacing="1"/>
      <w:textAlignment w:val="top"/>
    </w:pPr>
    <w:rPr>
      <w:sz w:val="28"/>
      <w:szCs w:val="28"/>
    </w:rPr>
  </w:style>
  <w:style w:type="paragraph" w:customStyle="1" w:styleId="xl175">
    <w:name w:val="xl175"/>
    <w:basedOn w:val="a0"/>
    <w:rsid w:val="008F33A1"/>
    <w:pPr>
      <w:pBdr>
        <w:left w:val="single" w:sz="4" w:space="0" w:color="auto"/>
        <w:bottom w:val="single" w:sz="4" w:space="0" w:color="auto"/>
        <w:right w:val="single" w:sz="4" w:space="0" w:color="auto"/>
      </w:pBdr>
      <w:spacing w:before="100" w:beforeAutospacing="1" w:after="100" w:afterAutospacing="1"/>
      <w:textAlignment w:val="top"/>
    </w:pPr>
    <w:rPr>
      <w:sz w:val="28"/>
      <w:szCs w:val="28"/>
    </w:rPr>
  </w:style>
  <w:style w:type="paragraph" w:customStyle="1" w:styleId="xl176">
    <w:name w:val="xl176"/>
    <w:basedOn w:val="a0"/>
    <w:rsid w:val="008F33A1"/>
    <w:pPr>
      <w:pBdr>
        <w:top w:val="single" w:sz="4" w:space="0" w:color="auto"/>
        <w:left w:val="single" w:sz="4" w:space="0" w:color="auto"/>
        <w:right w:val="single" w:sz="4" w:space="0" w:color="auto"/>
      </w:pBdr>
      <w:spacing w:before="100" w:beforeAutospacing="1" w:after="100" w:afterAutospacing="1"/>
      <w:textAlignment w:val="top"/>
    </w:pPr>
    <w:rPr>
      <w:sz w:val="28"/>
      <w:szCs w:val="28"/>
    </w:rPr>
  </w:style>
  <w:style w:type="paragraph" w:customStyle="1" w:styleId="xl177">
    <w:name w:val="xl177"/>
    <w:basedOn w:val="a0"/>
    <w:rsid w:val="008F33A1"/>
    <w:pPr>
      <w:pBdr>
        <w:left w:val="single" w:sz="4" w:space="0" w:color="auto"/>
        <w:bottom w:val="single" w:sz="4" w:space="0" w:color="auto"/>
        <w:right w:val="single" w:sz="4" w:space="0" w:color="auto"/>
      </w:pBdr>
      <w:spacing w:before="100" w:beforeAutospacing="1" w:after="100" w:afterAutospacing="1"/>
      <w:textAlignment w:val="top"/>
    </w:pPr>
    <w:rPr>
      <w:sz w:val="28"/>
      <w:szCs w:val="28"/>
    </w:rPr>
  </w:style>
  <w:style w:type="table" w:styleId="affffffff">
    <w:name w:val="Light List"/>
    <w:basedOn w:val="a2"/>
    <w:uiPriority w:val="61"/>
    <w:rsid w:val="008F33A1"/>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5c">
    <w:name w:val="Нет списка5"/>
    <w:next w:val="a3"/>
    <w:uiPriority w:val="99"/>
    <w:semiHidden/>
    <w:unhideWhenUsed/>
    <w:rsid w:val="008F33A1"/>
  </w:style>
  <w:style w:type="table" w:customStyle="1" w:styleId="1ffffa">
    <w:name w:val="Светлый список1"/>
    <w:basedOn w:val="a2"/>
    <w:uiPriority w:val="61"/>
    <w:rsid w:val="008F33A1"/>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font7">
    <w:name w:val="font7"/>
    <w:basedOn w:val="a0"/>
    <w:rsid w:val="008F33A1"/>
    <w:pPr>
      <w:spacing w:before="100" w:beforeAutospacing="1" w:after="100" w:afterAutospacing="1"/>
    </w:pPr>
    <w:rPr>
      <w:color w:val="000000"/>
      <w:sz w:val="20"/>
      <w:szCs w:val="20"/>
    </w:rPr>
  </w:style>
  <w:style w:type="paragraph" w:customStyle="1" w:styleId="font8">
    <w:name w:val="font8"/>
    <w:basedOn w:val="a0"/>
    <w:rsid w:val="008F33A1"/>
    <w:pPr>
      <w:spacing w:before="100" w:beforeAutospacing="1" w:after="100" w:afterAutospacing="1"/>
    </w:pPr>
    <w:rPr>
      <w:color w:val="000000"/>
      <w:sz w:val="18"/>
      <w:szCs w:val="18"/>
    </w:rPr>
  </w:style>
  <w:style w:type="table" w:customStyle="1" w:styleId="2fffa">
    <w:name w:val="Светлый список2"/>
    <w:basedOn w:val="a2"/>
    <w:next w:val="affffffff"/>
    <w:uiPriority w:val="61"/>
    <w:rsid w:val="008F33A1"/>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ff1">
    <w:name w:val="Светлый список11"/>
    <w:basedOn w:val="a2"/>
    <w:uiPriority w:val="61"/>
    <w:rsid w:val="008F33A1"/>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affffffff0">
    <w:name w:val="Базовый"/>
    <w:rsid w:val="008F33A1"/>
    <w:pPr>
      <w:suppressAutoHyphens/>
    </w:pPr>
    <w:rPr>
      <w:rFonts w:ascii="Calibri" w:eastAsia="SimSun" w:hAnsi="Calibri" w:cs="Times New Roman"/>
      <w:lang w:eastAsia="ru-RU"/>
    </w:rPr>
  </w:style>
  <w:style w:type="paragraph" w:customStyle="1" w:styleId="affffffff1">
    <w:name w:val="Внимание"/>
    <w:basedOn w:val="a0"/>
    <w:next w:val="a0"/>
    <w:rsid w:val="008F33A1"/>
    <w:pPr>
      <w:widowControl w:val="0"/>
      <w:shd w:val="clear" w:color="auto" w:fill="FAF3E9"/>
      <w:autoSpaceDE w:val="0"/>
      <w:autoSpaceDN w:val="0"/>
      <w:adjustRightInd w:val="0"/>
      <w:spacing w:before="240" w:after="240"/>
      <w:ind w:left="420" w:right="420" w:firstLine="300"/>
      <w:jc w:val="both"/>
    </w:pPr>
    <w:rPr>
      <w:rFonts w:ascii="Arial" w:eastAsia="Calibri" w:hAnsi="Arial" w:cs="Arial"/>
    </w:rPr>
  </w:style>
  <w:style w:type="paragraph" w:customStyle="1" w:styleId="affffffff2">
    <w:name w:val="Внимание: криминал!!"/>
    <w:basedOn w:val="affffffff1"/>
    <w:next w:val="a0"/>
    <w:rsid w:val="008F33A1"/>
  </w:style>
  <w:style w:type="paragraph" w:customStyle="1" w:styleId="affffffff3">
    <w:name w:val="Внимание: недобросовестность!"/>
    <w:basedOn w:val="affffffff1"/>
    <w:next w:val="a0"/>
    <w:rsid w:val="008F33A1"/>
  </w:style>
  <w:style w:type="paragraph" w:customStyle="1" w:styleId="affffffff4">
    <w:name w:val="Основное меню (преемственное)"/>
    <w:basedOn w:val="a0"/>
    <w:next w:val="a0"/>
    <w:rsid w:val="008F33A1"/>
    <w:pPr>
      <w:widowControl w:val="0"/>
      <w:autoSpaceDE w:val="0"/>
      <w:autoSpaceDN w:val="0"/>
      <w:adjustRightInd w:val="0"/>
      <w:jc w:val="both"/>
    </w:pPr>
    <w:rPr>
      <w:rFonts w:ascii="Verdana" w:eastAsia="Calibri" w:hAnsi="Verdana" w:cs="Verdana"/>
    </w:rPr>
  </w:style>
  <w:style w:type="paragraph" w:customStyle="1" w:styleId="affffffff5">
    <w:name w:val="Заголовок группы контролов"/>
    <w:basedOn w:val="a0"/>
    <w:next w:val="a0"/>
    <w:rsid w:val="008F33A1"/>
    <w:pPr>
      <w:widowControl w:val="0"/>
      <w:autoSpaceDE w:val="0"/>
      <w:autoSpaceDN w:val="0"/>
      <w:adjustRightInd w:val="0"/>
      <w:jc w:val="both"/>
    </w:pPr>
    <w:rPr>
      <w:rFonts w:ascii="Arial" w:eastAsia="Calibri" w:hAnsi="Arial" w:cs="Arial"/>
      <w:b/>
      <w:bCs/>
      <w:color w:val="000000"/>
    </w:rPr>
  </w:style>
  <w:style w:type="paragraph" w:customStyle="1" w:styleId="affffffff6">
    <w:name w:val="Заголовок для информации об изменениях"/>
    <w:basedOn w:val="10"/>
    <w:next w:val="a0"/>
    <w:rsid w:val="008F33A1"/>
    <w:pPr>
      <w:keepNext w:val="0"/>
      <w:keepLines w:val="0"/>
      <w:widowControl w:val="0"/>
      <w:shd w:val="clear" w:color="auto" w:fill="FFFFFF"/>
      <w:autoSpaceDE w:val="0"/>
      <w:autoSpaceDN w:val="0"/>
      <w:adjustRightInd w:val="0"/>
      <w:spacing w:before="0" w:line="240" w:lineRule="auto"/>
      <w:jc w:val="both"/>
      <w:outlineLvl w:val="9"/>
    </w:pPr>
    <w:rPr>
      <w:rFonts w:ascii="Arial" w:eastAsia="Calibri" w:hAnsi="Arial" w:cs="Arial"/>
      <w:b w:val="0"/>
      <w:bCs w:val="0"/>
      <w:color w:val="auto"/>
      <w:sz w:val="20"/>
      <w:szCs w:val="20"/>
      <w:lang w:eastAsia="ru-RU"/>
    </w:rPr>
  </w:style>
  <w:style w:type="paragraph" w:customStyle="1" w:styleId="affffffff7">
    <w:name w:val="Заголовок приложения"/>
    <w:basedOn w:val="a0"/>
    <w:next w:val="a0"/>
    <w:rsid w:val="008F33A1"/>
    <w:pPr>
      <w:widowControl w:val="0"/>
      <w:autoSpaceDE w:val="0"/>
      <w:autoSpaceDN w:val="0"/>
      <w:adjustRightInd w:val="0"/>
      <w:jc w:val="right"/>
    </w:pPr>
    <w:rPr>
      <w:rFonts w:ascii="Arial" w:eastAsia="Calibri" w:hAnsi="Arial" w:cs="Arial"/>
    </w:rPr>
  </w:style>
  <w:style w:type="paragraph" w:customStyle="1" w:styleId="affffffff8">
    <w:name w:val="Заголовок распахивающейся части диалога"/>
    <w:basedOn w:val="a0"/>
    <w:next w:val="a0"/>
    <w:rsid w:val="008F33A1"/>
    <w:pPr>
      <w:widowControl w:val="0"/>
      <w:autoSpaceDE w:val="0"/>
      <w:autoSpaceDN w:val="0"/>
      <w:adjustRightInd w:val="0"/>
      <w:jc w:val="both"/>
    </w:pPr>
    <w:rPr>
      <w:rFonts w:ascii="Arial" w:eastAsia="Calibri" w:hAnsi="Arial" w:cs="Arial"/>
      <w:i/>
      <w:iCs/>
      <w:color w:val="000080"/>
    </w:rPr>
  </w:style>
  <w:style w:type="paragraph" w:customStyle="1" w:styleId="affffffff9">
    <w:name w:val="Заголовок ЭР (левое окно)"/>
    <w:basedOn w:val="a0"/>
    <w:next w:val="a0"/>
    <w:rsid w:val="008F33A1"/>
    <w:pPr>
      <w:widowControl w:val="0"/>
      <w:autoSpaceDE w:val="0"/>
      <w:autoSpaceDN w:val="0"/>
      <w:adjustRightInd w:val="0"/>
      <w:spacing w:before="300" w:after="250"/>
      <w:jc w:val="center"/>
    </w:pPr>
    <w:rPr>
      <w:rFonts w:ascii="Arial" w:eastAsia="Calibri" w:hAnsi="Arial" w:cs="Arial"/>
      <w:b/>
      <w:bCs/>
      <w:color w:val="26282F"/>
      <w:sz w:val="28"/>
      <w:szCs w:val="28"/>
    </w:rPr>
  </w:style>
  <w:style w:type="paragraph" w:customStyle="1" w:styleId="affffffffa">
    <w:name w:val="Заголовок ЭР (правое окно)"/>
    <w:basedOn w:val="affffffff9"/>
    <w:next w:val="a0"/>
    <w:rsid w:val="008F33A1"/>
    <w:pPr>
      <w:spacing w:before="0" w:after="0"/>
      <w:jc w:val="left"/>
    </w:pPr>
    <w:rPr>
      <w:b w:val="0"/>
      <w:bCs w:val="0"/>
      <w:color w:val="auto"/>
      <w:sz w:val="24"/>
      <w:szCs w:val="24"/>
    </w:rPr>
  </w:style>
  <w:style w:type="paragraph" w:customStyle="1" w:styleId="affffffffb">
    <w:name w:val="Интерактивный заголовок"/>
    <w:basedOn w:val="af2"/>
    <w:next w:val="a0"/>
    <w:rsid w:val="008F33A1"/>
    <w:pPr>
      <w:widowControl w:val="0"/>
      <w:autoSpaceDE w:val="0"/>
      <w:autoSpaceDN w:val="0"/>
      <w:adjustRightInd w:val="0"/>
      <w:spacing w:before="0" w:after="0"/>
      <w:jc w:val="both"/>
      <w:outlineLvl w:val="9"/>
    </w:pPr>
    <w:rPr>
      <w:rFonts w:ascii="Arial" w:eastAsia="Calibri" w:hAnsi="Arial" w:cs="Arial"/>
      <w:b w:val="0"/>
      <w:bCs w:val="0"/>
      <w:kern w:val="0"/>
      <w:sz w:val="24"/>
      <w:szCs w:val="24"/>
      <w:u w:val="single"/>
    </w:rPr>
  </w:style>
  <w:style w:type="paragraph" w:customStyle="1" w:styleId="affffffffc">
    <w:name w:val="Текст информации об изменениях"/>
    <w:basedOn w:val="a0"/>
    <w:next w:val="a0"/>
    <w:rsid w:val="008F33A1"/>
    <w:pPr>
      <w:widowControl w:val="0"/>
      <w:autoSpaceDE w:val="0"/>
      <w:autoSpaceDN w:val="0"/>
      <w:adjustRightInd w:val="0"/>
      <w:jc w:val="both"/>
    </w:pPr>
    <w:rPr>
      <w:rFonts w:ascii="Arial" w:eastAsia="Calibri" w:hAnsi="Arial" w:cs="Arial"/>
      <w:color w:val="353842"/>
      <w:sz w:val="20"/>
      <w:szCs w:val="20"/>
    </w:rPr>
  </w:style>
  <w:style w:type="paragraph" w:customStyle="1" w:styleId="affffffffd">
    <w:name w:val="Информация об изменениях"/>
    <w:basedOn w:val="affffffffc"/>
    <w:next w:val="a0"/>
    <w:rsid w:val="008F33A1"/>
    <w:pPr>
      <w:shd w:val="clear" w:color="auto" w:fill="EAEFED"/>
      <w:spacing w:before="180"/>
      <w:ind w:left="360" w:right="360"/>
    </w:pPr>
    <w:rPr>
      <w:color w:val="auto"/>
      <w:sz w:val="24"/>
      <w:szCs w:val="24"/>
    </w:rPr>
  </w:style>
  <w:style w:type="paragraph" w:customStyle="1" w:styleId="affffffffe">
    <w:name w:val="Текст (справка)"/>
    <w:basedOn w:val="a0"/>
    <w:next w:val="a0"/>
    <w:rsid w:val="008F33A1"/>
    <w:pPr>
      <w:widowControl w:val="0"/>
      <w:autoSpaceDE w:val="0"/>
      <w:autoSpaceDN w:val="0"/>
      <w:adjustRightInd w:val="0"/>
      <w:ind w:left="170" w:right="170"/>
    </w:pPr>
    <w:rPr>
      <w:rFonts w:ascii="Arial" w:eastAsia="Calibri" w:hAnsi="Arial" w:cs="Arial"/>
    </w:rPr>
  </w:style>
  <w:style w:type="paragraph" w:customStyle="1" w:styleId="afffffffff">
    <w:name w:val="Информация об изменениях документа"/>
    <w:basedOn w:val="afffffe"/>
    <w:next w:val="a0"/>
    <w:rsid w:val="008F33A1"/>
    <w:pPr>
      <w:widowControl w:val="0"/>
      <w:shd w:val="clear" w:color="auto" w:fill="F0F0F0"/>
      <w:spacing w:before="75"/>
      <w:ind w:left="0"/>
    </w:pPr>
    <w:rPr>
      <w:rFonts w:eastAsia="Calibri" w:cs="Arial"/>
      <w:i w:val="0"/>
      <w:iCs w:val="0"/>
      <w:color w:val="353842"/>
    </w:rPr>
  </w:style>
  <w:style w:type="paragraph" w:customStyle="1" w:styleId="afffffffff0">
    <w:name w:val="Текст (лев. подпись)"/>
    <w:basedOn w:val="a0"/>
    <w:next w:val="a0"/>
    <w:rsid w:val="008F33A1"/>
    <w:pPr>
      <w:widowControl w:val="0"/>
      <w:autoSpaceDE w:val="0"/>
      <w:autoSpaceDN w:val="0"/>
      <w:adjustRightInd w:val="0"/>
    </w:pPr>
    <w:rPr>
      <w:rFonts w:ascii="Arial" w:eastAsia="Calibri" w:hAnsi="Arial" w:cs="Arial"/>
    </w:rPr>
  </w:style>
  <w:style w:type="paragraph" w:customStyle="1" w:styleId="afffffffff1">
    <w:name w:val="Колонтитул (левый)"/>
    <w:basedOn w:val="afffffffff0"/>
    <w:next w:val="a0"/>
    <w:rsid w:val="008F33A1"/>
    <w:pPr>
      <w:jc w:val="both"/>
    </w:pPr>
    <w:rPr>
      <w:sz w:val="16"/>
      <w:szCs w:val="16"/>
    </w:rPr>
  </w:style>
  <w:style w:type="paragraph" w:customStyle="1" w:styleId="afffffffff2">
    <w:name w:val="Текст (прав. подпись)"/>
    <w:basedOn w:val="a0"/>
    <w:next w:val="a0"/>
    <w:rsid w:val="008F33A1"/>
    <w:pPr>
      <w:widowControl w:val="0"/>
      <w:autoSpaceDE w:val="0"/>
      <w:autoSpaceDN w:val="0"/>
      <w:adjustRightInd w:val="0"/>
      <w:jc w:val="right"/>
    </w:pPr>
    <w:rPr>
      <w:rFonts w:ascii="Arial" w:eastAsia="Calibri" w:hAnsi="Arial" w:cs="Arial"/>
    </w:rPr>
  </w:style>
  <w:style w:type="paragraph" w:customStyle="1" w:styleId="afffffffff3">
    <w:name w:val="Колонтитул (правый)"/>
    <w:basedOn w:val="afffffffff2"/>
    <w:next w:val="a0"/>
    <w:rsid w:val="008F33A1"/>
    <w:pPr>
      <w:jc w:val="both"/>
    </w:pPr>
    <w:rPr>
      <w:sz w:val="16"/>
      <w:szCs w:val="16"/>
    </w:rPr>
  </w:style>
  <w:style w:type="paragraph" w:customStyle="1" w:styleId="afffffffff4">
    <w:name w:val="Комментарий пользователя"/>
    <w:basedOn w:val="afffffe"/>
    <w:next w:val="a0"/>
    <w:rsid w:val="008F33A1"/>
    <w:pPr>
      <w:widowControl w:val="0"/>
      <w:shd w:val="clear" w:color="auto" w:fill="F0F0F0"/>
      <w:spacing w:before="75"/>
      <w:ind w:left="0"/>
    </w:pPr>
    <w:rPr>
      <w:rFonts w:eastAsia="Calibri" w:cs="Arial"/>
      <w:i w:val="0"/>
      <w:iCs w:val="0"/>
      <w:color w:val="353842"/>
    </w:rPr>
  </w:style>
  <w:style w:type="paragraph" w:customStyle="1" w:styleId="afffffffff5">
    <w:name w:val="Куда обратиться?"/>
    <w:basedOn w:val="affffffff1"/>
    <w:next w:val="a0"/>
    <w:rsid w:val="008F33A1"/>
  </w:style>
  <w:style w:type="paragraph" w:customStyle="1" w:styleId="afffffffff6">
    <w:name w:val="Моноширинный"/>
    <w:basedOn w:val="a0"/>
    <w:next w:val="a0"/>
    <w:rsid w:val="008F33A1"/>
    <w:pPr>
      <w:widowControl w:val="0"/>
      <w:autoSpaceDE w:val="0"/>
      <w:autoSpaceDN w:val="0"/>
      <w:adjustRightInd w:val="0"/>
      <w:jc w:val="both"/>
    </w:pPr>
    <w:rPr>
      <w:rFonts w:ascii="Courier New" w:eastAsia="Calibri" w:hAnsi="Courier New" w:cs="Courier New"/>
      <w:sz w:val="22"/>
      <w:szCs w:val="22"/>
    </w:rPr>
  </w:style>
  <w:style w:type="paragraph" w:customStyle="1" w:styleId="afffffffff7">
    <w:name w:val="Необходимые документы"/>
    <w:basedOn w:val="affffffff1"/>
    <w:next w:val="a0"/>
    <w:rsid w:val="008F33A1"/>
  </w:style>
  <w:style w:type="paragraph" w:customStyle="1" w:styleId="afffffffff8">
    <w:name w:val="Объект"/>
    <w:basedOn w:val="a0"/>
    <w:next w:val="a0"/>
    <w:rsid w:val="008F33A1"/>
    <w:pPr>
      <w:widowControl w:val="0"/>
      <w:autoSpaceDE w:val="0"/>
      <w:autoSpaceDN w:val="0"/>
      <w:adjustRightInd w:val="0"/>
      <w:jc w:val="both"/>
    </w:pPr>
    <w:rPr>
      <w:rFonts w:eastAsia="Calibri"/>
      <w:sz w:val="26"/>
      <w:szCs w:val="26"/>
    </w:rPr>
  </w:style>
  <w:style w:type="paragraph" w:customStyle="1" w:styleId="afffffffff9">
    <w:name w:val="Таблицы (моноширинный)"/>
    <w:basedOn w:val="a0"/>
    <w:next w:val="a0"/>
    <w:rsid w:val="008F33A1"/>
    <w:pPr>
      <w:widowControl w:val="0"/>
      <w:autoSpaceDE w:val="0"/>
      <w:autoSpaceDN w:val="0"/>
      <w:adjustRightInd w:val="0"/>
      <w:jc w:val="both"/>
    </w:pPr>
    <w:rPr>
      <w:rFonts w:ascii="Courier New" w:eastAsia="Calibri" w:hAnsi="Courier New" w:cs="Courier New"/>
      <w:sz w:val="22"/>
      <w:szCs w:val="22"/>
    </w:rPr>
  </w:style>
  <w:style w:type="paragraph" w:customStyle="1" w:styleId="afffffffffa">
    <w:name w:val="Оглавление"/>
    <w:basedOn w:val="afffffffff9"/>
    <w:next w:val="a0"/>
    <w:rsid w:val="008F33A1"/>
    <w:pPr>
      <w:ind w:left="140"/>
    </w:pPr>
    <w:rPr>
      <w:rFonts w:ascii="Arial" w:hAnsi="Arial" w:cs="Arial"/>
      <w:sz w:val="24"/>
      <w:szCs w:val="24"/>
    </w:rPr>
  </w:style>
  <w:style w:type="paragraph" w:customStyle="1" w:styleId="afffffffffb">
    <w:name w:val="Переменная часть"/>
    <w:basedOn w:val="affffffff4"/>
    <w:next w:val="a0"/>
    <w:rsid w:val="008F33A1"/>
    <w:rPr>
      <w:rFonts w:ascii="Arial" w:hAnsi="Arial" w:cs="Arial"/>
      <w:sz w:val="20"/>
      <w:szCs w:val="20"/>
    </w:rPr>
  </w:style>
  <w:style w:type="paragraph" w:customStyle="1" w:styleId="afffffffffc">
    <w:name w:val="Подвал для информации об изменениях"/>
    <w:basedOn w:val="10"/>
    <w:next w:val="a0"/>
    <w:rsid w:val="008F33A1"/>
    <w:pPr>
      <w:keepNext w:val="0"/>
      <w:keepLines w:val="0"/>
      <w:widowControl w:val="0"/>
      <w:autoSpaceDE w:val="0"/>
      <w:autoSpaceDN w:val="0"/>
      <w:adjustRightInd w:val="0"/>
      <w:spacing w:before="0" w:line="240" w:lineRule="auto"/>
      <w:jc w:val="both"/>
      <w:outlineLvl w:val="9"/>
    </w:pPr>
    <w:rPr>
      <w:rFonts w:ascii="Arial" w:eastAsia="Calibri" w:hAnsi="Arial" w:cs="Arial"/>
      <w:b w:val="0"/>
      <w:bCs w:val="0"/>
      <w:color w:val="auto"/>
      <w:sz w:val="20"/>
      <w:szCs w:val="20"/>
      <w:lang w:eastAsia="ru-RU"/>
    </w:rPr>
  </w:style>
  <w:style w:type="paragraph" w:customStyle="1" w:styleId="afffffffffd">
    <w:name w:val="Подзаголовок для информации об изменениях"/>
    <w:basedOn w:val="affffffffc"/>
    <w:next w:val="a0"/>
    <w:rsid w:val="008F33A1"/>
    <w:rPr>
      <w:b/>
      <w:bCs/>
      <w:sz w:val="24"/>
      <w:szCs w:val="24"/>
    </w:rPr>
  </w:style>
  <w:style w:type="paragraph" w:customStyle="1" w:styleId="afffffffffe">
    <w:name w:val="Подчёркнуный текст"/>
    <w:basedOn w:val="a0"/>
    <w:next w:val="a0"/>
    <w:rsid w:val="008F33A1"/>
    <w:pPr>
      <w:widowControl w:val="0"/>
      <w:autoSpaceDE w:val="0"/>
      <w:autoSpaceDN w:val="0"/>
      <w:adjustRightInd w:val="0"/>
      <w:jc w:val="both"/>
    </w:pPr>
    <w:rPr>
      <w:rFonts w:ascii="Arial" w:eastAsia="Calibri" w:hAnsi="Arial" w:cs="Arial"/>
    </w:rPr>
  </w:style>
  <w:style w:type="paragraph" w:customStyle="1" w:styleId="affffffffff">
    <w:name w:val="Постоянная часть"/>
    <w:basedOn w:val="affffffff4"/>
    <w:next w:val="a0"/>
    <w:rsid w:val="008F33A1"/>
    <w:rPr>
      <w:rFonts w:ascii="Arial" w:hAnsi="Arial" w:cs="Arial"/>
      <w:sz w:val="22"/>
      <w:szCs w:val="22"/>
    </w:rPr>
  </w:style>
  <w:style w:type="paragraph" w:customStyle="1" w:styleId="affffffffff0">
    <w:name w:val="Пример."/>
    <w:basedOn w:val="affffffff1"/>
    <w:next w:val="a0"/>
    <w:rsid w:val="008F33A1"/>
  </w:style>
  <w:style w:type="paragraph" w:customStyle="1" w:styleId="affffffffff1">
    <w:name w:val="Примечание."/>
    <w:basedOn w:val="affffffff1"/>
    <w:next w:val="a0"/>
    <w:rsid w:val="008F33A1"/>
  </w:style>
  <w:style w:type="paragraph" w:customStyle="1" w:styleId="affffffffff2">
    <w:name w:val="Словарная статья"/>
    <w:basedOn w:val="a0"/>
    <w:next w:val="a0"/>
    <w:rsid w:val="008F33A1"/>
    <w:pPr>
      <w:widowControl w:val="0"/>
      <w:autoSpaceDE w:val="0"/>
      <w:autoSpaceDN w:val="0"/>
      <w:adjustRightInd w:val="0"/>
      <w:ind w:right="118"/>
      <w:jc w:val="both"/>
    </w:pPr>
    <w:rPr>
      <w:rFonts w:ascii="Arial" w:eastAsia="Calibri" w:hAnsi="Arial" w:cs="Arial"/>
    </w:rPr>
  </w:style>
  <w:style w:type="paragraph" w:customStyle="1" w:styleId="affffffffff3">
    <w:name w:val="Ссылка на официальную публикацию"/>
    <w:basedOn w:val="a0"/>
    <w:next w:val="a0"/>
    <w:rsid w:val="008F33A1"/>
    <w:pPr>
      <w:widowControl w:val="0"/>
      <w:autoSpaceDE w:val="0"/>
      <w:autoSpaceDN w:val="0"/>
      <w:adjustRightInd w:val="0"/>
      <w:jc w:val="both"/>
    </w:pPr>
    <w:rPr>
      <w:rFonts w:ascii="Arial" w:eastAsia="Calibri" w:hAnsi="Arial" w:cs="Arial"/>
    </w:rPr>
  </w:style>
  <w:style w:type="paragraph" w:customStyle="1" w:styleId="affffffffff4">
    <w:name w:val="Текст в таблице"/>
    <w:basedOn w:val="afff3"/>
    <w:next w:val="a0"/>
    <w:rsid w:val="008F33A1"/>
    <w:pPr>
      <w:ind w:firstLine="500"/>
    </w:pPr>
    <w:rPr>
      <w:rFonts w:eastAsia="Calibri"/>
    </w:rPr>
  </w:style>
  <w:style w:type="paragraph" w:customStyle="1" w:styleId="affffffffff5">
    <w:name w:val="Текст ЭР (см. также)"/>
    <w:basedOn w:val="a0"/>
    <w:next w:val="a0"/>
    <w:rsid w:val="008F33A1"/>
    <w:pPr>
      <w:widowControl w:val="0"/>
      <w:autoSpaceDE w:val="0"/>
      <w:autoSpaceDN w:val="0"/>
      <w:adjustRightInd w:val="0"/>
      <w:spacing w:before="200"/>
    </w:pPr>
    <w:rPr>
      <w:rFonts w:ascii="Arial" w:eastAsia="Calibri" w:hAnsi="Arial" w:cs="Arial"/>
      <w:sz w:val="22"/>
      <w:szCs w:val="22"/>
    </w:rPr>
  </w:style>
  <w:style w:type="paragraph" w:customStyle="1" w:styleId="affffffffff6">
    <w:name w:val="Технический комментарий"/>
    <w:basedOn w:val="a0"/>
    <w:next w:val="a0"/>
    <w:rsid w:val="008F33A1"/>
    <w:pPr>
      <w:widowControl w:val="0"/>
      <w:shd w:val="clear" w:color="auto" w:fill="FFFFA6"/>
      <w:autoSpaceDE w:val="0"/>
      <w:autoSpaceDN w:val="0"/>
      <w:adjustRightInd w:val="0"/>
    </w:pPr>
    <w:rPr>
      <w:rFonts w:ascii="Arial" w:eastAsia="Calibri" w:hAnsi="Arial" w:cs="Arial"/>
      <w:color w:val="463F31"/>
    </w:rPr>
  </w:style>
  <w:style w:type="paragraph" w:customStyle="1" w:styleId="affffffffff7">
    <w:name w:val="Формула"/>
    <w:basedOn w:val="a0"/>
    <w:next w:val="a0"/>
    <w:rsid w:val="008F33A1"/>
    <w:pPr>
      <w:widowControl w:val="0"/>
      <w:shd w:val="clear" w:color="auto" w:fill="FAF3E9"/>
      <w:autoSpaceDE w:val="0"/>
      <w:autoSpaceDN w:val="0"/>
      <w:adjustRightInd w:val="0"/>
      <w:spacing w:before="240" w:after="240"/>
      <w:ind w:left="420" w:right="420" w:firstLine="300"/>
      <w:jc w:val="both"/>
    </w:pPr>
    <w:rPr>
      <w:rFonts w:ascii="Arial" w:eastAsia="Calibri" w:hAnsi="Arial" w:cs="Arial"/>
    </w:rPr>
  </w:style>
  <w:style w:type="paragraph" w:customStyle="1" w:styleId="affffffffff8">
    <w:name w:val="Центрированный (таблица)"/>
    <w:basedOn w:val="afff3"/>
    <w:next w:val="a0"/>
    <w:rsid w:val="008F33A1"/>
    <w:pPr>
      <w:jc w:val="center"/>
    </w:pPr>
    <w:rPr>
      <w:rFonts w:eastAsia="Calibri"/>
    </w:rPr>
  </w:style>
  <w:style w:type="paragraph" w:customStyle="1" w:styleId="-3">
    <w:name w:val="ЭР-содержание (правое окно)"/>
    <w:basedOn w:val="a0"/>
    <w:next w:val="a0"/>
    <w:rsid w:val="008F33A1"/>
    <w:pPr>
      <w:widowControl w:val="0"/>
      <w:autoSpaceDE w:val="0"/>
      <w:autoSpaceDN w:val="0"/>
      <w:adjustRightInd w:val="0"/>
      <w:spacing w:before="300"/>
    </w:pPr>
    <w:rPr>
      <w:rFonts w:ascii="Arial" w:eastAsia="Calibri" w:hAnsi="Arial" w:cs="Arial"/>
      <w:sz w:val="26"/>
      <w:szCs w:val="26"/>
    </w:rPr>
  </w:style>
  <w:style w:type="paragraph" w:customStyle="1" w:styleId="heading0">
    <w:name w:val="heading"/>
    <w:basedOn w:val="a0"/>
    <w:rsid w:val="008F33A1"/>
    <w:pPr>
      <w:spacing w:before="240" w:after="100"/>
      <w:ind w:firstLine="225"/>
    </w:pPr>
    <w:rPr>
      <w:rFonts w:ascii="Verdana" w:eastAsia="Calibri" w:hAnsi="Verdana"/>
      <w:color w:val="000000"/>
      <w:sz w:val="16"/>
      <w:szCs w:val="16"/>
      <w:lang w:eastAsia="ar-SA"/>
    </w:rPr>
  </w:style>
  <w:style w:type="paragraph" w:customStyle="1" w:styleId="DOsntext">
    <w:name w:val="D Osn text"/>
    <w:basedOn w:val="a0"/>
    <w:rsid w:val="008F33A1"/>
    <w:pPr>
      <w:spacing w:after="120" w:line="336" w:lineRule="auto"/>
      <w:ind w:firstLine="567"/>
      <w:jc w:val="both"/>
    </w:pPr>
    <w:rPr>
      <w:rFonts w:eastAsia="Calibri"/>
      <w:szCs w:val="20"/>
    </w:rPr>
  </w:style>
  <w:style w:type="paragraph" w:customStyle="1" w:styleId="msonormalcxsplast">
    <w:name w:val="msonormalcxsplast"/>
    <w:basedOn w:val="a0"/>
    <w:rsid w:val="008F33A1"/>
    <w:pPr>
      <w:spacing w:before="100" w:beforeAutospacing="1" w:after="100" w:afterAutospacing="1"/>
    </w:pPr>
    <w:rPr>
      <w:rFonts w:ascii="Calibri" w:eastAsia="Calibri" w:hAnsi="Calibri" w:cs="Calibri"/>
    </w:rPr>
  </w:style>
  <w:style w:type="paragraph" w:customStyle="1" w:styleId="dosntextcxsplast">
    <w:name w:val="dosntextcxsplast"/>
    <w:basedOn w:val="a0"/>
    <w:rsid w:val="008F33A1"/>
    <w:pPr>
      <w:spacing w:before="100" w:beforeAutospacing="1" w:after="100" w:afterAutospacing="1"/>
    </w:pPr>
    <w:rPr>
      <w:rFonts w:ascii="Calibri" w:eastAsia="Calibri" w:hAnsi="Calibri" w:cs="Calibri"/>
    </w:rPr>
  </w:style>
  <w:style w:type="paragraph" w:customStyle="1" w:styleId="msonormalcxspmiddle">
    <w:name w:val="msonormalcxspmiddle"/>
    <w:basedOn w:val="a0"/>
    <w:rsid w:val="008F33A1"/>
    <w:pPr>
      <w:spacing w:before="100" w:beforeAutospacing="1" w:after="100" w:afterAutospacing="1"/>
    </w:pPr>
    <w:rPr>
      <w:rFonts w:ascii="Calibri" w:eastAsia="Calibri" w:hAnsi="Calibri" w:cs="Calibri"/>
    </w:rPr>
  </w:style>
  <w:style w:type="paragraph" w:customStyle="1" w:styleId="dosntextcxspmiddle">
    <w:name w:val="dosntextcxspmiddle"/>
    <w:basedOn w:val="a0"/>
    <w:rsid w:val="008F33A1"/>
    <w:pPr>
      <w:spacing w:before="100" w:beforeAutospacing="1" w:after="100" w:afterAutospacing="1"/>
    </w:pPr>
    <w:rPr>
      <w:rFonts w:ascii="Calibri" w:eastAsia="Calibri" w:hAnsi="Calibri" w:cs="Calibri"/>
    </w:rPr>
  </w:style>
  <w:style w:type="character" w:customStyle="1" w:styleId="affffffffff9">
    <w:name w:val="Активная гипертекстовая ссылка"/>
    <w:rsid w:val="008F33A1"/>
    <w:rPr>
      <w:color w:val="106BBE"/>
      <w:sz w:val="26"/>
      <w:u w:val="single"/>
    </w:rPr>
  </w:style>
  <w:style w:type="character" w:customStyle="1" w:styleId="affffffffffa">
    <w:name w:val="Выделение для Базового Поиска"/>
    <w:rsid w:val="008F33A1"/>
    <w:rPr>
      <w:color w:val="0058A9"/>
      <w:sz w:val="26"/>
    </w:rPr>
  </w:style>
  <w:style w:type="character" w:customStyle="1" w:styleId="affffffffffb">
    <w:name w:val="Выделение для Базового Поиска (курсив)"/>
    <w:rsid w:val="008F33A1"/>
    <w:rPr>
      <w:i/>
      <w:iCs w:val="0"/>
      <w:color w:val="0058A9"/>
      <w:sz w:val="26"/>
    </w:rPr>
  </w:style>
  <w:style w:type="character" w:customStyle="1" w:styleId="affffffffffc">
    <w:name w:val="Заголовок своего сообщения"/>
    <w:rsid w:val="008F33A1"/>
    <w:rPr>
      <w:color w:val="26282F"/>
      <w:sz w:val="26"/>
    </w:rPr>
  </w:style>
  <w:style w:type="character" w:customStyle="1" w:styleId="affffffffffd">
    <w:name w:val="Заголовок чужого сообщения"/>
    <w:rsid w:val="008F33A1"/>
    <w:rPr>
      <w:color w:val="FF0000"/>
      <w:sz w:val="26"/>
    </w:rPr>
  </w:style>
  <w:style w:type="character" w:customStyle="1" w:styleId="affffffffffe">
    <w:name w:val="Найденные слова"/>
    <w:rsid w:val="008F33A1"/>
    <w:rPr>
      <w:color w:val="26282F"/>
      <w:sz w:val="26"/>
      <w:shd w:val="clear" w:color="auto" w:fill="FFF580"/>
    </w:rPr>
  </w:style>
  <w:style w:type="character" w:customStyle="1" w:styleId="afffffffffff">
    <w:name w:val="Не вступил в силу"/>
    <w:rsid w:val="008F33A1"/>
    <w:rPr>
      <w:color w:val="000000"/>
      <w:sz w:val="26"/>
      <w:shd w:val="clear" w:color="auto" w:fill="D8EDE8"/>
    </w:rPr>
  </w:style>
  <w:style w:type="character" w:customStyle="1" w:styleId="afffffffffff0">
    <w:name w:val="Опечатки"/>
    <w:rsid w:val="008F33A1"/>
    <w:rPr>
      <w:color w:val="FF0000"/>
      <w:sz w:val="26"/>
    </w:rPr>
  </w:style>
  <w:style w:type="character" w:customStyle="1" w:styleId="afffffffffff1">
    <w:name w:val="Продолжение ссылки"/>
    <w:rsid w:val="008F33A1"/>
  </w:style>
  <w:style w:type="character" w:customStyle="1" w:styleId="afffffffffff2">
    <w:name w:val="Сравнение редакций"/>
    <w:rsid w:val="008F33A1"/>
    <w:rPr>
      <w:color w:val="26282F"/>
      <w:sz w:val="26"/>
    </w:rPr>
  </w:style>
  <w:style w:type="character" w:customStyle="1" w:styleId="afffffffffff3">
    <w:name w:val="Сравнение редакций. Добавленный фрагмент"/>
    <w:rsid w:val="008F33A1"/>
    <w:rPr>
      <w:color w:val="000000"/>
      <w:shd w:val="clear" w:color="auto" w:fill="C1D7FF"/>
    </w:rPr>
  </w:style>
  <w:style w:type="character" w:customStyle="1" w:styleId="afffffffffff4">
    <w:name w:val="Сравнение редакций. Удаленный фрагмент"/>
    <w:rsid w:val="008F33A1"/>
    <w:rPr>
      <w:color w:val="000000"/>
      <w:shd w:val="clear" w:color="auto" w:fill="C4C413"/>
    </w:rPr>
  </w:style>
  <w:style w:type="character" w:customStyle="1" w:styleId="afffffffffff5">
    <w:name w:val="Утратил силу"/>
    <w:rsid w:val="008F33A1"/>
    <w:rPr>
      <w:strike/>
      <w:color w:val="666600"/>
      <w:sz w:val="26"/>
    </w:rPr>
  </w:style>
  <w:style w:type="character" w:customStyle="1" w:styleId="apple-style-span">
    <w:name w:val="apple-style-span"/>
    <w:rsid w:val="008F33A1"/>
  </w:style>
  <w:style w:type="character" w:customStyle="1" w:styleId="CharStyle8">
    <w:name w:val="Char Style 8"/>
    <w:link w:val="Style7"/>
    <w:uiPriority w:val="99"/>
    <w:locked/>
    <w:rsid w:val="003724C8"/>
    <w:rPr>
      <w:b/>
      <w:sz w:val="10"/>
      <w:shd w:val="clear" w:color="auto" w:fill="FFFFFF"/>
    </w:rPr>
  </w:style>
  <w:style w:type="paragraph" w:customStyle="1" w:styleId="Style7">
    <w:name w:val="Style 7"/>
    <w:basedOn w:val="a0"/>
    <w:link w:val="CharStyle8"/>
    <w:uiPriority w:val="99"/>
    <w:rsid w:val="003724C8"/>
    <w:pPr>
      <w:widowControl w:val="0"/>
      <w:shd w:val="clear" w:color="auto" w:fill="FFFFFF"/>
      <w:spacing w:before="60" w:after="60" w:line="149" w:lineRule="exact"/>
    </w:pPr>
    <w:rPr>
      <w:rFonts w:asciiTheme="minorHAnsi" w:eastAsiaTheme="minorHAnsi" w:hAnsiTheme="minorHAnsi" w:cstheme="minorBidi"/>
      <w:b/>
      <w:sz w:val="10"/>
      <w:szCs w:val="22"/>
      <w:lang w:eastAsia="en-US"/>
    </w:rPr>
  </w:style>
  <w:style w:type="character" w:customStyle="1" w:styleId="CharStyle9Exact">
    <w:name w:val="Char Style 9 Exact"/>
    <w:uiPriority w:val="99"/>
    <w:rsid w:val="003724C8"/>
    <w:rPr>
      <w:b/>
      <w:bCs w:val="0"/>
      <w:strike w:val="0"/>
      <w:dstrike w:val="0"/>
      <w:spacing w:val="-2"/>
      <w:sz w:val="9"/>
      <w:u w:val="none"/>
      <w:effect w:val="none"/>
    </w:rPr>
  </w:style>
  <w:style w:type="character" w:customStyle="1" w:styleId="afffb">
    <w:name w:val="Сноска_"/>
    <w:link w:val="afffa"/>
    <w:rsid w:val="00255D81"/>
    <w:rPr>
      <w:rFonts w:ascii="Calibri" w:eastAsia="Times New Roman" w:hAnsi="Calibri" w:cs="Times New Roman"/>
      <w:color w:val="000000"/>
      <w:sz w:val="20"/>
    </w:rPr>
  </w:style>
  <w:style w:type="character" w:customStyle="1" w:styleId="3Exact">
    <w:name w:val="Основной текст (3) Exact"/>
    <w:rsid w:val="00255D81"/>
    <w:rPr>
      <w:rFonts w:ascii="Times New Roman" w:eastAsia="Times New Roman" w:hAnsi="Times New Roman" w:cs="Times New Roman"/>
      <w:b/>
      <w:bCs/>
      <w:i w:val="0"/>
      <w:iCs w:val="0"/>
      <w:smallCaps w:val="0"/>
      <w:strike w:val="0"/>
      <w:sz w:val="28"/>
      <w:szCs w:val="28"/>
      <w:u w:val="none"/>
    </w:rPr>
  </w:style>
  <w:style w:type="character" w:customStyle="1" w:styleId="11pt">
    <w:name w:val="Колонтитул + 11 pt"/>
    <w:rsid w:val="00255D81"/>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7d">
    <w:name w:val="Основной текст (7)_"/>
    <w:link w:val="7e"/>
    <w:rsid w:val="00255D81"/>
    <w:rPr>
      <w:i/>
      <w:iCs/>
      <w:sz w:val="28"/>
      <w:szCs w:val="28"/>
      <w:shd w:val="clear" w:color="auto" w:fill="FFFFFF"/>
    </w:rPr>
  </w:style>
  <w:style w:type="character" w:customStyle="1" w:styleId="7Exact">
    <w:name w:val="Основной текст (7) Exact"/>
    <w:rsid w:val="00255D81"/>
    <w:rPr>
      <w:rFonts w:ascii="Times New Roman" w:eastAsia="Times New Roman" w:hAnsi="Times New Roman" w:cs="Times New Roman"/>
      <w:b w:val="0"/>
      <w:bCs w:val="0"/>
      <w:i/>
      <w:iCs/>
      <w:smallCaps w:val="0"/>
      <w:strike w:val="0"/>
      <w:sz w:val="28"/>
      <w:szCs w:val="28"/>
      <w:u w:val="none"/>
    </w:rPr>
  </w:style>
  <w:style w:type="character" w:customStyle="1" w:styleId="afffffffffff6">
    <w:name w:val="Колонтитул"/>
    <w:rsid w:val="00255D81"/>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character" w:customStyle="1" w:styleId="afffffffffff7">
    <w:name w:val="Колонтитул + Курсив"/>
    <w:rsid w:val="00255D81"/>
    <w:rPr>
      <w:rFonts w:ascii="Times New Roman" w:eastAsia="Times New Roman" w:hAnsi="Times New Roman" w:cs="Times New Roman"/>
      <w:b w:val="0"/>
      <w:bCs w:val="0"/>
      <w:i/>
      <w:iCs/>
      <w:smallCaps w:val="0"/>
      <w:strike w:val="0"/>
      <w:color w:val="000000"/>
      <w:spacing w:val="0"/>
      <w:w w:val="100"/>
      <w:position w:val="0"/>
      <w:sz w:val="28"/>
      <w:szCs w:val="28"/>
      <w:u w:val="none"/>
      <w:lang w:val="ru-RU" w:eastAsia="ru-RU" w:bidi="ru-RU"/>
    </w:rPr>
  </w:style>
  <w:style w:type="paragraph" w:customStyle="1" w:styleId="7e">
    <w:name w:val="Основной текст (7)"/>
    <w:basedOn w:val="a0"/>
    <w:link w:val="7d"/>
    <w:rsid w:val="00255D81"/>
    <w:pPr>
      <w:widowControl w:val="0"/>
      <w:shd w:val="clear" w:color="auto" w:fill="FFFFFF"/>
      <w:spacing w:before="720" w:after="720" w:line="0" w:lineRule="atLeast"/>
      <w:ind w:hanging="300"/>
      <w:jc w:val="both"/>
    </w:pPr>
    <w:rPr>
      <w:rFonts w:asciiTheme="minorHAnsi" w:eastAsiaTheme="minorHAnsi" w:hAnsiTheme="minorHAnsi" w:cstheme="minorBidi"/>
      <w:i/>
      <w:iCs/>
      <w:sz w:val="28"/>
      <w:szCs w:val="28"/>
      <w:lang w:eastAsia="en-US"/>
    </w:rPr>
  </w:style>
  <w:style w:type="paragraph" w:customStyle="1" w:styleId="afffffffffff8">
    <w:basedOn w:val="a0"/>
    <w:next w:val="af2"/>
    <w:qFormat/>
    <w:rsid w:val="002C3DEF"/>
    <w:pPr>
      <w:jc w:val="center"/>
    </w:pPr>
    <w:rPr>
      <w:b/>
      <w:bCs/>
      <w:sz w:val="28"/>
    </w:rPr>
  </w:style>
  <w:style w:type="character" w:customStyle="1" w:styleId="ConsPlusTitle0">
    <w:name w:val="ConsPlusTitle Знак"/>
    <w:link w:val="ConsPlusTitle"/>
    <w:uiPriority w:val="99"/>
    <w:locked/>
    <w:rsid w:val="00CD3DC1"/>
    <w:rPr>
      <w:rFonts w:ascii="Times New Roman" w:eastAsia="Times New Roman" w:hAnsi="Times New Roman" w:cs="Times New Roman"/>
      <w:b/>
      <w:bCs/>
      <w:sz w:val="24"/>
      <w:szCs w:val="24"/>
      <w:lang w:eastAsia="ru-RU"/>
    </w:rPr>
  </w:style>
  <w:style w:type="paragraph" w:customStyle="1" w:styleId="afffffffffff9">
    <w:basedOn w:val="a0"/>
    <w:next w:val="a0"/>
    <w:link w:val="afffffffffffa"/>
    <w:qFormat/>
    <w:rsid w:val="001D5EC1"/>
    <w:pPr>
      <w:spacing w:before="240" w:after="60"/>
      <w:jc w:val="center"/>
      <w:outlineLvl w:val="0"/>
    </w:pPr>
    <w:rPr>
      <w:rFonts w:ascii="Cambria" w:hAnsi="Cambria"/>
      <w:b/>
      <w:bCs/>
      <w:kern w:val="28"/>
      <w:sz w:val="32"/>
      <w:szCs w:val="32"/>
      <w:lang w:eastAsia="en-US"/>
    </w:rPr>
  </w:style>
  <w:style w:type="character" w:customStyle="1" w:styleId="afffffffffffa">
    <w:name w:val="Название Знак"/>
    <w:link w:val="afffffffffff9"/>
    <w:rsid w:val="001D5EC1"/>
    <w:rPr>
      <w:rFonts w:ascii="Cambria" w:eastAsia="Times New Roman" w:hAnsi="Cambria" w:cs="Times New Roman"/>
      <w:b/>
      <w:bCs/>
      <w:kern w:val="28"/>
      <w:sz w:val="32"/>
      <w:szCs w:val="32"/>
    </w:rPr>
  </w:style>
  <w:style w:type="table" w:customStyle="1" w:styleId="11ff2">
    <w:name w:val="Сетка таблицы11"/>
    <w:basedOn w:val="a2"/>
    <w:next w:val="ac"/>
    <w:uiPriority w:val="39"/>
    <w:rsid w:val="001D5E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b">
    <w:basedOn w:val="a0"/>
    <w:next w:val="af2"/>
    <w:qFormat/>
    <w:rsid w:val="006A0137"/>
    <w:pPr>
      <w:ind w:left="4111"/>
      <w:jc w:val="center"/>
    </w:pPr>
    <w:rPr>
      <w:szCs w:val="20"/>
    </w:rPr>
  </w:style>
  <w:style w:type="character" w:customStyle="1" w:styleId="Exact">
    <w:name w:val="Подпись к картинке Exact"/>
    <w:basedOn w:val="a1"/>
    <w:link w:val="afffffffffffc"/>
    <w:locked/>
    <w:rsid w:val="006A0137"/>
    <w:rPr>
      <w:rFonts w:ascii="Times New Roman" w:eastAsia="Times New Roman" w:hAnsi="Times New Roman" w:cs="Times New Roman"/>
      <w:sz w:val="26"/>
      <w:szCs w:val="26"/>
      <w:shd w:val="clear" w:color="auto" w:fill="FFFFFF"/>
    </w:rPr>
  </w:style>
  <w:style w:type="paragraph" w:customStyle="1" w:styleId="afffffffffffc">
    <w:name w:val="Подпись к картинке"/>
    <w:basedOn w:val="a0"/>
    <w:link w:val="Exact"/>
    <w:rsid w:val="006A0137"/>
    <w:pPr>
      <w:widowControl w:val="0"/>
      <w:shd w:val="clear" w:color="auto" w:fill="FFFFFF"/>
      <w:spacing w:line="288" w:lineRule="exact"/>
    </w:pPr>
    <w:rPr>
      <w:sz w:val="26"/>
      <w:szCs w:val="26"/>
      <w:lang w:eastAsia="en-US"/>
    </w:rPr>
  </w:style>
  <w:style w:type="character" w:customStyle="1" w:styleId="4f1">
    <w:name w:val="Основной текст (4)_"/>
    <w:basedOn w:val="a1"/>
    <w:link w:val="4f2"/>
    <w:locked/>
    <w:rsid w:val="006A0137"/>
    <w:rPr>
      <w:rFonts w:ascii="Trebuchet MS" w:eastAsia="Trebuchet MS" w:hAnsi="Trebuchet MS" w:cs="Trebuchet MS"/>
      <w:b/>
      <w:bCs/>
      <w:sz w:val="19"/>
      <w:szCs w:val="19"/>
      <w:shd w:val="clear" w:color="auto" w:fill="FFFFFF"/>
    </w:rPr>
  </w:style>
  <w:style w:type="paragraph" w:customStyle="1" w:styleId="4f2">
    <w:name w:val="Основной текст (4)"/>
    <w:basedOn w:val="a0"/>
    <w:link w:val="4f1"/>
    <w:rsid w:val="006A0137"/>
    <w:pPr>
      <w:widowControl w:val="0"/>
      <w:shd w:val="clear" w:color="auto" w:fill="FFFFFF"/>
      <w:spacing w:before="260" w:after="360" w:line="244" w:lineRule="exact"/>
      <w:jc w:val="both"/>
    </w:pPr>
    <w:rPr>
      <w:rFonts w:ascii="Trebuchet MS" w:eastAsia="Trebuchet MS" w:hAnsi="Trebuchet MS" w:cs="Trebuchet MS"/>
      <w:b/>
      <w:bCs/>
      <w:sz w:val="19"/>
      <w:szCs w:val="19"/>
      <w:lang w:eastAsia="en-US"/>
    </w:rPr>
  </w:style>
  <w:style w:type="character" w:customStyle="1" w:styleId="5d">
    <w:name w:val="Основной текст (5)_"/>
    <w:basedOn w:val="a1"/>
    <w:link w:val="5e"/>
    <w:locked/>
    <w:rsid w:val="006A0137"/>
    <w:rPr>
      <w:rFonts w:ascii="Times New Roman" w:eastAsia="Times New Roman" w:hAnsi="Times New Roman" w:cs="Times New Roman"/>
      <w:b/>
      <w:bCs/>
      <w:sz w:val="26"/>
      <w:szCs w:val="26"/>
      <w:shd w:val="clear" w:color="auto" w:fill="FFFFFF"/>
    </w:rPr>
  </w:style>
  <w:style w:type="paragraph" w:customStyle="1" w:styleId="5e">
    <w:name w:val="Основной текст (5)"/>
    <w:basedOn w:val="a0"/>
    <w:link w:val="5d"/>
    <w:rsid w:val="006A0137"/>
    <w:pPr>
      <w:widowControl w:val="0"/>
      <w:shd w:val="clear" w:color="auto" w:fill="FFFFFF"/>
      <w:spacing w:before="2300" w:after="660" w:line="326" w:lineRule="exact"/>
    </w:pPr>
    <w:rPr>
      <w:b/>
      <w:bCs/>
      <w:sz w:val="26"/>
      <w:szCs w:val="26"/>
      <w:lang w:eastAsia="en-US"/>
    </w:rPr>
  </w:style>
  <w:style w:type="character" w:customStyle="1" w:styleId="6e">
    <w:name w:val="Основной текст (6)_"/>
    <w:basedOn w:val="a1"/>
    <w:link w:val="6f"/>
    <w:locked/>
    <w:rsid w:val="006A0137"/>
    <w:rPr>
      <w:rFonts w:ascii="Times New Roman" w:eastAsia="Times New Roman" w:hAnsi="Times New Roman" w:cs="Times New Roman"/>
      <w:sz w:val="42"/>
      <w:szCs w:val="42"/>
      <w:shd w:val="clear" w:color="auto" w:fill="FFFFFF"/>
    </w:rPr>
  </w:style>
  <w:style w:type="paragraph" w:customStyle="1" w:styleId="6f">
    <w:name w:val="Основной текст (6)"/>
    <w:basedOn w:val="a0"/>
    <w:link w:val="6e"/>
    <w:rsid w:val="006A0137"/>
    <w:pPr>
      <w:widowControl w:val="0"/>
      <w:shd w:val="clear" w:color="auto" w:fill="FFFFFF"/>
      <w:spacing w:line="322" w:lineRule="exact"/>
      <w:jc w:val="center"/>
    </w:pPr>
    <w:rPr>
      <w:sz w:val="42"/>
      <w:szCs w:val="42"/>
      <w:lang w:eastAsia="en-US"/>
    </w:rPr>
  </w:style>
  <w:style w:type="character" w:customStyle="1" w:styleId="4TimesNewRoman">
    <w:name w:val="Основной текст (4) + Times New Roman"/>
    <w:aliases w:val="11 pt,Не полужирный,Курсив"/>
    <w:basedOn w:val="4f1"/>
    <w:rsid w:val="006A0137"/>
    <w:rPr>
      <w:rFonts w:ascii="Times New Roman" w:eastAsia="Times New Roman" w:hAnsi="Times New Roman" w:cs="Times New Roman"/>
      <w:b/>
      <w:bCs/>
      <w:i/>
      <w:iCs/>
      <w:color w:val="000000"/>
      <w:spacing w:val="0"/>
      <w:w w:val="100"/>
      <w:position w:val="0"/>
      <w:sz w:val="22"/>
      <w:szCs w:val="22"/>
      <w:u w:val="single"/>
      <w:shd w:val="clear" w:color="auto" w:fill="FFFFFF"/>
      <w:lang w:val="ru-RU" w:eastAsia="ru-RU" w:bidi="ru-RU"/>
    </w:rPr>
  </w:style>
  <w:style w:type="character" w:customStyle="1" w:styleId="2fffb">
    <w:name w:val="Основной текст (2) + Курсив"/>
    <w:basedOn w:val="2ff9"/>
    <w:rsid w:val="006A0137"/>
    <w:rPr>
      <w:rFonts w:ascii="Times New Roman" w:eastAsia="Times New Roman" w:hAnsi="Times New Roman" w:cs="Times New Roman"/>
      <w:i/>
      <w:iCs/>
      <w:color w:val="000000"/>
      <w:spacing w:val="0"/>
      <w:w w:val="100"/>
      <w:position w:val="0"/>
      <w:sz w:val="26"/>
      <w:szCs w:val="26"/>
      <w:u w:val="single"/>
      <w:shd w:val="clear" w:color="auto" w:fill="FFFFFF"/>
      <w:lang w:val="ru-RU" w:eastAsia="ru-RU" w:bidi="ru-RU"/>
    </w:rPr>
  </w:style>
  <w:style w:type="character" w:customStyle="1" w:styleId="afffffffffffd">
    <w:name w:val="Колонтитул_"/>
    <w:basedOn w:val="a1"/>
    <w:rsid w:val="006A0137"/>
    <w:rPr>
      <w:rFonts w:ascii="Times New Roman" w:eastAsia="Times New Roman" w:hAnsi="Times New Roman" w:cs="Times New Roman" w:hint="default"/>
      <w:b w:val="0"/>
      <w:bCs w:val="0"/>
      <w:i w:val="0"/>
      <w:iCs w:val="0"/>
      <w:smallCaps w:val="0"/>
      <w:strike w:val="0"/>
      <w:dstrike w:val="0"/>
      <w:sz w:val="28"/>
      <w:szCs w:val="28"/>
      <w:u w:val="none"/>
      <w:effect w:val="none"/>
    </w:rPr>
  </w:style>
  <w:style w:type="character" w:customStyle="1" w:styleId="w">
    <w:name w:val="w"/>
    <w:basedOn w:val="a1"/>
    <w:rsid w:val="006A0137"/>
  </w:style>
  <w:style w:type="character" w:customStyle="1" w:styleId="29pt">
    <w:name w:val="Основной текст (2) + 9 pt"/>
    <w:aliases w:val="Полужирный"/>
    <w:basedOn w:val="2ff9"/>
    <w:rsid w:val="006A0137"/>
    <w:rPr>
      <w:rFonts w:ascii="Times New Roman" w:eastAsia="Times New Roman" w:hAnsi="Times New Roman" w:cs="Times New Roman"/>
      <w:b/>
      <w:bCs/>
      <w:color w:val="000000"/>
      <w:spacing w:val="0"/>
      <w:w w:val="100"/>
      <w:position w:val="0"/>
      <w:sz w:val="18"/>
      <w:szCs w:val="18"/>
      <w:shd w:val="clear" w:color="auto" w:fill="FFFFFF"/>
      <w:lang w:val="ru-RU" w:eastAsia="ru-RU" w:bidi="ru-RU"/>
    </w:rPr>
  </w:style>
  <w:style w:type="character" w:customStyle="1" w:styleId="doccaption">
    <w:name w:val="doccaption"/>
    <w:basedOn w:val="a1"/>
    <w:rsid w:val="006A0137"/>
  </w:style>
  <w:style w:type="paragraph" w:styleId="afffffffffffe">
    <w:name w:val="Note Heading"/>
    <w:basedOn w:val="a0"/>
    <w:next w:val="a0"/>
    <w:link w:val="affffffffffff"/>
    <w:rsid w:val="006A0137"/>
  </w:style>
  <w:style w:type="character" w:customStyle="1" w:styleId="affffffffffff">
    <w:name w:val="Заголовок записки Знак"/>
    <w:basedOn w:val="a1"/>
    <w:link w:val="afffffffffffe"/>
    <w:rsid w:val="006A0137"/>
    <w:rPr>
      <w:rFonts w:ascii="Times New Roman" w:eastAsia="Times New Roman" w:hAnsi="Times New Roman" w:cs="Times New Roman"/>
      <w:sz w:val="24"/>
      <w:szCs w:val="24"/>
      <w:lang w:eastAsia="ru-RU"/>
    </w:rPr>
  </w:style>
  <w:style w:type="paragraph" w:customStyle="1" w:styleId="affffffffffff0">
    <w:name w:val="Подпись к таблице"/>
    <w:basedOn w:val="a0"/>
    <w:link w:val="affffffffffff1"/>
    <w:rsid w:val="006A0137"/>
    <w:pPr>
      <w:widowControl w:val="0"/>
      <w:shd w:val="clear" w:color="auto" w:fill="FFFFFF"/>
      <w:spacing w:after="60"/>
      <w:jc w:val="right"/>
    </w:pPr>
    <w:rPr>
      <w:color w:val="000000"/>
      <w:sz w:val="28"/>
      <w:szCs w:val="20"/>
    </w:rPr>
  </w:style>
  <w:style w:type="paragraph" w:customStyle="1" w:styleId="8c">
    <w:name w:val="Основной текст (8)"/>
    <w:basedOn w:val="a0"/>
    <w:link w:val="8d"/>
    <w:rsid w:val="006A0137"/>
    <w:pPr>
      <w:widowControl w:val="0"/>
      <w:shd w:val="clear" w:color="auto" w:fill="FFFFFF"/>
      <w:spacing w:before="180"/>
      <w:jc w:val="center"/>
    </w:pPr>
    <w:rPr>
      <w:b/>
      <w:color w:val="000000"/>
      <w:sz w:val="20"/>
      <w:szCs w:val="20"/>
    </w:rPr>
  </w:style>
  <w:style w:type="paragraph" w:customStyle="1" w:styleId="2fffc">
    <w:name w:val="Подпись к таблице (2)"/>
    <w:basedOn w:val="a0"/>
    <w:link w:val="2fffd"/>
    <w:rsid w:val="006A0137"/>
    <w:pPr>
      <w:widowControl w:val="0"/>
      <w:shd w:val="clear" w:color="auto" w:fill="FFFFFF"/>
      <w:spacing w:line="317" w:lineRule="exact"/>
      <w:jc w:val="both"/>
    </w:pPr>
    <w:rPr>
      <w:color w:val="000000"/>
      <w:sz w:val="22"/>
      <w:szCs w:val="20"/>
    </w:rPr>
  </w:style>
  <w:style w:type="paragraph" w:customStyle="1" w:styleId="3ff7">
    <w:name w:val="Подпись к таблице (3)"/>
    <w:basedOn w:val="a0"/>
    <w:link w:val="3ff8"/>
    <w:rsid w:val="006A0137"/>
    <w:pPr>
      <w:widowControl w:val="0"/>
      <w:shd w:val="clear" w:color="auto" w:fill="FFFFFF"/>
      <w:spacing w:before="180"/>
      <w:jc w:val="center"/>
    </w:pPr>
    <w:rPr>
      <w:b/>
      <w:color w:val="000000"/>
      <w:sz w:val="20"/>
      <w:szCs w:val="20"/>
    </w:rPr>
  </w:style>
  <w:style w:type="paragraph" w:customStyle="1" w:styleId="9c">
    <w:name w:val="Основной текст (9)"/>
    <w:basedOn w:val="a0"/>
    <w:link w:val="9d"/>
    <w:rsid w:val="006A0137"/>
    <w:pPr>
      <w:widowControl w:val="0"/>
      <w:shd w:val="clear" w:color="auto" w:fill="FFFFFF"/>
      <w:spacing w:line="322" w:lineRule="exact"/>
      <w:ind w:hanging="280"/>
    </w:pPr>
    <w:rPr>
      <w:color w:val="000000"/>
      <w:sz w:val="22"/>
      <w:szCs w:val="20"/>
    </w:rPr>
  </w:style>
  <w:style w:type="character" w:customStyle="1" w:styleId="327pt">
    <w:name w:val="Основной текст (3) + 27 pt;Не курсив"/>
    <w:basedOn w:val="3fe"/>
    <w:rsid w:val="006A0137"/>
    <w:rPr>
      <w:rFonts w:ascii="Times New Roman" w:eastAsia="Times New Roman" w:hAnsi="Times New Roman" w:cs="Times New Roman"/>
      <w:b/>
      <w:bCs w:val="0"/>
      <w:i/>
      <w:iCs w:val="0"/>
      <w:smallCaps w:val="0"/>
      <w:strike w:val="0"/>
      <w:color w:val="000000"/>
      <w:sz w:val="54"/>
      <w:szCs w:val="28"/>
      <w:u w:val="none"/>
      <w:shd w:val="clear" w:color="auto" w:fill="FFFFFF"/>
    </w:rPr>
  </w:style>
  <w:style w:type="character" w:customStyle="1" w:styleId="210pt">
    <w:name w:val="Основной текст (2) + 10 pt;Полужирный"/>
    <w:basedOn w:val="2ff9"/>
    <w:rsid w:val="006A0137"/>
    <w:rPr>
      <w:rFonts w:ascii="Times New Roman" w:eastAsia="Times New Roman" w:hAnsi="Times New Roman" w:cs="Times New Roman"/>
      <w:b/>
      <w:i w:val="0"/>
      <w:strike w:val="0"/>
      <w:color w:val="000000"/>
      <w:sz w:val="20"/>
      <w:szCs w:val="26"/>
      <w:u w:val="none"/>
      <w:shd w:val="clear" w:color="auto" w:fill="FFFFFF"/>
    </w:rPr>
  </w:style>
  <w:style w:type="character" w:customStyle="1" w:styleId="565pt1pt">
    <w:name w:val="Основной текст (5) + 6;5 pt;Не курсив;Интервал 1 pt"/>
    <w:basedOn w:val="5d"/>
    <w:rsid w:val="006A0137"/>
    <w:rPr>
      <w:rFonts w:ascii="Times New Roman" w:eastAsia="Times New Roman" w:hAnsi="Times New Roman" w:cs="Times New Roman"/>
      <w:b w:val="0"/>
      <w:bCs w:val="0"/>
      <w:i/>
      <w:strike w:val="0"/>
      <w:color w:val="000000"/>
      <w:sz w:val="13"/>
      <w:szCs w:val="26"/>
      <w:u w:val="none"/>
      <w:shd w:val="clear" w:color="auto" w:fill="FFFFFF"/>
    </w:rPr>
  </w:style>
  <w:style w:type="character" w:customStyle="1" w:styleId="514pt">
    <w:name w:val="Основной текст (5) + 14 pt;Не курсив"/>
    <w:basedOn w:val="5d"/>
    <w:rsid w:val="006A0137"/>
    <w:rPr>
      <w:rFonts w:ascii="Times New Roman" w:eastAsia="Times New Roman" w:hAnsi="Times New Roman" w:cs="Times New Roman"/>
      <w:b w:val="0"/>
      <w:bCs w:val="0"/>
      <w:i/>
      <w:strike w:val="0"/>
      <w:color w:val="000000"/>
      <w:sz w:val="28"/>
      <w:szCs w:val="26"/>
      <w:u w:val="none"/>
      <w:shd w:val="clear" w:color="auto" w:fill="FFFFFF"/>
    </w:rPr>
  </w:style>
  <w:style w:type="character" w:customStyle="1" w:styleId="affffffffffff1">
    <w:name w:val="Подпись к таблице_"/>
    <w:basedOn w:val="a1"/>
    <w:link w:val="affffffffffff0"/>
    <w:rsid w:val="006A0137"/>
    <w:rPr>
      <w:rFonts w:ascii="Times New Roman" w:eastAsia="Times New Roman" w:hAnsi="Times New Roman" w:cs="Times New Roman"/>
      <w:color w:val="000000"/>
      <w:sz w:val="28"/>
      <w:szCs w:val="20"/>
      <w:shd w:val="clear" w:color="auto" w:fill="FFFFFF"/>
      <w:lang w:eastAsia="ru-RU"/>
    </w:rPr>
  </w:style>
  <w:style w:type="character" w:customStyle="1" w:styleId="211pt">
    <w:name w:val="Основной текст (2) + 11 pt"/>
    <w:basedOn w:val="2ff9"/>
    <w:rsid w:val="006A0137"/>
    <w:rPr>
      <w:rFonts w:ascii="Times New Roman" w:eastAsia="Times New Roman" w:hAnsi="Times New Roman" w:cs="Times New Roman"/>
      <w:b w:val="0"/>
      <w:i w:val="0"/>
      <w:strike w:val="0"/>
      <w:color w:val="000000"/>
      <w:sz w:val="22"/>
      <w:szCs w:val="26"/>
      <w:u w:val="none"/>
      <w:shd w:val="clear" w:color="auto" w:fill="FFFFFF"/>
    </w:rPr>
  </w:style>
  <w:style w:type="character" w:customStyle="1" w:styleId="8d">
    <w:name w:val="Основной текст (8)_"/>
    <w:basedOn w:val="a1"/>
    <w:link w:val="8c"/>
    <w:rsid w:val="006A0137"/>
    <w:rPr>
      <w:rFonts w:ascii="Times New Roman" w:eastAsia="Times New Roman" w:hAnsi="Times New Roman" w:cs="Times New Roman"/>
      <w:b/>
      <w:color w:val="000000"/>
      <w:sz w:val="20"/>
      <w:szCs w:val="20"/>
      <w:shd w:val="clear" w:color="auto" w:fill="FFFFFF"/>
      <w:lang w:eastAsia="ru-RU"/>
    </w:rPr>
  </w:style>
  <w:style w:type="character" w:customStyle="1" w:styleId="2fffd">
    <w:name w:val="Подпись к таблице (2)_"/>
    <w:basedOn w:val="a1"/>
    <w:link w:val="2fffc"/>
    <w:rsid w:val="006A0137"/>
    <w:rPr>
      <w:rFonts w:ascii="Times New Roman" w:eastAsia="Times New Roman" w:hAnsi="Times New Roman" w:cs="Times New Roman"/>
      <w:color w:val="000000"/>
      <w:szCs w:val="20"/>
      <w:shd w:val="clear" w:color="auto" w:fill="FFFFFF"/>
      <w:lang w:eastAsia="ru-RU"/>
    </w:rPr>
  </w:style>
  <w:style w:type="character" w:customStyle="1" w:styleId="214pt">
    <w:name w:val="Подпись к таблице (2) + 14 pt"/>
    <w:basedOn w:val="2fffd"/>
    <w:rsid w:val="006A0137"/>
    <w:rPr>
      <w:rFonts w:ascii="Times New Roman" w:eastAsia="Times New Roman" w:hAnsi="Times New Roman" w:cs="Times New Roman"/>
      <w:b w:val="0"/>
      <w:i w:val="0"/>
      <w:strike w:val="0"/>
      <w:color w:val="000000"/>
      <w:sz w:val="28"/>
      <w:szCs w:val="20"/>
      <w:u w:val="none"/>
      <w:shd w:val="clear" w:color="auto" w:fill="FFFFFF"/>
      <w:lang w:eastAsia="ru-RU"/>
    </w:rPr>
  </w:style>
  <w:style w:type="character" w:customStyle="1" w:styleId="212pt">
    <w:name w:val="Основной текст (2) + 12 pt;Курсив"/>
    <w:basedOn w:val="2ff9"/>
    <w:rsid w:val="006A0137"/>
    <w:rPr>
      <w:rFonts w:ascii="Times New Roman" w:eastAsia="Times New Roman" w:hAnsi="Times New Roman" w:cs="Times New Roman"/>
      <w:b w:val="0"/>
      <w:i/>
      <w:strike w:val="0"/>
      <w:color w:val="000000"/>
      <w:sz w:val="24"/>
      <w:szCs w:val="26"/>
      <w:u w:val="none"/>
      <w:shd w:val="clear" w:color="auto" w:fill="FFFFFF"/>
    </w:rPr>
  </w:style>
  <w:style w:type="character" w:customStyle="1" w:styleId="211ptExact">
    <w:name w:val="Основной текст (2) + 11 pt Exact"/>
    <w:basedOn w:val="2ff9"/>
    <w:rsid w:val="006A0137"/>
    <w:rPr>
      <w:rFonts w:ascii="Times New Roman" w:eastAsia="Times New Roman" w:hAnsi="Times New Roman" w:cs="Times New Roman"/>
      <w:b w:val="0"/>
      <w:i w:val="0"/>
      <w:strike w:val="0"/>
      <w:color w:val="000000"/>
      <w:sz w:val="22"/>
      <w:szCs w:val="26"/>
      <w:u w:val="none"/>
      <w:shd w:val="clear" w:color="auto" w:fill="FFFFFF"/>
    </w:rPr>
  </w:style>
  <w:style w:type="character" w:customStyle="1" w:styleId="3ff8">
    <w:name w:val="Подпись к таблице (3)_"/>
    <w:basedOn w:val="a1"/>
    <w:link w:val="3ff7"/>
    <w:rsid w:val="006A0137"/>
    <w:rPr>
      <w:rFonts w:ascii="Times New Roman" w:eastAsia="Times New Roman" w:hAnsi="Times New Roman" w:cs="Times New Roman"/>
      <w:b/>
      <w:color w:val="000000"/>
      <w:sz w:val="20"/>
      <w:szCs w:val="20"/>
      <w:shd w:val="clear" w:color="auto" w:fill="FFFFFF"/>
      <w:lang w:eastAsia="ru-RU"/>
    </w:rPr>
  </w:style>
  <w:style w:type="character" w:customStyle="1" w:styleId="9d">
    <w:name w:val="Основной текст (9)_"/>
    <w:basedOn w:val="a1"/>
    <w:link w:val="9c"/>
    <w:rsid w:val="006A0137"/>
    <w:rPr>
      <w:rFonts w:ascii="Times New Roman" w:eastAsia="Times New Roman" w:hAnsi="Times New Roman" w:cs="Times New Roman"/>
      <w:color w:val="000000"/>
      <w:szCs w:val="20"/>
      <w:shd w:val="clear" w:color="auto" w:fill="FFFFFF"/>
      <w:lang w:eastAsia="ru-RU"/>
    </w:rPr>
  </w:style>
  <w:style w:type="character" w:customStyle="1" w:styleId="914pt">
    <w:name w:val="Основной текст (9) + 14 pt"/>
    <w:basedOn w:val="9d"/>
    <w:rsid w:val="006A0137"/>
    <w:rPr>
      <w:rFonts w:ascii="Times New Roman" w:eastAsia="Times New Roman" w:hAnsi="Times New Roman" w:cs="Times New Roman"/>
      <w:b w:val="0"/>
      <w:i w:val="0"/>
      <w:strike w:val="0"/>
      <w:color w:val="000000"/>
      <w:sz w:val="28"/>
      <w:szCs w:val="20"/>
      <w:u w:val="none"/>
      <w:shd w:val="clear" w:color="auto" w:fill="FFFFFF"/>
      <w:lang w:eastAsia="ru-RU"/>
    </w:rPr>
  </w:style>
  <w:style w:type="table" w:styleId="1ffffb">
    <w:name w:val="Table Simple 1"/>
    <w:basedOn w:val="a2"/>
    <w:rsid w:val="006A0137"/>
    <w:pPr>
      <w:widowControl w:val="0"/>
      <w:spacing w:after="0" w:line="240" w:lineRule="auto"/>
    </w:pPr>
    <w:rPr>
      <w:rFonts w:ascii="Arial Unicode MS" w:eastAsia="Times New Roman" w:hAnsi="Arial Unicode MS"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ff2">
    <w:basedOn w:val="a0"/>
    <w:next w:val="af"/>
    <w:uiPriority w:val="99"/>
    <w:unhideWhenUsed/>
    <w:rsid w:val="00893F50"/>
    <w:pPr>
      <w:spacing w:before="100" w:beforeAutospacing="1" w:after="100" w:afterAutospacing="1"/>
    </w:pPr>
  </w:style>
  <w:style w:type="table" w:customStyle="1" w:styleId="12f2">
    <w:name w:val="Сетка таблицы12"/>
    <w:basedOn w:val="a2"/>
    <w:next w:val="ac"/>
    <w:uiPriority w:val="39"/>
    <w:rsid w:val="005E2A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f0">
    <w:name w:val="Нет списка6"/>
    <w:next w:val="a3"/>
    <w:uiPriority w:val="99"/>
    <w:semiHidden/>
    <w:unhideWhenUsed/>
    <w:rsid w:val="00A12884"/>
  </w:style>
  <w:style w:type="table" w:customStyle="1" w:styleId="5f">
    <w:name w:val="Сетка таблицы5"/>
    <w:basedOn w:val="a2"/>
    <w:next w:val="ac"/>
    <w:uiPriority w:val="59"/>
    <w:rsid w:val="00A12884"/>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ff3">
    <w:basedOn w:val="a0"/>
    <w:next w:val="af"/>
    <w:uiPriority w:val="99"/>
    <w:unhideWhenUsed/>
    <w:rsid w:val="00A12884"/>
    <w:pPr>
      <w:spacing w:before="100" w:beforeAutospacing="1" w:after="100" w:afterAutospacing="1"/>
    </w:pPr>
  </w:style>
  <w:style w:type="paragraph" w:customStyle="1" w:styleId="affffffffffff4">
    <w:basedOn w:val="a0"/>
    <w:next w:val="af2"/>
    <w:qFormat/>
    <w:rsid w:val="003E320A"/>
    <w:pPr>
      <w:ind w:left="4111"/>
      <w:jc w:val="center"/>
    </w:pPr>
    <w:rPr>
      <w:szCs w:val="20"/>
    </w:rPr>
  </w:style>
  <w:style w:type="character" w:customStyle="1" w:styleId="Absatz-Standardschriftart">
    <w:name w:val="Absatz-Standardschriftart"/>
    <w:rsid w:val="00F30BD9"/>
  </w:style>
  <w:style w:type="character" w:customStyle="1" w:styleId="WW-Absatz-Standardschriftart">
    <w:name w:val="WW-Absatz-Standardschriftart"/>
    <w:rsid w:val="00F30BD9"/>
  </w:style>
  <w:style w:type="character" w:customStyle="1" w:styleId="WW-Absatz-Standardschriftart1">
    <w:name w:val="WW-Absatz-Standardschriftart1"/>
    <w:rsid w:val="00F30BD9"/>
  </w:style>
  <w:style w:type="character" w:customStyle="1" w:styleId="WW-Absatz-Standardschriftart11">
    <w:name w:val="WW-Absatz-Standardschriftart11"/>
    <w:rsid w:val="00F30BD9"/>
  </w:style>
  <w:style w:type="character" w:customStyle="1" w:styleId="WW-Absatz-Standardschriftart111">
    <w:name w:val="WW-Absatz-Standardschriftart111"/>
    <w:rsid w:val="00F30BD9"/>
  </w:style>
  <w:style w:type="character" w:customStyle="1" w:styleId="WW-Absatz-Standardschriftart1111">
    <w:name w:val="WW-Absatz-Standardschriftart1111"/>
    <w:rsid w:val="00F30BD9"/>
  </w:style>
  <w:style w:type="character" w:customStyle="1" w:styleId="WW-Absatz-Standardschriftart11111">
    <w:name w:val="WW-Absatz-Standardschriftart11111"/>
    <w:rsid w:val="00F30BD9"/>
  </w:style>
  <w:style w:type="character" w:customStyle="1" w:styleId="WW-Absatz-Standardschriftart111111">
    <w:name w:val="WW-Absatz-Standardschriftart111111"/>
    <w:rsid w:val="00F30BD9"/>
  </w:style>
  <w:style w:type="character" w:customStyle="1" w:styleId="WW-Absatz-Standardschriftart1111111">
    <w:name w:val="WW-Absatz-Standardschriftart1111111"/>
    <w:rsid w:val="00F30BD9"/>
  </w:style>
  <w:style w:type="character" w:customStyle="1" w:styleId="2fffe">
    <w:name w:val="Основной шрифт абзаца2"/>
    <w:rsid w:val="00F30BD9"/>
  </w:style>
  <w:style w:type="character" w:customStyle="1" w:styleId="WW-Absatz-Standardschriftart11111111">
    <w:name w:val="WW-Absatz-Standardschriftart11111111"/>
    <w:rsid w:val="00F30BD9"/>
  </w:style>
  <w:style w:type="character" w:customStyle="1" w:styleId="WW-Absatz-Standardschriftart111111111">
    <w:name w:val="WW-Absatz-Standardschriftart111111111"/>
    <w:rsid w:val="00F30BD9"/>
  </w:style>
  <w:style w:type="character" w:customStyle="1" w:styleId="WW-Absatz-Standardschriftart1111111111">
    <w:name w:val="WW-Absatz-Standardschriftart1111111111"/>
    <w:rsid w:val="00F30BD9"/>
  </w:style>
  <w:style w:type="character" w:customStyle="1" w:styleId="WW-Absatz-Standardschriftart11111111111">
    <w:name w:val="WW-Absatz-Standardschriftart11111111111"/>
    <w:rsid w:val="00F30BD9"/>
  </w:style>
  <w:style w:type="character" w:customStyle="1" w:styleId="WW-Absatz-Standardschriftart111111111111">
    <w:name w:val="WW-Absatz-Standardschriftart111111111111"/>
    <w:rsid w:val="00F30BD9"/>
  </w:style>
  <w:style w:type="character" w:customStyle="1" w:styleId="WW-Absatz-Standardschriftart1111111111111">
    <w:name w:val="WW-Absatz-Standardschriftart1111111111111"/>
    <w:rsid w:val="00F30BD9"/>
  </w:style>
  <w:style w:type="character" w:customStyle="1" w:styleId="WW-Absatz-Standardschriftart11111111111111">
    <w:name w:val="WW-Absatz-Standardschriftart11111111111111"/>
    <w:rsid w:val="00F30BD9"/>
  </w:style>
  <w:style w:type="character" w:customStyle="1" w:styleId="affffffffffff5">
    <w:name w:val="Символ нумерации"/>
    <w:rsid w:val="00F30BD9"/>
  </w:style>
  <w:style w:type="paragraph" w:customStyle="1" w:styleId="2ffff">
    <w:name w:val="Указатель2"/>
    <w:basedOn w:val="a0"/>
    <w:rsid w:val="00F30BD9"/>
    <w:pPr>
      <w:suppressLineNumbers/>
      <w:suppressAutoHyphens/>
    </w:pPr>
    <w:rPr>
      <w:rFonts w:ascii="Arial" w:hAnsi="Arial" w:cs="Tahoma"/>
      <w:kern w:val="1"/>
      <w:lang w:eastAsia="ar-SA"/>
    </w:rPr>
  </w:style>
  <w:style w:type="paragraph" w:customStyle="1" w:styleId="affffffffffff6">
    <w:name w:val="Статья"/>
    <w:basedOn w:val="a0"/>
    <w:rsid w:val="00F30BD9"/>
    <w:pPr>
      <w:keepNext/>
      <w:keepLines/>
      <w:widowControl w:val="0"/>
      <w:suppressAutoHyphens/>
      <w:spacing w:before="240" w:after="60"/>
      <w:ind w:firstLine="709"/>
      <w:jc w:val="both"/>
    </w:pPr>
    <w:rPr>
      <w:color w:val="000000"/>
      <w:kern w:val="1"/>
      <w:sz w:val="28"/>
      <w:szCs w:val="28"/>
      <w:lang w:eastAsia="ar-SA"/>
    </w:rPr>
  </w:style>
  <w:style w:type="paragraph" w:customStyle="1" w:styleId="affffffffffff7">
    <w:name w:val="Абазц_№"/>
    <w:basedOn w:val="a0"/>
    <w:rsid w:val="00F30BD9"/>
    <w:pPr>
      <w:keepLines/>
      <w:suppressLineNumbers/>
      <w:suppressAutoHyphens/>
      <w:spacing w:after="60"/>
      <w:jc w:val="both"/>
    </w:pPr>
    <w:rPr>
      <w:kern w:val="1"/>
      <w:sz w:val="28"/>
      <w:szCs w:val="28"/>
      <w:lang w:eastAsia="ar-SA"/>
    </w:rPr>
  </w:style>
  <w:style w:type="paragraph" w:customStyle="1" w:styleId="affffffffffff8">
    <w:name w:val="Пункт_№)"/>
    <w:basedOn w:val="a0"/>
    <w:rsid w:val="00F30BD9"/>
    <w:pPr>
      <w:keepLines/>
      <w:tabs>
        <w:tab w:val="left" w:pos="1134"/>
      </w:tabs>
      <w:suppressAutoHyphens/>
      <w:spacing w:after="60"/>
      <w:ind w:firstLine="709"/>
      <w:jc w:val="both"/>
    </w:pPr>
    <w:rPr>
      <w:kern w:val="1"/>
      <w:sz w:val="28"/>
      <w:szCs w:val="28"/>
      <w:lang w:eastAsia="ar-SA"/>
    </w:rPr>
  </w:style>
  <w:style w:type="paragraph" w:customStyle="1" w:styleId="affffffffffff9">
    <w:name w:val="Текст абазаца"/>
    <w:basedOn w:val="a0"/>
    <w:rsid w:val="00F30BD9"/>
    <w:pPr>
      <w:keepLines/>
      <w:suppressAutoHyphens/>
      <w:ind w:firstLine="709"/>
      <w:jc w:val="both"/>
    </w:pPr>
    <w:rPr>
      <w:kern w:val="1"/>
      <w:sz w:val="28"/>
      <w:szCs w:val="28"/>
      <w:lang w:eastAsia="ar-SA"/>
    </w:rPr>
  </w:style>
  <w:style w:type="paragraph" w:customStyle="1" w:styleId="affffffffffffa">
    <w:name w:val="Абазц_№ Знак"/>
    <w:basedOn w:val="a0"/>
    <w:rsid w:val="00F30BD9"/>
    <w:pPr>
      <w:keepLines/>
      <w:suppressLineNumbers/>
      <w:suppressAutoHyphens/>
      <w:jc w:val="both"/>
    </w:pPr>
    <w:rPr>
      <w:color w:val="000000"/>
      <w:kern w:val="1"/>
      <w:sz w:val="28"/>
      <w:lang w:eastAsia="ar-SA"/>
    </w:rPr>
  </w:style>
  <w:style w:type="paragraph" w:customStyle="1" w:styleId="0">
    <w:name w:val="Стиль Пункт_№) + Черный После:  0 пт"/>
    <w:basedOn w:val="affffffffffff8"/>
    <w:rsid w:val="00F30BD9"/>
    <w:pPr>
      <w:spacing w:after="0"/>
    </w:pPr>
    <w:rPr>
      <w:color w:val="000000"/>
      <w:szCs w:val="20"/>
    </w:rPr>
  </w:style>
  <w:style w:type="paragraph" w:customStyle="1" w:styleId="01">
    <w:name w:val="Стиль Пункт_№) + Черный После:  0 пт1"/>
    <w:basedOn w:val="affffffffffff8"/>
    <w:rsid w:val="00F30BD9"/>
    <w:pPr>
      <w:spacing w:after="0"/>
    </w:pPr>
    <w:rPr>
      <w:color w:val="000000"/>
      <w:szCs w:val="20"/>
    </w:rPr>
  </w:style>
  <w:style w:type="paragraph" w:customStyle="1" w:styleId="s22">
    <w:name w:val="s_22"/>
    <w:basedOn w:val="a0"/>
    <w:rsid w:val="00F30BD9"/>
    <w:pPr>
      <w:spacing w:before="100" w:beforeAutospacing="1" w:after="100" w:afterAutospacing="1"/>
    </w:pPr>
  </w:style>
  <w:style w:type="paragraph" w:customStyle="1" w:styleId="juscontext">
    <w:name w:val="juscontext"/>
    <w:basedOn w:val="a0"/>
    <w:rsid w:val="00BF2F3E"/>
    <w:pPr>
      <w:spacing w:before="100" w:beforeAutospacing="1" w:after="100" w:afterAutospacing="1"/>
    </w:pPr>
  </w:style>
  <w:style w:type="table" w:customStyle="1" w:styleId="6f1">
    <w:name w:val="Сетка таблицы6"/>
    <w:basedOn w:val="a2"/>
    <w:next w:val="ac"/>
    <w:uiPriority w:val="59"/>
    <w:rsid w:val="00BF2F3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b">
    <w:basedOn w:val="a0"/>
    <w:next w:val="af"/>
    <w:uiPriority w:val="99"/>
    <w:unhideWhenUsed/>
    <w:rsid w:val="00BF2F3E"/>
    <w:pPr>
      <w:spacing w:before="100" w:beforeAutospacing="1" w:after="100" w:afterAutospacing="1"/>
    </w:pPr>
  </w:style>
  <w:style w:type="paragraph" w:customStyle="1" w:styleId="affffffffffffc">
    <w:basedOn w:val="a0"/>
    <w:next w:val="af"/>
    <w:uiPriority w:val="99"/>
    <w:unhideWhenUsed/>
    <w:rsid w:val="009D21FF"/>
    <w:pPr>
      <w:spacing w:before="100" w:beforeAutospacing="1" w:after="100" w:afterAutospacing="1"/>
    </w:pPr>
  </w:style>
  <w:style w:type="paragraph" w:customStyle="1" w:styleId="affffffffffffd">
    <w:basedOn w:val="a0"/>
    <w:next w:val="af2"/>
    <w:qFormat/>
    <w:rsid w:val="006962F5"/>
    <w:pPr>
      <w:jc w:val="center"/>
    </w:pPr>
    <w:rPr>
      <w:sz w:val="28"/>
      <w:szCs w:val="20"/>
    </w:rPr>
  </w:style>
  <w:style w:type="paragraph" w:customStyle="1" w:styleId="affffffffffffe">
    <w:basedOn w:val="a0"/>
    <w:next w:val="af"/>
    <w:uiPriority w:val="99"/>
    <w:unhideWhenUsed/>
    <w:rsid w:val="00A80155"/>
    <w:pPr>
      <w:spacing w:before="100" w:beforeAutospacing="1" w:after="100" w:afterAutospacing="1"/>
    </w:pPr>
  </w:style>
  <w:style w:type="paragraph" w:customStyle="1" w:styleId="afffffffffffff">
    <w:basedOn w:val="a0"/>
    <w:next w:val="af"/>
    <w:uiPriority w:val="99"/>
    <w:unhideWhenUsed/>
    <w:rsid w:val="00CF30A9"/>
    <w:pPr>
      <w:spacing w:before="100" w:beforeAutospacing="1" w:after="100" w:afterAutospacing="1"/>
    </w:pPr>
  </w:style>
  <w:style w:type="character" w:customStyle="1" w:styleId="highlightsearch">
    <w:name w:val="highlightsearch"/>
    <w:rsid w:val="00BA52B8"/>
  </w:style>
  <w:style w:type="paragraph" w:customStyle="1" w:styleId="afffffffffffff0">
    <w:name w:val="Текст оборотки"/>
    <w:basedOn w:val="a0"/>
    <w:rsid w:val="009D69F3"/>
    <w:pPr>
      <w:spacing w:before="240"/>
    </w:pPr>
    <w:rPr>
      <w:rFonts w:ascii="Arial" w:hAnsi="Arial"/>
      <w:szCs w:val="20"/>
    </w:rPr>
  </w:style>
  <w:style w:type="paragraph" w:customStyle="1" w:styleId="afffffffffffff1">
    <w:basedOn w:val="a0"/>
    <w:next w:val="af"/>
    <w:uiPriority w:val="99"/>
    <w:unhideWhenUsed/>
    <w:rsid w:val="009D69F3"/>
    <w:pPr>
      <w:spacing w:before="100" w:beforeAutospacing="1" w:after="100" w:afterAutospacing="1"/>
    </w:pPr>
  </w:style>
  <w:style w:type="table" w:customStyle="1" w:styleId="TableNormal">
    <w:name w:val="Table Normal"/>
    <w:uiPriority w:val="2"/>
    <w:semiHidden/>
    <w:qFormat/>
    <w:rsid w:val="00B93F07"/>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3825126">
      <w:bodyDiv w:val="1"/>
      <w:marLeft w:val="0"/>
      <w:marRight w:val="0"/>
      <w:marTop w:val="0"/>
      <w:marBottom w:val="0"/>
      <w:divBdr>
        <w:top w:val="none" w:sz="0" w:space="0" w:color="auto"/>
        <w:left w:val="none" w:sz="0" w:space="0" w:color="auto"/>
        <w:bottom w:val="none" w:sz="0" w:space="0" w:color="auto"/>
        <w:right w:val="none" w:sz="0" w:space="0" w:color="auto"/>
      </w:divBdr>
    </w:div>
    <w:div w:id="580603381">
      <w:bodyDiv w:val="1"/>
      <w:marLeft w:val="0"/>
      <w:marRight w:val="0"/>
      <w:marTop w:val="0"/>
      <w:marBottom w:val="0"/>
      <w:divBdr>
        <w:top w:val="none" w:sz="0" w:space="0" w:color="auto"/>
        <w:left w:val="none" w:sz="0" w:space="0" w:color="auto"/>
        <w:bottom w:val="none" w:sz="0" w:space="0" w:color="auto"/>
        <w:right w:val="none" w:sz="0" w:space="0" w:color="auto"/>
      </w:divBdr>
    </w:div>
    <w:div w:id="594554932">
      <w:bodyDiv w:val="1"/>
      <w:marLeft w:val="0"/>
      <w:marRight w:val="0"/>
      <w:marTop w:val="0"/>
      <w:marBottom w:val="0"/>
      <w:divBdr>
        <w:top w:val="none" w:sz="0" w:space="0" w:color="auto"/>
        <w:left w:val="none" w:sz="0" w:space="0" w:color="auto"/>
        <w:bottom w:val="none" w:sz="0" w:space="0" w:color="auto"/>
        <w:right w:val="none" w:sz="0" w:space="0" w:color="auto"/>
      </w:divBdr>
    </w:div>
    <w:div w:id="631981610">
      <w:bodyDiv w:val="1"/>
      <w:marLeft w:val="0"/>
      <w:marRight w:val="0"/>
      <w:marTop w:val="0"/>
      <w:marBottom w:val="0"/>
      <w:divBdr>
        <w:top w:val="none" w:sz="0" w:space="0" w:color="auto"/>
        <w:left w:val="none" w:sz="0" w:space="0" w:color="auto"/>
        <w:bottom w:val="none" w:sz="0" w:space="0" w:color="auto"/>
        <w:right w:val="none" w:sz="0" w:space="0" w:color="auto"/>
      </w:divBdr>
    </w:div>
    <w:div w:id="655257491">
      <w:bodyDiv w:val="1"/>
      <w:marLeft w:val="0"/>
      <w:marRight w:val="0"/>
      <w:marTop w:val="0"/>
      <w:marBottom w:val="0"/>
      <w:divBdr>
        <w:top w:val="none" w:sz="0" w:space="0" w:color="auto"/>
        <w:left w:val="none" w:sz="0" w:space="0" w:color="auto"/>
        <w:bottom w:val="none" w:sz="0" w:space="0" w:color="auto"/>
        <w:right w:val="none" w:sz="0" w:space="0" w:color="auto"/>
      </w:divBdr>
    </w:div>
    <w:div w:id="751968207">
      <w:bodyDiv w:val="1"/>
      <w:marLeft w:val="0"/>
      <w:marRight w:val="0"/>
      <w:marTop w:val="0"/>
      <w:marBottom w:val="0"/>
      <w:divBdr>
        <w:top w:val="none" w:sz="0" w:space="0" w:color="auto"/>
        <w:left w:val="none" w:sz="0" w:space="0" w:color="auto"/>
        <w:bottom w:val="none" w:sz="0" w:space="0" w:color="auto"/>
        <w:right w:val="none" w:sz="0" w:space="0" w:color="auto"/>
      </w:divBdr>
    </w:div>
    <w:div w:id="772554729">
      <w:bodyDiv w:val="1"/>
      <w:marLeft w:val="0"/>
      <w:marRight w:val="0"/>
      <w:marTop w:val="0"/>
      <w:marBottom w:val="0"/>
      <w:divBdr>
        <w:top w:val="none" w:sz="0" w:space="0" w:color="auto"/>
        <w:left w:val="none" w:sz="0" w:space="0" w:color="auto"/>
        <w:bottom w:val="none" w:sz="0" w:space="0" w:color="auto"/>
        <w:right w:val="none" w:sz="0" w:space="0" w:color="auto"/>
      </w:divBdr>
    </w:div>
    <w:div w:id="853227494">
      <w:bodyDiv w:val="1"/>
      <w:marLeft w:val="0"/>
      <w:marRight w:val="0"/>
      <w:marTop w:val="0"/>
      <w:marBottom w:val="0"/>
      <w:divBdr>
        <w:top w:val="none" w:sz="0" w:space="0" w:color="auto"/>
        <w:left w:val="none" w:sz="0" w:space="0" w:color="auto"/>
        <w:bottom w:val="none" w:sz="0" w:space="0" w:color="auto"/>
        <w:right w:val="none" w:sz="0" w:space="0" w:color="auto"/>
      </w:divBdr>
    </w:div>
    <w:div w:id="860431390">
      <w:bodyDiv w:val="1"/>
      <w:marLeft w:val="0"/>
      <w:marRight w:val="0"/>
      <w:marTop w:val="0"/>
      <w:marBottom w:val="0"/>
      <w:divBdr>
        <w:top w:val="none" w:sz="0" w:space="0" w:color="auto"/>
        <w:left w:val="none" w:sz="0" w:space="0" w:color="auto"/>
        <w:bottom w:val="none" w:sz="0" w:space="0" w:color="auto"/>
        <w:right w:val="none" w:sz="0" w:space="0" w:color="auto"/>
      </w:divBdr>
    </w:div>
    <w:div w:id="939025248">
      <w:bodyDiv w:val="1"/>
      <w:marLeft w:val="0"/>
      <w:marRight w:val="0"/>
      <w:marTop w:val="0"/>
      <w:marBottom w:val="0"/>
      <w:divBdr>
        <w:top w:val="none" w:sz="0" w:space="0" w:color="auto"/>
        <w:left w:val="none" w:sz="0" w:space="0" w:color="auto"/>
        <w:bottom w:val="none" w:sz="0" w:space="0" w:color="auto"/>
        <w:right w:val="none" w:sz="0" w:space="0" w:color="auto"/>
      </w:divBdr>
    </w:div>
    <w:div w:id="1021858050">
      <w:bodyDiv w:val="1"/>
      <w:marLeft w:val="0"/>
      <w:marRight w:val="0"/>
      <w:marTop w:val="0"/>
      <w:marBottom w:val="0"/>
      <w:divBdr>
        <w:top w:val="none" w:sz="0" w:space="0" w:color="auto"/>
        <w:left w:val="none" w:sz="0" w:space="0" w:color="auto"/>
        <w:bottom w:val="none" w:sz="0" w:space="0" w:color="auto"/>
        <w:right w:val="none" w:sz="0" w:space="0" w:color="auto"/>
      </w:divBdr>
    </w:div>
    <w:div w:id="1023631559">
      <w:bodyDiv w:val="1"/>
      <w:marLeft w:val="0"/>
      <w:marRight w:val="0"/>
      <w:marTop w:val="0"/>
      <w:marBottom w:val="0"/>
      <w:divBdr>
        <w:top w:val="none" w:sz="0" w:space="0" w:color="auto"/>
        <w:left w:val="none" w:sz="0" w:space="0" w:color="auto"/>
        <w:bottom w:val="none" w:sz="0" w:space="0" w:color="auto"/>
        <w:right w:val="none" w:sz="0" w:space="0" w:color="auto"/>
      </w:divBdr>
    </w:div>
    <w:div w:id="1069035630">
      <w:bodyDiv w:val="1"/>
      <w:marLeft w:val="0"/>
      <w:marRight w:val="0"/>
      <w:marTop w:val="0"/>
      <w:marBottom w:val="0"/>
      <w:divBdr>
        <w:top w:val="none" w:sz="0" w:space="0" w:color="auto"/>
        <w:left w:val="none" w:sz="0" w:space="0" w:color="auto"/>
        <w:bottom w:val="none" w:sz="0" w:space="0" w:color="auto"/>
        <w:right w:val="none" w:sz="0" w:space="0" w:color="auto"/>
      </w:divBdr>
    </w:div>
    <w:div w:id="1095051764">
      <w:bodyDiv w:val="1"/>
      <w:marLeft w:val="0"/>
      <w:marRight w:val="0"/>
      <w:marTop w:val="0"/>
      <w:marBottom w:val="0"/>
      <w:divBdr>
        <w:top w:val="none" w:sz="0" w:space="0" w:color="auto"/>
        <w:left w:val="none" w:sz="0" w:space="0" w:color="auto"/>
        <w:bottom w:val="none" w:sz="0" w:space="0" w:color="auto"/>
        <w:right w:val="none" w:sz="0" w:space="0" w:color="auto"/>
      </w:divBdr>
    </w:div>
    <w:div w:id="1385176459">
      <w:bodyDiv w:val="1"/>
      <w:marLeft w:val="0"/>
      <w:marRight w:val="0"/>
      <w:marTop w:val="0"/>
      <w:marBottom w:val="0"/>
      <w:divBdr>
        <w:top w:val="none" w:sz="0" w:space="0" w:color="auto"/>
        <w:left w:val="none" w:sz="0" w:space="0" w:color="auto"/>
        <w:bottom w:val="none" w:sz="0" w:space="0" w:color="auto"/>
        <w:right w:val="none" w:sz="0" w:space="0" w:color="auto"/>
      </w:divBdr>
    </w:div>
    <w:div w:id="1471358644">
      <w:bodyDiv w:val="1"/>
      <w:marLeft w:val="0"/>
      <w:marRight w:val="0"/>
      <w:marTop w:val="0"/>
      <w:marBottom w:val="0"/>
      <w:divBdr>
        <w:top w:val="none" w:sz="0" w:space="0" w:color="auto"/>
        <w:left w:val="none" w:sz="0" w:space="0" w:color="auto"/>
        <w:bottom w:val="none" w:sz="0" w:space="0" w:color="auto"/>
        <w:right w:val="none" w:sz="0" w:space="0" w:color="auto"/>
      </w:divBdr>
    </w:div>
    <w:div w:id="1684093587">
      <w:bodyDiv w:val="1"/>
      <w:marLeft w:val="0"/>
      <w:marRight w:val="0"/>
      <w:marTop w:val="0"/>
      <w:marBottom w:val="0"/>
      <w:divBdr>
        <w:top w:val="none" w:sz="0" w:space="0" w:color="auto"/>
        <w:left w:val="none" w:sz="0" w:space="0" w:color="auto"/>
        <w:bottom w:val="none" w:sz="0" w:space="0" w:color="auto"/>
        <w:right w:val="none" w:sz="0" w:space="0" w:color="auto"/>
      </w:divBdr>
    </w:div>
    <w:div w:id="1965844036">
      <w:bodyDiv w:val="1"/>
      <w:marLeft w:val="0"/>
      <w:marRight w:val="0"/>
      <w:marTop w:val="0"/>
      <w:marBottom w:val="0"/>
      <w:divBdr>
        <w:top w:val="none" w:sz="0" w:space="0" w:color="auto"/>
        <w:left w:val="none" w:sz="0" w:space="0" w:color="auto"/>
        <w:bottom w:val="none" w:sz="0" w:space="0" w:color="auto"/>
        <w:right w:val="none" w:sz="0" w:space="0" w:color="auto"/>
      </w:divBdr>
    </w:div>
    <w:div w:id="1992637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5.xml"/><Relationship Id="rId26" Type="http://schemas.openxmlformats.org/officeDocument/2006/relationships/hyperlink" Target="https://login.consultant.ru/link/?req=doc&amp;base=LAW&amp;n=358750&amp;date=25.06.2021&amp;demo=1" TargetMode="External"/><Relationship Id="rId39" Type="http://schemas.openxmlformats.org/officeDocument/2006/relationships/hyperlink" Target="https://docs.cntd.ru/document/565415215" TargetMode="External"/><Relationship Id="rId21" Type="http://schemas.openxmlformats.org/officeDocument/2006/relationships/footer" Target="footer7.xml"/><Relationship Id="rId34" Type="http://schemas.openxmlformats.org/officeDocument/2006/relationships/hyperlink" Target="https://docs.cntd.ru/document/573798705" TargetMode="External"/><Relationship Id="rId42" Type="http://schemas.openxmlformats.org/officeDocument/2006/relationships/hyperlink" Target="https://docs.cntd.ru/document/565415215" TargetMode="External"/><Relationship Id="rId47" Type="http://schemas.openxmlformats.org/officeDocument/2006/relationships/hyperlink" Target="https://docs.cntd.ru/document/565415215" TargetMode="External"/><Relationship Id="rId50" Type="http://schemas.openxmlformats.org/officeDocument/2006/relationships/hyperlink" Target="https://docs.cntd.ru/document/565415215" TargetMode="External"/><Relationship Id="rId55" Type="http://schemas.openxmlformats.org/officeDocument/2006/relationships/hyperlink" Target="https://docs.cntd.ru/document/565415215" TargetMode="External"/><Relationship Id="rId63" Type="http://schemas.openxmlformats.org/officeDocument/2006/relationships/hyperlink" Target="https://docs.cntd.ru/document/565415215" TargetMode="External"/><Relationship Id="rId68" Type="http://schemas.openxmlformats.org/officeDocument/2006/relationships/hyperlink" Target="https://docs.cntd.ru/document/420391737" TargetMode="External"/><Relationship Id="rId76" Type="http://schemas.openxmlformats.org/officeDocument/2006/relationships/image" Target="media/image3.png"/><Relationship Id="rId84" Type="http://schemas.openxmlformats.org/officeDocument/2006/relationships/image" Target="media/image11.pn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www.aksayland.ru/" TargetMode="Externa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hyperlink" Target="https://login.consultant.ru/link/?req=doc&amp;base=LAW&amp;n=358750&amp;date=25.06.2021&amp;demo=1" TargetMode="External"/><Relationship Id="rId11" Type="http://schemas.openxmlformats.org/officeDocument/2006/relationships/footer" Target="footer1.xml"/><Relationship Id="rId24" Type="http://schemas.openxmlformats.org/officeDocument/2006/relationships/hyperlink" Target="http://internet.garant.ru/document/redirect/10010934/0" TargetMode="External"/><Relationship Id="rId32" Type="http://schemas.openxmlformats.org/officeDocument/2006/relationships/hyperlink" Target="https://login.consultant.ru/link/?req=doc&amp;base=LAW&amp;n=358750&amp;date=25.06.2021&amp;demo=1&amp;dst=100998&amp;fld=134" TargetMode="External"/><Relationship Id="rId37" Type="http://schemas.openxmlformats.org/officeDocument/2006/relationships/hyperlink" Target="https://docs.cntd.ru/document/902135756" TargetMode="External"/><Relationship Id="rId40" Type="http://schemas.openxmlformats.org/officeDocument/2006/relationships/hyperlink" Target="https://docs.cntd.ru/document/565415215" TargetMode="External"/><Relationship Id="rId45" Type="http://schemas.openxmlformats.org/officeDocument/2006/relationships/hyperlink" Target="https://docs.cntd.ru/document/565415215" TargetMode="External"/><Relationship Id="rId53" Type="http://schemas.openxmlformats.org/officeDocument/2006/relationships/hyperlink" Target="https://docs.cntd.ru/document/565415215" TargetMode="External"/><Relationship Id="rId58" Type="http://schemas.openxmlformats.org/officeDocument/2006/relationships/hyperlink" Target="https://docs.cntd.ru/document/565415215" TargetMode="External"/><Relationship Id="rId66" Type="http://schemas.openxmlformats.org/officeDocument/2006/relationships/hyperlink" Target="https://docs.cntd.ru/document/565415215" TargetMode="External"/><Relationship Id="rId74" Type="http://schemas.openxmlformats.org/officeDocument/2006/relationships/image" Target="media/image1.png"/><Relationship Id="rId79" Type="http://schemas.openxmlformats.org/officeDocument/2006/relationships/image" Target="media/image6.png"/><Relationship Id="rId87" Type="http://schemas.openxmlformats.org/officeDocument/2006/relationships/image" Target="media/image14.png"/><Relationship Id="rId5" Type="http://schemas.openxmlformats.org/officeDocument/2006/relationships/webSettings" Target="webSettings.xml"/><Relationship Id="rId61" Type="http://schemas.openxmlformats.org/officeDocument/2006/relationships/hyperlink" Target="https://docs.cntd.ru/document/565415215" TargetMode="External"/><Relationship Id="rId82" Type="http://schemas.openxmlformats.org/officeDocument/2006/relationships/image" Target="media/image9.png"/><Relationship Id="rId19"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7.xml"/><Relationship Id="rId27" Type="http://schemas.openxmlformats.org/officeDocument/2006/relationships/hyperlink" Target="https://login.consultant.ru/link/?req=doc&amp;base=LAW&amp;n=358750&amp;date=25.06.2021&amp;demo=1&amp;dst=100512&amp;fld=134" TargetMode="External"/><Relationship Id="rId30" Type="http://schemas.openxmlformats.org/officeDocument/2006/relationships/hyperlink" Target="https://login.consultant.ru/link/?req=doc&amp;base=LAW&amp;n=378980&amp;date=25.06.2021&amp;demo=1&amp;dst=100014&amp;fld=134" TargetMode="External"/><Relationship Id="rId35" Type="http://schemas.openxmlformats.org/officeDocument/2006/relationships/hyperlink" Target="https://docs.cntd.ru/document/573798705" TargetMode="External"/><Relationship Id="rId43" Type="http://schemas.openxmlformats.org/officeDocument/2006/relationships/hyperlink" Target="https://docs.cntd.ru/document/565415215" TargetMode="External"/><Relationship Id="rId48" Type="http://schemas.openxmlformats.org/officeDocument/2006/relationships/hyperlink" Target="https://docs.cntd.ru/document/565415215" TargetMode="External"/><Relationship Id="rId56" Type="http://schemas.openxmlformats.org/officeDocument/2006/relationships/hyperlink" Target="https://docs.cntd.ru/document/565415215" TargetMode="External"/><Relationship Id="rId64" Type="http://schemas.openxmlformats.org/officeDocument/2006/relationships/hyperlink" Target="https://docs.cntd.ru/document/565415215" TargetMode="External"/><Relationship Id="rId69" Type="http://schemas.openxmlformats.org/officeDocument/2006/relationships/hyperlink" Target="https://docs.cntd.ru/document/901978846" TargetMode="External"/><Relationship Id="rId77" Type="http://schemas.openxmlformats.org/officeDocument/2006/relationships/image" Target="media/image4.png"/><Relationship Id="rId8" Type="http://schemas.openxmlformats.org/officeDocument/2006/relationships/hyperlink" Target="mailto:sp02025@donpac.ru" TargetMode="External"/><Relationship Id="rId51" Type="http://schemas.openxmlformats.org/officeDocument/2006/relationships/hyperlink" Target="https://docs.cntd.ru/document/565415215" TargetMode="External"/><Relationship Id="rId72" Type="http://schemas.openxmlformats.org/officeDocument/2006/relationships/hyperlink" Target="http://www.aksayland.ru/" TargetMode="External"/><Relationship Id="rId80" Type="http://schemas.openxmlformats.org/officeDocument/2006/relationships/image" Target="media/image7.png"/><Relationship Id="rId85" Type="http://schemas.openxmlformats.org/officeDocument/2006/relationships/image" Target="media/image12.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hyperlink" Target="http://internet.garant.ru/document/redirect/72959743/0" TargetMode="External"/><Relationship Id="rId33" Type="http://schemas.openxmlformats.org/officeDocument/2006/relationships/hyperlink" Target="https://docs.cntd.ru/document/573798705" TargetMode="External"/><Relationship Id="rId38" Type="http://schemas.openxmlformats.org/officeDocument/2006/relationships/hyperlink" Target="https://docs.cntd.ru/document/565415215" TargetMode="External"/><Relationship Id="rId46" Type="http://schemas.openxmlformats.org/officeDocument/2006/relationships/hyperlink" Target="https://docs.cntd.ru/document/565415215" TargetMode="External"/><Relationship Id="rId59" Type="http://schemas.openxmlformats.org/officeDocument/2006/relationships/hyperlink" Target="https://docs.cntd.ru/document/565415215" TargetMode="External"/><Relationship Id="rId67" Type="http://schemas.openxmlformats.org/officeDocument/2006/relationships/hyperlink" Target="https://docs.cntd.ru/document/420391737" TargetMode="External"/><Relationship Id="rId20" Type="http://schemas.openxmlformats.org/officeDocument/2006/relationships/footer" Target="footer6.xml"/><Relationship Id="rId41" Type="http://schemas.openxmlformats.org/officeDocument/2006/relationships/hyperlink" Target="https://docs.cntd.ru/document/565415215" TargetMode="External"/><Relationship Id="rId54" Type="http://schemas.openxmlformats.org/officeDocument/2006/relationships/hyperlink" Target="https://docs.cntd.ru/document/565415215" TargetMode="External"/><Relationship Id="rId62" Type="http://schemas.openxmlformats.org/officeDocument/2006/relationships/hyperlink" Target="https://docs.cntd.ru/document/565415215" TargetMode="External"/><Relationship Id="rId70" Type="http://schemas.openxmlformats.org/officeDocument/2006/relationships/hyperlink" Target="mailto:zao_intech@mail.ru" TargetMode="External"/><Relationship Id="rId75" Type="http://schemas.openxmlformats.org/officeDocument/2006/relationships/image" Target="media/image2.png"/><Relationship Id="rId83" Type="http://schemas.openxmlformats.org/officeDocument/2006/relationships/image" Target="media/image10.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footer" Target="footer8.xml"/><Relationship Id="rId28" Type="http://schemas.openxmlformats.org/officeDocument/2006/relationships/hyperlink" Target="https://login.consultant.ru/link/?req=doc&amp;base=LAW&amp;n=358750&amp;date=25.06.2021&amp;demo=1" TargetMode="External"/><Relationship Id="rId36" Type="http://schemas.openxmlformats.org/officeDocument/2006/relationships/hyperlink" Target="https://docs.cntd.ru/document/565415215" TargetMode="External"/><Relationship Id="rId49" Type="http://schemas.openxmlformats.org/officeDocument/2006/relationships/hyperlink" Target="https://docs.cntd.ru/document/565415215" TargetMode="External"/><Relationship Id="rId57" Type="http://schemas.openxmlformats.org/officeDocument/2006/relationships/hyperlink" Target="https://docs.cntd.ru/document/565415215" TargetMode="External"/><Relationship Id="rId10" Type="http://schemas.openxmlformats.org/officeDocument/2006/relationships/header" Target="header2.xml"/><Relationship Id="rId31" Type="http://schemas.openxmlformats.org/officeDocument/2006/relationships/hyperlink" Target="https://login.consultant.ru/link/?req=doc&amp;base=LAW&amp;n=373617&amp;date=25.06.2021&amp;demo=1&amp;dst=100011&amp;fld=134" TargetMode="External"/><Relationship Id="rId44" Type="http://schemas.openxmlformats.org/officeDocument/2006/relationships/hyperlink" Target="https://docs.cntd.ru/document/565415215" TargetMode="External"/><Relationship Id="rId52" Type="http://schemas.openxmlformats.org/officeDocument/2006/relationships/hyperlink" Target="https://docs.cntd.ru/document/565415215" TargetMode="External"/><Relationship Id="rId60" Type="http://schemas.openxmlformats.org/officeDocument/2006/relationships/hyperlink" Target="https://docs.cntd.ru/document/565415215" TargetMode="External"/><Relationship Id="rId65" Type="http://schemas.openxmlformats.org/officeDocument/2006/relationships/hyperlink" Target="https://docs.cntd.ru/document/565415215" TargetMode="External"/><Relationship Id="rId73" Type="http://schemas.openxmlformats.org/officeDocument/2006/relationships/hyperlink" Target="mailto:office@rosseti-yug.ru" TargetMode="External"/><Relationship Id="rId78" Type="http://schemas.openxmlformats.org/officeDocument/2006/relationships/image" Target="media/image5.png"/><Relationship Id="rId81" Type="http://schemas.openxmlformats.org/officeDocument/2006/relationships/image" Target="media/image8.png"/><Relationship Id="rId86" Type="http://schemas.openxmlformats.org/officeDocument/2006/relationships/image" Target="media/image1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AF38DA-5E9A-4856-9770-30CA30B333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3064</TotalTime>
  <Pages>134</Pages>
  <Words>33576</Words>
  <Characters>191385</Characters>
  <Application>Microsoft Office Word</Application>
  <DocSecurity>0</DocSecurity>
  <Lines>1594</Lines>
  <Paragraphs>449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224512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Оксана</dc:creator>
  <cp:keywords/>
  <dc:description/>
  <cp:lastModifiedBy>Юля ГАСу</cp:lastModifiedBy>
  <cp:revision>348</cp:revision>
  <cp:lastPrinted>2021-12-20T12:48:00Z</cp:lastPrinted>
  <dcterms:created xsi:type="dcterms:W3CDTF">2020-04-14T05:40:00Z</dcterms:created>
  <dcterms:modified xsi:type="dcterms:W3CDTF">2022-06-08T07:47:00Z</dcterms:modified>
</cp:coreProperties>
</file>