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FFB1" w14:textId="77777777" w:rsidR="0017129A" w:rsidRPr="0017129A" w:rsidRDefault="0017129A" w:rsidP="0017129A">
      <w:pPr>
        <w:widowControl w:val="0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3166985"/>
    </w:p>
    <w:p w14:paraId="3CD51C3E" w14:textId="7C9E219F" w:rsidR="0017129A" w:rsidRPr="0017129A" w:rsidRDefault="0017129A" w:rsidP="0066298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129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ECB519" wp14:editId="0B52A55A">
            <wp:extent cx="49593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9426D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662983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08535F3C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01792FB5" w14:textId="77777777" w:rsidR="0017129A" w:rsidRPr="0017129A" w:rsidRDefault="0017129A" w:rsidP="00171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14:paraId="2127DAFE" w14:textId="77777777" w:rsidR="0017129A" w:rsidRPr="0017129A" w:rsidRDefault="0017129A" w:rsidP="00171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90A82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22E4E01A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39386F" w14:textId="77777777" w:rsidR="0017129A" w:rsidRDefault="0017129A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E6F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</w:p>
    <w:p w14:paraId="6527698D" w14:textId="62CB81A3" w:rsidR="0017129A" w:rsidRPr="005E6F74" w:rsidRDefault="0017129A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E6F74">
        <w:rPr>
          <w:rFonts w:ascii="Times New Roman" w:hAnsi="Times New Roman" w:cs="Times New Roman"/>
          <w:bCs/>
          <w:sz w:val="28"/>
          <w:szCs w:val="28"/>
        </w:rPr>
        <w:t>муниципальных гарантий по</w:t>
      </w:r>
    </w:p>
    <w:p w14:paraId="5D92B420" w14:textId="77777777" w:rsidR="0017129A" w:rsidRDefault="0017129A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E6F74">
        <w:rPr>
          <w:rFonts w:ascii="Times New Roman" w:hAnsi="Times New Roman" w:cs="Times New Roman"/>
          <w:bCs/>
          <w:sz w:val="28"/>
          <w:szCs w:val="28"/>
        </w:rPr>
        <w:t xml:space="preserve">инвестиционным проектам за счет средств </w:t>
      </w:r>
    </w:p>
    <w:p w14:paraId="340945E7" w14:textId="72F56BA2" w:rsidR="0017129A" w:rsidRDefault="0017129A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E6F74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Истоминского сельского поселения</w:t>
      </w:r>
    </w:p>
    <w:p w14:paraId="4C2F2275" w14:textId="77777777" w:rsidR="0066298D" w:rsidRDefault="0066298D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A0A9DD7" w14:textId="6E7C00B2" w:rsidR="0066298D" w:rsidRDefault="0066298D" w:rsidP="001712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</w:p>
    <w:p w14:paraId="2633A9DF" w14:textId="64CC5903" w:rsidR="0066298D" w:rsidRDefault="0066298D" w:rsidP="0066298D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21 февраля 2020 года </w:t>
      </w:r>
    </w:p>
    <w:p w14:paraId="0E7FC214" w14:textId="77777777" w:rsidR="0066298D" w:rsidRDefault="0066298D" w:rsidP="0066298D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42FB93CD" w14:textId="16F87646" w:rsidR="0066298D" w:rsidRPr="005E6F74" w:rsidRDefault="0066298D" w:rsidP="0066298D">
      <w:pPr>
        <w:pStyle w:val="a4"/>
        <w:tabs>
          <w:tab w:val="left" w:pos="658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 основании Бюджетного Кодекса Российской Федерации, пункта 2 статьи 19 Федерального закона от 25 февраля 1999 года №39-ФЗ «Об инвестиционной деятельности в Российской Федерации, осуществляемой в форме капитальных вложений»</w:t>
      </w:r>
    </w:p>
    <w:p w14:paraId="4FB96FEA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3B31A1" w14:textId="77777777" w:rsidR="0017129A" w:rsidRPr="0017129A" w:rsidRDefault="0017129A" w:rsidP="001712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11EBD890" w14:textId="77777777" w:rsidR="0017129A" w:rsidRPr="0017129A" w:rsidRDefault="0017129A" w:rsidP="001712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14:paraId="404DB2F4" w14:textId="77777777" w:rsidR="00E85020" w:rsidRDefault="00E85020" w:rsidP="00E850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51F3CC6" w14:textId="77777777" w:rsidR="005E6F74" w:rsidRPr="00446E2E" w:rsidRDefault="005E6F74" w:rsidP="00E850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AACBCCD" w14:textId="39831334" w:rsidR="00E85020" w:rsidRPr="00446E2E" w:rsidRDefault="00E85020" w:rsidP="00E8502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1.</w:t>
      </w:r>
      <w:r w:rsidRPr="00446E2E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446E2E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по инвестиционным проектам за счет средств </w:t>
      </w:r>
      <w:r w:rsidR="0017129A" w:rsidRPr="00446E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7129A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EE4AAA5" w14:textId="020E0D66" w:rsidR="00E85020" w:rsidRPr="00446E2E" w:rsidRDefault="00E85020" w:rsidP="00E850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E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опубликования. </w:t>
      </w:r>
    </w:p>
    <w:p w14:paraId="35736D29" w14:textId="77777777" w:rsidR="00E85020" w:rsidRPr="00446E2E" w:rsidRDefault="00E85020" w:rsidP="00E850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7D1A3A" w14:textId="77777777" w:rsidR="0066298D" w:rsidRPr="0066298D" w:rsidRDefault="0066298D" w:rsidP="0066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3FB1D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79A54B6B" w14:textId="0B5A51A9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С. И. Будко </w:t>
      </w:r>
    </w:p>
    <w:p w14:paraId="554B3770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9AAF5C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х. Островского </w:t>
      </w:r>
    </w:p>
    <w:p w14:paraId="664636EF" w14:textId="77B82D9A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.02 .2020.</w:t>
      </w:r>
    </w:p>
    <w:p w14:paraId="2EB658D9" w14:textId="19397B8C" w:rsid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2F52B0F" w14:textId="32819632" w:rsid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BDB66" w14:textId="34CCACBA" w:rsid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0B18CA" w14:textId="77777777" w:rsid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28D9D6" w14:textId="77777777" w:rsidR="0066298D" w:rsidRPr="0066298D" w:rsidRDefault="0066298D" w:rsidP="0066298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BE1E2B" w14:textId="7EE2EA06" w:rsidR="0017129A" w:rsidRPr="0066298D" w:rsidRDefault="0017129A" w:rsidP="0066298D">
      <w:pPr>
        <w:pStyle w:val="a4"/>
        <w:tabs>
          <w:tab w:val="left" w:pos="6585"/>
        </w:tabs>
        <w:rPr>
          <w:rFonts w:ascii="Times New Roman" w:hAnsi="Times New Roman" w:cs="Times New Roman"/>
          <w:b/>
          <w:sz w:val="28"/>
          <w:szCs w:val="28"/>
        </w:rPr>
      </w:pPr>
    </w:p>
    <w:p w14:paraId="225E7487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1CA93669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22992C0B" w14:textId="77777777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Истоминского сельского поселения</w:t>
      </w:r>
    </w:p>
    <w:p w14:paraId="616EB95D" w14:textId="6238F651" w:rsidR="0017129A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98D">
        <w:rPr>
          <w:rFonts w:ascii="Times New Roman" w:hAnsi="Times New Roman" w:cs="Times New Roman"/>
          <w:bCs/>
          <w:sz w:val="28"/>
          <w:szCs w:val="28"/>
        </w:rPr>
        <w:t>Аксайского района</w:t>
      </w:r>
    </w:p>
    <w:p w14:paraId="3E4E714B" w14:textId="4D456AAC" w:rsidR="0066298D" w:rsidRPr="0066298D" w:rsidRDefault="0066298D" w:rsidP="0066298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21.02.2020 №</w:t>
      </w:r>
      <w:r w:rsidR="00CD7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203</w:t>
      </w:r>
    </w:p>
    <w:p w14:paraId="07E8A17D" w14:textId="6E983D25" w:rsidR="00E85020" w:rsidRDefault="00E85020" w:rsidP="00E850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287EC1D" w14:textId="77777777" w:rsidR="00E85020" w:rsidRPr="00446E2E" w:rsidRDefault="00E85020" w:rsidP="00E850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2E">
        <w:rPr>
          <w:rFonts w:ascii="Times New Roman" w:hAnsi="Times New Roman" w:cs="Times New Roman"/>
          <w:b/>
          <w:sz w:val="28"/>
          <w:szCs w:val="28"/>
        </w:rPr>
        <w:t>предоставления муниципальных гарантий по инвестиционным</w:t>
      </w:r>
    </w:p>
    <w:p w14:paraId="3379D4C0" w14:textId="59A22C4F" w:rsidR="00E85020" w:rsidRPr="00446E2E" w:rsidRDefault="00E85020" w:rsidP="00E850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2E">
        <w:rPr>
          <w:rFonts w:ascii="Times New Roman" w:hAnsi="Times New Roman" w:cs="Times New Roman"/>
          <w:b/>
          <w:sz w:val="28"/>
          <w:szCs w:val="28"/>
        </w:rPr>
        <w:t xml:space="preserve">проектам за счет средств </w:t>
      </w:r>
      <w:r w:rsidR="0017129A">
        <w:rPr>
          <w:rFonts w:ascii="Times New Roman" w:hAnsi="Times New Roman" w:cs="Times New Roman"/>
          <w:b/>
          <w:sz w:val="28"/>
          <w:szCs w:val="28"/>
        </w:rPr>
        <w:t>бюджета Истоминского сельского поселения</w:t>
      </w:r>
    </w:p>
    <w:p w14:paraId="63E396C7" w14:textId="77777777" w:rsidR="00E85020" w:rsidRDefault="00E85020" w:rsidP="00E85020">
      <w:pPr>
        <w:ind w:firstLine="567"/>
        <w:jc w:val="both"/>
        <w:rPr>
          <w:sz w:val="24"/>
          <w:szCs w:val="24"/>
        </w:rPr>
      </w:pPr>
    </w:p>
    <w:p w14:paraId="2D1C36A6" w14:textId="77777777" w:rsidR="00E85020" w:rsidRPr="0066298D" w:rsidRDefault="00E85020" w:rsidP="0066298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9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E69366D" w14:textId="77777777" w:rsidR="00E85020" w:rsidRPr="00446E2E" w:rsidRDefault="00E85020" w:rsidP="006629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559CF50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E2E">
        <w:rPr>
          <w:rFonts w:ascii="Times New Roman" w:hAnsi="Times New Roman" w:cs="Times New Roman"/>
          <w:sz w:val="28"/>
          <w:szCs w:val="28"/>
        </w:rPr>
        <w:t>1.1. Термины и понятия, применяемые в целях настоящего Порядка:</w:t>
      </w:r>
    </w:p>
    <w:p w14:paraId="3172F021" w14:textId="12FA1ECC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- </w:t>
      </w:r>
      <w:r w:rsidRPr="00446E2E">
        <w:rPr>
          <w:rFonts w:ascii="Times New Roman" w:hAnsi="Times New Roman" w:cs="Times New Roman"/>
          <w:i/>
          <w:sz w:val="28"/>
          <w:szCs w:val="28"/>
        </w:rPr>
        <w:t>муниципальная гарантия на цели реализации инвестиционных проекто</w:t>
      </w:r>
      <w:r w:rsidRPr="00446E2E">
        <w:rPr>
          <w:rFonts w:ascii="Times New Roman" w:hAnsi="Times New Roman" w:cs="Times New Roman"/>
          <w:sz w:val="28"/>
          <w:szCs w:val="28"/>
        </w:rPr>
        <w:t xml:space="preserve">в (далее по тексту - муниципальная гарантия) - вид долгового обязательства, в силу которого </w:t>
      </w:r>
      <w:r w:rsidR="0017129A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446E2E">
        <w:rPr>
          <w:rFonts w:ascii="Times New Roman" w:hAnsi="Times New Roman" w:cs="Times New Roman"/>
          <w:sz w:val="28"/>
          <w:szCs w:val="28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17129A">
        <w:rPr>
          <w:rFonts w:ascii="Times New Roman" w:hAnsi="Times New Roman" w:cs="Times New Roman"/>
          <w:sz w:val="28"/>
          <w:szCs w:val="28"/>
        </w:rPr>
        <w:t>бюджета Истоминского сельского поселения</w:t>
      </w:r>
      <w:r w:rsidRPr="00446E2E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14:paraId="2172E11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- </w:t>
      </w:r>
      <w:r w:rsidRPr="00446E2E">
        <w:rPr>
          <w:rFonts w:ascii="Times New Roman" w:hAnsi="Times New Roman" w:cs="Times New Roman"/>
          <w:i/>
          <w:sz w:val="28"/>
          <w:szCs w:val="28"/>
        </w:rPr>
        <w:t>бенефициар</w:t>
      </w:r>
      <w:r w:rsidRPr="00446E2E">
        <w:rPr>
          <w:rFonts w:ascii="Times New Roman" w:hAnsi="Times New Roman" w:cs="Times New Roman"/>
          <w:sz w:val="28"/>
          <w:szCs w:val="28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14:paraId="4F3193D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- </w:t>
      </w:r>
      <w:r w:rsidRPr="00446E2E">
        <w:rPr>
          <w:rFonts w:ascii="Times New Roman" w:hAnsi="Times New Roman" w:cs="Times New Roman"/>
          <w:i/>
          <w:sz w:val="28"/>
          <w:szCs w:val="28"/>
        </w:rPr>
        <w:t>принципал</w:t>
      </w:r>
      <w:r w:rsidRPr="00446E2E">
        <w:rPr>
          <w:rFonts w:ascii="Times New Roman" w:hAnsi="Times New Roman" w:cs="Times New Roman"/>
          <w:sz w:val="28"/>
          <w:szCs w:val="28"/>
        </w:rPr>
        <w:t xml:space="preserve"> - должник бенефициара по обязательству, обеспеченному муниципальной гарантией;</w:t>
      </w:r>
    </w:p>
    <w:p w14:paraId="3C021F5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- </w:t>
      </w:r>
      <w:r w:rsidRPr="00446E2E">
        <w:rPr>
          <w:rFonts w:ascii="Times New Roman" w:hAnsi="Times New Roman" w:cs="Times New Roman"/>
          <w:i/>
          <w:sz w:val="28"/>
          <w:szCs w:val="28"/>
        </w:rPr>
        <w:t>муниципальный долг</w:t>
      </w:r>
      <w:r w:rsidRPr="00446E2E">
        <w:rPr>
          <w:rFonts w:ascii="Times New Roman" w:hAnsi="Times New Roman" w:cs="Times New Roman"/>
          <w:sz w:val="28"/>
          <w:szCs w:val="28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14:paraId="3879EE5B" w14:textId="7B65CCE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от имени </w:t>
      </w:r>
      <w:r w:rsidR="0017129A" w:rsidRPr="00446E2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17129A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17129A" w:rsidRPr="00446E2E">
        <w:rPr>
          <w:rFonts w:ascii="Times New Roman" w:hAnsi="Times New Roman" w:cs="Times New Roman"/>
          <w:sz w:val="28"/>
          <w:szCs w:val="28"/>
        </w:rPr>
        <w:t>»</w:t>
      </w:r>
      <w:r w:rsidR="0017129A">
        <w:rPr>
          <w:rFonts w:ascii="Times New Roman" w:hAnsi="Times New Roman" w:cs="Times New Roman"/>
          <w:sz w:val="28"/>
          <w:szCs w:val="28"/>
        </w:rPr>
        <w:t xml:space="preserve"> </w:t>
      </w:r>
      <w:r w:rsidRPr="00446E2E">
        <w:rPr>
          <w:rFonts w:ascii="Times New Roman" w:hAnsi="Times New Roman" w:cs="Times New Roman"/>
          <w:sz w:val="28"/>
          <w:szCs w:val="28"/>
        </w:rPr>
        <w:t xml:space="preserve">выдавать гарантии, является </w:t>
      </w:r>
      <w:r w:rsidR="0017129A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446E2E">
        <w:rPr>
          <w:rFonts w:ascii="Times New Roman" w:hAnsi="Times New Roman" w:cs="Times New Roman"/>
          <w:sz w:val="28"/>
          <w:szCs w:val="28"/>
        </w:rPr>
        <w:t>.</w:t>
      </w:r>
    </w:p>
    <w:p w14:paraId="38B9DC0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6E2E">
        <w:rPr>
          <w:rFonts w:ascii="Times New Roman" w:hAnsi="Times New Roman" w:cs="Times New Roman"/>
          <w:sz w:val="28"/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14:paraId="4D3B7AAC" w14:textId="554F12DE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1.4. Предельный размер средств, на которые могут быть предоставлены гарантии </w:t>
      </w:r>
      <w:r w:rsidR="0017129A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446E2E">
        <w:rPr>
          <w:rFonts w:ascii="Times New Roman" w:hAnsi="Times New Roman" w:cs="Times New Roman"/>
          <w:sz w:val="28"/>
          <w:szCs w:val="28"/>
        </w:rPr>
        <w:t xml:space="preserve"> по займам и </w:t>
      </w:r>
      <w:r w:rsidRPr="00446E2E">
        <w:rPr>
          <w:rFonts w:ascii="Times New Roman" w:hAnsi="Times New Roman" w:cs="Times New Roman"/>
          <w:sz w:val="28"/>
          <w:szCs w:val="28"/>
        </w:rPr>
        <w:lastRenderedPageBreak/>
        <w:t xml:space="preserve">кредитам на цели реализации инвестиционных проектов, определяется </w:t>
      </w:r>
      <w:r w:rsidR="0017129A">
        <w:rPr>
          <w:rFonts w:ascii="Times New Roman" w:hAnsi="Times New Roman" w:cs="Times New Roman"/>
          <w:sz w:val="28"/>
          <w:szCs w:val="28"/>
        </w:rPr>
        <w:t xml:space="preserve">Администрацией 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 xml:space="preserve">при утверждении бюджета </w:t>
      </w:r>
      <w:r w:rsidR="0017129A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>на следующий финансовый год.</w:t>
      </w:r>
    </w:p>
    <w:p w14:paraId="7DDDE8C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6E2E">
        <w:rPr>
          <w:rFonts w:ascii="Times New Roman" w:hAnsi="Times New Roman" w:cs="Times New Roman"/>
          <w:sz w:val="28"/>
          <w:szCs w:val="28"/>
        </w:rPr>
        <w:t>1.5. В муниципальной гарантии должны быть указаны:</w:t>
      </w:r>
    </w:p>
    <w:p w14:paraId="45391C40" w14:textId="27EF17E8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сведения о муниципальном образовании «</w:t>
      </w:r>
      <w:r w:rsidR="0017129A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Pr="00446E2E">
        <w:rPr>
          <w:rFonts w:ascii="Times New Roman" w:hAnsi="Times New Roman" w:cs="Times New Roman"/>
          <w:sz w:val="28"/>
          <w:szCs w:val="28"/>
        </w:rPr>
        <w:t xml:space="preserve">», включающие полное наименование </w:t>
      </w:r>
      <w:r w:rsidR="0017129A">
        <w:rPr>
          <w:rFonts w:ascii="Times New Roman" w:hAnsi="Times New Roman" w:cs="Times New Roman"/>
          <w:sz w:val="28"/>
          <w:szCs w:val="28"/>
        </w:rPr>
        <w:t>А</w:t>
      </w:r>
      <w:r w:rsidRPr="00446E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129A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proofErr w:type="gramStart"/>
      <w:r w:rsidR="0017129A">
        <w:rPr>
          <w:rFonts w:ascii="Times New Roman" w:hAnsi="Times New Roman" w:cs="Times New Roman"/>
          <w:sz w:val="28"/>
          <w:szCs w:val="28"/>
        </w:rPr>
        <w:t xml:space="preserve"> </w:t>
      </w:r>
      <w:r w:rsidRPr="00446E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FD8F01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выдается гарантия;</w:t>
      </w:r>
    </w:p>
    <w:p w14:paraId="2C63E558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14:paraId="0F621B7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определение гарантийного случая;</w:t>
      </w:r>
    </w:p>
    <w:p w14:paraId="41C55EE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14:paraId="4BD7A61B" w14:textId="3552F3F0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6E2E">
        <w:rPr>
          <w:rFonts w:ascii="Times New Roman" w:hAnsi="Times New Roman" w:cs="Times New Roman"/>
          <w:sz w:val="28"/>
          <w:szCs w:val="28"/>
        </w:rPr>
        <w:t>без</w:t>
      </w:r>
      <w:bookmarkStart w:id="1" w:name="_GoBack"/>
      <w:bookmarkEnd w:id="1"/>
      <w:r w:rsidRPr="00446E2E">
        <w:rPr>
          <w:rFonts w:ascii="Times New Roman" w:hAnsi="Times New Roman" w:cs="Times New Roman"/>
          <w:sz w:val="28"/>
          <w:szCs w:val="28"/>
        </w:rPr>
        <w:t>отзывность</w:t>
      </w:r>
      <w:proofErr w:type="spellEnd"/>
      <w:r w:rsidRPr="00446E2E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14:paraId="2B0C24E3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основания для выдачи гарантии;</w:t>
      </w:r>
    </w:p>
    <w:p w14:paraId="0BEFF27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вступление в силу (дата выдачи) гарантии;</w:t>
      </w:r>
    </w:p>
    <w:p w14:paraId="0F352BC1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срок действия муниципальной гарантии;</w:t>
      </w:r>
    </w:p>
    <w:p w14:paraId="05DC35E7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14:paraId="6C0C8787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14:paraId="37B8311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3041151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14:paraId="4BD3720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E2E">
        <w:rPr>
          <w:rFonts w:ascii="Times New Roman" w:hAnsi="Times New Roman" w:cs="Times New Roman"/>
          <w:sz w:val="28"/>
          <w:szCs w:val="28"/>
        </w:rPr>
        <w:t>1.6. Письменная форма муниципальной гарантии является обязательной.</w:t>
      </w:r>
    </w:p>
    <w:p w14:paraId="09CAE38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14:paraId="47881347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Срок действия гарантии определяется условиями гарантии.</w:t>
      </w:r>
    </w:p>
    <w:p w14:paraId="4A58651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E2E">
        <w:rPr>
          <w:rFonts w:ascii="Times New Roman" w:hAnsi="Times New Roman" w:cs="Times New Roman"/>
          <w:sz w:val="28"/>
          <w:szCs w:val="28"/>
        </w:rPr>
        <w:t>1.7. Условия муниципальной гарантии не могут быть изменены гарантом без согласия бенефициара.</w:t>
      </w:r>
    </w:p>
    <w:p w14:paraId="3C2AABBF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14:paraId="4C0BA56A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14:paraId="75D5A3FA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00B12C" w14:textId="77777777" w:rsidR="00E85020" w:rsidRPr="00446E2E" w:rsidRDefault="00E85020" w:rsidP="0066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46E2E">
        <w:rPr>
          <w:rFonts w:ascii="Times New Roman" w:hAnsi="Times New Roman" w:cs="Times New Roman"/>
          <w:b/>
          <w:sz w:val="28"/>
          <w:szCs w:val="28"/>
        </w:rPr>
        <w:t>Условия предоставления муниципальной гарантии</w:t>
      </w:r>
    </w:p>
    <w:p w14:paraId="5599A87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1DCDE" w14:textId="20A8903A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2.1. Обязательными условиями, учитываемыми при выдаче муниципальных гарантий </w:t>
      </w:r>
      <w:r w:rsidR="0017129A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r w:rsidR="0017129A" w:rsidRPr="00446E2E">
        <w:rPr>
          <w:rFonts w:ascii="Times New Roman" w:hAnsi="Times New Roman" w:cs="Times New Roman"/>
          <w:sz w:val="28"/>
          <w:szCs w:val="28"/>
        </w:rPr>
        <w:t>,</w:t>
      </w:r>
      <w:r w:rsidRPr="00446E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DE2E420" w14:textId="7DB1C70D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</w:t>
      </w:r>
      <w:r w:rsidR="0017129A">
        <w:rPr>
          <w:rFonts w:ascii="Times New Roman" w:hAnsi="Times New Roman" w:cs="Times New Roman"/>
          <w:sz w:val="28"/>
          <w:szCs w:val="28"/>
        </w:rPr>
        <w:t xml:space="preserve"> </w:t>
      </w:r>
      <w:r w:rsidRPr="00446E2E">
        <w:rPr>
          <w:rFonts w:ascii="Times New Roman" w:hAnsi="Times New Roman" w:cs="Times New Roman"/>
          <w:sz w:val="28"/>
          <w:szCs w:val="28"/>
        </w:rPr>
        <w:t xml:space="preserve"> проведение анализа финансового состояния принципала;</w:t>
      </w:r>
    </w:p>
    <w:p w14:paraId="7456714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14:paraId="33456101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соблюдение принципалом бюджетного и налогового законодательства;</w:t>
      </w:r>
    </w:p>
    <w:p w14:paraId="07A72887" w14:textId="282E309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у принципала, его поручителей просроченной задолженности по денежным обязательствам перед </w:t>
      </w:r>
      <w:r w:rsidR="0017129A">
        <w:rPr>
          <w:rFonts w:ascii="Times New Roman" w:hAnsi="Times New Roman" w:cs="Times New Roman"/>
          <w:sz w:val="28"/>
          <w:szCs w:val="28"/>
        </w:rPr>
        <w:t xml:space="preserve">Администрацией 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>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14:paraId="32CA6942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E2E">
        <w:rPr>
          <w:rFonts w:ascii="Times New Roman" w:hAnsi="Times New Roman" w:cs="Times New Roman"/>
          <w:sz w:val="28"/>
          <w:szCs w:val="28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1A34D4E2" w14:textId="1D9A63C0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</w:t>
      </w:r>
      <w:r w:rsidR="0017129A">
        <w:rPr>
          <w:rFonts w:ascii="Times New Roman" w:hAnsi="Times New Roman" w:cs="Times New Roman"/>
          <w:sz w:val="28"/>
          <w:szCs w:val="28"/>
        </w:rPr>
        <w:t xml:space="preserve">Администрацию 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>письменного заявления на предоставление муниципальной гарантии, в котором указываются:</w:t>
      </w:r>
    </w:p>
    <w:p w14:paraId="77D795A6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полное наименование заявителя, его юридический и фактический адреса;</w:t>
      </w:r>
    </w:p>
    <w:p w14:paraId="2495004F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14:paraId="0339AC0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14:paraId="5689F790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14:paraId="05EB39C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E2E">
        <w:rPr>
          <w:rFonts w:ascii="Times New Roman" w:hAnsi="Times New Roman" w:cs="Times New Roman"/>
          <w:sz w:val="28"/>
          <w:szCs w:val="28"/>
        </w:rPr>
        <w:t>2.4. К заявлению должны быть приложены следующие документы:</w:t>
      </w:r>
    </w:p>
    <w:p w14:paraId="2C14C922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14:paraId="3474F38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14:paraId="05AF0AD0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учредительные документы (подлинники) или их копии, заверенные организацией;</w:t>
      </w:r>
    </w:p>
    <w:p w14:paraId="273E8AB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технико-экономические обоснования, характеризующие окупаемость заимствований;</w:t>
      </w:r>
    </w:p>
    <w:p w14:paraId="255BFDA0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14:paraId="551D9B9F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14:paraId="6BE7FAF3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6E2E">
        <w:rPr>
          <w:rFonts w:ascii="Times New Roman" w:hAnsi="Times New Roman" w:cs="Times New Roman"/>
          <w:sz w:val="28"/>
          <w:szCs w:val="28"/>
        </w:rPr>
        <w:t>язык.</w:t>
      </w:r>
    </w:p>
    <w:p w14:paraId="3D933476" w14:textId="71CFBADF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2.5. </w:t>
      </w:r>
      <w:r w:rsidR="0017129A">
        <w:rPr>
          <w:rFonts w:ascii="Times New Roman" w:hAnsi="Times New Roman" w:cs="Times New Roman"/>
          <w:sz w:val="28"/>
          <w:szCs w:val="28"/>
        </w:rPr>
        <w:t xml:space="preserve">Администрация Истоминского сельского поселения </w:t>
      </w:r>
      <w:r w:rsidRPr="00446E2E">
        <w:rPr>
          <w:rFonts w:ascii="Times New Roman" w:hAnsi="Times New Roman" w:cs="Times New Roman"/>
          <w:sz w:val="28"/>
          <w:szCs w:val="28"/>
        </w:rPr>
        <w:t xml:space="preserve">обязана провести проверку финансового состояния получателя муниципальной гарантии на основе </w:t>
      </w:r>
      <w:r w:rsidRPr="00446E2E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14:paraId="53507A31" w14:textId="7CD4514B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E2E">
        <w:rPr>
          <w:rFonts w:ascii="Times New Roman" w:hAnsi="Times New Roman" w:cs="Times New Roman"/>
          <w:sz w:val="28"/>
          <w:szCs w:val="28"/>
        </w:rPr>
        <w:t xml:space="preserve">2.6. </w:t>
      </w:r>
      <w:r w:rsidR="0017129A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446E2E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14:paraId="516C9625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DC8FC4E" w14:textId="77777777" w:rsidR="00E85020" w:rsidRPr="00446E2E" w:rsidRDefault="00E85020" w:rsidP="0066298D">
      <w:pPr>
        <w:pStyle w:val="a4"/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46E2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28427A2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4FE4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6E2E">
        <w:rPr>
          <w:rFonts w:ascii="Times New Roman" w:hAnsi="Times New Roman" w:cs="Times New Roman"/>
          <w:sz w:val="28"/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14:paraId="4E928FBB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6E2E">
        <w:rPr>
          <w:rFonts w:ascii="Times New Roman" w:hAnsi="Times New Roman" w:cs="Times New Roman"/>
          <w:sz w:val="28"/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14:paraId="67A0D1B9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9A896A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6966DDF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01A6A1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62452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B04D59E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83FB6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9511CC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AB1A6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0E0ABD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BEE1E9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ED54D4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DC10C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7D3C66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82EA2C" w14:textId="77777777" w:rsidR="00E85020" w:rsidRPr="00446E2E" w:rsidRDefault="00E85020" w:rsidP="00662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5E8102" w14:textId="77777777" w:rsidR="001E33EA" w:rsidRDefault="001E33EA" w:rsidP="0066298D">
      <w:pPr>
        <w:jc w:val="both"/>
      </w:pPr>
    </w:p>
    <w:sectPr w:rsidR="001E33EA" w:rsidSect="00662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0FA"/>
    <w:multiLevelType w:val="hybridMultilevel"/>
    <w:tmpl w:val="51885240"/>
    <w:lvl w:ilvl="0" w:tplc="E656272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0"/>
    <w:rsid w:val="00112A77"/>
    <w:rsid w:val="00124287"/>
    <w:rsid w:val="0017129A"/>
    <w:rsid w:val="001E33EA"/>
    <w:rsid w:val="005E6F74"/>
    <w:rsid w:val="0066298D"/>
    <w:rsid w:val="00707FBD"/>
    <w:rsid w:val="00741521"/>
    <w:rsid w:val="00CD7466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E85020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E8502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E85020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E85020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E8502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E85020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</cp:revision>
  <cp:lastPrinted>2020-02-21T06:07:00Z</cp:lastPrinted>
  <dcterms:created xsi:type="dcterms:W3CDTF">2020-02-21T06:03:00Z</dcterms:created>
  <dcterms:modified xsi:type="dcterms:W3CDTF">2020-02-21T06:07:00Z</dcterms:modified>
</cp:coreProperties>
</file>