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5A" w:rsidRDefault="004A4D5A" w:rsidP="004F07C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noProof/>
          <w:lang w:eastAsia="ru-RU"/>
        </w:rPr>
      </w:pPr>
    </w:p>
    <w:p w:rsidR="00782171" w:rsidRDefault="00782171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noProof/>
          <w:lang w:eastAsia="ru-RU"/>
        </w:rPr>
        <w:drawing>
          <wp:inline distT="0" distB="0" distL="0" distR="0" wp14:anchorId="7B662D5A" wp14:editId="19E6C86A">
            <wp:extent cx="590550" cy="8572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171" w:rsidRDefault="00782171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СОБРАНИЕ ДЕПУТАТОВ ИСТОМИНСКОГО СЕЛЬСКОГО ПОСЕЛЕНИЯ</w:t>
      </w: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E46465">
        <w:rPr>
          <w:rFonts w:ascii="Times New Roman CYR" w:hAnsi="Times New Roman CYR" w:cs="Times New Roman CYR"/>
          <w:bCs/>
        </w:rPr>
        <w:t>3-го созыва</w:t>
      </w:r>
    </w:p>
    <w:p w:rsidR="004A4D5A" w:rsidRPr="00E46465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РЕШЕНИЕ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4A4D5A" w:rsidRDefault="00C70335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</w:t>
      </w:r>
      <w:r w:rsidR="004A4D5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апреля</w:t>
      </w:r>
      <w:r w:rsidR="004A4D5A">
        <w:rPr>
          <w:rFonts w:ascii="Times New Roman CYR" w:hAnsi="Times New Roman CYR" w:cs="Times New Roman CYR"/>
        </w:rPr>
        <w:t xml:space="preserve"> 2016г.                             х. Островского                                   № </w:t>
      </w:r>
      <w:r>
        <w:rPr>
          <w:rFonts w:ascii="Times New Roman CYR" w:hAnsi="Times New Roman CYR" w:cs="Times New Roman CYR"/>
          <w:u w:val="single"/>
        </w:rPr>
        <w:t>190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4F07C3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утверждении отчета о выполнении </w:t>
      </w:r>
    </w:p>
    <w:p w:rsidR="004A4D5A" w:rsidRDefault="004F07C3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4A4D5A">
        <w:rPr>
          <w:rFonts w:ascii="Times New Roman CYR" w:hAnsi="Times New Roman CYR" w:cs="Times New Roman CYR"/>
        </w:rPr>
        <w:t>рогнозного плана приватизации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имущества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Истоминского сельского поселения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Аксайского района за 2015 год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</w:t>
      </w:r>
    </w:p>
    <w:p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Собрание депутатов Истоминского сельского поселения РЕШАЕТ:</w:t>
      </w: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Утвердить </w:t>
      </w:r>
      <w:r w:rsidR="004F07C3">
        <w:rPr>
          <w:rFonts w:ascii="Times New Roman CYR" w:hAnsi="Times New Roman CYR" w:cs="Times New Roman CYR"/>
        </w:rPr>
        <w:t>отчет</w:t>
      </w:r>
      <w:r>
        <w:rPr>
          <w:rFonts w:ascii="Times New Roman CYR" w:hAnsi="Times New Roman CYR" w:cs="Times New Roman CYR"/>
        </w:rPr>
        <w:t xml:space="preserve"> о выполнении прогнозного плана приватизации муниципального имущества Истоминского сельского поселения за 2015 года согласно приложению.</w:t>
      </w:r>
    </w:p>
    <w:p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Опубликовать настоящее Решение в муниципальном печатном органе, газете «Ведомости Истоминского поселения» и разместить на официальном сайте Администрации Истоминского сельского поселения.</w:t>
      </w:r>
    </w:p>
    <w:p w:rsidR="004A4D5A" w:rsidRDefault="004A4D5A" w:rsidP="004A4D5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Истоминского сельского поселения.</w:t>
      </w:r>
    </w:p>
    <w:p w:rsidR="004A4D5A" w:rsidRDefault="004A4D5A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собрания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депутатов - Глава 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Истоминского сельского поселения                                                     С.И. Будко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Решение вносит </w:t>
      </w:r>
      <w:r w:rsidR="004906F5">
        <w:rPr>
          <w:rFonts w:ascii="Times New Roman CYR" w:hAnsi="Times New Roman CYR" w:cs="Times New Roman CYR"/>
          <w:sz w:val="20"/>
          <w:szCs w:val="20"/>
        </w:rPr>
        <w:t>начальник</w:t>
      </w:r>
      <w:r>
        <w:rPr>
          <w:rFonts w:ascii="Times New Roman CYR" w:hAnsi="Times New Roman CYR" w:cs="Times New Roman CYR"/>
          <w:sz w:val="20"/>
          <w:szCs w:val="20"/>
        </w:rPr>
        <w:t xml:space="preserve"> сектора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ЖКХ и имущественных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отношений Администрации Истоминского</w:t>
      </w:r>
    </w:p>
    <w:p w:rsidR="004A4D5A" w:rsidRPr="00E46465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сельского поселения </w:t>
      </w:r>
      <w:r w:rsidR="004906F5">
        <w:rPr>
          <w:rFonts w:ascii="Times New Roman CYR" w:hAnsi="Times New Roman CYR" w:cs="Times New Roman CYR"/>
          <w:sz w:val="20"/>
          <w:szCs w:val="20"/>
        </w:rPr>
        <w:t>Аракелян И.С.</w:t>
      </w:r>
    </w:p>
    <w:p w:rsidR="00161744" w:rsidRDefault="009406C6"/>
    <w:p w:rsidR="004A4D5A" w:rsidRDefault="004A4D5A"/>
    <w:p w:rsidR="004A4D5A" w:rsidRDefault="004A4D5A">
      <w:pPr>
        <w:sectPr w:rsidR="004A4D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CF7" w:rsidRPr="00EC5A3D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EC5A3D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к Решению </w:t>
      </w:r>
    </w:p>
    <w:p w:rsidR="00125CF7" w:rsidRPr="00EC5A3D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EC5A3D">
        <w:rPr>
          <w:rFonts w:ascii="Times New Roman CYR" w:hAnsi="Times New Roman CYR" w:cs="Times New Roman CYR"/>
          <w:sz w:val="24"/>
          <w:szCs w:val="24"/>
        </w:rPr>
        <w:t xml:space="preserve">Собрания депутатов </w:t>
      </w:r>
    </w:p>
    <w:p w:rsidR="00125CF7" w:rsidRPr="00EC5A3D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EC5A3D">
        <w:rPr>
          <w:rFonts w:ascii="Times New Roman CYR" w:hAnsi="Times New Roman CYR" w:cs="Times New Roman CYR"/>
          <w:sz w:val="24"/>
          <w:szCs w:val="24"/>
        </w:rPr>
        <w:t>Истоминского сельского поселения</w:t>
      </w:r>
    </w:p>
    <w:p w:rsidR="00125CF7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4F07C3">
        <w:rPr>
          <w:rFonts w:ascii="Times New Roman CYR" w:hAnsi="Times New Roman CYR" w:cs="Times New Roman CYR"/>
          <w:sz w:val="24"/>
          <w:szCs w:val="24"/>
        </w:rPr>
        <w:t>01.04</w:t>
      </w:r>
      <w:r>
        <w:rPr>
          <w:rFonts w:ascii="Times New Roman CYR" w:hAnsi="Times New Roman CYR" w:cs="Times New Roman CYR"/>
          <w:sz w:val="24"/>
          <w:szCs w:val="24"/>
        </w:rPr>
        <w:t>.2016 № 1</w:t>
      </w:r>
      <w:r w:rsidR="004F07C3">
        <w:rPr>
          <w:rFonts w:ascii="Times New Roman CYR" w:hAnsi="Times New Roman CYR" w:cs="Times New Roman CYR"/>
          <w:sz w:val="24"/>
          <w:szCs w:val="24"/>
        </w:rPr>
        <w:t>90</w:t>
      </w:r>
    </w:p>
    <w:p w:rsidR="00125CF7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25CF7" w:rsidRPr="00EC5A3D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25CF7" w:rsidRDefault="004F07C3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Отчет</w:t>
      </w:r>
      <w:r w:rsidR="00125CF7">
        <w:rPr>
          <w:rFonts w:ascii="Times New Roman CYR" w:hAnsi="Times New Roman CYR" w:cs="Times New Roman CYR"/>
          <w:b/>
        </w:rPr>
        <w:t xml:space="preserve"> о выполнении плана</w:t>
      </w:r>
    </w:p>
    <w:p w:rsidR="00125CF7" w:rsidRDefault="00125CF7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приватизации муниципального имущества Истоминского сельского поселения </w:t>
      </w:r>
    </w:p>
    <w:p w:rsidR="00125CF7" w:rsidRDefault="00125CF7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за  2015 год</w:t>
      </w:r>
    </w:p>
    <w:p w:rsidR="00125CF7" w:rsidRDefault="00125CF7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125CF7" w:rsidRPr="00125CF7" w:rsidRDefault="00125CF7" w:rsidP="00125CF7">
      <w:pPr>
        <w:spacing w:before="30" w:after="30"/>
        <w:jc w:val="right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r w:rsidRPr="00125CF7">
        <w:rPr>
          <w:rFonts w:ascii="Arial" w:eastAsia="Times New Roman" w:hAnsi="Arial" w:cs="Arial"/>
          <w:color w:val="5C5B5B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5344"/>
        <w:gridCol w:w="2835"/>
        <w:gridCol w:w="2835"/>
        <w:gridCol w:w="2797"/>
      </w:tblGrid>
      <w:tr w:rsidR="00A308BE" w:rsidRPr="00125CF7" w:rsidTr="00A308BE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A308BE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308BE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 имущества </w:t>
            </w:r>
            <w:r w:rsidR="00A308BE">
              <w:rPr>
                <w:rFonts w:eastAsia="Times New Roman"/>
                <w:sz w:val="24"/>
                <w:szCs w:val="24"/>
                <w:lang w:eastAsia="ru-RU"/>
              </w:rPr>
              <w:t>Истоминского сельского поселения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Способ 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br/>
              <w:t>приватизации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Сроки приватизации (дата проведения торгов)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Цена сделки (рублей)</w:t>
            </w:r>
          </w:p>
        </w:tc>
      </w:tr>
    </w:tbl>
    <w:p w:rsidR="00125CF7" w:rsidRPr="00125CF7" w:rsidRDefault="00125CF7" w:rsidP="00125CF7">
      <w:pPr>
        <w:spacing w:before="30" w:after="30"/>
        <w:jc w:val="left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r w:rsidRPr="00125CF7">
        <w:rPr>
          <w:rFonts w:ascii="Arial" w:eastAsia="Times New Roman" w:hAnsi="Arial" w:cs="Arial"/>
          <w:color w:val="5C5B5B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5385"/>
        <w:gridCol w:w="2765"/>
        <w:gridCol w:w="2911"/>
        <w:gridCol w:w="2765"/>
      </w:tblGrid>
      <w:tr w:rsidR="00125CF7" w:rsidRPr="00125CF7" w:rsidTr="00125CF7">
        <w:trPr>
          <w:tblHeader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125CF7" w:rsidRPr="00125CF7" w:rsidTr="00D00AED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I. Перечень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муниципального имущества Истоминского сельского поселения</w:t>
            </w:r>
          </w:p>
        </w:tc>
      </w:tr>
      <w:tr w:rsidR="00125CF7" w:rsidRPr="00125CF7" w:rsidTr="00125CF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25CF7" w:rsidP="00125CF7">
            <w:pPr>
              <w:spacing w:before="30" w:after="3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47F" w:rsidRDefault="0047747F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Нежилое помещение</w:t>
            </w:r>
            <w:r w:rsidR="00125CF7"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№ 6</w:t>
            </w:r>
          </w:p>
          <w:p w:rsidR="00125CF7" w:rsidRPr="00125CF7" w:rsidRDefault="0047747F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Этаж: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Этажность здания: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5B53AD">
              <w:rPr>
                <w:rFonts w:eastAsia="Times New Roman"/>
                <w:sz w:val="24"/>
                <w:szCs w:val="24"/>
                <w:lang w:eastAsia="ru-RU"/>
              </w:rPr>
              <w:t>площадь – 15,3 кв.м.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125CF7" w:rsidRPr="00125CF7" w:rsidRDefault="0047747F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П. Дивный</w:t>
            </w:r>
            <w:r w:rsidR="00125CF7" w:rsidRPr="00125CF7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125CF7" w:rsidRPr="00125CF7" w:rsidRDefault="00125CF7" w:rsidP="0047747F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ул. С</w:t>
            </w:r>
            <w:r w:rsidR="0047747F">
              <w:rPr>
                <w:rFonts w:eastAsia="Times New Roman"/>
                <w:sz w:val="24"/>
                <w:szCs w:val="24"/>
                <w:lang w:eastAsia="ru-RU"/>
              </w:rPr>
              <w:t>оветская, дом № 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C7094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3AD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14.12.2015г.</w:t>
            </w:r>
          </w:p>
          <w:p w:rsidR="00125CF7" w:rsidRPr="00125CF7" w:rsidRDefault="00125CF7" w:rsidP="005B53AD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F7" w:rsidRPr="00125CF7" w:rsidTr="00125CF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25CF7" w:rsidP="00125CF7">
            <w:pPr>
              <w:spacing w:before="30" w:after="3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47F" w:rsidRDefault="00125CF7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Нежилое помещение </w:t>
            </w:r>
            <w:r w:rsidR="0047747F">
              <w:rPr>
                <w:rFonts w:eastAsia="Times New Roman"/>
                <w:sz w:val="24"/>
                <w:szCs w:val="24"/>
                <w:lang w:eastAsia="ru-RU"/>
              </w:rPr>
              <w:t xml:space="preserve">№ 22. 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Этаж: 2. Этажность здания: </w:t>
            </w:r>
            <w:r w:rsidR="0047747F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5B53AD">
              <w:rPr>
                <w:rFonts w:eastAsia="Times New Roman"/>
                <w:sz w:val="24"/>
                <w:szCs w:val="24"/>
                <w:lang w:eastAsia="ru-RU"/>
              </w:rPr>
              <w:t>площадь -15,3 кв. м.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125CF7" w:rsidRPr="00125CF7" w:rsidRDefault="0047747F" w:rsidP="0047747F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П. Дивный</w:t>
            </w:r>
            <w:r w:rsidR="00125CF7"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ул.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оветская, дом № 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C7094" w:rsidP="00435258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14.12.2015г.</w:t>
            </w:r>
          </w:p>
          <w:p w:rsidR="005B53AD" w:rsidRPr="00125CF7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F7" w:rsidRPr="00125CF7" w:rsidTr="00125CF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25CF7" w:rsidP="00125CF7">
            <w:pPr>
              <w:spacing w:before="30" w:after="3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47F" w:rsidRDefault="00125CF7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Нежилое помещение</w:t>
            </w:r>
            <w:r w:rsidR="0047747F">
              <w:rPr>
                <w:rFonts w:eastAsia="Times New Roman"/>
                <w:sz w:val="24"/>
                <w:szCs w:val="24"/>
                <w:lang w:eastAsia="ru-RU"/>
              </w:rPr>
              <w:t xml:space="preserve"> № 10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47747F" w:rsidRDefault="0047747F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Этаж: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Этажность здания: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5B53AD">
              <w:rPr>
                <w:rFonts w:eastAsia="Times New Roman"/>
                <w:sz w:val="24"/>
                <w:szCs w:val="24"/>
                <w:lang w:eastAsia="ru-RU"/>
              </w:rPr>
              <w:t>площадь – 15,7 кв.м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125CF7" w:rsidRPr="00125CF7" w:rsidRDefault="0047747F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П. Дивный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, ул.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оветская, дом № 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C7094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14.12.2015г.</w:t>
            </w:r>
          </w:p>
          <w:p w:rsidR="005B53AD" w:rsidRPr="00125CF7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F7" w:rsidRPr="00125CF7" w:rsidTr="00125CF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25CF7" w:rsidP="00125CF7">
            <w:pPr>
              <w:spacing w:before="30" w:after="3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47F" w:rsidRDefault="00125CF7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Нежилое помещение </w:t>
            </w:r>
            <w:r w:rsidR="0047747F">
              <w:rPr>
                <w:rFonts w:eastAsia="Times New Roman"/>
                <w:sz w:val="24"/>
                <w:szCs w:val="24"/>
                <w:lang w:eastAsia="ru-RU"/>
              </w:rPr>
              <w:t>№ 38</w:t>
            </w:r>
          </w:p>
          <w:p w:rsidR="00125CF7" w:rsidRPr="00125CF7" w:rsidRDefault="0047747F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Этаж: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Этажность здания: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5B53AD">
              <w:rPr>
                <w:rFonts w:eastAsia="Times New Roman"/>
                <w:sz w:val="24"/>
                <w:szCs w:val="24"/>
                <w:lang w:eastAsia="ru-RU"/>
              </w:rPr>
              <w:t xml:space="preserve">площадь – 16,0 кв.м.,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П. Дивный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, ул.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оветская, дом №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C7094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15.12.2015г.</w:t>
            </w:r>
          </w:p>
          <w:p w:rsidR="005B53AD" w:rsidRPr="00125CF7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F7" w:rsidRPr="00125CF7" w:rsidTr="00125CF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25CF7" w:rsidP="00125CF7">
            <w:pPr>
              <w:spacing w:before="30" w:after="3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47747F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Автомобиль ВАЗ 21070, гос. рег. знак М 077 МВ 61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C7094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A86FD9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21.09.2015г.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A86FD9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15750,00</w:t>
            </w:r>
          </w:p>
        </w:tc>
      </w:tr>
      <w:tr w:rsidR="0047747F" w:rsidRPr="00125CF7" w:rsidTr="00125CF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47F" w:rsidRPr="00125CF7" w:rsidRDefault="0047747F" w:rsidP="00125CF7">
            <w:pPr>
              <w:spacing w:before="30" w:after="3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47F" w:rsidRDefault="0047747F" w:rsidP="0047747F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Земельный участок, Россия Ростовская область, Аксайский район, площадь </w:t>
            </w:r>
            <w:r w:rsidR="00435258">
              <w:rPr>
                <w:rFonts w:eastAsia="Times New Roman"/>
                <w:sz w:val="24"/>
                <w:szCs w:val="24"/>
                <w:lang w:eastAsia="ru-RU"/>
              </w:rPr>
              <w:t>3897028 кв.м.</w:t>
            </w:r>
          </w:p>
          <w:p w:rsidR="004F07C3" w:rsidRPr="00125CF7" w:rsidRDefault="004F07C3" w:rsidP="0047747F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кадастровый номер 61:02:0600021:61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47F" w:rsidRPr="00125CF7" w:rsidRDefault="001C7094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47F" w:rsidRPr="00125CF7" w:rsidRDefault="004F07C3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25.08.2015г.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47F" w:rsidRPr="00125CF7" w:rsidRDefault="009406C6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27349000,00</w:t>
            </w:r>
            <w:bookmarkStart w:id="0" w:name="_GoBack"/>
            <w:bookmarkEnd w:id="0"/>
          </w:p>
        </w:tc>
      </w:tr>
    </w:tbl>
    <w:p w:rsidR="004A4D5A" w:rsidRDefault="004A4D5A" w:rsidP="00A308BE">
      <w:pPr>
        <w:spacing w:before="30" w:after="30"/>
        <w:jc w:val="left"/>
      </w:pPr>
    </w:p>
    <w:sectPr w:rsidR="004A4D5A" w:rsidSect="004A4D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6A6" w:rsidRDefault="005156A6" w:rsidP="00C70335">
      <w:r>
        <w:separator/>
      </w:r>
    </w:p>
  </w:endnote>
  <w:endnote w:type="continuationSeparator" w:id="0">
    <w:p w:rsidR="005156A6" w:rsidRDefault="005156A6" w:rsidP="00C7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35" w:rsidRDefault="00C703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35" w:rsidRDefault="00C703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35" w:rsidRDefault="00C703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6A6" w:rsidRDefault="005156A6" w:rsidP="00C70335">
      <w:r>
        <w:separator/>
      </w:r>
    </w:p>
  </w:footnote>
  <w:footnote w:type="continuationSeparator" w:id="0">
    <w:p w:rsidR="005156A6" w:rsidRDefault="005156A6" w:rsidP="00C70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35" w:rsidRDefault="00C703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35" w:rsidRDefault="00C703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35" w:rsidRDefault="00C703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20"/>
    <w:rsid w:val="00125CF7"/>
    <w:rsid w:val="0018013C"/>
    <w:rsid w:val="001C7094"/>
    <w:rsid w:val="003B71ED"/>
    <w:rsid w:val="00435258"/>
    <w:rsid w:val="0047747F"/>
    <w:rsid w:val="004906F5"/>
    <w:rsid w:val="004A2064"/>
    <w:rsid w:val="004A4D5A"/>
    <w:rsid w:val="004F07C3"/>
    <w:rsid w:val="005156A6"/>
    <w:rsid w:val="005B53AD"/>
    <w:rsid w:val="00782171"/>
    <w:rsid w:val="009406C6"/>
    <w:rsid w:val="009A4220"/>
    <w:rsid w:val="00A22317"/>
    <w:rsid w:val="00A308BE"/>
    <w:rsid w:val="00A86FD9"/>
    <w:rsid w:val="00C7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DDD9F-CFE1-434B-931D-3DED6944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5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33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2016-03-31T06:01:00Z</dcterms:created>
  <dcterms:modified xsi:type="dcterms:W3CDTF">2016-03-31T11:10:00Z</dcterms:modified>
</cp:coreProperties>
</file>