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72" w:type="dxa"/>
        <w:tblLayout w:type="fixed"/>
        <w:tblLook w:val="0000" w:firstRow="0" w:lastRow="0" w:firstColumn="0" w:lastColumn="0" w:noHBand="0" w:noVBand="0"/>
      </w:tblPr>
      <w:tblGrid>
        <w:gridCol w:w="720"/>
        <w:gridCol w:w="1445"/>
        <w:gridCol w:w="973"/>
        <w:gridCol w:w="744"/>
        <w:gridCol w:w="745"/>
        <w:gridCol w:w="744"/>
        <w:gridCol w:w="744"/>
        <w:gridCol w:w="745"/>
        <w:gridCol w:w="744"/>
        <w:gridCol w:w="744"/>
        <w:gridCol w:w="745"/>
        <w:gridCol w:w="1153"/>
        <w:gridCol w:w="19"/>
      </w:tblGrid>
      <w:tr w:rsidR="00471F08" w:rsidRPr="00471F08" w:rsidTr="00471F08">
        <w:trPr>
          <w:gridAfter w:val="1"/>
          <w:wAfter w:w="19" w:type="dxa"/>
          <w:trHeight w:val="1438"/>
        </w:trPr>
        <w:tc>
          <w:tcPr>
            <w:tcW w:w="10246" w:type="dxa"/>
            <w:gridSpan w:val="12"/>
            <w:vAlign w:val="center"/>
          </w:tcPr>
          <w:p w:rsidR="00471F08" w:rsidRPr="00471F08" w:rsidRDefault="00471F08" w:rsidP="00471F08">
            <w:pPr>
              <w:jc w:val="center"/>
              <w:rPr>
                <w:rFonts w:eastAsiaTheme="minorHAnsi"/>
                <w:sz w:val="28"/>
                <w:szCs w:val="28"/>
                <w:lang w:val="en-US"/>
              </w:rPr>
            </w:pPr>
            <w:r w:rsidRPr="00471F08">
              <w:rPr>
                <w:rFonts w:eastAsiaTheme="minorHAnsi"/>
                <w:noProof/>
                <w:sz w:val="28"/>
                <w:szCs w:val="28"/>
              </w:rPr>
              <w:drawing>
                <wp:inline distT="0" distB="0" distL="0" distR="0" wp14:anchorId="3B854640" wp14:editId="02E4E430">
                  <wp:extent cx="504825" cy="857250"/>
                  <wp:effectExtent l="0" t="0" r="9525" b="0"/>
                  <wp:docPr id="3" name="Рисунок 3"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r>
      <w:tr w:rsidR="00471F08" w:rsidRPr="00471F08" w:rsidTr="00471F08">
        <w:trPr>
          <w:gridAfter w:val="1"/>
          <w:wAfter w:w="19" w:type="dxa"/>
          <w:trHeight w:val="1253"/>
        </w:trPr>
        <w:tc>
          <w:tcPr>
            <w:tcW w:w="10246" w:type="dxa"/>
            <w:gridSpan w:val="12"/>
            <w:vAlign w:val="center"/>
          </w:tcPr>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РОСТОВСКАЯ ОБЛАСТЬ АКСАЙСКИЙ РАЙОН</w:t>
            </w:r>
          </w:p>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АДМИНИСТРАЦИЯ ИСТОМИНСКОГО СЕЛЬСКОГО ПОСЕЛЕНИЯ</w:t>
            </w:r>
          </w:p>
          <w:p w:rsidR="00471F08" w:rsidRPr="00471F08" w:rsidRDefault="00471F08" w:rsidP="00471F08">
            <w:pPr>
              <w:jc w:val="center"/>
              <w:rPr>
                <w:rFonts w:eastAsiaTheme="minorHAnsi"/>
                <w:b/>
                <w:sz w:val="28"/>
                <w:szCs w:val="28"/>
                <w:lang w:eastAsia="en-US"/>
              </w:rPr>
            </w:pPr>
          </w:p>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ПОСТАНОВЛЕНИЕ</w:t>
            </w:r>
          </w:p>
        </w:tc>
      </w:tr>
      <w:tr w:rsidR="00471F08" w:rsidRPr="00471F08" w:rsidTr="00471F08">
        <w:trPr>
          <w:cantSplit/>
          <w:trHeight w:hRule="exact" w:val="953"/>
        </w:trPr>
        <w:tc>
          <w:tcPr>
            <w:tcW w:w="720" w:type="dxa"/>
            <w:tcBorders>
              <w:top w:val="nil"/>
              <w:left w:val="nil"/>
              <w:bottom w:val="single" w:sz="4" w:space="0" w:color="auto"/>
              <w:right w:val="nil"/>
            </w:tcBorders>
            <w:tcMar>
              <w:top w:w="0" w:type="dxa"/>
              <w:left w:w="57" w:type="dxa"/>
              <w:bottom w:w="0" w:type="dxa"/>
              <w:right w:w="57" w:type="dxa"/>
            </w:tcMar>
            <w:vAlign w:val="bottom"/>
          </w:tcPr>
          <w:p w:rsidR="00471F08" w:rsidRPr="00471F08" w:rsidRDefault="00CC0593" w:rsidP="00471F08">
            <w:pPr>
              <w:jc w:val="center"/>
              <w:rPr>
                <w:rFonts w:eastAsiaTheme="minorHAnsi"/>
                <w:b/>
                <w:bCs/>
                <w:spacing w:val="38"/>
                <w:sz w:val="28"/>
                <w:szCs w:val="28"/>
              </w:rPr>
            </w:pPr>
            <w:r>
              <w:rPr>
                <w:rFonts w:eastAsiaTheme="minorHAnsi"/>
                <w:b/>
                <w:bCs/>
                <w:spacing w:val="38"/>
                <w:sz w:val="28"/>
                <w:szCs w:val="28"/>
              </w:rPr>
              <w:t>13</w:t>
            </w:r>
          </w:p>
        </w:tc>
        <w:tc>
          <w:tcPr>
            <w:tcW w:w="1445" w:type="dxa"/>
            <w:tcBorders>
              <w:top w:val="nil"/>
              <w:left w:val="nil"/>
              <w:bottom w:val="single" w:sz="4" w:space="0" w:color="auto"/>
              <w:right w:val="nil"/>
            </w:tcBorders>
            <w:tcMar>
              <w:top w:w="0" w:type="dxa"/>
              <w:left w:w="57" w:type="dxa"/>
              <w:bottom w:w="0" w:type="dxa"/>
              <w:right w:w="57" w:type="dxa"/>
            </w:tcMar>
            <w:vAlign w:val="bottom"/>
          </w:tcPr>
          <w:p w:rsidR="00471F08" w:rsidRPr="00471F08" w:rsidRDefault="00CC0593" w:rsidP="00471F08">
            <w:pPr>
              <w:jc w:val="center"/>
              <w:rPr>
                <w:rFonts w:eastAsiaTheme="minorHAnsi"/>
                <w:b/>
                <w:bCs/>
                <w:spacing w:val="38"/>
                <w:sz w:val="28"/>
                <w:szCs w:val="28"/>
              </w:rPr>
            </w:pPr>
            <w:r>
              <w:rPr>
                <w:rFonts w:eastAsiaTheme="minorHAnsi"/>
                <w:b/>
                <w:bCs/>
                <w:spacing w:val="38"/>
                <w:sz w:val="28"/>
                <w:szCs w:val="28"/>
              </w:rPr>
              <w:t>11</w:t>
            </w:r>
          </w:p>
        </w:tc>
        <w:tc>
          <w:tcPr>
            <w:tcW w:w="973" w:type="dxa"/>
            <w:tcMar>
              <w:top w:w="0" w:type="dxa"/>
              <w:left w:w="57" w:type="dxa"/>
              <w:bottom w:w="0" w:type="dxa"/>
              <w:right w:w="57" w:type="dxa"/>
            </w:tcMar>
            <w:vAlign w:val="bottom"/>
          </w:tcPr>
          <w:p w:rsidR="00471F08" w:rsidRPr="00471F08" w:rsidRDefault="00471F08" w:rsidP="00471F08">
            <w:pPr>
              <w:jc w:val="center"/>
              <w:rPr>
                <w:rFonts w:eastAsiaTheme="minorHAnsi"/>
                <w:b/>
                <w:bCs/>
                <w:spacing w:val="38"/>
                <w:sz w:val="28"/>
                <w:szCs w:val="28"/>
              </w:rPr>
            </w:pPr>
          </w:p>
          <w:p w:rsidR="00471F08" w:rsidRPr="00471F08" w:rsidRDefault="00471F08" w:rsidP="00471F08">
            <w:pPr>
              <w:rPr>
                <w:rFonts w:eastAsiaTheme="minorHAnsi"/>
                <w:bCs/>
                <w:spacing w:val="38"/>
                <w:sz w:val="28"/>
                <w:szCs w:val="28"/>
              </w:rPr>
            </w:pPr>
            <w:r w:rsidRPr="00471F08">
              <w:rPr>
                <w:rFonts w:eastAsiaTheme="minorHAnsi"/>
                <w:b/>
                <w:bCs/>
                <w:spacing w:val="38"/>
                <w:sz w:val="28"/>
                <w:szCs w:val="28"/>
              </w:rPr>
              <w:t>201</w:t>
            </w:r>
            <w:r>
              <w:rPr>
                <w:rFonts w:eastAsiaTheme="minorHAnsi"/>
                <w:b/>
                <w:bCs/>
                <w:spacing w:val="38"/>
                <w:sz w:val="28"/>
                <w:szCs w:val="28"/>
              </w:rPr>
              <w:t>8</w:t>
            </w: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
                <w:sz w:val="28"/>
                <w:szCs w:val="28"/>
                <w:lang w:eastAsia="en-US"/>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
                <w:sz w:val="28"/>
                <w:szCs w:val="28"/>
                <w:lang w:eastAsia="en-US"/>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
                <w:bCs/>
                <w:spacing w:val="38"/>
                <w:sz w:val="28"/>
                <w:szCs w:val="28"/>
              </w:rPr>
            </w:pPr>
            <w:r w:rsidRPr="00471F08">
              <w:rPr>
                <w:rFonts w:eastAsiaTheme="minorHAnsi"/>
                <w:b/>
                <w:bCs/>
                <w:spacing w:val="38"/>
                <w:sz w:val="28"/>
                <w:szCs w:val="28"/>
              </w:rPr>
              <w:t>№</w:t>
            </w:r>
          </w:p>
        </w:tc>
        <w:tc>
          <w:tcPr>
            <w:tcW w:w="1172" w:type="dxa"/>
            <w:gridSpan w:val="2"/>
            <w:tcBorders>
              <w:top w:val="nil"/>
              <w:left w:val="nil"/>
              <w:bottom w:val="single" w:sz="4" w:space="0" w:color="auto"/>
              <w:right w:val="nil"/>
            </w:tcBorders>
            <w:tcMar>
              <w:top w:w="0" w:type="dxa"/>
              <w:left w:w="57" w:type="dxa"/>
              <w:bottom w:w="0" w:type="dxa"/>
              <w:right w:w="57" w:type="dxa"/>
            </w:tcMar>
            <w:vAlign w:val="bottom"/>
          </w:tcPr>
          <w:p w:rsidR="00471F08" w:rsidRPr="00471F08" w:rsidRDefault="00CC0593" w:rsidP="00471F08">
            <w:pPr>
              <w:jc w:val="center"/>
              <w:rPr>
                <w:rFonts w:eastAsiaTheme="minorHAnsi"/>
                <w:b/>
                <w:bCs/>
                <w:spacing w:val="38"/>
                <w:sz w:val="28"/>
                <w:szCs w:val="28"/>
              </w:rPr>
            </w:pPr>
            <w:r>
              <w:rPr>
                <w:rFonts w:eastAsiaTheme="minorHAnsi"/>
                <w:b/>
                <w:bCs/>
                <w:spacing w:val="38"/>
                <w:sz w:val="28"/>
                <w:szCs w:val="28"/>
              </w:rPr>
              <w:t>258</w:t>
            </w:r>
          </w:p>
        </w:tc>
      </w:tr>
      <w:tr w:rsidR="00471F08" w:rsidRPr="00471F08" w:rsidTr="00471F08">
        <w:trPr>
          <w:gridAfter w:val="1"/>
          <w:wAfter w:w="19" w:type="dxa"/>
          <w:trHeight w:val="397"/>
        </w:trPr>
        <w:tc>
          <w:tcPr>
            <w:tcW w:w="10246" w:type="dxa"/>
            <w:gridSpan w:val="12"/>
            <w:vAlign w:val="center"/>
          </w:tcPr>
          <w:p w:rsidR="00471F08" w:rsidRPr="00471F08" w:rsidRDefault="00471F08" w:rsidP="00471F08">
            <w:pPr>
              <w:jc w:val="center"/>
              <w:rPr>
                <w:rFonts w:eastAsiaTheme="minorHAnsi"/>
                <w:sz w:val="28"/>
                <w:szCs w:val="28"/>
              </w:rPr>
            </w:pPr>
            <w:r w:rsidRPr="00471F08">
              <w:rPr>
                <w:rFonts w:eastAsiaTheme="minorHAnsi"/>
                <w:sz w:val="28"/>
                <w:szCs w:val="28"/>
              </w:rPr>
              <w:t>х. Островского</w:t>
            </w:r>
          </w:p>
        </w:tc>
      </w:tr>
    </w:tbl>
    <w:p w:rsidR="00471F08" w:rsidRDefault="00471F08" w:rsidP="00471F08">
      <w:pPr>
        <w:autoSpaceDE w:val="0"/>
        <w:autoSpaceDN w:val="0"/>
        <w:adjustRightInd w:val="0"/>
        <w:jc w:val="center"/>
        <w:outlineLvl w:val="0"/>
        <w:rPr>
          <w:b/>
          <w:kern w:val="2"/>
          <w:sz w:val="28"/>
          <w:szCs w:val="28"/>
        </w:rPr>
      </w:pPr>
      <w:r>
        <w:rPr>
          <w:b/>
          <w:kern w:val="2"/>
          <w:sz w:val="28"/>
          <w:szCs w:val="28"/>
        </w:rPr>
        <w:t>Об утверждении</w:t>
      </w:r>
    </w:p>
    <w:p w:rsidR="00471F08" w:rsidRDefault="00CC0593" w:rsidP="00471F08">
      <w:pPr>
        <w:autoSpaceDE w:val="0"/>
        <w:autoSpaceDN w:val="0"/>
        <w:adjustRightInd w:val="0"/>
        <w:jc w:val="center"/>
        <w:outlineLvl w:val="0"/>
        <w:rPr>
          <w:b/>
          <w:kern w:val="2"/>
          <w:sz w:val="28"/>
          <w:szCs w:val="28"/>
        </w:rPr>
      </w:pPr>
      <w:r>
        <w:rPr>
          <w:b/>
          <w:kern w:val="2"/>
          <w:sz w:val="28"/>
          <w:szCs w:val="28"/>
        </w:rPr>
        <w:t>Муниципальной программы</w:t>
      </w:r>
    </w:p>
    <w:p w:rsidR="00471F08" w:rsidRDefault="00471F08" w:rsidP="00471F08">
      <w:pPr>
        <w:jc w:val="center"/>
        <w:rPr>
          <w:b/>
          <w:kern w:val="2"/>
          <w:sz w:val="28"/>
          <w:szCs w:val="28"/>
        </w:rPr>
      </w:pPr>
      <w:r>
        <w:rPr>
          <w:b/>
          <w:kern w:val="2"/>
          <w:sz w:val="28"/>
          <w:szCs w:val="28"/>
        </w:rPr>
        <w:t>«Охрана окружающей среды и рациональное природопользование»</w:t>
      </w:r>
    </w:p>
    <w:p w:rsidR="00471F08" w:rsidRPr="00471F08" w:rsidRDefault="00471F08" w:rsidP="00471F08">
      <w:pPr>
        <w:jc w:val="center"/>
        <w:rPr>
          <w:rFonts w:eastAsiaTheme="minorHAnsi"/>
          <w:sz w:val="28"/>
          <w:szCs w:val="28"/>
        </w:rPr>
      </w:pPr>
    </w:p>
    <w:p w:rsidR="00471F08" w:rsidRDefault="00471F08" w:rsidP="00471F08">
      <w:pPr>
        <w:rPr>
          <w:rFonts w:eastAsiaTheme="minorHAnsi"/>
          <w:sz w:val="28"/>
          <w:szCs w:val="28"/>
        </w:rPr>
      </w:pPr>
      <w:r w:rsidRPr="00471F08">
        <w:rPr>
          <w:rFonts w:eastAsiaTheme="minorHAnsi"/>
          <w:sz w:val="28"/>
          <w:szCs w:val="28"/>
        </w:rPr>
        <w:t xml:space="preserve">        В соответствии с Бюджетным законодательством Российской Федерации, Постановлением Администрации Истоминского сельского поселения     от </w:t>
      </w:r>
      <w:r w:rsidR="00CC0593">
        <w:rPr>
          <w:rFonts w:eastAsiaTheme="minorHAnsi"/>
          <w:sz w:val="28"/>
          <w:szCs w:val="28"/>
        </w:rPr>
        <w:t>01</w:t>
      </w:r>
      <w:r w:rsidRPr="00471F08">
        <w:rPr>
          <w:rFonts w:eastAsiaTheme="minorHAnsi"/>
          <w:sz w:val="28"/>
          <w:szCs w:val="28"/>
        </w:rPr>
        <w:t>.08.201</w:t>
      </w:r>
      <w:r w:rsidR="00CC0593">
        <w:rPr>
          <w:rFonts w:eastAsiaTheme="minorHAnsi"/>
          <w:sz w:val="28"/>
          <w:szCs w:val="28"/>
        </w:rPr>
        <w:t>8</w:t>
      </w:r>
      <w:r w:rsidRPr="00471F08">
        <w:rPr>
          <w:rFonts w:eastAsiaTheme="minorHAnsi"/>
          <w:sz w:val="28"/>
          <w:szCs w:val="28"/>
        </w:rPr>
        <w:t xml:space="preserve"> № </w:t>
      </w:r>
      <w:r w:rsidR="00CC0593">
        <w:rPr>
          <w:rFonts w:eastAsiaTheme="minorHAnsi"/>
          <w:sz w:val="28"/>
          <w:szCs w:val="28"/>
        </w:rPr>
        <w:t>166</w:t>
      </w:r>
      <w:r w:rsidRPr="00471F08">
        <w:rPr>
          <w:rFonts w:eastAsiaTheme="minorHAnsi"/>
          <w:sz w:val="28"/>
          <w:szCs w:val="28"/>
        </w:rPr>
        <w:t xml:space="preserve"> «Об утверждении Порядка разработки, реализации и оценки эффективности муниципальных программ Истоминского сельского поселения </w:t>
      </w:r>
    </w:p>
    <w:p w:rsidR="00CC0593" w:rsidRPr="00471F08" w:rsidRDefault="00CC0593" w:rsidP="00471F08">
      <w:pPr>
        <w:rPr>
          <w:rFonts w:eastAsiaTheme="minorHAnsi"/>
          <w:sz w:val="28"/>
          <w:szCs w:val="28"/>
        </w:rPr>
      </w:pPr>
    </w:p>
    <w:p w:rsidR="00471F08" w:rsidRPr="00471F08" w:rsidRDefault="00471F08" w:rsidP="00471F08">
      <w:pPr>
        <w:jc w:val="center"/>
        <w:rPr>
          <w:rFonts w:eastAsiaTheme="minorHAnsi"/>
          <w:sz w:val="28"/>
          <w:szCs w:val="28"/>
        </w:rPr>
      </w:pPr>
      <w:r w:rsidRPr="00471F08">
        <w:rPr>
          <w:rFonts w:eastAsiaTheme="minorHAnsi"/>
          <w:sz w:val="28"/>
          <w:szCs w:val="28"/>
        </w:rPr>
        <w:t>ПОСТАНОВЛЯЮ:</w:t>
      </w:r>
    </w:p>
    <w:p w:rsidR="00471F08" w:rsidRPr="00471F08" w:rsidRDefault="00471F08" w:rsidP="00471F08">
      <w:pPr>
        <w:jc w:val="center"/>
        <w:rPr>
          <w:rFonts w:eastAsiaTheme="minorHAnsi"/>
          <w:sz w:val="28"/>
          <w:szCs w:val="28"/>
        </w:rPr>
      </w:pPr>
    </w:p>
    <w:p w:rsidR="00471F08" w:rsidRPr="00471F08" w:rsidRDefault="00471F08" w:rsidP="00471F08">
      <w:pPr>
        <w:rPr>
          <w:rFonts w:eastAsiaTheme="minorHAnsi"/>
          <w:sz w:val="28"/>
          <w:szCs w:val="28"/>
        </w:rPr>
      </w:pPr>
    </w:p>
    <w:p w:rsidR="00CC0593" w:rsidRPr="00AD3B2E" w:rsidRDefault="00471F08" w:rsidP="00CC0593">
      <w:pPr>
        <w:autoSpaceDE w:val="0"/>
        <w:autoSpaceDN w:val="0"/>
        <w:adjustRightInd w:val="0"/>
        <w:ind w:hanging="142"/>
        <w:jc w:val="both"/>
        <w:rPr>
          <w:kern w:val="2"/>
          <w:sz w:val="28"/>
          <w:szCs w:val="28"/>
        </w:rPr>
      </w:pPr>
      <w:r w:rsidRPr="00471F08">
        <w:rPr>
          <w:rFonts w:eastAsiaTheme="minorHAnsi"/>
          <w:sz w:val="28"/>
          <w:szCs w:val="28"/>
        </w:rPr>
        <w:t xml:space="preserve">       </w:t>
      </w:r>
      <w:r w:rsidR="00A868C8">
        <w:rPr>
          <w:rFonts w:eastAsiaTheme="minorHAnsi"/>
          <w:sz w:val="28"/>
          <w:szCs w:val="28"/>
        </w:rPr>
        <w:t xml:space="preserve">     </w:t>
      </w:r>
      <w:r w:rsidR="00CC0593" w:rsidRPr="00AD3B2E">
        <w:rPr>
          <w:kern w:val="2"/>
          <w:sz w:val="28"/>
          <w:szCs w:val="28"/>
        </w:rPr>
        <w:t>1.</w:t>
      </w:r>
      <w:r w:rsidR="00CC0593">
        <w:rPr>
          <w:kern w:val="2"/>
          <w:sz w:val="28"/>
          <w:szCs w:val="28"/>
        </w:rPr>
        <w:t> </w:t>
      </w:r>
      <w:r w:rsidR="00CC0593" w:rsidRPr="00AD3B2E">
        <w:rPr>
          <w:kern w:val="2"/>
          <w:sz w:val="28"/>
          <w:szCs w:val="28"/>
        </w:rPr>
        <w:t xml:space="preserve">Утвердить </w:t>
      </w:r>
      <w:r w:rsidR="00CC0593">
        <w:rPr>
          <w:kern w:val="2"/>
          <w:sz w:val="28"/>
          <w:szCs w:val="28"/>
        </w:rPr>
        <w:t>муниципальную</w:t>
      </w:r>
      <w:r w:rsidR="00CC0593" w:rsidRPr="00AD3B2E">
        <w:rPr>
          <w:kern w:val="2"/>
          <w:sz w:val="28"/>
          <w:szCs w:val="28"/>
        </w:rPr>
        <w:t xml:space="preserve"> программу «Охрана окружающей среды и рациональное природопользование» согласно приложению</w:t>
      </w:r>
      <w:r w:rsidR="00CC0593">
        <w:rPr>
          <w:kern w:val="2"/>
          <w:sz w:val="28"/>
          <w:szCs w:val="28"/>
        </w:rPr>
        <w:t> </w:t>
      </w:r>
      <w:r w:rsidR="00CC0593" w:rsidRPr="00AD3B2E">
        <w:rPr>
          <w:kern w:val="2"/>
          <w:sz w:val="28"/>
          <w:szCs w:val="28"/>
        </w:rPr>
        <w:t>№ 1.</w:t>
      </w:r>
    </w:p>
    <w:p w:rsidR="00CC0593" w:rsidRPr="00AD3B2E" w:rsidRDefault="00CC0593" w:rsidP="00CC0593">
      <w:pPr>
        <w:tabs>
          <w:tab w:val="left" w:pos="540"/>
        </w:tabs>
        <w:autoSpaceDE w:val="0"/>
        <w:autoSpaceDN w:val="0"/>
        <w:adjustRightInd w:val="0"/>
        <w:ind w:firstLine="709"/>
        <w:jc w:val="both"/>
        <w:rPr>
          <w:kern w:val="2"/>
          <w:sz w:val="28"/>
          <w:szCs w:val="28"/>
        </w:rPr>
      </w:pPr>
      <w:r w:rsidRPr="00AD3B2E">
        <w:rPr>
          <w:kern w:val="2"/>
          <w:sz w:val="28"/>
          <w:szCs w:val="28"/>
        </w:rPr>
        <w:t>2.</w:t>
      </w:r>
      <w:r>
        <w:rPr>
          <w:kern w:val="2"/>
          <w:sz w:val="28"/>
          <w:szCs w:val="28"/>
        </w:rPr>
        <w:t> </w:t>
      </w:r>
      <w:r w:rsidRPr="00AD3B2E">
        <w:rPr>
          <w:kern w:val="2"/>
          <w:sz w:val="28"/>
          <w:szCs w:val="28"/>
        </w:rPr>
        <w:t xml:space="preserve">Признать утратившими силу постановления </w:t>
      </w:r>
      <w:r>
        <w:rPr>
          <w:kern w:val="2"/>
          <w:sz w:val="28"/>
          <w:szCs w:val="28"/>
        </w:rPr>
        <w:t>Администрации Истоминского поселения</w:t>
      </w:r>
      <w:r w:rsidRPr="00AD3B2E">
        <w:rPr>
          <w:kern w:val="2"/>
          <w:sz w:val="28"/>
          <w:szCs w:val="28"/>
        </w:rPr>
        <w:t xml:space="preserve"> по </w:t>
      </w:r>
      <w:r>
        <w:rPr>
          <w:kern w:val="2"/>
          <w:sz w:val="28"/>
          <w:szCs w:val="28"/>
        </w:rPr>
        <w:t>п</w:t>
      </w:r>
      <w:r w:rsidRPr="00AD3B2E">
        <w:rPr>
          <w:kern w:val="2"/>
          <w:sz w:val="28"/>
          <w:szCs w:val="28"/>
        </w:rPr>
        <w:t>еречню согласно приложению № 2.</w:t>
      </w:r>
    </w:p>
    <w:p w:rsidR="00CC0593" w:rsidRPr="00AD3B2E" w:rsidRDefault="00CC0593" w:rsidP="00CC0593">
      <w:pPr>
        <w:ind w:firstLine="709"/>
        <w:jc w:val="both"/>
        <w:rPr>
          <w:kern w:val="2"/>
          <w:sz w:val="28"/>
          <w:szCs w:val="28"/>
        </w:rPr>
      </w:pPr>
      <w:r w:rsidRPr="00AD3B2E">
        <w:rPr>
          <w:kern w:val="2"/>
          <w:sz w:val="28"/>
          <w:szCs w:val="28"/>
        </w:rPr>
        <w:t>3.</w:t>
      </w:r>
      <w:r>
        <w:rPr>
          <w:kern w:val="2"/>
          <w:sz w:val="28"/>
          <w:szCs w:val="28"/>
        </w:rPr>
        <w:t> </w:t>
      </w:r>
      <w:r w:rsidRPr="00AD3B2E">
        <w:rPr>
          <w:kern w:val="2"/>
          <w:sz w:val="28"/>
          <w:szCs w:val="28"/>
        </w:rPr>
        <w:t>Настоящее постановление вступает в силу со дня его официального опубликования, но не ранее 1 января 2019 г., и распространяется на</w:t>
      </w:r>
      <w:r>
        <w:rPr>
          <w:kern w:val="2"/>
          <w:sz w:val="28"/>
          <w:szCs w:val="28"/>
        </w:rPr>
        <w:t> </w:t>
      </w:r>
      <w:r w:rsidRPr="00AD3B2E">
        <w:rPr>
          <w:kern w:val="2"/>
          <w:sz w:val="28"/>
          <w:szCs w:val="28"/>
        </w:rPr>
        <w:t xml:space="preserve">правоотношения, возникающие начиная с составления проекта </w:t>
      </w:r>
      <w:r>
        <w:rPr>
          <w:kern w:val="2"/>
          <w:sz w:val="28"/>
          <w:szCs w:val="28"/>
        </w:rPr>
        <w:t>местного</w:t>
      </w:r>
      <w:r w:rsidRPr="00AD3B2E">
        <w:rPr>
          <w:kern w:val="2"/>
          <w:sz w:val="28"/>
          <w:szCs w:val="28"/>
        </w:rPr>
        <w:t xml:space="preserve"> бюджета на 2019 год и на плановый период 2020 и 2021 годов.</w:t>
      </w:r>
    </w:p>
    <w:p w:rsidR="00A659EB" w:rsidRDefault="00A868C8" w:rsidP="00CC0593">
      <w:pPr>
        <w:rPr>
          <w:kern w:val="2"/>
          <w:sz w:val="28"/>
          <w:szCs w:val="28"/>
        </w:rPr>
      </w:pPr>
      <w:r>
        <w:rPr>
          <w:kern w:val="2"/>
          <w:sz w:val="28"/>
          <w:szCs w:val="28"/>
        </w:rPr>
        <w:t xml:space="preserve">          </w:t>
      </w:r>
      <w:r w:rsidR="00CC0593" w:rsidRPr="00AD3B2E">
        <w:rPr>
          <w:kern w:val="2"/>
          <w:sz w:val="28"/>
          <w:szCs w:val="28"/>
        </w:rPr>
        <w:t>4.</w:t>
      </w:r>
      <w:r w:rsidR="00CC0593">
        <w:rPr>
          <w:kern w:val="2"/>
          <w:sz w:val="28"/>
          <w:szCs w:val="28"/>
        </w:rPr>
        <w:t> </w:t>
      </w:r>
      <w:r w:rsidR="00CC0593" w:rsidRPr="00AD3B2E">
        <w:rPr>
          <w:kern w:val="2"/>
          <w:sz w:val="28"/>
          <w:szCs w:val="28"/>
        </w:rPr>
        <w:t>Контроль за выполнением настоящего постановления возложить на</w:t>
      </w:r>
      <w:r w:rsidR="00CC0593">
        <w:rPr>
          <w:kern w:val="2"/>
          <w:sz w:val="28"/>
          <w:szCs w:val="28"/>
        </w:rPr>
        <w:t> </w:t>
      </w:r>
      <w:r w:rsidR="00CC0593" w:rsidRPr="00AD3B2E">
        <w:rPr>
          <w:kern w:val="2"/>
          <w:sz w:val="28"/>
          <w:szCs w:val="28"/>
        </w:rPr>
        <w:t xml:space="preserve">заместителя </w:t>
      </w:r>
      <w:r w:rsidR="00CC0593">
        <w:rPr>
          <w:kern w:val="2"/>
          <w:sz w:val="28"/>
          <w:szCs w:val="28"/>
        </w:rPr>
        <w:t>главы Администрации Истоминского сельского поселения Кудовба Д.А.</w:t>
      </w:r>
    </w:p>
    <w:p w:rsidR="00DA5AA6" w:rsidRDefault="00DA5AA6" w:rsidP="00CC0593">
      <w:pPr>
        <w:rPr>
          <w:sz w:val="28"/>
        </w:rPr>
      </w:pPr>
    </w:p>
    <w:p w:rsidR="00DA5AA6" w:rsidRDefault="00DA5AA6" w:rsidP="00CC0593">
      <w:pPr>
        <w:rPr>
          <w:sz w:val="28"/>
        </w:rPr>
      </w:pPr>
    </w:p>
    <w:p w:rsidR="00DA5AA6" w:rsidRDefault="00DA5AA6" w:rsidP="00CC0593">
      <w:pPr>
        <w:rPr>
          <w:sz w:val="28"/>
        </w:rPr>
      </w:pPr>
    </w:p>
    <w:p w:rsidR="00DA5AA6" w:rsidRDefault="00DA5AA6" w:rsidP="00CC0593">
      <w:pPr>
        <w:rPr>
          <w:sz w:val="28"/>
        </w:rPr>
      </w:pPr>
    </w:p>
    <w:p w:rsidR="00DA5AA6" w:rsidRDefault="00DA5AA6" w:rsidP="00CC0593">
      <w:pPr>
        <w:rPr>
          <w:sz w:val="28"/>
        </w:rPr>
      </w:pPr>
    </w:p>
    <w:p w:rsidR="00DA5AA6" w:rsidRDefault="00DA5AA6" w:rsidP="00CC0593">
      <w:pPr>
        <w:rPr>
          <w:sz w:val="28"/>
        </w:rPr>
      </w:pPr>
      <w:r>
        <w:rPr>
          <w:sz w:val="28"/>
        </w:rPr>
        <w:t>Глава Администрации                                                               Л.Н. Флюта</w:t>
      </w:r>
    </w:p>
    <w:p w:rsidR="00DA5AA6" w:rsidRPr="000F3274" w:rsidRDefault="00DA5AA6" w:rsidP="00CC0593">
      <w:pPr>
        <w:rPr>
          <w:sz w:val="28"/>
        </w:rPr>
      </w:pPr>
      <w:r>
        <w:rPr>
          <w:sz w:val="28"/>
        </w:rPr>
        <w:t>Истоминского сельского поселения</w:t>
      </w:r>
    </w:p>
    <w:p w:rsidR="005956A5" w:rsidRPr="00AD3B2E" w:rsidRDefault="005956A5" w:rsidP="001D21ED">
      <w:pPr>
        <w:autoSpaceDE w:val="0"/>
        <w:autoSpaceDN w:val="0"/>
        <w:adjustRightInd w:val="0"/>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p>
    <w:p w:rsidR="00DA5AA6" w:rsidRDefault="00DA5AA6" w:rsidP="00DA5AA6">
      <w:pPr>
        <w:autoSpaceDE w:val="0"/>
        <w:autoSpaceDN w:val="0"/>
        <w:adjustRightInd w:val="0"/>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lastRenderedPageBreak/>
        <w:t>Паспорт</w:t>
      </w:r>
    </w:p>
    <w:p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78"/>
        <w:gridCol w:w="578"/>
        <w:gridCol w:w="6210"/>
      </w:tblGrid>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proofErr w:type="gramStart"/>
            <w:r w:rsidR="001D21ED">
              <w:rPr>
                <w:kern w:val="2"/>
                <w:sz w:val="28"/>
                <w:szCs w:val="28"/>
              </w:rPr>
              <w:t xml:space="preserve">муниципальной </w:t>
            </w:r>
            <w:r w:rsidR="00AD3B2E" w:rsidRPr="00AD3B2E">
              <w:rPr>
                <w:kern w:val="2"/>
                <w:sz w:val="28"/>
                <w:szCs w:val="28"/>
              </w:rPr>
              <w:t xml:space="preserve"> </w:t>
            </w:r>
            <w:r w:rsidRPr="00AD3B2E">
              <w:rPr>
                <w:kern w:val="2"/>
                <w:sz w:val="28"/>
                <w:szCs w:val="28"/>
              </w:rPr>
              <w:t>программы</w:t>
            </w:r>
            <w:proofErr w:type="gramEnd"/>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4943E2" w:rsidP="00AD3B2E">
            <w:pPr>
              <w:jc w:val="both"/>
              <w:rPr>
                <w:kern w:val="2"/>
                <w:sz w:val="28"/>
                <w:szCs w:val="28"/>
              </w:rPr>
            </w:pPr>
            <w:r>
              <w:rPr>
                <w:kern w:val="2"/>
                <w:sz w:val="28"/>
                <w:szCs w:val="28"/>
              </w:rPr>
              <w:t>МБУК ИСП «Дорожный СДК»</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rsidR="005956A5" w:rsidRPr="00AD3B2E" w:rsidRDefault="005956A5" w:rsidP="003301F3">
            <w:pPr>
              <w:jc w:val="both"/>
              <w:rPr>
                <w:kern w:val="2"/>
                <w:sz w:val="28"/>
                <w:szCs w:val="28"/>
              </w:rPr>
            </w:pP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rsidTr="008E1F74">
        <w:tc>
          <w:tcPr>
            <w:tcW w:w="3122" w:type="dxa"/>
          </w:tcPr>
          <w:p w:rsidR="005956A5" w:rsidRDefault="008E1F74" w:rsidP="00AD3B2E">
            <w:pPr>
              <w:rPr>
                <w:kern w:val="2"/>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8E1F74" w:rsidRPr="008E1F74" w:rsidRDefault="008E1F74" w:rsidP="008E1F74">
            <w:pPr>
              <w:rPr>
                <w:sz w:val="28"/>
                <w:szCs w:val="28"/>
              </w:rPr>
            </w:pPr>
          </w:p>
          <w:p w:rsidR="008E1F74" w:rsidRPr="008E1F74" w:rsidRDefault="008E1F74" w:rsidP="008E1F74">
            <w:pPr>
              <w:rPr>
                <w:sz w:val="28"/>
                <w:szCs w:val="28"/>
              </w:rPr>
            </w:pPr>
          </w:p>
          <w:p w:rsidR="008E1F74" w:rsidRPr="008E1F74" w:rsidRDefault="008E1F74" w:rsidP="008E1F74">
            <w:pPr>
              <w:rPr>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rsidTr="008E1F74">
        <w:tc>
          <w:tcPr>
            <w:tcW w:w="3122" w:type="dxa"/>
          </w:tcPr>
          <w:p w:rsidR="005956A5" w:rsidRPr="00AD3B2E" w:rsidRDefault="008E1F74" w:rsidP="002E33F9">
            <w:pPr>
              <w:pageBreakBefore/>
              <w:rPr>
                <w:kern w:val="2"/>
                <w:sz w:val="28"/>
                <w:szCs w:val="28"/>
              </w:rPr>
            </w:pPr>
            <w:bookmarkStart w:id="0" w:name="_GoBack"/>
            <w:bookmarkEnd w:id="0"/>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007F4418" w:rsidRPr="00AD3B2E">
              <w:rPr>
                <w:kern w:val="2"/>
                <w:sz w:val="28"/>
                <w:szCs w:val="28"/>
              </w:rPr>
              <w:t>обеспечение 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B71060" w:rsidRDefault="005956A5" w:rsidP="00AD3B2E">
            <w:pPr>
              <w:jc w:val="both"/>
              <w:rPr>
                <w:rFonts w:eastAsia="TimesNewRoman"/>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00A1281C">
              <w:rPr>
                <w:kern w:val="2"/>
                <w:sz w:val="28"/>
                <w:szCs w:val="28"/>
              </w:rPr>
              <w:t>муниципальной</w:t>
            </w:r>
            <w:r w:rsidR="00AD3B2E" w:rsidRPr="00AD3B2E">
              <w:rPr>
                <w:kern w:val="2"/>
                <w:sz w:val="28"/>
                <w:szCs w:val="28"/>
              </w:rPr>
              <w:t xml:space="preserve"> </w:t>
            </w:r>
            <w:r w:rsidRPr="00AD3B2E">
              <w:rPr>
                <w:rFonts w:eastAsia="TimesNewRoman"/>
                <w:kern w:val="2"/>
                <w:sz w:val="28"/>
                <w:szCs w:val="28"/>
              </w:rPr>
              <w:t>программы</w:t>
            </w:r>
            <w:r w:rsidR="00471F08">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в</w:t>
            </w:r>
            <w:r w:rsidR="00AD3B2E" w:rsidRPr="00AD3B2E">
              <w:rPr>
                <w:rFonts w:eastAsia="TimesNewRoman"/>
                <w:kern w:val="2"/>
                <w:sz w:val="28"/>
                <w:szCs w:val="28"/>
              </w:rPr>
              <w:t xml:space="preserve"> </w:t>
            </w:r>
            <w:r w:rsidRPr="00AD3B2E">
              <w:rPr>
                <w:rFonts w:eastAsia="TimesNewRoman"/>
                <w:kern w:val="2"/>
                <w:sz w:val="28"/>
                <w:szCs w:val="28"/>
              </w:rPr>
              <w:t>2019</w:t>
            </w:r>
            <w:r w:rsidR="00AD3B2E" w:rsidRPr="00AD3B2E">
              <w:rPr>
                <w:rFonts w:eastAsia="TimesNewRoman"/>
                <w:kern w:val="2"/>
                <w:sz w:val="28"/>
                <w:szCs w:val="28"/>
              </w:rPr>
              <w:t xml:space="preserve"> </w:t>
            </w:r>
            <w:r w:rsidRPr="00AD3B2E">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2030</w:t>
            </w:r>
            <w:r w:rsidR="00AD3B2E" w:rsidRPr="00AD3B2E">
              <w:rPr>
                <w:rFonts w:eastAsia="TimesNewRoman"/>
                <w:kern w:val="2"/>
                <w:sz w:val="28"/>
                <w:szCs w:val="28"/>
              </w:rPr>
              <w:t xml:space="preserve"> </w:t>
            </w:r>
            <w:r w:rsidRPr="00AD3B2E">
              <w:rPr>
                <w:rFonts w:eastAsia="TimesNewRoman"/>
                <w:kern w:val="2"/>
                <w:sz w:val="28"/>
                <w:szCs w:val="28"/>
              </w:rPr>
              <w:t>годах</w:t>
            </w:r>
            <w:r w:rsidR="00471F08">
              <w:rPr>
                <w:rFonts w:eastAsia="TimesNewRoman"/>
                <w:kern w:val="2"/>
                <w:sz w:val="28"/>
                <w:szCs w:val="28"/>
              </w:rPr>
              <w:t>.</w:t>
            </w:r>
            <w:r w:rsidR="001B4439">
              <w:rPr>
                <w:rFonts w:eastAsia="TimesNewRoman"/>
                <w:kern w:val="2"/>
                <w:sz w:val="28"/>
                <w:szCs w:val="28"/>
              </w:rPr>
              <w:t xml:space="preserve"> составляет</w:t>
            </w:r>
            <w:r w:rsidR="00AD3B2E" w:rsidRPr="00AD3B2E">
              <w:rPr>
                <w:rFonts w:eastAsia="TimesNewRoman"/>
                <w:kern w:val="2"/>
                <w:sz w:val="28"/>
                <w:szCs w:val="28"/>
              </w:rPr>
              <w:t xml:space="preserve"> </w:t>
            </w:r>
            <w:r w:rsidR="001B4439">
              <w:rPr>
                <w:kern w:val="2"/>
                <w:sz w:val="28"/>
                <w:szCs w:val="28"/>
              </w:rPr>
              <w:t>8</w:t>
            </w:r>
            <w:r w:rsidR="007F4418">
              <w:rPr>
                <w:kern w:val="2"/>
                <w:sz w:val="28"/>
                <w:szCs w:val="28"/>
              </w:rPr>
              <w:t>0</w:t>
            </w:r>
            <w:r w:rsidR="003E561B">
              <w:rPr>
                <w:kern w:val="2"/>
                <w:sz w:val="28"/>
                <w:szCs w:val="28"/>
              </w:rPr>
              <w:t>00</w:t>
            </w:r>
            <w:r w:rsidR="001B4439">
              <w:rPr>
                <w:kern w:val="2"/>
                <w:sz w:val="28"/>
                <w:szCs w:val="28"/>
              </w:rPr>
              <w:t>,0</w:t>
            </w:r>
            <w:r w:rsidR="00AD3B2E" w:rsidRPr="00AD3B2E">
              <w:rPr>
                <w:rFonts w:eastAsia="TimesNewRoman"/>
                <w:kern w:val="2"/>
                <w:sz w:val="28"/>
                <w:szCs w:val="28"/>
              </w:rPr>
              <w:t xml:space="preserve"> </w:t>
            </w:r>
            <w:r w:rsidRPr="00AD3B2E">
              <w:rPr>
                <w:rFonts w:eastAsia="TimesNewRoman"/>
                <w:kern w:val="2"/>
                <w:sz w:val="28"/>
                <w:szCs w:val="28"/>
              </w:rPr>
              <w:t>тыс.</w:t>
            </w:r>
            <w:r w:rsidR="00AD3B2E" w:rsidRPr="00AD3B2E">
              <w:rPr>
                <w:rFonts w:eastAsia="TimesNewRoman"/>
                <w:kern w:val="2"/>
                <w:sz w:val="28"/>
                <w:szCs w:val="28"/>
              </w:rPr>
              <w:t xml:space="preserve"> </w:t>
            </w:r>
            <w:r w:rsidRPr="00AD3B2E">
              <w:rPr>
                <w:rFonts w:eastAsia="TimesNewRoman"/>
                <w:kern w:val="2"/>
                <w:sz w:val="28"/>
                <w:szCs w:val="28"/>
              </w:rPr>
              <w:t>рублей</w:t>
            </w:r>
            <w:r w:rsidR="001B4439">
              <w:rPr>
                <w:rFonts w:eastAsia="TimesNewRoman"/>
                <w:kern w:val="2"/>
                <w:sz w:val="28"/>
                <w:szCs w:val="28"/>
              </w:rPr>
              <w:t>-средства местного бюджета</w:t>
            </w:r>
          </w:p>
          <w:p w:rsidR="005956A5" w:rsidRPr="00AD3B2E" w:rsidRDefault="00AD3B2E" w:rsidP="00AD3B2E">
            <w:pPr>
              <w:jc w:val="both"/>
              <w:rPr>
                <w:kern w:val="2"/>
                <w:sz w:val="28"/>
                <w:szCs w:val="28"/>
              </w:rPr>
            </w:pPr>
            <w:r w:rsidRPr="00AD3B2E">
              <w:rPr>
                <w:rFonts w:eastAsia="TimesNewRoman"/>
                <w:kern w:val="2"/>
                <w:sz w:val="28"/>
                <w:szCs w:val="28"/>
              </w:rPr>
              <w:t xml:space="preserve"> </w:t>
            </w:r>
            <w:r w:rsidR="005956A5" w:rsidRPr="00AD3B2E">
              <w:rPr>
                <w:rFonts w:eastAsia="TimesNewRoman"/>
                <w:kern w:val="2"/>
                <w:sz w:val="28"/>
                <w:szCs w:val="28"/>
              </w:rPr>
              <w:t>в</w:t>
            </w:r>
            <w:r w:rsidRPr="00AD3B2E">
              <w:rPr>
                <w:rFonts w:eastAsia="TimesNewRoman"/>
                <w:kern w:val="2"/>
                <w:sz w:val="28"/>
                <w:szCs w:val="28"/>
              </w:rPr>
              <w:t xml:space="preserve"> </w:t>
            </w:r>
            <w:r w:rsidR="005956A5" w:rsidRPr="00AD3B2E">
              <w:rPr>
                <w:rFonts w:eastAsia="TimesNewRoman"/>
                <w:kern w:val="2"/>
                <w:sz w:val="28"/>
                <w:szCs w:val="28"/>
              </w:rPr>
              <w:t>том</w:t>
            </w:r>
            <w:r w:rsidRPr="00AD3B2E">
              <w:rPr>
                <w:rFonts w:eastAsia="TimesNewRoman"/>
                <w:kern w:val="2"/>
                <w:sz w:val="28"/>
                <w:szCs w:val="28"/>
              </w:rPr>
              <w:t xml:space="preserve"> </w:t>
            </w:r>
            <w:r w:rsidR="005956A5" w:rsidRPr="00AD3B2E">
              <w:rPr>
                <w:rFonts w:eastAsia="TimesNewRoman"/>
                <w:kern w:val="2"/>
                <w:sz w:val="28"/>
                <w:szCs w:val="28"/>
              </w:rPr>
              <w:t>числе</w:t>
            </w:r>
            <w:r w:rsidR="00B71060">
              <w:rPr>
                <w:rFonts w:eastAsia="TimesNewRoman"/>
                <w:kern w:val="2"/>
                <w:sz w:val="28"/>
                <w:szCs w:val="28"/>
              </w:rPr>
              <w:t xml:space="preserve"> по годам</w:t>
            </w:r>
            <w:r w:rsidR="005956A5" w:rsidRPr="00AD3B2E">
              <w:rPr>
                <w:rFonts w:eastAsia="TimesNewRoman"/>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2</w:t>
            </w:r>
            <w:r w:rsidR="00E71563">
              <w:rPr>
                <w:kern w:val="2"/>
                <w:sz w:val="28"/>
                <w:szCs w:val="28"/>
              </w:rPr>
              <w:t>0</w:t>
            </w:r>
            <w:r w:rsidR="001B4439">
              <w:rPr>
                <w:kern w:val="2"/>
                <w:sz w:val="28"/>
                <w:szCs w:val="28"/>
              </w:rPr>
              <w:t>00,0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16</w:t>
            </w:r>
            <w:r w:rsidR="001B4439">
              <w:rPr>
                <w:kern w:val="2"/>
                <w:sz w:val="28"/>
                <w:szCs w:val="28"/>
              </w:rPr>
              <w:t>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w:t>
            </w:r>
            <w:r w:rsidR="003E561B">
              <w:rPr>
                <w:kern w:val="2"/>
                <w:sz w:val="28"/>
                <w:szCs w:val="28"/>
              </w:rPr>
              <w:t>6</w:t>
            </w:r>
            <w:r w:rsidR="001B4439">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8E1F74">
        <w:tc>
          <w:tcPr>
            <w:tcW w:w="3122" w:type="dxa"/>
          </w:tcPr>
          <w:p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rsidR="005956A5" w:rsidRPr="00AD3B2E" w:rsidRDefault="005956A5"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5"/>
        <w:gridCol w:w="506"/>
        <w:gridCol w:w="6243"/>
        <w:gridCol w:w="22"/>
      </w:tblGrid>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B34F8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отсутствуют</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Задачи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сохранение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особо</w:t>
            </w:r>
            <w:r w:rsidR="00AD3B2E" w:rsidRPr="00AD3B2E">
              <w:rPr>
                <w:kern w:val="2"/>
                <w:sz w:val="28"/>
                <w:szCs w:val="28"/>
              </w:rPr>
              <w:t xml:space="preserve"> </w:t>
            </w:r>
            <w:r w:rsidRPr="00AD3B2E">
              <w:rPr>
                <w:kern w:val="2"/>
                <w:sz w:val="28"/>
                <w:szCs w:val="28"/>
              </w:rPr>
              <w:t>охраняемых</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территорий;</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биологического</w:t>
            </w:r>
            <w:r w:rsidR="00AD3B2E" w:rsidRPr="00AD3B2E">
              <w:rPr>
                <w:kern w:val="2"/>
                <w:sz w:val="28"/>
                <w:szCs w:val="28"/>
              </w:rPr>
              <w:t xml:space="preserve"> </w:t>
            </w:r>
            <w:r w:rsidRPr="00AD3B2E">
              <w:rPr>
                <w:kern w:val="2"/>
                <w:sz w:val="28"/>
                <w:szCs w:val="28"/>
              </w:rPr>
              <w:t>разнообразия;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объективной</w:t>
            </w:r>
            <w:r w:rsidR="00AD3B2E" w:rsidRPr="00AD3B2E">
              <w:rPr>
                <w:kern w:val="2"/>
                <w:sz w:val="28"/>
                <w:szCs w:val="28"/>
              </w:rPr>
              <w:t xml:space="preserve"> </w:t>
            </w:r>
            <w:r w:rsidRPr="00AD3B2E">
              <w:rPr>
                <w:kern w:val="2"/>
                <w:sz w:val="28"/>
                <w:szCs w:val="28"/>
              </w:rPr>
              <w:t>информацией</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состоянии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A868C8">
        <w:tc>
          <w:tcPr>
            <w:tcW w:w="3095"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EA72C4">
              <w:rPr>
                <w:kern w:val="2"/>
                <w:sz w:val="28"/>
                <w:szCs w:val="28"/>
              </w:rPr>
              <w:t>60</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rsidR="005956A5" w:rsidRPr="00AD3B2E" w:rsidRDefault="005956A5" w:rsidP="00E00DAC">
      <w:pPr>
        <w:autoSpaceDE w:val="0"/>
        <w:autoSpaceDN w:val="0"/>
        <w:adjustRightInd w:val="0"/>
        <w:jc w:val="center"/>
        <w:outlineLvl w:val="0"/>
        <w:rPr>
          <w:kern w:val="2"/>
          <w:sz w:val="28"/>
          <w:szCs w:val="28"/>
        </w:rPr>
      </w:pPr>
    </w:p>
    <w:p w:rsidR="004B79B7" w:rsidRDefault="004B79B7" w:rsidP="00E00DAC">
      <w:pPr>
        <w:autoSpaceDE w:val="0"/>
        <w:autoSpaceDN w:val="0"/>
        <w:adjustRightInd w:val="0"/>
        <w:jc w:val="center"/>
        <w:outlineLvl w:val="0"/>
        <w:rPr>
          <w:kern w:val="2"/>
          <w:sz w:val="28"/>
          <w:szCs w:val="28"/>
        </w:rPr>
      </w:pPr>
    </w:p>
    <w:p w:rsidR="002F40F2" w:rsidRDefault="008E1F74" w:rsidP="002F40F2">
      <w:pPr>
        <w:jc w:val="center"/>
        <w:rPr>
          <w:kern w:val="2"/>
          <w:sz w:val="28"/>
          <w:szCs w:val="28"/>
        </w:rPr>
      </w:pPr>
      <w:r>
        <w:rPr>
          <w:kern w:val="2"/>
          <w:sz w:val="28"/>
          <w:szCs w:val="28"/>
        </w:rPr>
        <w:t xml:space="preserve"> </w:t>
      </w:r>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F56A41" w:rsidRDefault="00F56A41" w:rsidP="00AD3B2E">
            <w:pPr>
              <w:jc w:val="both"/>
              <w:rPr>
                <w:kern w:val="2"/>
                <w:sz w:val="28"/>
                <w:szCs w:val="28"/>
              </w:rPr>
            </w:pPr>
            <w:r>
              <w:rPr>
                <w:kern w:val="2"/>
                <w:sz w:val="28"/>
                <w:szCs w:val="28"/>
              </w:rPr>
              <w:t>Администрация Истоминского сельского поселения</w:t>
            </w:r>
          </w:p>
          <w:p w:rsidR="005956A5" w:rsidRDefault="00F56A41" w:rsidP="00AD3B2E">
            <w:pPr>
              <w:jc w:val="both"/>
              <w:rPr>
                <w:kern w:val="2"/>
                <w:sz w:val="28"/>
                <w:szCs w:val="28"/>
              </w:rPr>
            </w:pPr>
            <w:r>
              <w:rPr>
                <w:kern w:val="2"/>
                <w:sz w:val="28"/>
                <w:szCs w:val="28"/>
              </w:rPr>
              <w:t xml:space="preserve"> МБУК ИСП «</w:t>
            </w:r>
            <w:r w:rsidR="004B79B7">
              <w:rPr>
                <w:kern w:val="2"/>
                <w:sz w:val="28"/>
                <w:szCs w:val="28"/>
              </w:rPr>
              <w:t>Дорожный</w:t>
            </w:r>
            <w:r>
              <w:rPr>
                <w:kern w:val="2"/>
                <w:sz w:val="28"/>
                <w:szCs w:val="28"/>
              </w:rPr>
              <w:t xml:space="preserve"> СДК»</w:t>
            </w:r>
          </w:p>
          <w:p w:rsidR="004B79B7" w:rsidRPr="00AD3B2E" w:rsidRDefault="004B79B7" w:rsidP="00AD3B2E">
            <w:pPr>
              <w:jc w:val="both"/>
              <w:rPr>
                <w:kern w:val="2"/>
                <w:sz w:val="28"/>
                <w:szCs w:val="28"/>
              </w:rPr>
            </w:pPr>
          </w:p>
        </w:tc>
      </w:tr>
      <w:tr w:rsidR="008E1F74" w:rsidRPr="00AD3B2E" w:rsidTr="008E1F74">
        <w:tc>
          <w:tcPr>
            <w:tcW w:w="3110" w:type="dxa"/>
          </w:tcPr>
          <w:p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rsidR="008E1F74" w:rsidRPr="00AD3B2E" w:rsidRDefault="008E1F74" w:rsidP="00AD3B2E">
            <w:pPr>
              <w:jc w:val="center"/>
              <w:rPr>
                <w:kern w:val="2"/>
                <w:sz w:val="28"/>
                <w:szCs w:val="28"/>
              </w:rPr>
            </w:pPr>
            <w:r w:rsidRPr="00AD3B2E">
              <w:rPr>
                <w:kern w:val="2"/>
                <w:sz w:val="28"/>
                <w:szCs w:val="28"/>
              </w:rPr>
              <w:t>–</w:t>
            </w:r>
          </w:p>
        </w:tc>
        <w:tc>
          <w:tcPr>
            <w:tcW w:w="6294" w:type="dxa"/>
          </w:tcPr>
          <w:p w:rsidR="008E1F74" w:rsidRDefault="008E1F74" w:rsidP="00AD3B2E">
            <w:pPr>
              <w:jc w:val="both"/>
              <w:rPr>
                <w:kern w:val="2"/>
                <w:sz w:val="28"/>
                <w:szCs w:val="28"/>
              </w:rPr>
            </w:pPr>
            <w:r>
              <w:rPr>
                <w:kern w:val="2"/>
                <w:sz w:val="28"/>
                <w:szCs w:val="28"/>
              </w:rPr>
              <w:t xml:space="preserve"> отсутствует</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p w:rsidR="005956A5" w:rsidRPr="00AD3B2E" w:rsidRDefault="005956A5" w:rsidP="00AD3B2E">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производства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потребления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количестве</w:t>
            </w:r>
            <w:r w:rsidR="00AD3B2E" w:rsidRPr="00AD3B2E">
              <w:rPr>
                <w:kern w:val="2"/>
                <w:sz w:val="28"/>
                <w:szCs w:val="28"/>
              </w:rPr>
              <w:t xml:space="preserve"> </w:t>
            </w:r>
            <w:r w:rsidRPr="00AD3B2E">
              <w:rPr>
                <w:kern w:val="2"/>
                <w:sz w:val="28"/>
                <w:szCs w:val="28"/>
              </w:rPr>
              <w:t>образующихся</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I</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IV</w:t>
            </w:r>
            <w:r w:rsidR="00AD3B2E" w:rsidRPr="00AD3B2E">
              <w:rPr>
                <w:kern w:val="2"/>
                <w:sz w:val="28"/>
                <w:szCs w:val="28"/>
              </w:rPr>
              <w:t xml:space="preserve"> </w:t>
            </w:r>
            <w:r w:rsidRPr="00AD3B2E">
              <w:rPr>
                <w:kern w:val="2"/>
                <w:sz w:val="28"/>
                <w:szCs w:val="28"/>
              </w:rPr>
              <w:t>классов</w:t>
            </w:r>
            <w:r w:rsidR="00AD3B2E" w:rsidRPr="00AD3B2E">
              <w:rPr>
                <w:kern w:val="2"/>
                <w:sz w:val="28"/>
                <w:szCs w:val="28"/>
              </w:rPr>
              <w:t xml:space="preserve"> </w:t>
            </w:r>
            <w:r w:rsidRPr="00AD3B2E">
              <w:rPr>
                <w:kern w:val="2"/>
                <w:sz w:val="28"/>
                <w:szCs w:val="28"/>
              </w:rPr>
              <w:t>опасности;</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0A6376" w:rsidRDefault="000A6376" w:rsidP="000A6376">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E71563">
              <w:rPr>
                <w:kern w:val="2"/>
                <w:sz w:val="28"/>
                <w:szCs w:val="28"/>
              </w:rPr>
              <w:t>74</w:t>
            </w:r>
            <w:r>
              <w:rPr>
                <w:kern w:val="2"/>
                <w:sz w:val="28"/>
                <w:szCs w:val="28"/>
              </w:rPr>
              <w:t>00</w:t>
            </w:r>
            <w:r w:rsidRPr="00AD3B2E">
              <w:rPr>
                <w:kern w:val="2"/>
                <w:sz w:val="28"/>
                <w:szCs w:val="28"/>
              </w:rPr>
              <w:t>,0 тыс. рублей</w:t>
            </w:r>
            <w:r>
              <w:rPr>
                <w:kern w:val="2"/>
                <w:sz w:val="28"/>
                <w:szCs w:val="28"/>
              </w:rPr>
              <w:t>- средства местного бюджета</w:t>
            </w:r>
          </w:p>
          <w:p w:rsidR="000A6376" w:rsidRPr="00AD3B2E" w:rsidRDefault="000A6376" w:rsidP="000A6376">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0A6376" w:rsidRPr="00AD3B2E" w:rsidRDefault="000A6376" w:rsidP="000A6376">
            <w:pPr>
              <w:jc w:val="both"/>
              <w:rPr>
                <w:kern w:val="2"/>
                <w:sz w:val="28"/>
                <w:szCs w:val="28"/>
              </w:rPr>
            </w:pPr>
            <w:r w:rsidRPr="00AD3B2E">
              <w:rPr>
                <w:kern w:val="2"/>
                <w:sz w:val="28"/>
                <w:szCs w:val="28"/>
              </w:rPr>
              <w:t xml:space="preserve">в 2019 году – </w:t>
            </w:r>
            <w:r>
              <w:rPr>
                <w:kern w:val="2"/>
                <w:sz w:val="28"/>
                <w:szCs w:val="28"/>
              </w:rPr>
              <w:t>0,0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lastRenderedPageBreak/>
              <w:t xml:space="preserve">в 2021 году – </w:t>
            </w:r>
            <w:r>
              <w:rPr>
                <w:kern w:val="2"/>
                <w:sz w:val="28"/>
                <w:szCs w:val="28"/>
              </w:rPr>
              <w:t>0,0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2022 году – </w:t>
            </w:r>
            <w:r w:rsidR="00DA5AA6">
              <w:rPr>
                <w:kern w:val="2"/>
                <w:sz w:val="28"/>
                <w:szCs w:val="28"/>
              </w:rPr>
              <w:t>1900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2023 году – </w:t>
            </w:r>
            <w:r w:rsidR="00DA5AA6">
              <w:rPr>
                <w:kern w:val="2"/>
                <w:sz w:val="28"/>
                <w:szCs w:val="28"/>
              </w:rPr>
              <w:t>1550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2024 году – </w:t>
            </w:r>
            <w:r w:rsidR="00DA5AA6">
              <w:rPr>
                <w:kern w:val="2"/>
                <w:sz w:val="28"/>
                <w:szCs w:val="28"/>
              </w:rPr>
              <w:t>1550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2025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2026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2027 году – </w:t>
            </w:r>
            <w:r w:rsidR="00DA5AA6">
              <w:rPr>
                <w:kern w:val="2"/>
                <w:sz w:val="28"/>
                <w:szCs w:val="28"/>
              </w:rPr>
              <w:t>400</w:t>
            </w:r>
            <w:r>
              <w:rPr>
                <w:kern w:val="2"/>
                <w:sz w:val="28"/>
                <w:szCs w:val="28"/>
              </w:rPr>
              <w:t>,0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t xml:space="preserve">в 2028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2029 году – </w:t>
            </w:r>
            <w:r w:rsidR="00DA5AA6">
              <w:rPr>
                <w:kern w:val="2"/>
                <w:sz w:val="28"/>
                <w:szCs w:val="28"/>
              </w:rPr>
              <w:t>400</w:t>
            </w:r>
            <w:r>
              <w:rPr>
                <w:kern w:val="2"/>
                <w:sz w:val="28"/>
                <w:szCs w:val="28"/>
              </w:rPr>
              <w:t>,0</w:t>
            </w:r>
            <w:r w:rsidRPr="00AD3B2E">
              <w:rPr>
                <w:kern w:val="2"/>
                <w:sz w:val="28"/>
                <w:szCs w:val="28"/>
              </w:rPr>
              <w:t xml:space="preserve"> тыс. рублей;</w:t>
            </w:r>
          </w:p>
          <w:p w:rsidR="005956A5" w:rsidRPr="00AD3B2E" w:rsidRDefault="000A6376" w:rsidP="000A6376">
            <w:pPr>
              <w:autoSpaceDE w:val="0"/>
              <w:autoSpaceDN w:val="0"/>
              <w:adjustRightInd w:val="0"/>
              <w:jc w:val="both"/>
              <w:rPr>
                <w:kern w:val="2"/>
                <w:sz w:val="28"/>
                <w:szCs w:val="28"/>
              </w:rPr>
            </w:pPr>
            <w:r w:rsidRPr="00AD3B2E">
              <w:rPr>
                <w:kern w:val="2"/>
                <w:sz w:val="28"/>
                <w:szCs w:val="28"/>
              </w:rPr>
              <w:t xml:space="preserve">в 2030 году – </w:t>
            </w:r>
            <w:r w:rsidR="00DA5AA6">
              <w:rPr>
                <w:kern w:val="2"/>
                <w:sz w:val="28"/>
                <w:szCs w:val="28"/>
              </w:rPr>
              <w:t>400</w:t>
            </w:r>
            <w:r>
              <w:rPr>
                <w:kern w:val="2"/>
                <w:sz w:val="28"/>
                <w:szCs w:val="28"/>
              </w:rPr>
              <w:t>,0</w:t>
            </w:r>
            <w:r w:rsidRPr="00AD3B2E">
              <w:rPr>
                <w:kern w:val="2"/>
                <w:sz w:val="28"/>
                <w:szCs w:val="28"/>
              </w:rPr>
              <w:t xml:space="preserve"> тыс. рублей</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rsidR="005956A5" w:rsidRPr="00AD3B2E" w:rsidRDefault="005956A5" w:rsidP="00AD3B2E">
      <w:pPr>
        <w:autoSpaceDE w:val="0"/>
        <w:autoSpaceDN w:val="0"/>
        <w:adjustRightInd w:val="0"/>
        <w:jc w:val="center"/>
        <w:rPr>
          <w:kern w:val="2"/>
          <w:sz w:val="28"/>
          <w:szCs w:val="28"/>
        </w:rPr>
      </w:pPr>
    </w:p>
    <w:p w:rsidR="005064B0" w:rsidRDefault="005064B0" w:rsidP="00AD3B2E">
      <w:pPr>
        <w:jc w:val="center"/>
        <w:rPr>
          <w:kern w:val="2"/>
          <w:sz w:val="28"/>
          <w:szCs w:val="28"/>
        </w:rPr>
      </w:pPr>
    </w:p>
    <w:p w:rsidR="005064B0" w:rsidRDefault="005064B0" w:rsidP="00AD3B2E">
      <w:pPr>
        <w:jc w:val="center"/>
        <w:rPr>
          <w:kern w:val="2"/>
          <w:sz w:val="28"/>
          <w:szCs w:val="28"/>
        </w:rPr>
      </w:pPr>
    </w:p>
    <w:p w:rsidR="00576426" w:rsidRDefault="005956A5" w:rsidP="00AD3B2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r w:rsidR="00AD3B2E" w:rsidRPr="00AD3B2E">
        <w:rPr>
          <w:kern w:val="2"/>
          <w:sz w:val="28"/>
          <w:szCs w:val="28"/>
        </w:rPr>
        <w:t xml:space="preserve"> </w:t>
      </w:r>
    </w:p>
    <w:p w:rsidR="00576426" w:rsidRDefault="005064B0" w:rsidP="00AD3B2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r w:rsidR="00AD3B2E" w:rsidRPr="00AD3B2E">
        <w:rPr>
          <w:kern w:val="2"/>
          <w:sz w:val="28"/>
          <w:szCs w:val="28"/>
        </w:rPr>
        <w:t xml:space="preserve"> </w:t>
      </w:r>
    </w:p>
    <w:p w:rsidR="005956A5" w:rsidRPr="00AD3B2E" w:rsidRDefault="005956A5" w:rsidP="00AD3B2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rsidR="005956A5" w:rsidRPr="00AD3B2E" w:rsidRDefault="005956A5" w:rsidP="00AD3B2E">
      <w:pPr>
        <w:jc w:val="center"/>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rsidR="005956A5" w:rsidRPr="00AD3B2E" w:rsidRDefault="005956A5" w:rsidP="00411931">
      <w:pPr>
        <w:ind w:firstLine="709"/>
        <w:jc w:val="both"/>
        <w:rPr>
          <w:kern w:val="2"/>
          <w:sz w:val="28"/>
          <w:szCs w:val="28"/>
        </w:rPr>
      </w:pPr>
      <w:r w:rsidRPr="00AD3B2E">
        <w:rPr>
          <w:kern w:val="2"/>
          <w:sz w:val="28"/>
          <w:szCs w:val="28"/>
        </w:rPr>
        <w:lastRenderedPageBreak/>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rsidR="005956A5" w:rsidRPr="00AD3B2E" w:rsidRDefault="007F4418"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5"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p>
    <w:p w:rsidR="005956A5" w:rsidRDefault="005956A5" w:rsidP="007A1986">
      <w:pPr>
        <w:autoSpaceDE w:val="0"/>
        <w:autoSpaceDN w:val="0"/>
        <w:adjustRightInd w:val="0"/>
        <w:jc w:val="both"/>
        <w:rPr>
          <w:kern w:val="2"/>
          <w:sz w:val="28"/>
          <w:szCs w:val="28"/>
        </w:rPr>
      </w:pPr>
    </w:p>
    <w:p w:rsidR="004E489B" w:rsidRDefault="004E489B" w:rsidP="00AD3B2E">
      <w:pPr>
        <w:autoSpaceDE w:val="0"/>
        <w:autoSpaceDN w:val="0"/>
        <w:adjustRightInd w:val="0"/>
        <w:ind w:firstLine="709"/>
        <w:jc w:val="both"/>
        <w:rPr>
          <w:kern w:val="2"/>
          <w:sz w:val="28"/>
          <w:szCs w:val="28"/>
        </w:rPr>
      </w:pPr>
    </w:p>
    <w:p w:rsidR="004E489B" w:rsidRPr="00AD3B2E" w:rsidRDefault="004E489B" w:rsidP="00AD3B2E">
      <w:pPr>
        <w:autoSpaceDE w:val="0"/>
        <w:autoSpaceDN w:val="0"/>
        <w:adjustRightInd w:val="0"/>
        <w:ind w:firstLine="709"/>
        <w:jc w:val="both"/>
        <w:rPr>
          <w:kern w:val="2"/>
          <w:sz w:val="28"/>
          <w:szCs w:val="28"/>
        </w:rPr>
      </w:pPr>
    </w:p>
    <w:p w:rsidR="00A659EB" w:rsidRDefault="00A659EB" w:rsidP="00A659EB">
      <w:pPr>
        <w:rPr>
          <w:sz w:val="28"/>
        </w:rPr>
      </w:pPr>
    </w:p>
    <w:p w:rsidR="0054196E" w:rsidRDefault="0054196E" w:rsidP="00AD3B2E">
      <w:pPr>
        <w:rPr>
          <w:kern w:val="2"/>
          <w:sz w:val="28"/>
          <w:szCs w:val="28"/>
        </w:rPr>
      </w:pPr>
    </w:p>
    <w:p w:rsidR="00F368D2" w:rsidRPr="00AD3B2E" w:rsidRDefault="00F368D2" w:rsidP="00AD3B2E">
      <w:pPr>
        <w:rPr>
          <w:kern w:val="2"/>
          <w:sz w:val="28"/>
          <w:szCs w:val="28"/>
        </w:rPr>
      </w:pPr>
    </w:p>
    <w:p w:rsidR="0054196E" w:rsidRPr="00AD3B2E" w:rsidRDefault="0054196E" w:rsidP="00AD3B2E">
      <w:pP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16"/>
          <w:footerReference w:type="default" r:id="rId17"/>
          <w:pgSz w:w="11907" w:h="16840" w:code="9"/>
          <w:pgMar w:top="709" w:right="851" w:bottom="1134" w:left="1304" w:header="720" w:footer="720" w:gutter="0"/>
          <w:cols w:space="720"/>
          <w:titlePg/>
        </w:sectPr>
      </w:pP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lastRenderedPageBreak/>
        <w:t xml:space="preserve">Приложение № 1 </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от 13.11.2018 №258</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программы</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p w:rsidR="005956A5" w:rsidRPr="00AD3B2E"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4E489B" w:rsidRPr="009C5E98" w:rsidTr="00B415B4">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B415B4">
        <w:trPr>
          <w:tblHeader/>
        </w:trPr>
        <w:tc>
          <w:tcPr>
            <w:tcW w:w="558" w:type="dxa"/>
            <w:vMerge/>
          </w:tcPr>
          <w:p w:rsidR="004E489B" w:rsidRPr="009C5E98" w:rsidRDefault="004E489B" w:rsidP="004E489B">
            <w:pPr>
              <w:spacing w:before="0" w:after="0"/>
              <w:jc w:val="center"/>
              <w:rPr>
                <w:kern w:val="2"/>
                <w:sz w:val="22"/>
                <w:szCs w:val="22"/>
              </w:rPr>
            </w:pPr>
          </w:p>
        </w:tc>
        <w:tc>
          <w:tcPr>
            <w:tcW w:w="2901" w:type="dxa"/>
            <w:vMerge/>
          </w:tcPr>
          <w:p w:rsidR="004E489B" w:rsidRPr="009C5E98" w:rsidRDefault="004E489B" w:rsidP="004E489B">
            <w:pPr>
              <w:spacing w:before="0" w:after="0"/>
              <w:jc w:val="center"/>
              <w:rPr>
                <w:kern w:val="2"/>
                <w:sz w:val="22"/>
                <w:szCs w:val="22"/>
              </w:rPr>
            </w:pPr>
          </w:p>
        </w:tc>
        <w:tc>
          <w:tcPr>
            <w:tcW w:w="851" w:type="dxa"/>
            <w:vMerge/>
          </w:tcPr>
          <w:p w:rsidR="004E489B" w:rsidRPr="009C5E98" w:rsidRDefault="004E489B" w:rsidP="004E489B">
            <w:pPr>
              <w:spacing w:before="0" w:after="0"/>
              <w:jc w:val="center"/>
              <w:rPr>
                <w:kern w:val="2"/>
                <w:sz w:val="22"/>
                <w:szCs w:val="22"/>
              </w:rPr>
            </w:pPr>
          </w:p>
        </w:tc>
        <w:tc>
          <w:tcPr>
            <w:tcW w:w="850" w:type="dxa"/>
            <w:vMerge/>
          </w:tcPr>
          <w:p w:rsidR="004E489B" w:rsidRPr="009C5E98" w:rsidRDefault="004E489B" w:rsidP="004E489B">
            <w:pPr>
              <w:spacing w:before="0" w:after="0"/>
              <w:jc w:val="center"/>
              <w:rPr>
                <w:kern w:val="2"/>
                <w:sz w:val="22"/>
                <w:szCs w:val="22"/>
              </w:rPr>
            </w:pP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4E489B" w:rsidRPr="009C5E98" w:rsidTr="00B415B4">
        <w:trPr>
          <w:tblHeader/>
        </w:trPr>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901"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850"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4E489B">
        <w:tc>
          <w:tcPr>
            <w:tcW w:w="14969"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rsidTr="00B415B4">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901" w:type="dxa"/>
          </w:tcPr>
          <w:p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Доля </w:t>
            </w:r>
            <w:r w:rsidR="0086365D">
              <w:rPr>
                <w:kern w:val="2"/>
                <w:sz w:val="22"/>
                <w:szCs w:val="22"/>
              </w:rPr>
              <w:t>вывезенных</w:t>
            </w:r>
            <w:r w:rsidRPr="00FE38CB">
              <w:rPr>
                <w:kern w:val="2"/>
                <w:sz w:val="22"/>
                <w:szCs w:val="22"/>
              </w:rPr>
              <w:t xml:space="preserve"> твердых коммунальных отходов в общем объеме образовавшихся твердых коммунальных отходов</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spacing w:before="0" w:after="0"/>
              <w:jc w:val="center"/>
              <w:rPr>
                <w:kern w:val="2"/>
                <w:sz w:val="22"/>
                <w:szCs w:val="22"/>
              </w:rPr>
            </w:pPr>
            <w:r w:rsidRPr="009C5E98">
              <w:rPr>
                <w:kern w:val="2"/>
                <w:sz w:val="22"/>
                <w:szCs w:val="22"/>
              </w:rPr>
              <w:t>5,4</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10,0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15,0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23,0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25,0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28,0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30,0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35,0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43,0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50,0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58,0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65,0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rsidTr="004E489B">
        <w:tc>
          <w:tcPr>
            <w:tcW w:w="14969" w:type="dxa"/>
            <w:gridSpan w:val="18"/>
          </w:tcPr>
          <w:p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xml:space="preserve">. Подпрограмма «Охрана окружающей среды в </w:t>
            </w:r>
            <w:r w:rsidR="00A8061E">
              <w:rPr>
                <w:kern w:val="2"/>
                <w:sz w:val="22"/>
                <w:szCs w:val="22"/>
              </w:rPr>
              <w:t>Истоминском сельском поселении</w:t>
            </w:r>
            <w:r w:rsidR="004E489B" w:rsidRPr="00FE38CB">
              <w:rPr>
                <w:kern w:val="2"/>
                <w:sz w:val="22"/>
                <w:szCs w:val="22"/>
              </w:rPr>
              <w:t>»</w:t>
            </w:r>
          </w:p>
        </w:tc>
      </w:tr>
      <w:tr w:rsidR="004E489B" w:rsidRPr="009C5E98" w:rsidTr="004E489B">
        <w:tc>
          <w:tcPr>
            <w:tcW w:w="14969" w:type="dxa"/>
            <w:gridSpan w:val="18"/>
          </w:tcPr>
          <w:p w:rsidR="004E489B" w:rsidRPr="00FE38CB" w:rsidRDefault="004E489B" w:rsidP="004E489B">
            <w:pPr>
              <w:spacing w:before="0" w:after="0"/>
              <w:jc w:val="center"/>
              <w:rPr>
                <w:kern w:val="2"/>
                <w:sz w:val="22"/>
                <w:szCs w:val="22"/>
              </w:rPr>
            </w:pPr>
            <w:r w:rsidRPr="00FE38CB">
              <w:rPr>
                <w:kern w:val="2"/>
                <w:sz w:val="22"/>
                <w:szCs w:val="22"/>
              </w:rPr>
              <w:t>2.1.</w:t>
            </w:r>
            <w:r w:rsidR="00A912A8">
              <w:rPr>
                <w:kern w:val="2"/>
                <w:sz w:val="22"/>
                <w:szCs w:val="22"/>
              </w:rPr>
              <w:t xml:space="preserve"> «Охрана окружающей среды на территории поселения»</w:t>
            </w:r>
          </w:p>
        </w:tc>
      </w:tr>
      <w:tr w:rsidR="004E489B" w:rsidRPr="009C5E98" w:rsidTr="00B415B4">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901" w:type="dxa"/>
          </w:tcPr>
          <w:p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w:t>
            </w:r>
            <w:r w:rsidR="00FE38CB">
              <w:rPr>
                <w:kern w:val="2"/>
                <w:sz w:val="22"/>
                <w:szCs w:val="22"/>
              </w:rPr>
              <w:softHyphen/>
            </w:r>
            <w:r w:rsidRPr="009C5E98">
              <w:rPr>
                <w:kern w:val="2"/>
                <w:sz w:val="22"/>
                <w:szCs w:val="22"/>
              </w:rPr>
              <w:t>ст</w:t>
            </w:r>
            <w:r w:rsidR="00B068C4">
              <w:rPr>
                <w:kern w:val="2"/>
                <w:sz w:val="22"/>
                <w:szCs w:val="22"/>
              </w:rPr>
              <w:softHyphen/>
            </w:r>
            <w:r w:rsidRPr="009C5E98">
              <w:rPr>
                <w:kern w:val="2"/>
                <w:sz w:val="22"/>
                <w:szCs w:val="22"/>
              </w:rPr>
              <w:t>вен</w:t>
            </w:r>
            <w:r w:rsidR="00FE38CB">
              <w:rPr>
                <w:kern w:val="2"/>
                <w:sz w:val="22"/>
                <w:szCs w:val="22"/>
              </w:rPr>
              <w:softHyphen/>
            </w:r>
            <w:r w:rsidRPr="009C5E98">
              <w:rPr>
                <w:kern w:val="2"/>
                <w:sz w:val="22"/>
                <w:szCs w:val="22"/>
              </w:rPr>
              <w:t>ный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8"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7"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8"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rsidTr="004E489B">
        <w:tc>
          <w:tcPr>
            <w:tcW w:w="14969" w:type="dxa"/>
            <w:gridSpan w:val="18"/>
          </w:tcPr>
          <w:p w:rsidR="008B0185" w:rsidRDefault="00875FAD" w:rsidP="004E489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w:t>
            </w:r>
          </w:p>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отходами на территории </w:t>
            </w:r>
            <w:r w:rsidR="00875FAD">
              <w:rPr>
                <w:kern w:val="2"/>
                <w:sz w:val="22"/>
                <w:szCs w:val="22"/>
              </w:rPr>
              <w:t>поселения</w:t>
            </w:r>
            <w:r w:rsidRPr="00FE38CB">
              <w:rPr>
                <w:kern w:val="2"/>
                <w:sz w:val="22"/>
                <w:szCs w:val="22"/>
              </w:rPr>
              <w:t>»</w:t>
            </w:r>
          </w:p>
        </w:tc>
      </w:tr>
      <w:tr w:rsidR="004E489B" w:rsidRPr="009C5E98" w:rsidTr="00B415B4">
        <w:tc>
          <w:tcPr>
            <w:tcW w:w="558" w:type="dxa"/>
          </w:tcPr>
          <w:p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901" w:type="dxa"/>
          </w:tcPr>
          <w:p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Доля утилизированных отходов производства и потребления в общем количестве образующихся отходов I </w:t>
            </w:r>
            <w:r w:rsidR="00B068C4" w:rsidRPr="00FE38CB">
              <w:rPr>
                <w:kern w:val="2"/>
                <w:sz w:val="22"/>
                <w:szCs w:val="22"/>
              </w:rPr>
              <w:t>–</w:t>
            </w:r>
            <w:r w:rsidRPr="00FE38CB">
              <w:rPr>
                <w:kern w:val="2"/>
                <w:sz w:val="22"/>
                <w:szCs w:val="22"/>
              </w:rPr>
              <w:t xml:space="preserve"> IV классов опасности</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w:t>
            </w:r>
            <w:r w:rsidR="00FE38CB">
              <w:rPr>
                <w:kern w:val="2"/>
                <w:sz w:val="22"/>
                <w:szCs w:val="22"/>
              </w:rPr>
              <w:softHyphen/>
            </w:r>
            <w:r w:rsidRPr="009C5E98">
              <w:rPr>
                <w:kern w:val="2"/>
                <w:sz w:val="22"/>
                <w:szCs w:val="22"/>
              </w:rPr>
              <w:t>ст</w:t>
            </w:r>
            <w:r w:rsidR="00B068C4">
              <w:rPr>
                <w:kern w:val="2"/>
                <w:sz w:val="22"/>
                <w:szCs w:val="22"/>
              </w:rPr>
              <w:softHyphen/>
            </w:r>
            <w:r w:rsidRPr="009C5E98">
              <w:rPr>
                <w:kern w:val="2"/>
                <w:sz w:val="22"/>
                <w:szCs w:val="22"/>
              </w:rPr>
              <w:t>вен</w:t>
            </w:r>
            <w:r w:rsidR="00FE38CB">
              <w:rPr>
                <w:kern w:val="2"/>
                <w:sz w:val="22"/>
                <w:szCs w:val="22"/>
              </w:rPr>
              <w:softHyphen/>
            </w:r>
            <w:r w:rsidRPr="009C5E98">
              <w:rPr>
                <w:kern w:val="2"/>
                <w:sz w:val="22"/>
                <w:szCs w:val="22"/>
              </w:rPr>
              <w:t>ный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spacing w:before="0" w:after="0"/>
              <w:jc w:val="center"/>
              <w:rPr>
                <w:kern w:val="2"/>
                <w:sz w:val="22"/>
                <w:szCs w:val="22"/>
              </w:rPr>
            </w:pPr>
            <w:r w:rsidRPr="009C5E98">
              <w:rPr>
                <w:kern w:val="2"/>
                <w:sz w:val="22"/>
                <w:szCs w:val="22"/>
              </w:rPr>
              <w:t>–</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bl>
    <w:p w:rsidR="002550FB" w:rsidRPr="002550FB" w:rsidRDefault="002550FB" w:rsidP="002550FB">
      <w:pPr>
        <w:pageBreakBefore/>
        <w:autoSpaceDE w:val="0"/>
        <w:autoSpaceDN w:val="0"/>
        <w:adjustRightInd w:val="0"/>
        <w:ind w:left="10206"/>
        <w:jc w:val="center"/>
        <w:outlineLvl w:val="0"/>
        <w:rPr>
          <w:kern w:val="2"/>
          <w:sz w:val="28"/>
          <w:szCs w:val="28"/>
        </w:rPr>
      </w:pPr>
      <w:r w:rsidRPr="002550FB">
        <w:rPr>
          <w:kern w:val="2"/>
          <w:sz w:val="28"/>
          <w:szCs w:val="28"/>
        </w:rPr>
        <w:lastRenderedPageBreak/>
        <w:t xml:space="preserve">Приложение № 2 </w:t>
      </w:r>
    </w:p>
    <w:p w:rsidR="002550FB" w:rsidRPr="002550FB" w:rsidRDefault="002550FB" w:rsidP="002550FB">
      <w:pPr>
        <w:autoSpaceDE w:val="0"/>
        <w:autoSpaceDN w:val="0"/>
        <w:adjustRightInd w:val="0"/>
        <w:ind w:left="10206"/>
        <w:jc w:val="center"/>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rsidR="002550FB" w:rsidRPr="002550FB" w:rsidRDefault="002550FB" w:rsidP="002550FB">
      <w:pPr>
        <w:tabs>
          <w:tab w:val="left" w:pos="10361"/>
        </w:tabs>
        <w:autoSpaceDE w:val="0"/>
        <w:autoSpaceDN w:val="0"/>
        <w:adjustRightInd w:val="0"/>
        <w:ind w:left="10206"/>
        <w:jc w:val="center"/>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от 13.11.2018 №258</w:t>
      </w:r>
    </w:p>
    <w:p w:rsidR="002550FB" w:rsidRPr="002550FB" w:rsidRDefault="002550FB" w:rsidP="002550FB">
      <w:pPr>
        <w:autoSpaceDE w:val="0"/>
        <w:autoSpaceDN w:val="0"/>
        <w:adjustRightInd w:val="0"/>
        <w:jc w:val="center"/>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государственной программы </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Ростовской области «Охрана окружающей среды и рациональное природопользование»</w:t>
      </w:r>
    </w:p>
    <w:p w:rsidR="002550FB" w:rsidRPr="002550FB" w:rsidRDefault="002550FB" w:rsidP="002550FB">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2"/>
        <w:gridCol w:w="3320"/>
        <w:gridCol w:w="1957"/>
        <w:gridCol w:w="1398"/>
        <w:gridCol w:w="1399"/>
        <w:gridCol w:w="2235"/>
        <w:gridCol w:w="1930"/>
        <w:gridCol w:w="1988"/>
      </w:tblGrid>
      <w:tr w:rsidR="002550FB" w:rsidRPr="002550FB" w:rsidTr="002550FB">
        <w:trPr>
          <w:tblHeader/>
        </w:trPr>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 в Ростовской области»</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1. Цель подпрограммы 1 «Снижение общей антропогенной нагрузки на окружающую среду и сохранение природных экосистем»</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rsidTr="002550FB">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области</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pageBreakBefore/>
              <w:autoSpaceDE w:val="0"/>
              <w:autoSpaceDN w:val="0"/>
              <w:adjustRightInd w:val="0"/>
              <w:spacing w:line="252" w:lineRule="auto"/>
              <w:jc w:val="center"/>
              <w:rPr>
                <w:kern w:val="2"/>
                <w:sz w:val="22"/>
                <w:szCs w:val="22"/>
              </w:rPr>
            </w:pPr>
            <w:r>
              <w:rPr>
                <w:kern w:val="2"/>
                <w:sz w:val="22"/>
                <w:szCs w:val="22"/>
              </w:rPr>
              <w:lastRenderedPageBreak/>
              <w:t>2</w:t>
            </w:r>
            <w:r w:rsidR="002550FB" w:rsidRPr="002550FB">
              <w:rPr>
                <w:kern w:val="2"/>
                <w:sz w:val="22"/>
                <w:szCs w:val="22"/>
              </w:rPr>
              <w:t xml:space="preserve">. Подпрограмма «Формирование комплексной системы управления </w:t>
            </w:r>
          </w:p>
          <w:p w:rsidR="002550FB" w:rsidRPr="002550FB" w:rsidRDefault="002550FB" w:rsidP="002550FB">
            <w:pPr>
              <w:pageBreakBefore/>
              <w:autoSpaceDE w:val="0"/>
              <w:autoSpaceDN w:val="0"/>
              <w:adjustRightInd w:val="0"/>
              <w:spacing w:line="252" w:lineRule="auto"/>
              <w:jc w:val="center"/>
              <w:rPr>
                <w:kern w:val="2"/>
                <w:sz w:val="22"/>
                <w:szCs w:val="22"/>
              </w:rPr>
            </w:pPr>
            <w:r w:rsidRPr="002550FB">
              <w:rPr>
                <w:kern w:val="2"/>
                <w:sz w:val="22"/>
                <w:szCs w:val="22"/>
              </w:rPr>
              <w:t>отходами и вторичными материальными ресурсами на территории Ростовской области»</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2.1</w:t>
            </w:r>
            <w:r w:rsidR="002550FB" w:rsidRPr="002550FB">
              <w:rPr>
                <w:kern w:val="2"/>
                <w:sz w:val="22"/>
                <w:szCs w:val="22"/>
              </w:rPr>
              <w:t xml:space="preserve">. Цель подпрограммы </w:t>
            </w:r>
            <w:r>
              <w:rPr>
                <w:kern w:val="2"/>
                <w:sz w:val="22"/>
                <w:szCs w:val="22"/>
              </w:rPr>
              <w:t>2</w:t>
            </w:r>
            <w:r w:rsidR="002550FB" w:rsidRPr="002550FB">
              <w:rPr>
                <w:kern w:val="2"/>
                <w:sz w:val="22"/>
                <w:szCs w:val="22"/>
              </w:rPr>
              <w:t xml:space="preserve"> «Формирование комплексной системы </w:t>
            </w:r>
          </w:p>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 xml:space="preserve">управления твердыми коммунальными отходами, </w:t>
            </w:r>
          </w:p>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улучшение</w:t>
            </w:r>
            <w:r w:rsidR="002550FB" w:rsidRPr="002550FB">
              <w:rPr>
                <w:kern w:val="2"/>
                <w:sz w:val="22"/>
                <w:szCs w:val="22"/>
              </w:rPr>
              <w:t xml:space="preserve"> качества окружающей природной среды и снижению негативного воздействия на здо</w:t>
            </w:r>
            <w:r>
              <w:rPr>
                <w:kern w:val="2"/>
                <w:sz w:val="22"/>
                <w:szCs w:val="22"/>
              </w:rPr>
              <w:t>ровье человека</w:t>
            </w:r>
            <w:r w:rsidR="002550FB" w:rsidRPr="002550FB">
              <w:rPr>
                <w:kern w:val="2"/>
                <w:sz w:val="22"/>
                <w:szCs w:val="22"/>
              </w:rPr>
              <w:t>»</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2</w:t>
            </w:r>
            <w:r w:rsidR="002550FB" w:rsidRPr="002550FB">
              <w:rPr>
                <w:kern w:val="2"/>
                <w:sz w:val="22"/>
                <w:szCs w:val="22"/>
              </w:rPr>
              <w:t xml:space="preserve">.1. Задача подпрограммы </w:t>
            </w:r>
            <w:r w:rsidR="006A451F">
              <w:rPr>
                <w:kern w:val="2"/>
                <w:sz w:val="22"/>
                <w:szCs w:val="22"/>
              </w:rPr>
              <w:t>2</w:t>
            </w:r>
            <w:r w:rsidR="002550FB" w:rsidRPr="002550FB">
              <w:rPr>
                <w:kern w:val="2"/>
                <w:sz w:val="22"/>
                <w:szCs w:val="22"/>
              </w:rPr>
              <w:t xml:space="preserve"> «Развитие инфраструктуры по сбору, </w:t>
            </w:r>
          </w:p>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утилизации, обезвреживанию и санитарно-</w:t>
            </w:r>
            <w:proofErr w:type="spellStart"/>
            <w:r w:rsidRPr="002550FB">
              <w:rPr>
                <w:kern w:val="2"/>
                <w:sz w:val="22"/>
                <w:szCs w:val="22"/>
              </w:rPr>
              <w:t>эпидемиологически</w:t>
            </w:r>
            <w:proofErr w:type="spellEnd"/>
            <w:r w:rsidRPr="002550FB">
              <w:rPr>
                <w:kern w:val="2"/>
                <w:sz w:val="22"/>
                <w:szCs w:val="22"/>
              </w:rPr>
              <w:t xml:space="preserve"> безопасному размещению твердых коммунальных отходов»</w:t>
            </w:r>
          </w:p>
        </w:tc>
      </w:tr>
      <w:tr w:rsidR="002550FB" w:rsidRPr="002550FB" w:rsidTr="002550FB">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6A451F" w:rsidP="002550FB">
            <w:pPr>
              <w:autoSpaceDE w:val="0"/>
              <w:autoSpaceDN w:val="0"/>
              <w:adjustRightInd w:val="0"/>
              <w:spacing w:line="252" w:lineRule="auto"/>
              <w:jc w:val="center"/>
              <w:rPr>
                <w:spacing w:val="-4"/>
                <w:kern w:val="2"/>
                <w:sz w:val="22"/>
                <w:szCs w:val="22"/>
              </w:rPr>
            </w:pPr>
            <w:r>
              <w:rPr>
                <w:spacing w:val="-4"/>
                <w:kern w:val="2"/>
                <w:sz w:val="22"/>
                <w:szCs w:val="22"/>
              </w:rPr>
              <w:t>2</w:t>
            </w:r>
            <w:r w:rsidR="002550FB" w:rsidRPr="002550FB">
              <w:rPr>
                <w:spacing w:val="-4"/>
                <w:kern w:val="2"/>
                <w:sz w:val="22"/>
                <w:szCs w:val="22"/>
              </w:rPr>
              <w:t>.1.1.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rPr>
                <w:kern w:val="2"/>
                <w:sz w:val="22"/>
                <w:szCs w:val="22"/>
              </w:rPr>
            </w:pPr>
            <w:r w:rsidRPr="002550FB">
              <w:rPr>
                <w:kern w:val="2"/>
                <w:sz w:val="22"/>
                <w:szCs w:val="22"/>
              </w:rPr>
              <w:t xml:space="preserve">Основное мероприятие </w:t>
            </w:r>
            <w:proofErr w:type="spellStart"/>
            <w:r w:rsidR="009F3E98">
              <w:rPr>
                <w:kern w:val="2"/>
                <w:sz w:val="22"/>
                <w:szCs w:val="22"/>
              </w:rPr>
              <w:t>Мероприятие</w:t>
            </w:r>
            <w:proofErr w:type="spellEnd"/>
            <w:r w:rsidR="009F3E98">
              <w:rPr>
                <w:kern w:val="2"/>
                <w:sz w:val="22"/>
                <w:szCs w:val="22"/>
              </w:rPr>
              <w:t xml:space="preserve"> по формированию комплексной системы управления отходами на территории поселения</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Администрация Истоминского сельского поселения</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 xml:space="preserve">2019 </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20</w:t>
            </w:r>
            <w:r w:rsidR="009F3E98">
              <w:rPr>
                <w:kern w:val="2"/>
                <w:sz w:val="22"/>
                <w:szCs w:val="22"/>
              </w:rPr>
              <w:t>3</w:t>
            </w:r>
            <w:r w:rsidRPr="002550FB">
              <w:rPr>
                <w:kern w:val="2"/>
                <w:sz w:val="22"/>
                <w:szCs w:val="22"/>
              </w:rPr>
              <w:t xml:space="preserve">0 </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У</w:t>
            </w:r>
            <w:r w:rsidR="002973C7">
              <w:rPr>
                <w:kern w:val="2"/>
                <w:sz w:val="22"/>
                <w:szCs w:val="22"/>
              </w:rPr>
              <w:t>меньшение</w:t>
            </w:r>
            <w:r>
              <w:rPr>
                <w:kern w:val="2"/>
                <w:sz w:val="22"/>
                <w:szCs w:val="22"/>
              </w:rPr>
              <w:t xml:space="preserve"> мест несанкционированн</w:t>
            </w:r>
            <w:r w:rsidR="006A451F">
              <w:rPr>
                <w:kern w:val="2"/>
                <w:sz w:val="22"/>
                <w:szCs w:val="22"/>
              </w:rPr>
              <w:t>ого размещения отходов</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rPr>
                <w:kern w:val="2"/>
                <w:sz w:val="22"/>
                <w:szCs w:val="22"/>
              </w:rPr>
            </w:pPr>
            <w:r w:rsidRPr="002550FB">
              <w:rPr>
                <w:kern w:val="2"/>
                <w:sz w:val="22"/>
                <w:szCs w:val="22"/>
              </w:rPr>
              <w:t xml:space="preserve">показатели </w:t>
            </w:r>
            <w:r w:rsidR="006A451F">
              <w:rPr>
                <w:kern w:val="2"/>
                <w:sz w:val="22"/>
                <w:szCs w:val="22"/>
              </w:rPr>
              <w:t>2.1</w:t>
            </w:r>
          </w:p>
        </w:tc>
      </w:tr>
    </w:tbl>
    <w:p w:rsidR="002550FB" w:rsidRPr="002550FB" w:rsidRDefault="002550FB" w:rsidP="002550FB">
      <w:pPr>
        <w:autoSpaceDE w:val="0"/>
        <w:autoSpaceDN w:val="0"/>
        <w:adjustRightInd w:val="0"/>
        <w:spacing w:line="252" w:lineRule="auto"/>
        <w:ind w:firstLine="540"/>
        <w:jc w:val="both"/>
        <w:rPr>
          <w:kern w:val="2"/>
          <w:sz w:val="28"/>
          <w:szCs w:val="28"/>
        </w:rPr>
      </w:pPr>
    </w:p>
    <w:p w:rsidR="000D1ED6" w:rsidRDefault="000D1ED6" w:rsidP="00AD3B2E">
      <w:pPr>
        <w:autoSpaceDE w:val="0"/>
        <w:autoSpaceDN w:val="0"/>
        <w:adjustRightInd w:val="0"/>
        <w:ind w:firstLine="709"/>
        <w:jc w:val="both"/>
        <w:rPr>
          <w:kern w:val="2"/>
          <w:sz w:val="28"/>
          <w:szCs w:val="28"/>
        </w:rPr>
        <w:sectPr w:rsidR="000D1ED6" w:rsidSect="002550FB">
          <w:footerReference w:type="even" r:id="rId18"/>
          <w:footerReference w:type="default" r:id="rId19"/>
          <w:pgSz w:w="16840" w:h="11907" w:orient="landscape"/>
          <w:pgMar w:top="142" w:right="851" w:bottom="0" w:left="1134" w:header="720" w:footer="720" w:gutter="0"/>
          <w:cols w:space="720"/>
          <w:docGrid w:linePitch="272"/>
        </w:sectPr>
      </w:pPr>
    </w:p>
    <w:p w:rsidR="000D1ED6" w:rsidRPr="00AD3B2E" w:rsidRDefault="000D1ED6" w:rsidP="002F699A">
      <w:pPr>
        <w:autoSpaceDE w:val="0"/>
        <w:autoSpaceDN w:val="0"/>
        <w:adjustRightInd w:val="0"/>
        <w:ind w:left="17010"/>
        <w:jc w:val="center"/>
        <w:outlineLvl w:val="0"/>
        <w:rPr>
          <w:kern w:val="2"/>
          <w:sz w:val="28"/>
          <w:szCs w:val="28"/>
        </w:rPr>
      </w:pPr>
      <w:r w:rsidRPr="00AD3B2E">
        <w:rPr>
          <w:kern w:val="2"/>
          <w:sz w:val="28"/>
          <w:szCs w:val="28"/>
        </w:rPr>
        <w:lastRenderedPageBreak/>
        <w:t xml:space="preserve">Приложение № 3 </w:t>
      </w:r>
    </w:p>
    <w:p w:rsidR="000D1ED6" w:rsidRPr="00AD3B2E" w:rsidRDefault="000D1ED6" w:rsidP="002F699A">
      <w:pPr>
        <w:autoSpaceDE w:val="0"/>
        <w:autoSpaceDN w:val="0"/>
        <w:adjustRightInd w:val="0"/>
        <w:ind w:left="17010"/>
        <w:jc w:val="center"/>
        <w:outlineLvl w:val="0"/>
        <w:rPr>
          <w:kern w:val="2"/>
          <w:sz w:val="28"/>
          <w:szCs w:val="28"/>
        </w:rPr>
      </w:pPr>
      <w:r w:rsidRPr="00AD3B2E">
        <w:rPr>
          <w:kern w:val="2"/>
          <w:sz w:val="28"/>
          <w:szCs w:val="28"/>
        </w:rPr>
        <w:t xml:space="preserve">к </w:t>
      </w:r>
      <w:r w:rsidR="000A6376">
        <w:rPr>
          <w:kern w:val="2"/>
          <w:sz w:val="28"/>
          <w:szCs w:val="28"/>
        </w:rPr>
        <w:t>муниципальной</w:t>
      </w:r>
      <w:r w:rsidRPr="00AD3B2E">
        <w:rPr>
          <w:kern w:val="2"/>
          <w:sz w:val="28"/>
          <w:szCs w:val="28"/>
        </w:rPr>
        <w:t xml:space="preserve"> программе </w:t>
      </w:r>
      <w:r w:rsidR="005064B0">
        <w:rPr>
          <w:kern w:val="2"/>
          <w:sz w:val="28"/>
          <w:szCs w:val="28"/>
        </w:rPr>
        <w:t>Истоминского с/п</w:t>
      </w:r>
    </w:p>
    <w:p w:rsidR="000D1ED6" w:rsidRPr="00AD3B2E" w:rsidRDefault="000D1ED6" w:rsidP="002F699A">
      <w:pPr>
        <w:tabs>
          <w:tab w:val="left" w:pos="10361"/>
        </w:tabs>
        <w:autoSpaceDE w:val="0"/>
        <w:autoSpaceDN w:val="0"/>
        <w:adjustRightInd w:val="0"/>
        <w:ind w:left="17010"/>
        <w:jc w:val="center"/>
        <w:outlineLvl w:val="0"/>
        <w:rPr>
          <w:kern w:val="2"/>
          <w:sz w:val="28"/>
          <w:szCs w:val="28"/>
        </w:rPr>
      </w:pPr>
      <w:r w:rsidRPr="00AD3B2E">
        <w:rPr>
          <w:kern w:val="2"/>
          <w:sz w:val="28"/>
          <w:szCs w:val="28"/>
        </w:rPr>
        <w:t>«Охрана окружающей среды и</w:t>
      </w:r>
      <w:r w:rsidR="00865C9A">
        <w:rPr>
          <w:kern w:val="2"/>
          <w:sz w:val="28"/>
          <w:szCs w:val="28"/>
        </w:rPr>
        <w:t> </w:t>
      </w:r>
      <w:r w:rsidRPr="00AD3B2E">
        <w:rPr>
          <w:kern w:val="2"/>
          <w:sz w:val="28"/>
          <w:szCs w:val="28"/>
        </w:rPr>
        <w:t>рациональное природопользование»</w:t>
      </w:r>
      <w:r w:rsidR="00B415B4">
        <w:rPr>
          <w:kern w:val="2"/>
          <w:sz w:val="28"/>
          <w:szCs w:val="28"/>
        </w:rPr>
        <w:t xml:space="preserve"> от 13.11.2018 №258</w:t>
      </w:r>
    </w:p>
    <w:p w:rsidR="005956A5" w:rsidRDefault="005956A5" w:rsidP="00E00DAC">
      <w:pPr>
        <w:autoSpaceDE w:val="0"/>
        <w:autoSpaceDN w:val="0"/>
        <w:adjustRightInd w:val="0"/>
        <w:jc w:val="center"/>
        <w:outlineLvl w:val="0"/>
        <w:rPr>
          <w:kern w:val="2"/>
          <w:sz w:val="28"/>
          <w:szCs w:val="28"/>
        </w:rPr>
      </w:pPr>
    </w:p>
    <w:p w:rsidR="003877A8" w:rsidRPr="003877A8" w:rsidRDefault="00801B44" w:rsidP="00801B44">
      <w:pPr>
        <w:rPr>
          <w:rFonts w:eastAsiaTheme="minorHAnsi"/>
          <w:sz w:val="28"/>
          <w:szCs w:val="28"/>
          <w:lang w:eastAsia="en-US"/>
        </w:rPr>
      </w:pPr>
      <w:r>
        <w:rPr>
          <w:kern w:val="2"/>
          <w:sz w:val="28"/>
          <w:szCs w:val="28"/>
        </w:rPr>
        <w:t xml:space="preserve">                                                                                                          </w:t>
      </w:r>
      <w:r w:rsidR="003877A8" w:rsidRPr="003877A8">
        <w:rPr>
          <w:rFonts w:eastAsiaTheme="minorHAnsi"/>
          <w:sz w:val="28"/>
          <w:szCs w:val="28"/>
          <w:lang w:eastAsia="en-US"/>
        </w:rPr>
        <w:t>Расходы бюджета Истоминского сельского поселения на</w:t>
      </w:r>
    </w:p>
    <w:p w:rsidR="003877A8" w:rsidRPr="003877A8" w:rsidRDefault="003877A8" w:rsidP="003877A8">
      <w:pPr>
        <w:jc w:val="center"/>
        <w:rPr>
          <w:rFonts w:eastAsiaTheme="minorHAnsi"/>
          <w:sz w:val="28"/>
          <w:szCs w:val="28"/>
          <w:lang w:eastAsia="en-US"/>
        </w:rPr>
      </w:pPr>
      <w:r w:rsidRPr="003877A8">
        <w:rPr>
          <w:rFonts w:eastAsiaTheme="minorHAnsi"/>
          <w:sz w:val="28"/>
          <w:szCs w:val="28"/>
          <w:lang w:eastAsia="en-US"/>
        </w:rPr>
        <w:t>реализацию муниципальной программы</w:t>
      </w:r>
    </w:p>
    <w:tbl>
      <w:tblPr>
        <w:tblW w:w="209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418"/>
        <w:gridCol w:w="2410"/>
        <w:gridCol w:w="1843"/>
        <w:gridCol w:w="850"/>
        <w:gridCol w:w="1134"/>
        <w:gridCol w:w="1418"/>
        <w:gridCol w:w="708"/>
        <w:gridCol w:w="993"/>
        <w:gridCol w:w="850"/>
        <w:gridCol w:w="851"/>
        <w:gridCol w:w="992"/>
        <w:gridCol w:w="992"/>
        <w:gridCol w:w="1134"/>
        <w:gridCol w:w="709"/>
        <w:gridCol w:w="850"/>
        <w:gridCol w:w="851"/>
        <w:gridCol w:w="709"/>
        <w:gridCol w:w="708"/>
        <w:gridCol w:w="709"/>
        <w:gridCol w:w="852"/>
      </w:tblGrid>
      <w:tr w:rsidR="00801B44" w:rsidRPr="003877A8" w:rsidTr="003E561B">
        <w:trPr>
          <w:trHeight w:val="720"/>
        </w:trPr>
        <w:tc>
          <w:tcPr>
            <w:tcW w:w="1418"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Статус</w:t>
            </w:r>
          </w:p>
        </w:tc>
        <w:tc>
          <w:tcPr>
            <w:tcW w:w="2410" w:type="dxa"/>
            <w:vMerge w:val="restart"/>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Наименование      </w:t>
            </w:r>
            <w:r w:rsidRPr="003877A8">
              <w:rPr>
                <w:sz w:val="24"/>
                <w:szCs w:val="24"/>
                <w:lang w:eastAsia="en-US"/>
              </w:rPr>
              <w:br/>
              <w:t xml:space="preserve">муниципальной </w:t>
            </w:r>
            <w:r w:rsidRPr="003877A8">
              <w:rPr>
                <w:sz w:val="24"/>
                <w:szCs w:val="24"/>
                <w:lang w:eastAsia="en-US"/>
              </w:rPr>
              <w:br/>
              <w:t>программы, подпрограммы</w:t>
            </w:r>
            <w:r w:rsidRPr="003877A8">
              <w:rPr>
                <w:sz w:val="24"/>
                <w:szCs w:val="24"/>
                <w:lang w:eastAsia="en-US"/>
              </w:rPr>
              <w:br/>
              <w:t xml:space="preserve">муниципальной  </w:t>
            </w:r>
            <w:r w:rsidRPr="003877A8">
              <w:rPr>
                <w:sz w:val="24"/>
                <w:szCs w:val="24"/>
                <w:lang w:eastAsia="en-US"/>
              </w:rPr>
              <w:br/>
              <w:t>программы,</w:t>
            </w:r>
          </w:p>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основного мероприятия</w:t>
            </w:r>
          </w:p>
        </w:tc>
        <w:tc>
          <w:tcPr>
            <w:tcW w:w="1843"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Ответственный  </w:t>
            </w:r>
            <w:r w:rsidRPr="003877A8">
              <w:rPr>
                <w:sz w:val="24"/>
                <w:szCs w:val="24"/>
                <w:lang w:eastAsia="en-US"/>
              </w:rPr>
              <w:br/>
              <w:t xml:space="preserve">исполнитель,  </w:t>
            </w:r>
            <w:r w:rsidRPr="003877A8">
              <w:rPr>
                <w:sz w:val="24"/>
                <w:szCs w:val="24"/>
                <w:lang w:eastAsia="en-US"/>
              </w:rPr>
              <w:br/>
              <w:t xml:space="preserve">соисполнители,  </w:t>
            </w:r>
            <w:r w:rsidRPr="003877A8">
              <w:rPr>
                <w:sz w:val="24"/>
                <w:szCs w:val="24"/>
                <w:lang w:eastAsia="en-US"/>
              </w:rPr>
              <w:br/>
              <w:t xml:space="preserve"> участники</w:t>
            </w:r>
          </w:p>
        </w:tc>
        <w:tc>
          <w:tcPr>
            <w:tcW w:w="4110" w:type="dxa"/>
            <w:gridSpan w:val="4"/>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Код бюджетной   </w:t>
            </w:r>
            <w:r w:rsidRPr="003877A8">
              <w:rPr>
                <w:sz w:val="24"/>
                <w:szCs w:val="24"/>
                <w:lang w:eastAsia="en-US"/>
              </w:rPr>
              <w:br/>
              <w:t xml:space="preserve">   классификации</w:t>
            </w:r>
          </w:p>
        </w:tc>
        <w:tc>
          <w:tcPr>
            <w:tcW w:w="11200" w:type="dxa"/>
            <w:gridSpan w:val="13"/>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Расходы (тыс. руб.), годы</w:t>
            </w:r>
          </w:p>
        </w:tc>
      </w:tr>
      <w:tr w:rsidR="00801B44" w:rsidRPr="003877A8" w:rsidTr="003E561B">
        <w:trPr>
          <w:trHeight w:val="1748"/>
        </w:trPr>
        <w:tc>
          <w:tcPr>
            <w:tcW w:w="1418" w:type="dxa"/>
            <w:vMerge/>
            <w:hideMark/>
          </w:tcPr>
          <w:p w:rsidR="00801B44" w:rsidRPr="003877A8" w:rsidRDefault="00801B44" w:rsidP="003877A8">
            <w:pPr>
              <w:spacing w:line="256" w:lineRule="auto"/>
              <w:jc w:val="center"/>
              <w:rPr>
                <w:sz w:val="24"/>
                <w:szCs w:val="24"/>
                <w:lang w:eastAsia="en-US"/>
              </w:rPr>
            </w:pPr>
          </w:p>
        </w:tc>
        <w:tc>
          <w:tcPr>
            <w:tcW w:w="2410" w:type="dxa"/>
            <w:vMerge/>
            <w:hideMark/>
          </w:tcPr>
          <w:p w:rsidR="00801B44" w:rsidRPr="003877A8" w:rsidRDefault="00801B44" w:rsidP="003877A8">
            <w:pPr>
              <w:spacing w:line="256" w:lineRule="auto"/>
              <w:jc w:val="center"/>
              <w:rPr>
                <w:sz w:val="24"/>
                <w:szCs w:val="24"/>
                <w:lang w:eastAsia="en-US"/>
              </w:rPr>
            </w:pPr>
          </w:p>
        </w:tc>
        <w:tc>
          <w:tcPr>
            <w:tcW w:w="1843" w:type="dxa"/>
            <w:vMerge/>
            <w:hideMark/>
          </w:tcPr>
          <w:p w:rsidR="00801B44" w:rsidRPr="003877A8" w:rsidRDefault="00801B44" w:rsidP="003877A8">
            <w:pPr>
              <w:spacing w:line="256" w:lineRule="auto"/>
              <w:jc w:val="center"/>
              <w:rPr>
                <w:sz w:val="24"/>
                <w:szCs w:val="24"/>
                <w:lang w:eastAsia="en-US"/>
              </w:rPr>
            </w:pP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ГРБС</w:t>
            </w:r>
          </w:p>
        </w:tc>
        <w:tc>
          <w:tcPr>
            <w:tcW w:w="1134"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РзПр</w:t>
            </w:r>
          </w:p>
        </w:tc>
        <w:tc>
          <w:tcPr>
            <w:tcW w:w="1418"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ЦСР</w:t>
            </w:r>
          </w:p>
        </w:tc>
        <w:tc>
          <w:tcPr>
            <w:tcW w:w="70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ВР</w:t>
            </w:r>
          </w:p>
        </w:tc>
        <w:tc>
          <w:tcPr>
            <w:tcW w:w="99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19</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20</w:t>
            </w:r>
          </w:p>
        </w:tc>
        <w:tc>
          <w:tcPr>
            <w:tcW w:w="851"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21</w:t>
            </w:r>
          </w:p>
        </w:tc>
        <w:tc>
          <w:tcPr>
            <w:tcW w:w="992"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22</w:t>
            </w:r>
          </w:p>
        </w:tc>
        <w:tc>
          <w:tcPr>
            <w:tcW w:w="992"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23</w:t>
            </w:r>
          </w:p>
        </w:tc>
        <w:tc>
          <w:tcPr>
            <w:tcW w:w="1134"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24</w:t>
            </w:r>
          </w:p>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709"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25</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2026</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2027</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2028</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2029</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2030</w:t>
            </w:r>
          </w:p>
        </w:tc>
        <w:tc>
          <w:tcPr>
            <w:tcW w:w="85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всего</w:t>
            </w:r>
          </w:p>
        </w:tc>
      </w:tr>
      <w:tr w:rsidR="00801B44" w:rsidRPr="003877A8" w:rsidTr="003E561B">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1</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w:t>
            </w:r>
          </w:p>
        </w:tc>
        <w:tc>
          <w:tcPr>
            <w:tcW w:w="184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3</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4</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5</w:t>
            </w:r>
          </w:p>
        </w:tc>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6</w:t>
            </w:r>
          </w:p>
        </w:tc>
        <w:tc>
          <w:tcPr>
            <w:tcW w:w="70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7</w:t>
            </w:r>
          </w:p>
        </w:tc>
        <w:tc>
          <w:tcPr>
            <w:tcW w:w="99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8</w:t>
            </w:r>
          </w:p>
        </w:tc>
        <w:tc>
          <w:tcPr>
            <w:tcW w:w="850"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9</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10</w:t>
            </w:r>
          </w:p>
        </w:tc>
        <w:tc>
          <w:tcPr>
            <w:tcW w:w="99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11</w:t>
            </w:r>
          </w:p>
        </w:tc>
        <w:tc>
          <w:tcPr>
            <w:tcW w:w="99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12</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13</w:t>
            </w:r>
          </w:p>
        </w:tc>
        <w:tc>
          <w:tcPr>
            <w:tcW w:w="709"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14</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15</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16</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17</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18</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19</w:t>
            </w:r>
          </w:p>
        </w:tc>
        <w:tc>
          <w:tcPr>
            <w:tcW w:w="85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w:t>
            </w:r>
          </w:p>
        </w:tc>
      </w:tr>
      <w:tr w:rsidR="00801B44" w:rsidRPr="003877A8" w:rsidTr="003E561B">
        <w:trPr>
          <w:trHeight w:val="1685"/>
        </w:trPr>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br/>
              <w:t>Программа</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Охрана окружающей среды и рационального природопользования</w:t>
            </w:r>
          </w:p>
        </w:tc>
        <w:tc>
          <w:tcPr>
            <w:tcW w:w="1843" w:type="dxa"/>
            <w:hideMark/>
          </w:tcPr>
          <w:p w:rsidR="00801B44" w:rsidRPr="003877A8" w:rsidRDefault="00801B44" w:rsidP="003877A8">
            <w:pPr>
              <w:widowControl w:val="0"/>
              <w:autoSpaceDE w:val="0"/>
              <w:autoSpaceDN w:val="0"/>
              <w:adjustRightInd w:val="0"/>
              <w:spacing w:line="276" w:lineRule="auto"/>
              <w:ind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951</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1700000000</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993"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9B0CD9">
              <w:rPr>
                <w:sz w:val="24"/>
                <w:szCs w:val="24"/>
                <w:lang w:eastAsia="en-US"/>
              </w:rPr>
              <w:t>,0</w:t>
            </w:r>
          </w:p>
        </w:tc>
        <w:tc>
          <w:tcPr>
            <w:tcW w:w="850"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9B0CD9">
              <w:rPr>
                <w:sz w:val="24"/>
                <w:szCs w:val="24"/>
                <w:lang w:eastAsia="en-US"/>
              </w:rPr>
              <w:t>,0</w:t>
            </w:r>
          </w:p>
        </w:tc>
        <w:tc>
          <w:tcPr>
            <w:tcW w:w="851"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9B0CD9">
              <w:rPr>
                <w:sz w:val="24"/>
                <w:szCs w:val="24"/>
                <w:lang w:eastAsia="en-US"/>
              </w:rPr>
              <w:t>,0</w:t>
            </w:r>
          </w:p>
        </w:tc>
        <w:tc>
          <w:tcPr>
            <w:tcW w:w="992" w:type="dxa"/>
          </w:tcPr>
          <w:p w:rsidR="00801B44" w:rsidRPr="003877A8" w:rsidRDefault="009C11C2" w:rsidP="003877A8">
            <w:pPr>
              <w:widowControl w:val="0"/>
              <w:autoSpaceDE w:val="0"/>
              <w:autoSpaceDN w:val="0"/>
              <w:adjustRightInd w:val="0"/>
              <w:spacing w:line="276" w:lineRule="auto"/>
              <w:jc w:val="center"/>
              <w:rPr>
                <w:sz w:val="24"/>
                <w:szCs w:val="24"/>
                <w:lang w:eastAsia="en-US"/>
              </w:rPr>
            </w:pPr>
            <w:r>
              <w:rPr>
                <w:sz w:val="24"/>
                <w:szCs w:val="24"/>
                <w:lang w:eastAsia="en-US"/>
              </w:rPr>
              <w:t>2</w:t>
            </w:r>
            <w:r w:rsidR="009B0CD9">
              <w:rPr>
                <w:sz w:val="24"/>
                <w:szCs w:val="24"/>
                <w:lang w:eastAsia="en-US"/>
              </w:rPr>
              <w:t>000,0</w:t>
            </w:r>
          </w:p>
        </w:tc>
        <w:tc>
          <w:tcPr>
            <w:tcW w:w="992"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w:t>
            </w:r>
            <w:r w:rsidR="003E561B">
              <w:rPr>
                <w:sz w:val="24"/>
                <w:szCs w:val="24"/>
                <w:lang w:eastAsia="en-US"/>
              </w:rPr>
              <w:t>6</w:t>
            </w:r>
            <w:r w:rsidR="009B0CD9">
              <w:rPr>
                <w:sz w:val="24"/>
                <w:szCs w:val="24"/>
                <w:lang w:eastAsia="en-US"/>
              </w:rPr>
              <w:t>50,0</w:t>
            </w:r>
          </w:p>
        </w:tc>
        <w:tc>
          <w:tcPr>
            <w:tcW w:w="1134"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16</w:t>
            </w:r>
            <w:r w:rsidR="009B0CD9">
              <w:rPr>
                <w:sz w:val="24"/>
                <w:szCs w:val="24"/>
                <w:lang w:eastAsia="en-US"/>
              </w:rPr>
              <w:t>50,0</w:t>
            </w:r>
          </w:p>
        </w:tc>
        <w:tc>
          <w:tcPr>
            <w:tcW w:w="709" w:type="dxa"/>
          </w:tcPr>
          <w:p w:rsidR="00801B44" w:rsidRPr="003877A8" w:rsidRDefault="003E561B" w:rsidP="003877A8">
            <w:pPr>
              <w:widowControl w:val="0"/>
              <w:autoSpaceDE w:val="0"/>
              <w:autoSpaceDN w:val="0"/>
              <w:adjustRightInd w:val="0"/>
              <w:spacing w:line="276" w:lineRule="auto"/>
              <w:jc w:val="center"/>
              <w:rPr>
                <w:sz w:val="24"/>
                <w:szCs w:val="24"/>
                <w:lang w:eastAsia="en-US"/>
              </w:rPr>
            </w:pPr>
            <w:r>
              <w:rPr>
                <w:sz w:val="24"/>
                <w:szCs w:val="24"/>
                <w:lang w:eastAsia="en-US"/>
              </w:rPr>
              <w:t>450</w:t>
            </w:r>
            <w:r w:rsidR="009B0CD9">
              <w:rPr>
                <w:sz w:val="24"/>
                <w:szCs w:val="24"/>
                <w:lang w:eastAsia="en-US"/>
              </w:rPr>
              <w:t>,0</w:t>
            </w:r>
          </w:p>
        </w:tc>
        <w:tc>
          <w:tcPr>
            <w:tcW w:w="850"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851"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9"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8"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9"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852" w:type="dxa"/>
          </w:tcPr>
          <w:p w:rsidR="00801B44" w:rsidRPr="003877A8" w:rsidRDefault="003E561B" w:rsidP="003877A8">
            <w:pPr>
              <w:widowControl w:val="0"/>
              <w:autoSpaceDE w:val="0"/>
              <w:autoSpaceDN w:val="0"/>
              <w:adjustRightInd w:val="0"/>
              <w:spacing w:line="276" w:lineRule="auto"/>
              <w:jc w:val="center"/>
              <w:rPr>
                <w:sz w:val="24"/>
                <w:szCs w:val="24"/>
                <w:lang w:eastAsia="en-US"/>
              </w:rPr>
            </w:pPr>
            <w:r>
              <w:rPr>
                <w:sz w:val="24"/>
                <w:szCs w:val="24"/>
                <w:lang w:eastAsia="en-US"/>
              </w:rPr>
              <w:t>8</w:t>
            </w:r>
            <w:r w:rsidR="00E71563">
              <w:rPr>
                <w:sz w:val="24"/>
                <w:szCs w:val="24"/>
                <w:lang w:eastAsia="en-US"/>
              </w:rPr>
              <w:t>0</w:t>
            </w:r>
            <w:r>
              <w:rPr>
                <w:sz w:val="24"/>
                <w:szCs w:val="24"/>
                <w:lang w:eastAsia="en-US"/>
              </w:rPr>
              <w:t>00</w:t>
            </w:r>
            <w:r w:rsidR="009B0CD9">
              <w:rPr>
                <w:sz w:val="24"/>
                <w:szCs w:val="24"/>
                <w:lang w:eastAsia="en-US"/>
              </w:rPr>
              <w:t>,0</w:t>
            </w:r>
          </w:p>
        </w:tc>
      </w:tr>
      <w:tr w:rsidR="009B0CD9" w:rsidRPr="003877A8" w:rsidTr="003E561B">
        <w:trPr>
          <w:trHeight w:val="1269"/>
        </w:trPr>
        <w:tc>
          <w:tcPr>
            <w:tcW w:w="1418"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Подпрограмма 1</w:t>
            </w:r>
          </w:p>
        </w:tc>
        <w:tc>
          <w:tcPr>
            <w:tcW w:w="241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Охрана окружающей среды</w:t>
            </w:r>
          </w:p>
        </w:tc>
        <w:tc>
          <w:tcPr>
            <w:tcW w:w="1843" w:type="dxa"/>
            <w:vMerge w:val="restart"/>
            <w:hideMark/>
          </w:tcPr>
          <w:p w:rsidR="009B0CD9" w:rsidRPr="003877A8" w:rsidRDefault="009B0CD9"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9B0CD9"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1710000000</w:t>
            </w:r>
          </w:p>
        </w:tc>
        <w:tc>
          <w:tcPr>
            <w:tcW w:w="708"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993"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0"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1"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992" w:type="dxa"/>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Pr>
                <w:sz w:val="24"/>
                <w:szCs w:val="24"/>
                <w:lang w:eastAsia="en-US"/>
              </w:rPr>
              <w:t>0,0</w:t>
            </w:r>
          </w:p>
        </w:tc>
        <w:tc>
          <w:tcPr>
            <w:tcW w:w="992"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1134"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709"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0"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8"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852" w:type="dxa"/>
          </w:tcPr>
          <w:p w:rsidR="009B0CD9" w:rsidRPr="003877A8" w:rsidRDefault="009C11C2" w:rsidP="003877A8">
            <w:pPr>
              <w:widowControl w:val="0"/>
              <w:autoSpaceDE w:val="0"/>
              <w:autoSpaceDN w:val="0"/>
              <w:adjustRightInd w:val="0"/>
              <w:spacing w:line="276" w:lineRule="auto"/>
              <w:jc w:val="center"/>
              <w:rPr>
                <w:sz w:val="24"/>
                <w:szCs w:val="24"/>
                <w:lang w:eastAsia="en-US"/>
              </w:rPr>
            </w:pPr>
            <w:r>
              <w:rPr>
                <w:sz w:val="24"/>
                <w:szCs w:val="24"/>
                <w:lang w:eastAsia="en-US"/>
              </w:rPr>
              <w:t>600</w:t>
            </w:r>
            <w:r w:rsidR="00632423">
              <w:rPr>
                <w:sz w:val="24"/>
                <w:szCs w:val="24"/>
                <w:lang w:eastAsia="en-US"/>
              </w:rPr>
              <w:t>,0</w:t>
            </w:r>
          </w:p>
        </w:tc>
      </w:tr>
      <w:tr w:rsidR="009B0CD9" w:rsidRPr="003877A8" w:rsidTr="003E561B">
        <w:trPr>
          <w:trHeight w:val="1346"/>
        </w:trPr>
        <w:tc>
          <w:tcPr>
            <w:tcW w:w="1418"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2410"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Мероприятия по охране окружающей среды</w:t>
            </w:r>
          </w:p>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1843" w:type="dxa"/>
            <w:vMerge/>
          </w:tcPr>
          <w:p w:rsidR="009B0CD9" w:rsidRPr="003877A8" w:rsidRDefault="009B0CD9" w:rsidP="003877A8">
            <w:pPr>
              <w:widowControl w:val="0"/>
              <w:autoSpaceDE w:val="0"/>
              <w:autoSpaceDN w:val="0"/>
              <w:adjustRightInd w:val="0"/>
              <w:spacing w:line="276" w:lineRule="auto"/>
              <w:ind w:left="-75" w:right="-75"/>
              <w:jc w:val="center"/>
              <w:rPr>
                <w:sz w:val="24"/>
                <w:szCs w:val="24"/>
                <w:lang w:eastAsia="en-US"/>
              </w:rPr>
            </w:pPr>
          </w:p>
        </w:tc>
        <w:tc>
          <w:tcPr>
            <w:tcW w:w="85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9B0CD9"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1710024340</w:t>
            </w:r>
          </w:p>
        </w:tc>
        <w:tc>
          <w:tcPr>
            <w:tcW w:w="708"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240</w:t>
            </w:r>
          </w:p>
        </w:tc>
        <w:tc>
          <w:tcPr>
            <w:tcW w:w="993"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0"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992" w:type="dxa"/>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632423">
              <w:rPr>
                <w:sz w:val="24"/>
                <w:szCs w:val="24"/>
                <w:lang w:eastAsia="en-US"/>
              </w:rPr>
              <w:t>0,0</w:t>
            </w:r>
          </w:p>
        </w:tc>
        <w:tc>
          <w:tcPr>
            <w:tcW w:w="992"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1134"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709"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0"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8"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852" w:type="dxa"/>
          </w:tcPr>
          <w:p w:rsidR="009B0CD9" w:rsidRPr="003877A8" w:rsidRDefault="009C11C2" w:rsidP="003877A8">
            <w:pPr>
              <w:widowControl w:val="0"/>
              <w:autoSpaceDE w:val="0"/>
              <w:autoSpaceDN w:val="0"/>
              <w:adjustRightInd w:val="0"/>
              <w:spacing w:line="276" w:lineRule="auto"/>
              <w:jc w:val="center"/>
              <w:rPr>
                <w:sz w:val="24"/>
                <w:szCs w:val="24"/>
                <w:lang w:eastAsia="en-US"/>
              </w:rPr>
            </w:pPr>
            <w:r>
              <w:rPr>
                <w:sz w:val="24"/>
                <w:szCs w:val="24"/>
                <w:lang w:eastAsia="en-US"/>
              </w:rPr>
              <w:t>600</w:t>
            </w:r>
            <w:r w:rsidR="00632423">
              <w:rPr>
                <w:sz w:val="24"/>
                <w:szCs w:val="24"/>
                <w:lang w:eastAsia="en-US"/>
              </w:rPr>
              <w:t>,0</w:t>
            </w:r>
          </w:p>
        </w:tc>
      </w:tr>
      <w:tr w:rsidR="00801B44" w:rsidRPr="003877A8" w:rsidTr="003E561B">
        <w:trPr>
          <w:trHeight w:val="794"/>
        </w:trPr>
        <w:tc>
          <w:tcPr>
            <w:tcW w:w="1418"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Подпрограмма 2</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Формирование комплексной системы управления отходами на территории поселения</w:t>
            </w:r>
          </w:p>
        </w:tc>
        <w:tc>
          <w:tcPr>
            <w:tcW w:w="1843" w:type="dxa"/>
            <w:vMerge w:val="restart"/>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1720000000</w:t>
            </w:r>
          </w:p>
        </w:tc>
        <w:tc>
          <w:tcPr>
            <w:tcW w:w="708" w:type="dxa"/>
            <w:hideMark/>
          </w:tcPr>
          <w:p w:rsidR="00801B44" w:rsidRPr="003877A8" w:rsidRDefault="00801B44" w:rsidP="003877A8">
            <w:pPr>
              <w:spacing w:after="160" w:line="256" w:lineRule="auto"/>
              <w:jc w:val="center"/>
              <w:rPr>
                <w:rFonts w:eastAsia="Calibri"/>
                <w:sz w:val="24"/>
                <w:szCs w:val="24"/>
                <w:lang w:eastAsia="en-US"/>
              </w:rPr>
            </w:pPr>
          </w:p>
        </w:tc>
        <w:tc>
          <w:tcPr>
            <w:tcW w:w="993"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0"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1"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992"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w:t>
            </w:r>
            <w:r w:rsidR="00632423">
              <w:rPr>
                <w:sz w:val="24"/>
                <w:szCs w:val="24"/>
                <w:lang w:eastAsia="en-US"/>
              </w:rPr>
              <w:t>0,0</w:t>
            </w:r>
          </w:p>
        </w:tc>
        <w:tc>
          <w:tcPr>
            <w:tcW w:w="1134"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w:t>
            </w:r>
            <w:r w:rsidR="00632423">
              <w:rPr>
                <w:sz w:val="24"/>
                <w:szCs w:val="24"/>
                <w:lang w:eastAsia="en-US"/>
              </w:rPr>
              <w:t>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0"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1"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8"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2" w:type="dxa"/>
          </w:tcPr>
          <w:p w:rsidR="00801B44" w:rsidRPr="003877A8" w:rsidRDefault="00E71563" w:rsidP="003877A8">
            <w:pPr>
              <w:widowControl w:val="0"/>
              <w:autoSpaceDE w:val="0"/>
              <w:autoSpaceDN w:val="0"/>
              <w:adjustRightInd w:val="0"/>
              <w:spacing w:line="276" w:lineRule="auto"/>
              <w:jc w:val="center"/>
              <w:rPr>
                <w:sz w:val="24"/>
                <w:szCs w:val="24"/>
                <w:lang w:eastAsia="en-US"/>
              </w:rPr>
            </w:pPr>
            <w:r>
              <w:rPr>
                <w:sz w:val="24"/>
                <w:szCs w:val="24"/>
                <w:lang w:eastAsia="en-US"/>
              </w:rPr>
              <w:t>7400</w:t>
            </w:r>
            <w:r w:rsidR="00632423">
              <w:rPr>
                <w:sz w:val="24"/>
                <w:szCs w:val="24"/>
                <w:lang w:eastAsia="en-US"/>
              </w:rPr>
              <w:t>,0</w:t>
            </w:r>
          </w:p>
        </w:tc>
      </w:tr>
      <w:tr w:rsidR="00801B44" w:rsidRPr="003877A8" w:rsidTr="003E561B">
        <w:trPr>
          <w:trHeight w:val="794"/>
        </w:trPr>
        <w:tc>
          <w:tcPr>
            <w:tcW w:w="1418" w:type="dxa"/>
            <w:vMerge/>
            <w:hideMark/>
          </w:tcPr>
          <w:p w:rsidR="00801B44" w:rsidRPr="003877A8" w:rsidRDefault="00801B44" w:rsidP="003877A8">
            <w:pPr>
              <w:spacing w:line="256" w:lineRule="auto"/>
              <w:jc w:val="center"/>
              <w:rPr>
                <w:sz w:val="24"/>
                <w:szCs w:val="24"/>
                <w:lang w:eastAsia="en-US"/>
              </w:rPr>
            </w:pPr>
          </w:p>
        </w:tc>
        <w:tc>
          <w:tcPr>
            <w:tcW w:w="2410" w:type="dxa"/>
            <w:hideMark/>
          </w:tcPr>
          <w:p w:rsidR="00801B44" w:rsidRPr="003877A8" w:rsidRDefault="00BF2541" w:rsidP="003877A8">
            <w:pPr>
              <w:widowControl w:val="0"/>
              <w:autoSpaceDE w:val="0"/>
              <w:autoSpaceDN w:val="0"/>
              <w:adjustRightInd w:val="0"/>
              <w:spacing w:line="276" w:lineRule="auto"/>
              <w:jc w:val="center"/>
              <w:rPr>
                <w:sz w:val="24"/>
                <w:szCs w:val="24"/>
                <w:lang w:eastAsia="en-US"/>
              </w:rPr>
            </w:pPr>
            <w:r>
              <w:rPr>
                <w:sz w:val="24"/>
                <w:szCs w:val="24"/>
                <w:lang w:eastAsia="en-US"/>
              </w:rPr>
              <w:t xml:space="preserve"> </w:t>
            </w:r>
            <w:r w:rsidR="00BC2364">
              <w:rPr>
                <w:sz w:val="24"/>
                <w:szCs w:val="24"/>
                <w:lang w:eastAsia="en-US"/>
              </w:rPr>
              <w:t>Мероприятие по ф</w:t>
            </w:r>
            <w:r w:rsidR="00801B44" w:rsidRPr="003877A8">
              <w:rPr>
                <w:sz w:val="24"/>
                <w:szCs w:val="24"/>
                <w:lang w:eastAsia="en-US"/>
              </w:rPr>
              <w:t>ормировани</w:t>
            </w:r>
            <w:r w:rsidR="00BC2364">
              <w:rPr>
                <w:sz w:val="24"/>
                <w:szCs w:val="24"/>
                <w:lang w:eastAsia="en-US"/>
              </w:rPr>
              <w:t>ю</w:t>
            </w:r>
            <w:r w:rsidR="00801B44" w:rsidRPr="003877A8">
              <w:rPr>
                <w:sz w:val="24"/>
                <w:szCs w:val="24"/>
                <w:lang w:eastAsia="en-US"/>
              </w:rPr>
              <w:t xml:space="preserve"> комплексной системы управления отходами на территории поселения</w:t>
            </w:r>
          </w:p>
        </w:tc>
        <w:tc>
          <w:tcPr>
            <w:tcW w:w="1843" w:type="dxa"/>
            <w:vMerge/>
            <w:hideMark/>
          </w:tcPr>
          <w:p w:rsidR="00801B44" w:rsidRPr="003877A8" w:rsidRDefault="00801B44" w:rsidP="003877A8">
            <w:pPr>
              <w:spacing w:line="256" w:lineRule="auto"/>
              <w:jc w:val="center"/>
              <w:rPr>
                <w:sz w:val="24"/>
                <w:szCs w:val="24"/>
                <w:lang w:eastAsia="en-US"/>
              </w:rPr>
            </w:pPr>
          </w:p>
        </w:tc>
        <w:tc>
          <w:tcPr>
            <w:tcW w:w="850" w:type="dxa"/>
          </w:tcPr>
          <w:p w:rsidR="00801B44" w:rsidRPr="003877A8" w:rsidRDefault="00AF5AC4" w:rsidP="003877A8">
            <w:pPr>
              <w:widowControl w:val="0"/>
              <w:autoSpaceDE w:val="0"/>
              <w:autoSpaceDN w:val="0"/>
              <w:adjustRightInd w:val="0"/>
              <w:spacing w:line="276" w:lineRule="auto"/>
              <w:jc w:val="center"/>
              <w:rPr>
                <w:sz w:val="24"/>
                <w:szCs w:val="24"/>
                <w:lang w:eastAsia="en-US"/>
              </w:rPr>
            </w:pPr>
            <w:r>
              <w:rPr>
                <w:sz w:val="24"/>
                <w:szCs w:val="24"/>
                <w:lang w:eastAsia="en-US"/>
              </w:rPr>
              <w:t>951</w:t>
            </w:r>
          </w:p>
        </w:tc>
        <w:tc>
          <w:tcPr>
            <w:tcW w:w="1134" w:type="dxa"/>
          </w:tcPr>
          <w:p w:rsidR="00801B44" w:rsidRPr="003877A8" w:rsidRDefault="00AF5AC4" w:rsidP="003877A8">
            <w:pPr>
              <w:widowControl w:val="0"/>
              <w:autoSpaceDE w:val="0"/>
              <w:autoSpaceDN w:val="0"/>
              <w:adjustRightInd w:val="0"/>
              <w:spacing w:line="276" w:lineRule="auto"/>
              <w:jc w:val="center"/>
              <w:rPr>
                <w:sz w:val="24"/>
                <w:szCs w:val="24"/>
                <w:lang w:eastAsia="en-US"/>
              </w:rPr>
            </w:pPr>
            <w:r>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1720024350</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993"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0"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1"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1134"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1550</w:t>
            </w:r>
            <w:r w:rsidR="00632423">
              <w:rPr>
                <w:sz w:val="24"/>
                <w:szCs w:val="24"/>
                <w:lang w:eastAsia="en-US"/>
              </w:rPr>
              <w:t>,0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0"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1"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8"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2" w:type="dxa"/>
          </w:tcPr>
          <w:p w:rsidR="00801B44" w:rsidRPr="003877A8" w:rsidRDefault="00E71563" w:rsidP="003877A8">
            <w:pPr>
              <w:widowControl w:val="0"/>
              <w:autoSpaceDE w:val="0"/>
              <w:autoSpaceDN w:val="0"/>
              <w:adjustRightInd w:val="0"/>
              <w:spacing w:line="276" w:lineRule="auto"/>
              <w:jc w:val="center"/>
              <w:rPr>
                <w:sz w:val="24"/>
                <w:szCs w:val="24"/>
                <w:lang w:eastAsia="en-US"/>
              </w:rPr>
            </w:pPr>
            <w:r>
              <w:rPr>
                <w:sz w:val="24"/>
                <w:szCs w:val="24"/>
                <w:lang w:eastAsia="en-US"/>
              </w:rPr>
              <w:t>7</w:t>
            </w:r>
            <w:r w:rsidR="00632423">
              <w:rPr>
                <w:sz w:val="24"/>
                <w:szCs w:val="24"/>
                <w:lang w:eastAsia="en-US"/>
              </w:rPr>
              <w:t>400,0</w:t>
            </w:r>
          </w:p>
        </w:tc>
      </w:tr>
    </w:tbl>
    <w:p w:rsidR="005956A5" w:rsidRDefault="005956A5" w:rsidP="00AD3B2E">
      <w:pPr>
        <w:autoSpaceDE w:val="0"/>
        <w:autoSpaceDN w:val="0"/>
        <w:adjustRightInd w:val="0"/>
        <w:ind w:firstLine="709"/>
        <w:jc w:val="both"/>
        <w:rPr>
          <w:kern w:val="2"/>
          <w:sz w:val="28"/>
          <w:szCs w:val="28"/>
          <w:lang w:eastAsia="en-US"/>
        </w:rPr>
      </w:pPr>
    </w:p>
    <w:p w:rsidR="002958AD" w:rsidRDefault="002958AD" w:rsidP="00AD3B2E">
      <w:pPr>
        <w:autoSpaceDE w:val="0"/>
        <w:autoSpaceDN w:val="0"/>
        <w:adjustRightInd w:val="0"/>
        <w:ind w:firstLine="709"/>
        <w:jc w:val="both"/>
        <w:rPr>
          <w:kern w:val="2"/>
          <w:sz w:val="28"/>
          <w:szCs w:val="28"/>
          <w:lang w:eastAsia="en-US"/>
        </w:rPr>
      </w:pPr>
    </w:p>
    <w:p w:rsidR="000D1ED6" w:rsidRPr="00AD3B2E" w:rsidRDefault="000D1ED6" w:rsidP="00AD3B2E">
      <w:pPr>
        <w:autoSpaceDE w:val="0"/>
        <w:autoSpaceDN w:val="0"/>
        <w:adjustRightInd w:val="0"/>
        <w:ind w:firstLine="709"/>
        <w:jc w:val="both"/>
        <w:rPr>
          <w:kern w:val="2"/>
          <w:sz w:val="28"/>
          <w:szCs w:val="28"/>
          <w:lang w:eastAsia="en-US"/>
        </w:rPr>
      </w:pPr>
    </w:p>
    <w:p w:rsidR="00AB4898" w:rsidRPr="00AB4898" w:rsidRDefault="001B3302" w:rsidP="007814FE">
      <w:pPr>
        <w:widowControl w:val="0"/>
        <w:autoSpaceDE w:val="0"/>
        <w:autoSpaceDN w:val="0"/>
        <w:adjustRightInd w:val="0"/>
        <w:rPr>
          <w:color w:val="000000"/>
          <w:sz w:val="28"/>
          <w:szCs w:val="28"/>
        </w:rPr>
      </w:pPr>
      <w:r>
        <w:rPr>
          <w:kern w:val="2"/>
          <w:sz w:val="28"/>
          <w:szCs w:val="28"/>
          <w:lang w:eastAsia="en-US"/>
        </w:rPr>
        <w:t xml:space="preserve">                                                                                                                                                  </w:t>
      </w:r>
      <w:r w:rsidR="007814FE">
        <w:rPr>
          <w:kern w:val="2"/>
          <w:sz w:val="28"/>
          <w:szCs w:val="28"/>
          <w:lang w:eastAsia="en-US"/>
        </w:rPr>
        <w:t xml:space="preserve">       </w:t>
      </w:r>
      <w:r w:rsidR="00AB4898" w:rsidRPr="00AB4898">
        <w:rPr>
          <w:color w:val="000000"/>
          <w:sz w:val="28"/>
          <w:szCs w:val="28"/>
        </w:rPr>
        <w:t>Расходы</w:t>
      </w:r>
    </w:p>
    <w:p w:rsidR="00AB4898" w:rsidRPr="00AB4898" w:rsidRDefault="00AB4898" w:rsidP="00AB4898">
      <w:pPr>
        <w:widowControl w:val="0"/>
        <w:autoSpaceDE w:val="0"/>
        <w:autoSpaceDN w:val="0"/>
        <w:adjustRightInd w:val="0"/>
        <w:jc w:val="center"/>
        <w:rPr>
          <w:color w:val="000000"/>
          <w:sz w:val="28"/>
          <w:szCs w:val="28"/>
        </w:rPr>
      </w:pPr>
      <w:r w:rsidRPr="00AB4898">
        <w:rPr>
          <w:color w:val="000000"/>
          <w:sz w:val="28"/>
          <w:szCs w:val="28"/>
        </w:rPr>
        <w:t xml:space="preserve">областного бюджета, федерального бюджета, местных бюджетов </w:t>
      </w:r>
    </w:p>
    <w:p w:rsidR="00AB4898" w:rsidRPr="00AB4898" w:rsidRDefault="00AB4898" w:rsidP="00AB4898">
      <w:pPr>
        <w:widowControl w:val="0"/>
        <w:autoSpaceDE w:val="0"/>
        <w:autoSpaceDN w:val="0"/>
        <w:adjustRightInd w:val="0"/>
        <w:jc w:val="center"/>
        <w:rPr>
          <w:color w:val="000000"/>
          <w:sz w:val="28"/>
          <w:szCs w:val="28"/>
        </w:rPr>
      </w:pPr>
      <w:r w:rsidRPr="00AB4898">
        <w:rPr>
          <w:color w:val="000000"/>
          <w:sz w:val="28"/>
          <w:szCs w:val="28"/>
        </w:rPr>
        <w:t xml:space="preserve">и внебюджетных источников на реализацию муниципальной программы </w:t>
      </w:r>
    </w:p>
    <w:tbl>
      <w:tblPr>
        <w:tblW w:w="18850" w:type="dxa"/>
        <w:tblCellSpacing w:w="5" w:type="nil"/>
        <w:tblInd w:w="217" w:type="dxa"/>
        <w:tblLayout w:type="fixed"/>
        <w:tblCellMar>
          <w:left w:w="75" w:type="dxa"/>
          <w:right w:w="75" w:type="dxa"/>
        </w:tblCellMar>
        <w:tblLook w:val="0000" w:firstRow="0" w:lastRow="0" w:firstColumn="0" w:lastColumn="0" w:noHBand="0" w:noVBand="0"/>
      </w:tblPr>
      <w:tblGrid>
        <w:gridCol w:w="1418"/>
        <w:gridCol w:w="3543"/>
        <w:gridCol w:w="2977"/>
        <w:gridCol w:w="1134"/>
        <w:gridCol w:w="992"/>
        <w:gridCol w:w="851"/>
        <w:gridCol w:w="992"/>
        <w:gridCol w:w="873"/>
        <w:gridCol w:w="970"/>
        <w:gridCol w:w="850"/>
        <w:gridCol w:w="850"/>
        <w:gridCol w:w="850"/>
        <w:gridCol w:w="850"/>
        <w:gridCol w:w="850"/>
        <w:gridCol w:w="850"/>
      </w:tblGrid>
      <w:tr w:rsidR="00AB4898" w:rsidRPr="00AB4898" w:rsidTr="00632423">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Статус</w:t>
            </w:r>
          </w:p>
        </w:tc>
        <w:tc>
          <w:tcPr>
            <w:tcW w:w="3543"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 xml:space="preserve">Наименование      </w:t>
            </w:r>
            <w:r w:rsidRPr="00AB4898">
              <w:rPr>
                <w:sz w:val="24"/>
                <w:szCs w:val="24"/>
              </w:rPr>
              <w:br/>
              <w:t>муниципальной программы,</w:t>
            </w:r>
          </w:p>
          <w:p w:rsidR="00AB4898" w:rsidRPr="00AB4898" w:rsidRDefault="00AB4898" w:rsidP="00AB4898">
            <w:pPr>
              <w:widowControl w:val="0"/>
              <w:autoSpaceDE w:val="0"/>
              <w:autoSpaceDN w:val="0"/>
              <w:adjustRightInd w:val="0"/>
              <w:jc w:val="center"/>
              <w:rPr>
                <w:sz w:val="24"/>
                <w:szCs w:val="24"/>
              </w:rPr>
            </w:pPr>
            <w:r w:rsidRPr="00AB4898">
              <w:rPr>
                <w:sz w:val="24"/>
                <w:szCs w:val="24"/>
              </w:rPr>
              <w:t>подпрограммы государственной программы</w:t>
            </w:r>
          </w:p>
        </w:tc>
        <w:tc>
          <w:tcPr>
            <w:tcW w:w="2977"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 xml:space="preserve">Ответственный    </w:t>
            </w:r>
            <w:r w:rsidRPr="00AB4898">
              <w:rPr>
                <w:sz w:val="24"/>
                <w:szCs w:val="24"/>
              </w:rPr>
              <w:br/>
              <w:t>исполнитель, соисполнители</w:t>
            </w:r>
            <w:r w:rsidRPr="00AB4898">
              <w:rPr>
                <w:sz w:val="24"/>
                <w:szCs w:val="24"/>
              </w:rPr>
              <w:br/>
            </w:r>
          </w:p>
        </w:tc>
        <w:tc>
          <w:tcPr>
            <w:tcW w:w="10912" w:type="dxa"/>
            <w:gridSpan w:val="12"/>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Оценка расходов (тыс. руб.), годы</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201</w:t>
            </w:r>
            <w:r>
              <w:rPr>
                <w:sz w:val="24"/>
                <w:szCs w:val="24"/>
              </w:rPr>
              <w:t>9</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20</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21</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22</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23</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24</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25</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2026</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2027</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2028</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2029</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2030</w:t>
            </w:r>
          </w:p>
        </w:tc>
      </w:tr>
      <w:tr w:rsidR="00AB4898" w:rsidRPr="00AB4898" w:rsidTr="00632423">
        <w:trPr>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1</w:t>
            </w: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w:t>
            </w: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3</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4</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5</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6</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7</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8</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9</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10</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11</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12</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13</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14</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15</w:t>
            </w:r>
          </w:p>
        </w:tc>
      </w:tr>
      <w:tr w:rsidR="00AB4898" w:rsidRPr="00AB4898" w:rsidTr="00632423">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br/>
              <w:t xml:space="preserve">Программа        </w:t>
            </w:r>
          </w:p>
        </w:tc>
        <w:tc>
          <w:tcPr>
            <w:tcW w:w="3543"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Охрана окружающей среды</w:t>
            </w:r>
          </w:p>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 xml:space="preserve">всего                </w:t>
            </w:r>
          </w:p>
        </w:tc>
        <w:tc>
          <w:tcPr>
            <w:tcW w:w="1134"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851"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2</w:t>
            </w:r>
            <w:r w:rsidR="00632423">
              <w:rPr>
                <w:sz w:val="24"/>
                <w:szCs w:val="24"/>
              </w:rPr>
              <w:t>000,0</w:t>
            </w:r>
          </w:p>
        </w:tc>
        <w:tc>
          <w:tcPr>
            <w:tcW w:w="873"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970"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 xml:space="preserve">областной бюджет  </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851"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2</w:t>
            </w:r>
            <w:r w:rsidR="00632423">
              <w:rPr>
                <w:sz w:val="24"/>
                <w:szCs w:val="24"/>
              </w:rPr>
              <w:t>000,0</w:t>
            </w:r>
          </w:p>
        </w:tc>
        <w:tc>
          <w:tcPr>
            <w:tcW w:w="873"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970"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r>
      <w:tr w:rsidR="00AB4898" w:rsidRPr="00AB4898" w:rsidTr="00632423">
        <w:trPr>
          <w:trHeight w:val="344"/>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200"/>
          <w:tblCellSpacing w:w="5" w:type="nil"/>
        </w:trPr>
        <w:tc>
          <w:tcPr>
            <w:tcW w:w="1418" w:type="dxa"/>
            <w:vMerge w:val="restart"/>
            <w:tcBorders>
              <w:top w:val="single" w:sz="4" w:space="0" w:color="auto"/>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lang w:val="en-US"/>
              </w:rPr>
            </w:pPr>
            <w:bookmarkStart w:id="1" w:name="_Hlk507409045"/>
            <w:r w:rsidRPr="00AB4898">
              <w:rPr>
                <w:sz w:val="24"/>
                <w:szCs w:val="24"/>
              </w:rPr>
              <w:t>Подпрограмма</w:t>
            </w:r>
            <w:r w:rsidRPr="00AB4898">
              <w:rPr>
                <w:sz w:val="24"/>
                <w:szCs w:val="24"/>
                <w:lang w:val="en-US"/>
              </w:rPr>
              <w:t xml:space="preserve"> 1</w:t>
            </w:r>
          </w:p>
        </w:tc>
        <w:tc>
          <w:tcPr>
            <w:tcW w:w="3543" w:type="dxa"/>
            <w:vMerge w:val="restart"/>
            <w:tcBorders>
              <w:top w:val="single" w:sz="4" w:space="0" w:color="auto"/>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1"/>
                <w:szCs w:val="21"/>
              </w:rPr>
              <w:t xml:space="preserve">Мероприятие по </w:t>
            </w:r>
            <w:r w:rsidRPr="00AB4898">
              <w:rPr>
                <w:sz w:val="22"/>
                <w:szCs w:val="22"/>
                <w:lang w:eastAsia="en-US"/>
              </w:rPr>
              <w:t>охране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r>
      <w:tr w:rsidR="00AB4898" w:rsidRPr="00AB4898" w:rsidTr="00632423">
        <w:trPr>
          <w:trHeight w:val="391"/>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8"/>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87"/>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r>
      <w:tr w:rsidR="00AB4898" w:rsidRPr="00AB4898" w:rsidTr="00632423">
        <w:trPr>
          <w:trHeight w:val="519"/>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bookmarkEnd w:id="1"/>
      <w:tr w:rsidR="00AB4898" w:rsidRPr="00AB4898" w:rsidTr="00632423">
        <w:trPr>
          <w:trHeight w:val="519"/>
          <w:tblCellSpacing w:w="5" w:type="nil"/>
        </w:trPr>
        <w:tc>
          <w:tcPr>
            <w:tcW w:w="1418"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lang w:val="en-US"/>
              </w:rPr>
            </w:pPr>
            <w:r w:rsidRPr="00AB4898">
              <w:rPr>
                <w:sz w:val="24"/>
                <w:szCs w:val="24"/>
              </w:rPr>
              <w:t>Подпрограмма</w:t>
            </w:r>
            <w:r w:rsidRPr="00AB4898">
              <w:rPr>
                <w:sz w:val="24"/>
                <w:szCs w:val="24"/>
                <w:lang w:val="en-US"/>
              </w:rPr>
              <w:t xml:space="preserve"> 2</w:t>
            </w:r>
          </w:p>
        </w:tc>
        <w:tc>
          <w:tcPr>
            <w:tcW w:w="354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r w:rsidRPr="00AB4898">
              <w:rPr>
                <w:rFonts w:cs="Calibri"/>
                <w:sz w:val="22"/>
                <w:szCs w:val="22"/>
                <w:lang w:eastAsia="en-US"/>
              </w:rPr>
              <w:t>Мероприятия по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1900</w:t>
            </w:r>
            <w:r w:rsidR="00BF2541">
              <w:rPr>
                <w:sz w:val="24"/>
                <w:szCs w:val="24"/>
              </w:rPr>
              <w:t>,0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w:t>
            </w:r>
            <w:r w:rsidR="00BF2541">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1900</w:t>
            </w:r>
            <w:r w:rsidR="00BF2541">
              <w:rPr>
                <w:sz w:val="24"/>
                <w:szCs w:val="24"/>
              </w:rPr>
              <w:t>,0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r>
    </w:tbl>
    <w:p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rsidR="0086365D" w:rsidRDefault="0086365D" w:rsidP="0086365D">
      <w:pPr>
        <w:tabs>
          <w:tab w:val="left" w:pos="1485"/>
        </w:tabs>
        <w:rPr>
          <w:kern w:val="2"/>
          <w:sz w:val="28"/>
          <w:szCs w:val="28"/>
        </w:rPr>
      </w:pPr>
    </w:p>
    <w:p w:rsidR="0086365D" w:rsidRPr="0086365D" w:rsidRDefault="0086365D" w:rsidP="0086365D">
      <w:pPr>
        <w:tabs>
          <w:tab w:val="left" w:pos="1485"/>
        </w:tabs>
        <w:rPr>
          <w:sz w:val="28"/>
          <w:szCs w:val="28"/>
        </w:rPr>
        <w:sectPr w:rsidR="0086365D" w:rsidRPr="0086365D" w:rsidSect="00BB54D7">
          <w:pgSz w:w="16840" w:h="11907" w:orient="landscape"/>
          <w:pgMar w:top="1304" w:right="851" w:bottom="851" w:left="1134" w:header="720" w:footer="720" w:gutter="0"/>
          <w:cols w:space="720"/>
          <w:docGrid w:linePitch="272"/>
        </w:sectPr>
      </w:pPr>
      <w:r>
        <w:rPr>
          <w:sz w:val="28"/>
          <w:szCs w:val="28"/>
        </w:rPr>
        <w:tab/>
      </w:r>
    </w:p>
    <w:p w:rsidR="005956A5" w:rsidRPr="00AD3B2E" w:rsidRDefault="005956A5" w:rsidP="00FA3A7B">
      <w:pPr>
        <w:spacing w:line="264" w:lineRule="auto"/>
        <w:ind w:left="6237"/>
        <w:jc w:val="center"/>
        <w:rPr>
          <w:kern w:val="2"/>
          <w:sz w:val="28"/>
          <w:szCs w:val="28"/>
        </w:rPr>
      </w:pPr>
      <w:r w:rsidRPr="00AD3B2E">
        <w:rPr>
          <w:kern w:val="2"/>
          <w:sz w:val="28"/>
          <w:szCs w:val="28"/>
        </w:rPr>
        <w:lastRenderedPageBreak/>
        <w:t>Приложение</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B415B4">
        <w:rPr>
          <w:kern w:val="2"/>
          <w:sz w:val="28"/>
          <w:szCs w:val="28"/>
        </w:rPr>
        <w:t>2</w:t>
      </w:r>
    </w:p>
    <w:p w:rsidR="00B415B4" w:rsidRDefault="005956A5" w:rsidP="00313649">
      <w:pPr>
        <w:spacing w:line="264" w:lineRule="auto"/>
        <w:ind w:left="6237"/>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313649">
        <w:rPr>
          <w:kern w:val="2"/>
          <w:sz w:val="28"/>
          <w:szCs w:val="28"/>
        </w:rPr>
        <w:t>Администрации Истоминского с/п</w:t>
      </w:r>
      <w:r w:rsidR="00B415B4">
        <w:rPr>
          <w:kern w:val="2"/>
          <w:sz w:val="28"/>
          <w:szCs w:val="28"/>
        </w:rPr>
        <w:t xml:space="preserve"> </w:t>
      </w:r>
    </w:p>
    <w:p w:rsidR="005956A5" w:rsidRPr="00AD3B2E" w:rsidRDefault="00B415B4" w:rsidP="00313649">
      <w:pPr>
        <w:spacing w:line="264" w:lineRule="auto"/>
        <w:ind w:left="6237"/>
        <w:jc w:val="center"/>
        <w:rPr>
          <w:kern w:val="2"/>
          <w:sz w:val="28"/>
          <w:szCs w:val="28"/>
        </w:rPr>
      </w:pPr>
      <w:r>
        <w:rPr>
          <w:kern w:val="2"/>
          <w:sz w:val="28"/>
          <w:szCs w:val="28"/>
        </w:rPr>
        <w:t xml:space="preserve">от 13.11.2018 №258 </w:t>
      </w:r>
    </w:p>
    <w:p w:rsidR="00913C88" w:rsidRPr="000F3274" w:rsidRDefault="00913C88" w:rsidP="00FA3A7B">
      <w:pPr>
        <w:spacing w:line="264" w:lineRule="auto"/>
        <w:ind w:left="6237"/>
        <w:jc w:val="center"/>
        <w:rPr>
          <w:sz w:val="28"/>
        </w:rPr>
      </w:pPr>
    </w:p>
    <w:p w:rsidR="005956A5" w:rsidRDefault="005956A5" w:rsidP="00FA3A7B">
      <w:pPr>
        <w:autoSpaceDE w:val="0"/>
        <w:autoSpaceDN w:val="0"/>
        <w:adjustRightInd w:val="0"/>
        <w:spacing w:line="264" w:lineRule="auto"/>
        <w:jc w:val="center"/>
        <w:outlineLvl w:val="0"/>
        <w:rPr>
          <w:bCs/>
          <w:kern w:val="2"/>
          <w:sz w:val="28"/>
          <w:szCs w:val="28"/>
        </w:rPr>
      </w:pPr>
    </w:p>
    <w:p w:rsidR="00FA3A7B" w:rsidRPr="00AD3B2E" w:rsidRDefault="00FA3A7B" w:rsidP="00FA3A7B">
      <w:pPr>
        <w:autoSpaceDE w:val="0"/>
        <w:autoSpaceDN w:val="0"/>
        <w:adjustRightInd w:val="0"/>
        <w:spacing w:line="264" w:lineRule="auto"/>
        <w:jc w:val="center"/>
        <w:outlineLvl w:val="0"/>
        <w:rPr>
          <w:bCs/>
          <w:kern w:val="2"/>
          <w:sz w:val="28"/>
          <w:szCs w:val="28"/>
        </w:rPr>
      </w:pP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ПЕРЕЧЕНЬ</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правовых</w:t>
      </w:r>
      <w:r w:rsidR="00AD3B2E" w:rsidRPr="00AD3B2E">
        <w:rPr>
          <w:bCs/>
          <w:kern w:val="2"/>
          <w:sz w:val="28"/>
          <w:szCs w:val="28"/>
        </w:rPr>
        <w:t xml:space="preserve"> </w:t>
      </w:r>
      <w:r w:rsidRPr="00AD3B2E">
        <w:rPr>
          <w:bCs/>
          <w:kern w:val="2"/>
          <w:sz w:val="28"/>
          <w:szCs w:val="28"/>
        </w:rPr>
        <w:t>актов</w:t>
      </w:r>
      <w:r w:rsidR="00AD3B2E" w:rsidRPr="00AD3B2E">
        <w:rPr>
          <w:bCs/>
          <w:kern w:val="2"/>
          <w:sz w:val="28"/>
          <w:szCs w:val="28"/>
        </w:rPr>
        <w:t xml:space="preserve"> </w:t>
      </w:r>
      <w:r w:rsidR="0086365D">
        <w:rPr>
          <w:bCs/>
          <w:kern w:val="2"/>
          <w:sz w:val="28"/>
          <w:szCs w:val="28"/>
        </w:rPr>
        <w:t>Администрации Истоминского сельского поселения</w:t>
      </w:r>
      <w:r w:rsidRPr="00AD3B2E">
        <w:rPr>
          <w:bCs/>
          <w:kern w:val="2"/>
          <w:sz w:val="28"/>
          <w:szCs w:val="28"/>
        </w:rPr>
        <w:t>,</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w:t>
      </w:r>
      <w:r w:rsidR="00AD3B2E" w:rsidRPr="00AD3B2E">
        <w:rPr>
          <w:bCs/>
          <w:kern w:val="2"/>
          <w:sz w:val="28"/>
          <w:szCs w:val="28"/>
        </w:rPr>
        <w:t xml:space="preserve"> </w:t>
      </w:r>
      <w:r w:rsidRPr="00AD3B2E">
        <w:rPr>
          <w:bCs/>
          <w:kern w:val="2"/>
          <w:sz w:val="28"/>
          <w:szCs w:val="28"/>
        </w:rPr>
        <w:t>утратившими</w:t>
      </w:r>
      <w:r w:rsidR="00AD3B2E" w:rsidRPr="00AD3B2E">
        <w:rPr>
          <w:bCs/>
          <w:kern w:val="2"/>
          <w:sz w:val="28"/>
          <w:szCs w:val="28"/>
        </w:rPr>
        <w:t xml:space="preserve"> </w:t>
      </w:r>
      <w:r w:rsidRPr="00AD3B2E">
        <w:rPr>
          <w:bCs/>
          <w:kern w:val="2"/>
          <w:sz w:val="28"/>
          <w:szCs w:val="28"/>
        </w:rPr>
        <w:t>силу</w:t>
      </w:r>
    </w:p>
    <w:p w:rsidR="005956A5" w:rsidRDefault="005956A5" w:rsidP="00FA3A7B">
      <w:pPr>
        <w:autoSpaceDE w:val="0"/>
        <w:autoSpaceDN w:val="0"/>
        <w:adjustRightInd w:val="0"/>
        <w:spacing w:line="264" w:lineRule="auto"/>
        <w:jc w:val="center"/>
        <w:outlineLvl w:val="0"/>
        <w:rPr>
          <w:kern w:val="2"/>
          <w:sz w:val="28"/>
          <w:szCs w:val="28"/>
        </w:rPr>
      </w:pPr>
    </w:p>
    <w:p w:rsidR="00FA3A7B" w:rsidRPr="00AD3B2E" w:rsidRDefault="00FA3A7B" w:rsidP="00FA3A7B">
      <w:pPr>
        <w:autoSpaceDE w:val="0"/>
        <w:autoSpaceDN w:val="0"/>
        <w:adjustRightInd w:val="0"/>
        <w:spacing w:line="264" w:lineRule="auto"/>
        <w:jc w:val="center"/>
        <w:outlineLvl w:val="0"/>
        <w:rPr>
          <w:kern w:val="2"/>
          <w:sz w:val="28"/>
          <w:szCs w:val="28"/>
        </w:rPr>
      </w:pP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1.</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476975">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476975">
        <w:rPr>
          <w:kern w:val="2"/>
          <w:sz w:val="28"/>
          <w:szCs w:val="28"/>
        </w:rPr>
        <w:t>16.12</w:t>
      </w:r>
      <w:r w:rsidRPr="00AD3B2E">
        <w:rPr>
          <w:kern w:val="2"/>
          <w:sz w:val="28"/>
          <w:szCs w:val="28"/>
        </w:rPr>
        <w:t>.2013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476975">
        <w:rPr>
          <w:kern w:val="2"/>
          <w:sz w:val="28"/>
          <w:szCs w:val="28"/>
        </w:rPr>
        <w:t>432</w:t>
      </w:r>
      <w:r w:rsidR="00AD3B2E" w:rsidRPr="00AD3B2E">
        <w:rPr>
          <w:kern w:val="2"/>
          <w:sz w:val="28"/>
          <w:szCs w:val="28"/>
        </w:rPr>
        <w:t xml:space="preserve"> </w:t>
      </w:r>
      <w:r w:rsidRPr="00AD3B2E">
        <w:rPr>
          <w:kern w:val="2"/>
          <w:sz w:val="28"/>
          <w:szCs w:val="28"/>
        </w:rPr>
        <w:t>«Об</w:t>
      </w:r>
      <w:r w:rsidR="00AD3B2E" w:rsidRPr="00AD3B2E">
        <w:rPr>
          <w:kern w:val="2"/>
          <w:sz w:val="28"/>
          <w:szCs w:val="28"/>
        </w:rPr>
        <w:t xml:space="preserve"> </w:t>
      </w:r>
      <w:r w:rsidRPr="00AD3B2E">
        <w:rPr>
          <w:kern w:val="2"/>
          <w:sz w:val="28"/>
          <w:szCs w:val="28"/>
        </w:rPr>
        <w:t>утверждении</w:t>
      </w:r>
      <w:r w:rsidR="00AD3B2E" w:rsidRPr="00AD3B2E">
        <w:rPr>
          <w:kern w:val="2"/>
          <w:sz w:val="28"/>
          <w:szCs w:val="28"/>
        </w:rPr>
        <w:t xml:space="preserve"> </w:t>
      </w:r>
      <w:r w:rsidR="009F44E3">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9F44E3">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2.</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9F44E3">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9F44E3">
        <w:rPr>
          <w:kern w:val="2"/>
          <w:sz w:val="28"/>
          <w:szCs w:val="28"/>
        </w:rPr>
        <w:t>15.10</w:t>
      </w:r>
      <w:r w:rsidRPr="00AD3B2E">
        <w:rPr>
          <w:kern w:val="2"/>
          <w:sz w:val="28"/>
          <w:szCs w:val="28"/>
        </w:rPr>
        <w:t>.2014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r w:rsidR="009F44E3">
        <w:rPr>
          <w:kern w:val="2"/>
          <w:sz w:val="28"/>
          <w:szCs w:val="28"/>
        </w:rPr>
        <w:t>41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9F44E3">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9F44E3">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3.</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19.11.2014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2841/1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 xml:space="preserve">Администрации Истоминского сельского поселения </w:t>
      </w:r>
      <w:r w:rsidRPr="00AD3B2E">
        <w:rPr>
          <w:kern w:val="2"/>
          <w:sz w:val="28"/>
          <w:szCs w:val="28"/>
        </w:rPr>
        <w:t>от</w:t>
      </w:r>
      <w:r w:rsidR="003A33A6">
        <w:rPr>
          <w:kern w:val="2"/>
          <w:sz w:val="28"/>
          <w:szCs w:val="28"/>
        </w:rPr>
        <w:t> </w:t>
      </w:r>
      <w:r w:rsidR="006D14A2">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4.</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30.12.2016</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531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6D14A2">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5.</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20.02.2018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23</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86365D">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6.</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86365D">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86365D">
        <w:rPr>
          <w:kern w:val="2"/>
          <w:sz w:val="28"/>
          <w:szCs w:val="28"/>
        </w:rPr>
        <w:t>12.07.2018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150</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86365D">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86365D">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432</w:t>
      </w:r>
      <w:r w:rsidRPr="00AD3B2E">
        <w:rPr>
          <w:kern w:val="2"/>
          <w:sz w:val="28"/>
          <w:szCs w:val="28"/>
        </w:rPr>
        <w:t>».</w:t>
      </w:r>
    </w:p>
    <w:p w:rsidR="0054196E" w:rsidRPr="00AD3B2E" w:rsidRDefault="0054196E" w:rsidP="00FA3A7B">
      <w:pPr>
        <w:autoSpaceDE w:val="0"/>
        <w:autoSpaceDN w:val="0"/>
        <w:adjustRightInd w:val="0"/>
        <w:spacing w:line="264" w:lineRule="auto"/>
        <w:ind w:firstLine="709"/>
        <w:jc w:val="both"/>
        <w:rPr>
          <w:kern w:val="2"/>
          <w:sz w:val="28"/>
          <w:szCs w:val="28"/>
        </w:rPr>
      </w:pPr>
    </w:p>
    <w:p w:rsidR="004937B8" w:rsidRDefault="004937B8" w:rsidP="00FA3A7B">
      <w:pPr>
        <w:spacing w:line="264" w:lineRule="auto"/>
        <w:rPr>
          <w:sz w:val="28"/>
        </w:rPr>
      </w:pPr>
    </w:p>
    <w:sectPr w:rsidR="004937B8">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72" w:rsidRDefault="008C1A72">
      <w:r>
        <w:separator/>
      </w:r>
    </w:p>
  </w:endnote>
  <w:endnote w:type="continuationSeparator" w:id="0">
    <w:p w:rsidR="008C1A72" w:rsidRDefault="008C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18" w:rsidRDefault="007F4418"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F4418" w:rsidRDefault="007F4418"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18" w:rsidRDefault="007F4418" w:rsidP="001D21ED">
    <w:pPr>
      <w:pStyle w:val="a6"/>
      <w:framePr w:wrap="around" w:vAnchor="text" w:hAnchor="margin" w:xAlign="right" w:y="1"/>
      <w:rPr>
        <w:rStyle w:val="aa"/>
        <w:lang w:val="en-US"/>
      </w:rPr>
    </w:pPr>
  </w:p>
  <w:p w:rsidR="007F4418" w:rsidRPr="001D21ED" w:rsidRDefault="007F4418" w:rsidP="001D21ED">
    <w:pPr>
      <w:pStyle w:val="a6"/>
      <w:framePr w:wrap="around" w:vAnchor="text" w:hAnchor="margin" w:xAlign="right" w:y="1"/>
      <w:rPr>
        <w:rStyle w:val="aa"/>
        <w:lang w:val="en-US"/>
      </w:rPr>
    </w:pPr>
  </w:p>
  <w:p w:rsidR="007F4418" w:rsidRPr="00670060" w:rsidRDefault="007F4418" w:rsidP="00775374">
    <w:pPr>
      <w:pStyle w:val="a6"/>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18" w:rsidRDefault="007F4418"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F4418" w:rsidRDefault="007F441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18" w:rsidRDefault="007F4418" w:rsidP="007A1986">
    <w:pPr>
      <w:pStyle w:val="a6"/>
      <w:framePr w:wrap="around" w:vAnchor="text" w:hAnchor="margin" w:xAlign="right" w:y="1"/>
      <w:rPr>
        <w:lang w:val="en-US"/>
      </w:rPr>
    </w:pPr>
  </w:p>
  <w:p w:rsidR="007F4418" w:rsidRPr="00670060" w:rsidRDefault="007F4418"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72" w:rsidRDefault="008C1A72">
      <w:r>
        <w:separator/>
      </w:r>
    </w:p>
  </w:footnote>
  <w:footnote w:type="continuationSeparator" w:id="0">
    <w:p w:rsidR="008C1A72" w:rsidRDefault="008C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6A5"/>
    <w:rsid w:val="000026D2"/>
    <w:rsid w:val="00003D46"/>
    <w:rsid w:val="00006CA2"/>
    <w:rsid w:val="00027828"/>
    <w:rsid w:val="00050C68"/>
    <w:rsid w:val="0005372C"/>
    <w:rsid w:val="00054D8B"/>
    <w:rsid w:val="000559D5"/>
    <w:rsid w:val="00060F3C"/>
    <w:rsid w:val="000711C2"/>
    <w:rsid w:val="000808D6"/>
    <w:rsid w:val="000A6376"/>
    <w:rsid w:val="000A726F"/>
    <w:rsid w:val="000B1499"/>
    <w:rsid w:val="000B4002"/>
    <w:rsid w:val="000B66C7"/>
    <w:rsid w:val="000C430D"/>
    <w:rsid w:val="000C496F"/>
    <w:rsid w:val="000D05DB"/>
    <w:rsid w:val="000D1ED6"/>
    <w:rsid w:val="000F2B40"/>
    <w:rsid w:val="000F4F52"/>
    <w:rsid w:val="000F5B6A"/>
    <w:rsid w:val="00104E0D"/>
    <w:rsid w:val="0010504A"/>
    <w:rsid w:val="00116BFA"/>
    <w:rsid w:val="00125DE3"/>
    <w:rsid w:val="00143E60"/>
    <w:rsid w:val="00153B21"/>
    <w:rsid w:val="00181AF5"/>
    <w:rsid w:val="00186B40"/>
    <w:rsid w:val="001B2D1C"/>
    <w:rsid w:val="001B3302"/>
    <w:rsid w:val="001B4439"/>
    <w:rsid w:val="001C1D98"/>
    <w:rsid w:val="001C2A05"/>
    <w:rsid w:val="001D21ED"/>
    <w:rsid w:val="001D2690"/>
    <w:rsid w:val="001D303A"/>
    <w:rsid w:val="001D6EAA"/>
    <w:rsid w:val="001D7BC6"/>
    <w:rsid w:val="001E105B"/>
    <w:rsid w:val="001E3A8F"/>
    <w:rsid w:val="001E4CDD"/>
    <w:rsid w:val="001F4BE3"/>
    <w:rsid w:val="001F4EDE"/>
    <w:rsid w:val="001F6D02"/>
    <w:rsid w:val="00213A95"/>
    <w:rsid w:val="002373B0"/>
    <w:rsid w:val="002504E8"/>
    <w:rsid w:val="00254382"/>
    <w:rsid w:val="002550FB"/>
    <w:rsid w:val="00260587"/>
    <w:rsid w:val="0027031E"/>
    <w:rsid w:val="00282F42"/>
    <w:rsid w:val="00283EA7"/>
    <w:rsid w:val="0028703B"/>
    <w:rsid w:val="0029273F"/>
    <w:rsid w:val="002958AD"/>
    <w:rsid w:val="00295A89"/>
    <w:rsid w:val="002973C7"/>
    <w:rsid w:val="002A2062"/>
    <w:rsid w:val="002A31A1"/>
    <w:rsid w:val="002A636F"/>
    <w:rsid w:val="002B6527"/>
    <w:rsid w:val="002C135C"/>
    <w:rsid w:val="002C5247"/>
    <w:rsid w:val="002C5E60"/>
    <w:rsid w:val="002E1A78"/>
    <w:rsid w:val="002E33F9"/>
    <w:rsid w:val="002E65D5"/>
    <w:rsid w:val="002F40F2"/>
    <w:rsid w:val="002F63E3"/>
    <w:rsid w:val="002F699A"/>
    <w:rsid w:val="002F74D7"/>
    <w:rsid w:val="0030124B"/>
    <w:rsid w:val="00313649"/>
    <w:rsid w:val="00313D3A"/>
    <w:rsid w:val="003301F3"/>
    <w:rsid w:val="0033138A"/>
    <w:rsid w:val="0033159F"/>
    <w:rsid w:val="00341FC1"/>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E561B"/>
    <w:rsid w:val="004075A3"/>
    <w:rsid w:val="00407B71"/>
    <w:rsid w:val="00411931"/>
    <w:rsid w:val="0042224D"/>
    <w:rsid w:val="00422D54"/>
    <w:rsid w:val="00425061"/>
    <w:rsid w:val="0043686A"/>
    <w:rsid w:val="00441069"/>
    <w:rsid w:val="00444636"/>
    <w:rsid w:val="00453869"/>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76426"/>
    <w:rsid w:val="00587BF6"/>
    <w:rsid w:val="00595283"/>
    <w:rsid w:val="005956A5"/>
    <w:rsid w:val="005A6574"/>
    <w:rsid w:val="005B5717"/>
    <w:rsid w:val="005C1E69"/>
    <w:rsid w:val="005C321D"/>
    <w:rsid w:val="005C4EA5"/>
    <w:rsid w:val="005C5FF3"/>
    <w:rsid w:val="005C7D32"/>
    <w:rsid w:val="005D1B8F"/>
    <w:rsid w:val="005E125B"/>
    <w:rsid w:val="00611679"/>
    <w:rsid w:val="00613D7D"/>
    <w:rsid w:val="00616E29"/>
    <w:rsid w:val="0061738B"/>
    <w:rsid w:val="00617A1B"/>
    <w:rsid w:val="0063238E"/>
    <w:rsid w:val="00632423"/>
    <w:rsid w:val="0065516C"/>
    <w:rsid w:val="006564DB"/>
    <w:rsid w:val="00660EE3"/>
    <w:rsid w:val="00670060"/>
    <w:rsid w:val="00676B57"/>
    <w:rsid w:val="00680230"/>
    <w:rsid w:val="0068662D"/>
    <w:rsid w:val="00687D01"/>
    <w:rsid w:val="00695202"/>
    <w:rsid w:val="006A451F"/>
    <w:rsid w:val="006B3D5A"/>
    <w:rsid w:val="006C075F"/>
    <w:rsid w:val="006C4CD7"/>
    <w:rsid w:val="006C548B"/>
    <w:rsid w:val="006D14A2"/>
    <w:rsid w:val="006E3E64"/>
    <w:rsid w:val="006E499A"/>
    <w:rsid w:val="00710B32"/>
    <w:rsid w:val="007120F8"/>
    <w:rsid w:val="007219F0"/>
    <w:rsid w:val="00740094"/>
    <w:rsid w:val="007572F5"/>
    <w:rsid w:val="00767838"/>
    <w:rsid w:val="007730B1"/>
    <w:rsid w:val="00775374"/>
    <w:rsid w:val="007814FE"/>
    <w:rsid w:val="00782222"/>
    <w:rsid w:val="007936ED"/>
    <w:rsid w:val="007A1986"/>
    <w:rsid w:val="007B29E6"/>
    <w:rsid w:val="007B2AA6"/>
    <w:rsid w:val="007B6388"/>
    <w:rsid w:val="007C0A5F"/>
    <w:rsid w:val="007E2ABF"/>
    <w:rsid w:val="007E4556"/>
    <w:rsid w:val="007E76B2"/>
    <w:rsid w:val="007F2809"/>
    <w:rsid w:val="007F4418"/>
    <w:rsid w:val="00801B44"/>
    <w:rsid w:val="00803F3C"/>
    <w:rsid w:val="00804CFE"/>
    <w:rsid w:val="00811C94"/>
    <w:rsid w:val="00811CF1"/>
    <w:rsid w:val="00827EF4"/>
    <w:rsid w:val="008438D7"/>
    <w:rsid w:val="00853B7D"/>
    <w:rsid w:val="00860E5A"/>
    <w:rsid w:val="0086365D"/>
    <w:rsid w:val="00865C9A"/>
    <w:rsid w:val="00867AB6"/>
    <w:rsid w:val="00875FAD"/>
    <w:rsid w:val="00881A75"/>
    <w:rsid w:val="008867B2"/>
    <w:rsid w:val="008A26EE"/>
    <w:rsid w:val="008B0185"/>
    <w:rsid w:val="008B627C"/>
    <w:rsid w:val="008B6AD3"/>
    <w:rsid w:val="008C13B2"/>
    <w:rsid w:val="008C1A72"/>
    <w:rsid w:val="008E1F74"/>
    <w:rsid w:val="008E20E4"/>
    <w:rsid w:val="008E68BE"/>
    <w:rsid w:val="008F5F42"/>
    <w:rsid w:val="00910044"/>
    <w:rsid w:val="009122B1"/>
    <w:rsid w:val="00913129"/>
    <w:rsid w:val="00913C88"/>
    <w:rsid w:val="00917C70"/>
    <w:rsid w:val="009228DF"/>
    <w:rsid w:val="0092448E"/>
    <w:rsid w:val="00924E84"/>
    <w:rsid w:val="009304B9"/>
    <w:rsid w:val="00947FCC"/>
    <w:rsid w:val="00981CD5"/>
    <w:rsid w:val="00985A10"/>
    <w:rsid w:val="00994B7C"/>
    <w:rsid w:val="009A1F78"/>
    <w:rsid w:val="009B0CD9"/>
    <w:rsid w:val="009B19BC"/>
    <w:rsid w:val="009B40DE"/>
    <w:rsid w:val="009C11C2"/>
    <w:rsid w:val="009C3E66"/>
    <w:rsid w:val="009C5CAF"/>
    <w:rsid w:val="009C5E98"/>
    <w:rsid w:val="009F3E98"/>
    <w:rsid w:val="009F44E3"/>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9076E"/>
    <w:rsid w:val="00A912A8"/>
    <w:rsid w:val="00A941CF"/>
    <w:rsid w:val="00AB4898"/>
    <w:rsid w:val="00AC53B4"/>
    <w:rsid w:val="00AD3B2E"/>
    <w:rsid w:val="00AE2601"/>
    <w:rsid w:val="00AF5AC4"/>
    <w:rsid w:val="00B068C4"/>
    <w:rsid w:val="00B22F6A"/>
    <w:rsid w:val="00B31114"/>
    <w:rsid w:val="00B34F8E"/>
    <w:rsid w:val="00B35935"/>
    <w:rsid w:val="00B37884"/>
    <w:rsid w:val="00B37E63"/>
    <w:rsid w:val="00B40023"/>
    <w:rsid w:val="00B40990"/>
    <w:rsid w:val="00B415B4"/>
    <w:rsid w:val="00B444A2"/>
    <w:rsid w:val="00B5354C"/>
    <w:rsid w:val="00B62CFB"/>
    <w:rsid w:val="00B71060"/>
    <w:rsid w:val="00B725AF"/>
    <w:rsid w:val="00B72D61"/>
    <w:rsid w:val="00B8231A"/>
    <w:rsid w:val="00B9638E"/>
    <w:rsid w:val="00BA5F3C"/>
    <w:rsid w:val="00BB52BF"/>
    <w:rsid w:val="00BB54D7"/>
    <w:rsid w:val="00BB55C0"/>
    <w:rsid w:val="00BC0920"/>
    <w:rsid w:val="00BC0D7D"/>
    <w:rsid w:val="00BC2364"/>
    <w:rsid w:val="00BC353C"/>
    <w:rsid w:val="00BD2990"/>
    <w:rsid w:val="00BE735C"/>
    <w:rsid w:val="00BF2541"/>
    <w:rsid w:val="00BF39F0"/>
    <w:rsid w:val="00C0098F"/>
    <w:rsid w:val="00C019E5"/>
    <w:rsid w:val="00C11FDF"/>
    <w:rsid w:val="00C1653C"/>
    <w:rsid w:val="00C344E9"/>
    <w:rsid w:val="00C40151"/>
    <w:rsid w:val="00C45960"/>
    <w:rsid w:val="00C45F81"/>
    <w:rsid w:val="00C571B7"/>
    <w:rsid w:val="00C572C4"/>
    <w:rsid w:val="00C731BB"/>
    <w:rsid w:val="00C73CDB"/>
    <w:rsid w:val="00C83E9C"/>
    <w:rsid w:val="00C8752E"/>
    <w:rsid w:val="00C921A2"/>
    <w:rsid w:val="00CA151C"/>
    <w:rsid w:val="00CA1789"/>
    <w:rsid w:val="00CB1900"/>
    <w:rsid w:val="00CB43C1"/>
    <w:rsid w:val="00CB4DB6"/>
    <w:rsid w:val="00CC0593"/>
    <w:rsid w:val="00CC7B4F"/>
    <w:rsid w:val="00CD077D"/>
    <w:rsid w:val="00CD1D98"/>
    <w:rsid w:val="00CE2EC3"/>
    <w:rsid w:val="00CE4CD2"/>
    <w:rsid w:val="00CE5183"/>
    <w:rsid w:val="00D00358"/>
    <w:rsid w:val="00D12FC8"/>
    <w:rsid w:val="00D13E83"/>
    <w:rsid w:val="00D32E76"/>
    <w:rsid w:val="00D44DD2"/>
    <w:rsid w:val="00D50A5D"/>
    <w:rsid w:val="00D73323"/>
    <w:rsid w:val="00D75471"/>
    <w:rsid w:val="00D80C01"/>
    <w:rsid w:val="00D86B50"/>
    <w:rsid w:val="00DA5AA6"/>
    <w:rsid w:val="00DB4D6B"/>
    <w:rsid w:val="00DC2302"/>
    <w:rsid w:val="00DC30CD"/>
    <w:rsid w:val="00DC56E5"/>
    <w:rsid w:val="00DD552B"/>
    <w:rsid w:val="00DE50C1"/>
    <w:rsid w:val="00E00DAC"/>
    <w:rsid w:val="00E04378"/>
    <w:rsid w:val="00E07D81"/>
    <w:rsid w:val="00E135EF"/>
    <w:rsid w:val="00E138E0"/>
    <w:rsid w:val="00E3132E"/>
    <w:rsid w:val="00E36EA0"/>
    <w:rsid w:val="00E61F30"/>
    <w:rsid w:val="00E657E1"/>
    <w:rsid w:val="00E6585A"/>
    <w:rsid w:val="00E66023"/>
    <w:rsid w:val="00E67DF0"/>
    <w:rsid w:val="00E7062A"/>
    <w:rsid w:val="00E71563"/>
    <w:rsid w:val="00E7274C"/>
    <w:rsid w:val="00E7315C"/>
    <w:rsid w:val="00E74E00"/>
    <w:rsid w:val="00E75C57"/>
    <w:rsid w:val="00E76A4E"/>
    <w:rsid w:val="00E86F85"/>
    <w:rsid w:val="00E915C2"/>
    <w:rsid w:val="00E9626F"/>
    <w:rsid w:val="00E972F3"/>
    <w:rsid w:val="00EA05BB"/>
    <w:rsid w:val="00EA72C4"/>
    <w:rsid w:val="00EC40AD"/>
    <w:rsid w:val="00EC62F0"/>
    <w:rsid w:val="00ED72D3"/>
    <w:rsid w:val="00EF29AB"/>
    <w:rsid w:val="00EF56AF"/>
    <w:rsid w:val="00F02C40"/>
    <w:rsid w:val="00F140F1"/>
    <w:rsid w:val="00F1458A"/>
    <w:rsid w:val="00F24917"/>
    <w:rsid w:val="00F30D40"/>
    <w:rsid w:val="00F368D2"/>
    <w:rsid w:val="00F410DF"/>
    <w:rsid w:val="00F5175F"/>
    <w:rsid w:val="00F56A41"/>
    <w:rsid w:val="00F8225E"/>
    <w:rsid w:val="00F86418"/>
    <w:rsid w:val="00F9297B"/>
    <w:rsid w:val="00F965D8"/>
    <w:rsid w:val="00FA3A7B"/>
    <w:rsid w:val="00FA6611"/>
    <w:rsid w:val="00FB0876"/>
    <w:rsid w:val="00FB7783"/>
    <w:rsid w:val="00FD350A"/>
    <w:rsid w:val="00FD3A0D"/>
    <w:rsid w:val="00FE38CB"/>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19B40"/>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hyperlink" Target="consultantplus://offline/ref=505FF80CD7416FADE935AB4B7995AC5ED6C6BF48BFA20B43ACB5E9FE8F2BE34D7FA5EE32CC52j5bEL" TargetMode="Externa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96C0-75BE-4545-A9C9-5AB96B0F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1183</TotalTime>
  <Pages>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329</cp:revision>
  <cp:lastPrinted>2019-06-03T12:52:00Z</cp:lastPrinted>
  <dcterms:created xsi:type="dcterms:W3CDTF">2018-09-28T07:50:00Z</dcterms:created>
  <dcterms:modified xsi:type="dcterms:W3CDTF">2019-06-03T13:03:00Z</dcterms:modified>
</cp:coreProperties>
</file>