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297F0D" w:rsidTr="008817B3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297F0D" w:rsidRDefault="00297F0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149DD95" wp14:editId="59C66309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F0D" w:rsidTr="008817B3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297F0D" w:rsidRDefault="00297F0D" w:rsidP="008817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297F0D" w:rsidRDefault="00297F0D" w:rsidP="008817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297F0D" w:rsidRDefault="00297F0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97F0D" w:rsidRDefault="00297F0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297F0D" w:rsidTr="008817B3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7F0D" w:rsidRDefault="00581792" w:rsidP="008817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1B7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="00297F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7F0D" w:rsidRDefault="00297F0D" w:rsidP="008817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7F0D" w:rsidRDefault="00297F0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7F0D" w:rsidRDefault="00581792" w:rsidP="008817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325</w:t>
            </w:r>
          </w:p>
        </w:tc>
      </w:tr>
      <w:tr w:rsidR="00297F0D" w:rsidTr="008817B3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297F0D" w:rsidRDefault="00297F0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297F0D" w:rsidTr="008817B3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297F0D" w:rsidRDefault="00297F0D" w:rsidP="008817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A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A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</w:t>
            </w:r>
            <w:r w:rsidR="001B7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года»</w:t>
            </w:r>
          </w:p>
          <w:p w:rsidR="00297F0D" w:rsidRDefault="00297F0D" w:rsidP="008817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F0D" w:rsidRDefault="00297F0D" w:rsidP="00297F0D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297F0D" w:rsidRDefault="00297F0D" w:rsidP="00297F0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297F0D" w:rsidRDefault="00297F0D" w:rsidP="00297F0D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297F0D" w:rsidRDefault="00297F0D" w:rsidP="00297F0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AD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AD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1B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297F0D" w:rsidRDefault="00297F0D" w:rsidP="00297F0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297F0D" w:rsidRDefault="00297F0D" w:rsidP="00297F0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297F0D" w:rsidRDefault="00297F0D" w:rsidP="0029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0D" w:rsidRDefault="00297F0D" w:rsidP="0029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97F0D" w:rsidRDefault="00297F0D" w:rsidP="0029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297F0D" w:rsidRDefault="00297F0D" w:rsidP="0029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0D" w:rsidRDefault="00297F0D" w:rsidP="002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0D" w:rsidRDefault="00297F0D" w:rsidP="00297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F0D" w:rsidRDefault="00297F0D" w:rsidP="00297F0D"/>
    <w:p w:rsidR="00297F0D" w:rsidRDefault="00297F0D" w:rsidP="00297F0D">
      <w:r>
        <w:t xml:space="preserve">Постановление вносит </w:t>
      </w:r>
    </w:p>
    <w:p w:rsidR="00297F0D" w:rsidRDefault="00297F0D" w:rsidP="00297F0D">
      <w:r>
        <w:t>ведущий специалист по ЖКХ</w:t>
      </w:r>
    </w:p>
    <w:p w:rsidR="00297F0D" w:rsidRDefault="00297F0D" w:rsidP="00297F0D">
      <w:r>
        <w:t>Аракелян И.С</w:t>
      </w:r>
    </w:p>
    <w:p w:rsidR="00297F0D" w:rsidRDefault="00297F0D" w:rsidP="00297F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97F0D" w:rsidRDefault="00297F0D" w:rsidP="00297F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297F0D" w:rsidRDefault="00297F0D" w:rsidP="00297F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1B7D18">
        <w:rPr>
          <w:rFonts w:ascii="Times New Roman" w:hAnsi="Times New Roman"/>
          <w:color w:val="000000"/>
          <w:sz w:val="32"/>
          <w:szCs w:val="32"/>
        </w:rPr>
        <w:t>9 месяцев</w:t>
      </w:r>
      <w:r>
        <w:rPr>
          <w:rFonts w:ascii="Times New Roman" w:hAnsi="Times New Roman"/>
          <w:color w:val="000000"/>
          <w:sz w:val="32"/>
          <w:szCs w:val="32"/>
        </w:rPr>
        <w:t xml:space="preserve"> 2015 год</w:t>
      </w:r>
      <w:r w:rsidR="00523E4B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:rsidR="00297F0D" w:rsidRDefault="00297F0D" w:rsidP="00297F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реализацию муниципальной программы в 2015 году</w:t>
      </w:r>
      <w:r w:rsidR="007D06D9">
        <w:rPr>
          <w:rFonts w:ascii="Times New Roman" w:hAnsi="Times New Roman"/>
          <w:sz w:val="32"/>
          <w:szCs w:val="32"/>
        </w:rPr>
        <w:t xml:space="preserve"> предусмотрено средств бюджета </w:t>
      </w:r>
      <w:r w:rsidR="00523E4B">
        <w:rPr>
          <w:rFonts w:ascii="Times New Roman" w:hAnsi="Times New Roman"/>
          <w:sz w:val="32"/>
          <w:szCs w:val="32"/>
        </w:rPr>
        <w:t>11220,0</w:t>
      </w:r>
      <w:r>
        <w:rPr>
          <w:rFonts w:ascii="Times New Roman" w:hAnsi="Times New Roman"/>
          <w:sz w:val="32"/>
          <w:szCs w:val="32"/>
        </w:rPr>
        <w:t xml:space="preserve"> тыс. рублей. Заключено контрактов на общую сумму </w:t>
      </w:r>
      <w:r w:rsidR="007D06D9">
        <w:rPr>
          <w:rFonts w:ascii="Times New Roman" w:hAnsi="Times New Roman"/>
          <w:sz w:val="32"/>
          <w:szCs w:val="32"/>
        </w:rPr>
        <w:t>982,4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23E4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7D06D9">
        <w:rPr>
          <w:rFonts w:ascii="Times New Roman" w:hAnsi="Times New Roman"/>
          <w:sz w:val="32"/>
          <w:szCs w:val="32"/>
        </w:rPr>
        <w:t xml:space="preserve">839,6 </w:t>
      </w:r>
      <w:r>
        <w:rPr>
          <w:rFonts w:ascii="Times New Roman" w:hAnsi="Times New Roman"/>
          <w:sz w:val="32"/>
          <w:szCs w:val="32"/>
        </w:rPr>
        <w:t xml:space="preserve">тыс. рублей или </w:t>
      </w:r>
      <w:r w:rsidR="00523E4B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523E4B">
        <w:rPr>
          <w:rFonts w:ascii="Times New Roman" w:hAnsi="Times New Roman"/>
          <w:sz w:val="32"/>
          <w:szCs w:val="32"/>
        </w:rPr>
        <w:t xml:space="preserve">от </w:t>
      </w:r>
      <w:r w:rsidR="00581792" w:rsidRPr="00523E4B">
        <w:rPr>
          <w:rFonts w:ascii="Times New Roman" w:hAnsi="Times New Roman"/>
          <w:sz w:val="32"/>
          <w:szCs w:val="32"/>
        </w:rPr>
        <w:t>30</w:t>
      </w:r>
      <w:r w:rsidRPr="00523E4B">
        <w:rPr>
          <w:rFonts w:ascii="Times New Roman" w:hAnsi="Times New Roman"/>
          <w:sz w:val="32"/>
          <w:szCs w:val="32"/>
        </w:rPr>
        <w:t>.</w:t>
      </w:r>
      <w:r w:rsidR="00581792" w:rsidRPr="00523E4B">
        <w:rPr>
          <w:rFonts w:ascii="Times New Roman" w:hAnsi="Times New Roman"/>
          <w:sz w:val="32"/>
          <w:szCs w:val="32"/>
        </w:rPr>
        <w:t>12</w:t>
      </w:r>
      <w:r w:rsidRPr="00523E4B">
        <w:rPr>
          <w:rFonts w:ascii="Times New Roman" w:hAnsi="Times New Roman"/>
          <w:sz w:val="32"/>
          <w:szCs w:val="32"/>
        </w:rPr>
        <w:t>.201</w:t>
      </w:r>
      <w:r w:rsidR="00581792" w:rsidRPr="00523E4B">
        <w:rPr>
          <w:rFonts w:ascii="Times New Roman" w:hAnsi="Times New Roman"/>
          <w:sz w:val="32"/>
          <w:szCs w:val="32"/>
        </w:rPr>
        <w:t>4</w:t>
      </w:r>
      <w:r w:rsidRPr="00523E4B">
        <w:rPr>
          <w:rFonts w:ascii="Times New Roman" w:hAnsi="Times New Roman"/>
          <w:sz w:val="32"/>
          <w:szCs w:val="32"/>
        </w:rPr>
        <w:t xml:space="preserve"> № </w:t>
      </w:r>
      <w:r w:rsidR="00523E4B" w:rsidRPr="00523E4B">
        <w:rPr>
          <w:rFonts w:ascii="Times New Roman" w:hAnsi="Times New Roman"/>
          <w:sz w:val="32"/>
          <w:szCs w:val="32"/>
        </w:rPr>
        <w:t>342</w:t>
      </w:r>
      <w:r w:rsidR="00523E4B">
        <w:rPr>
          <w:rFonts w:ascii="Times New Roman" w:hAnsi="Times New Roman"/>
          <w:sz w:val="32"/>
          <w:szCs w:val="32"/>
        </w:rPr>
        <w:t xml:space="preserve"> </w:t>
      </w:r>
      <w:r w:rsidRPr="00523E4B">
        <w:rPr>
          <w:rFonts w:ascii="Times New Roman" w:hAnsi="Times New Roman"/>
          <w:sz w:val="32"/>
          <w:szCs w:val="32"/>
        </w:rPr>
        <w:t>утвержден план</w:t>
      </w:r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транспортной системы» на 2015 год. 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523E4B">
        <w:rPr>
          <w:rFonts w:ascii="Times New Roman" w:hAnsi="Times New Roman"/>
          <w:sz w:val="32"/>
          <w:szCs w:val="32"/>
        </w:rPr>
        <w:t>10882,5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01.</w:t>
      </w:r>
      <w:r w:rsidR="001B7D1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.2015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</w:t>
      </w:r>
      <w:r w:rsidR="00DA7084">
        <w:rPr>
          <w:rFonts w:ascii="Times New Roman" w:hAnsi="Times New Roman"/>
          <w:sz w:val="32"/>
          <w:szCs w:val="32"/>
        </w:rPr>
        <w:t>16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DA7084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DA7084">
        <w:rPr>
          <w:rFonts w:ascii="Times New Roman" w:hAnsi="Times New Roman"/>
          <w:sz w:val="32"/>
          <w:szCs w:val="32"/>
        </w:rPr>
        <w:t>982,4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DA7084">
        <w:rPr>
          <w:rFonts w:ascii="Times New Roman" w:hAnsi="Times New Roman"/>
          <w:sz w:val="32"/>
          <w:szCs w:val="32"/>
        </w:rPr>
        <w:t>839,6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 w:rsidR="00523E4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%, в связи с получением средств из областного бюджета.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3 мероприятий Подпрограммы 1 исполнено 3 мероприятия.  Исполнено 3 контрольных события Подпрограммы 1: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мероприятия 1.1. по состоянию на 01.</w:t>
      </w:r>
      <w:r w:rsidR="001B7D1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.2015 года </w:t>
      </w:r>
      <w:r w:rsidR="00DA7084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="00DA7084">
        <w:rPr>
          <w:rFonts w:ascii="Times New Roman" w:hAnsi="Times New Roman"/>
          <w:sz w:val="32"/>
          <w:szCs w:val="32"/>
        </w:rPr>
        <w:t xml:space="preserve">заключено 6 муниципальных контрактов, полное </w:t>
      </w:r>
      <w:r>
        <w:rPr>
          <w:rFonts w:ascii="Times New Roman" w:hAnsi="Times New Roman"/>
          <w:sz w:val="32"/>
          <w:szCs w:val="32"/>
        </w:rPr>
        <w:t xml:space="preserve">выполнение мероприятия запланировано на </w:t>
      </w:r>
      <w:r w:rsidR="00DA7084">
        <w:rPr>
          <w:rFonts w:ascii="Times New Roman" w:hAnsi="Times New Roman"/>
          <w:sz w:val="32"/>
          <w:szCs w:val="32"/>
        </w:rPr>
        <w:t>3-4</w:t>
      </w:r>
      <w:r>
        <w:rPr>
          <w:rFonts w:ascii="Times New Roman" w:hAnsi="Times New Roman"/>
          <w:sz w:val="32"/>
          <w:szCs w:val="32"/>
        </w:rPr>
        <w:t xml:space="preserve"> квартал 2015 года;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«Содержание внутри поселковых дорог» основного мероприятия 1.2. по состоянию на 01.</w:t>
      </w:r>
      <w:r w:rsidR="001B7D1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.2015 года заключено </w:t>
      </w:r>
      <w:r w:rsidR="00DA7084">
        <w:rPr>
          <w:rFonts w:ascii="Times New Roman" w:hAnsi="Times New Roman"/>
          <w:sz w:val="32"/>
          <w:szCs w:val="32"/>
        </w:rPr>
        <w:t>3 муниципальных контракта</w:t>
      </w:r>
      <w:r>
        <w:rPr>
          <w:rFonts w:ascii="Times New Roman" w:hAnsi="Times New Roman"/>
          <w:sz w:val="32"/>
          <w:szCs w:val="32"/>
        </w:rPr>
        <w:t>;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</w:t>
      </w:r>
      <w:proofErr w:type="spellStart"/>
      <w:r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 (областные средства» основного мероприятия 1.3. по состоянию на 01.</w:t>
      </w:r>
      <w:r w:rsidR="001B7D1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.2015 года заключено 7 муниципальных контрактов.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2015 год предусмотрено </w:t>
      </w:r>
      <w:r w:rsidR="00523E4B">
        <w:rPr>
          <w:rFonts w:ascii="Times New Roman" w:hAnsi="Times New Roman"/>
          <w:sz w:val="32"/>
          <w:szCs w:val="32"/>
        </w:rPr>
        <w:t>337,5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01.</w:t>
      </w:r>
      <w:r w:rsidR="001B7D1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.2015 года мероприятия не выполнены, так как их проведение запланировано на </w:t>
      </w:r>
      <w:r w:rsidR="00DA7084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="00DA7084">
        <w:rPr>
          <w:rFonts w:ascii="Times New Roman" w:hAnsi="Times New Roman"/>
          <w:sz w:val="32"/>
          <w:szCs w:val="32"/>
        </w:rPr>
        <w:t>квартал</w:t>
      </w:r>
      <w:r>
        <w:rPr>
          <w:rFonts w:ascii="Times New Roman" w:hAnsi="Times New Roman"/>
          <w:sz w:val="32"/>
          <w:szCs w:val="32"/>
        </w:rPr>
        <w:t xml:space="preserve"> 2015 года. 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2 мероприятиям Подпрограммы 2 не наступил.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Подпрограммы 1 по итогам первого полугодия 2015 года можно оценить результаты: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уборке мусора с проезжей части дорог.</w:t>
      </w:r>
    </w:p>
    <w:p w:rsidR="00297F0D" w:rsidRDefault="00DA7084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текущий ремонт дорожного полотна автомобильных дорог поселения.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2015 году.</w:t>
      </w:r>
    </w:p>
    <w:p w:rsidR="00297F0D" w:rsidRDefault="00297F0D" w:rsidP="00297F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</w:t>
      </w:r>
      <w:r w:rsidR="001B7D18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2015 года представлен в приложении к пояснительной информации.   </w:t>
      </w:r>
    </w:p>
    <w:p w:rsidR="00297F0D" w:rsidRDefault="00297F0D" w:rsidP="00297F0D"/>
    <w:p w:rsidR="00297F0D" w:rsidRDefault="00297F0D" w:rsidP="00297F0D"/>
    <w:p w:rsidR="00297F0D" w:rsidRDefault="00297F0D" w:rsidP="00297F0D"/>
    <w:p w:rsidR="00297F0D" w:rsidRDefault="00297F0D" w:rsidP="00297F0D"/>
    <w:p w:rsidR="00297F0D" w:rsidRDefault="00297F0D" w:rsidP="00297F0D"/>
    <w:p w:rsidR="00297F0D" w:rsidRDefault="00297F0D" w:rsidP="00297F0D"/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7F0D">
          <w:pgSz w:w="11906" w:h="16838"/>
          <w:pgMar w:top="1440" w:right="1080" w:bottom="1440" w:left="1080" w:header="708" w:footer="708" w:gutter="0"/>
          <w:cols w:space="720"/>
        </w:sect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297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297F0D" w:rsidRDefault="00297F0D" w:rsidP="00297F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</w:t>
      </w:r>
      <w:r w:rsidR="001B7D18">
        <w:rPr>
          <w:rFonts w:ascii="Times New Roman" w:hAnsi="Times New Roman" w:cs="Times New Roman"/>
          <w:b/>
          <w:sz w:val="28"/>
          <w:szCs w:val="28"/>
        </w:rPr>
        <w:t xml:space="preserve"> период с 01.01.2015 г. по 01.10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297F0D" w:rsidRDefault="00297F0D" w:rsidP="00297F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297F0D" w:rsidTr="008817B3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297F0D" w:rsidTr="008817B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0D" w:rsidRDefault="00297F0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97F0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инфраструктуры  Истоминского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523E4B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523E4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982,4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B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97F0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отсыпка дорог, ямочный ремонт, установка дорожных знаков, уборка снега и мусора с дорожного покрытия, уплата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7D06D9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D" w:rsidRDefault="00DA7084" w:rsidP="00DA7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дорожного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полотна </w:t>
            </w:r>
            <w:r w:rsidR="00297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</w:t>
            </w:r>
            <w:proofErr w:type="gramEnd"/>
            <w:r w:rsidR="00297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добавлением нового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BF5925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D" w:rsidRDefault="00297F0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  <w:r w:rsidR="00523E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23E4B">
              <w:rPr>
                <w:rFonts w:ascii="Times New Roman" w:hAnsi="Times New Roman"/>
                <w:sz w:val="24"/>
                <w:szCs w:val="24"/>
              </w:rPr>
              <w:t>исскуственных</w:t>
            </w:r>
            <w:proofErr w:type="spellEnd"/>
            <w:r w:rsidR="00523E4B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  <w:p w:rsidR="00297F0D" w:rsidRDefault="00297F0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4" w:rsidRDefault="00DA7084" w:rsidP="00DA7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очистку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297F0D" w:rsidRDefault="00297F0D" w:rsidP="00881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BF5925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BF5925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D" w:rsidRDefault="00DA7084" w:rsidP="00D4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дорог, уборка дорожного полотна, покос обочин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BF5925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D40A47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7D06D9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на ремонт и содержание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D40A47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D40A47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97F0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«Повышение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Истоминского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97F0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D" w:rsidRDefault="00DA7084" w:rsidP="008817B3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</w:t>
            </w:r>
            <w:r w:rsidR="00297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автомобильных дорогах поселения</w:t>
            </w:r>
          </w:p>
          <w:p w:rsidR="00297F0D" w:rsidRDefault="00297F0D" w:rsidP="008817B3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523E4B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0D" w:rsidRDefault="00297F0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297F0D" w:rsidRDefault="00297F0D" w:rsidP="00297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7F0D" w:rsidRDefault="00297F0D" w:rsidP="00297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7F0D" w:rsidRDefault="00297F0D" w:rsidP="00297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7F0D" w:rsidRDefault="00297F0D" w:rsidP="00297F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Истоминского</w:t>
      </w:r>
    </w:p>
    <w:p w:rsidR="00297F0D" w:rsidRDefault="00297F0D" w:rsidP="00297F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Флюта</w:t>
      </w:r>
      <w:proofErr w:type="spellEnd"/>
    </w:p>
    <w:p w:rsidR="00297F0D" w:rsidRDefault="00297F0D" w:rsidP="00297F0D"/>
    <w:p w:rsidR="00297F0D" w:rsidRDefault="00297F0D" w:rsidP="00297F0D"/>
    <w:p w:rsidR="00161744" w:rsidRDefault="00AD6474"/>
    <w:sectPr w:rsidR="00161744" w:rsidSect="001807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B"/>
    <w:rsid w:val="0018013C"/>
    <w:rsid w:val="001B7D18"/>
    <w:rsid w:val="00297F0D"/>
    <w:rsid w:val="004A2064"/>
    <w:rsid w:val="00523E4B"/>
    <w:rsid w:val="00581792"/>
    <w:rsid w:val="006651B2"/>
    <w:rsid w:val="007D06D9"/>
    <w:rsid w:val="00AD6474"/>
    <w:rsid w:val="00BF5925"/>
    <w:rsid w:val="00D40A47"/>
    <w:rsid w:val="00DA7084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9CAE-E06F-49CE-9FCB-C38A94F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297F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97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7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2016-02-17T15:47:00Z</dcterms:created>
  <dcterms:modified xsi:type="dcterms:W3CDTF">2016-03-20T09:34:00Z</dcterms:modified>
</cp:coreProperties>
</file>