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04172" w14:textId="77777777" w:rsidR="003C6DBB" w:rsidRDefault="003C6DBB">
      <w:pPr>
        <w:pStyle w:val="a3"/>
        <w:rPr>
          <w:rFonts w:ascii="Times New Roman" w:hAnsi="Times New Roman"/>
          <w:b/>
          <w:sz w:val="32"/>
        </w:rPr>
      </w:pPr>
    </w:p>
    <w:p w14:paraId="0DBB8118" w14:textId="300F0F16" w:rsidR="003C6DBB" w:rsidRDefault="007D20F0">
      <w:pPr>
        <w:pStyle w:val="a3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noProof/>
          <w:sz w:val="28"/>
        </w:rPr>
        <w:t>проект</w:t>
      </w:r>
    </w:p>
    <w:p w14:paraId="6D541E8D" w14:textId="77777777" w:rsidR="003C6DBB" w:rsidRDefault="003C6DBB">
      <w:pPr>
        <w:pStyle w:val="a3"/>
        <w:jc w:val="center"/>
        <w:rPr>
          <w:rFonts w:ascii="Times New Roman" w:hAnsi="Times New Roman"/>
          <w:b/>
          <w:sz w:val="32"/>
        </w:rPr>
      </w:pPr>
    </w:p>
    <w:p w14:paraId="4F250733" w14:textId="77777777" w:rsidR="003C6DBB" w:rsidRDefault="007D20F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</w:t>
      </w:r>
    </w:p>
    <w:p w14:paraId="5A9212A8" w14:textId="77777777" w:rsidR="003C6DBB" w:rsidRDefault="007D20F0">
      <w:pPr>
        <w:jc w:val="center"/>
        <w:rPr>
          <w:b/>
          <w:sz w:val="28"/>
        </w:rPr>
      </w:pPr>
      <w:r>
        <w:rPr>
          <w:b/>
          <w:sz w:val="28"/>
        </w:rPr>
        <w:t>ИСТОМИНСКОГО СЕЛЬСКОГО ПОСЕЛЕНИЯ</w:t>
      </w:r>
    </w:p>
    <w:p w14:paraId="30E29CC9" w14:textId="77777777" w:rsidR="003C6DBB" w:rsidRDefault="007D20F0">
      <w:pPr>
        <w:jc w:val="center"/>
        <w:rPr>
          <w:b/>
          <w:sz w:val="28"/>
        </w:rPr>
      </w:pPr>
      <w:r>
        <w:rPr>
          <w:b/>
          <w:sz w:val="28"/>
        </w:rPr>
        <w:t>АКСАЙСКОГО РАЙОНА РОСТОВСКОЙ ОБЛАСТИ</w:t>
      </w:r>
    </w:p>
    <w:p w14:paraId="00A59820" w14:textId="77777777" w:rsidR="003C6DBB" w:rsidRDefault="003C6DBB">
      <w:pPr>
        <w:jc w:val="center"/>
        <w:rPr>
          <w:b/>
          <w:sz w:val="28"/>
        </w:rPr>
      </w:pPr>
    </w:p>
    <w:p w14:paraId="6BC9B394" w14:textId="77777777" w:rsidR="003C6DBB" w:rsidRDefault="007D20F0">
      <w:pPr>
        <w:jc w:val="center"/>
        <w:rPr>
          <w:sz w:val="28"/>
        </w:rPr>
      </w:pPr>
      <w:r>
        <w:rPr>
          <w:b/>
          <w:sz w:val="28"/>
        </w:rPr>
        <w:t>ПОСТАНОВЛЕНИЕ</w:t>
      </w:r>
      <w:r>
        <w:rPr>
          <w:sz w:val="28"/>
        </w:rPr>
        <w:t xml:space="preserve">              </w:t>
      </w:r>
    </w:p>
    <w:p w14:paraId="33FB1833" w14:textId="77777777" w:rsidR="003C6DBB" w:rsidRDefault="003C6DBB">
      <w:pPr>
        <w:rPr>
          <w:sz w:val="28"/>
        </w:rPr>
      </w:pPr>
    </w:p>
    <w:p w14:paraId="42DC1D0A" w14:textId="685CC78A" w:rsidR="003C6DBB" w:rsidRDefault="007D20F0">
      <w:pPr>
        <w:rPr>
          <w:sz w:val="28"/>
        </w:rPr>
      </w:pPr>
      <w:r>
        <w:rPr>
          <w:sz w:val="28"/>
        </w:rPr>
        <w:t>_________</w:t>
      </w:r>
      <w:r>
        <w:rPr>
          <w:sz w:val="28"/>
        </w:rPr>
        <w:t>г.</w:t>
      </w:r>
      <w:r>
        <w:rPr>
          <w:sz w:val="28"/>
        </w:rPr>
        <w:t xml:space="preserve">                                     х. Островского                                    № ____</w:t>
      </w:r>
    </w:p>
    <w:p w14:paraId="1152F189" w14:textId="77777777" w:rsidR="003C6DBB" w:rsidRDefault="003C6DBB"/>
    <w:p w14:paraId="3608D3A3" w14:textId="77777777" w:rsidR="003C6DBB" w:rsidRDefault="003C6DBB">
      <w:pPr>
        <w:tabs>
          <w:tab w:val="left" w:pos="2385"/>
        </w:tabs>
        <w:rPr>
          <w:sz w:val="28"/>
        </w:rPr>
      </w:pPr>
    </w:p>
    <w:p w14:paraId="0BABD6E8" w14:textId="77777777" w:rsidR="003C6DBB" w:rsidRDefault="007D20F0">
      <w:pPr>
        <w:tabs>
          <w:tab w:val="left" w:pos="2385"/>
        </w:tabs>
        <w:rPr>
          <w:sz w:val="28"/>
        </w:rPr>
      </w:pPr>
      <w:r>
        <w:rPr>
          <w:sz w:val="28"/>
        </w:rPr>
        <w:t xml:space="preserve"> </w:t>
      </w:r>
      <w:bookmarkStart w:id="0" w:name="_Hlk184314"/>
      <w:r>
        <w:rPr>
          <w:sz w:val="28"/>
        </w:rPr>
        <w:t>Об утверждении прейскуранта цен на</w:t>
      </w:r>
    </w:p>
    <w:p w14:paraId="5A6028B8" w14:textId="77777777" w:rsidR="003C6DBB" w:rsidRDefault="007D20F0">
      <w:pPr>
        <w:tabs>
          <w:tab w:val="left" w:pos="2385"/>
        </w:tabs>
        <w:rPr>
          <w:sz w:val="28"/>
        </w:rPr>
      </w:pPr>
      <w:r>
        <w:rPr>
          <w:sz w:val="28"/>
        </w:rPr>
        <w:t xml:space="preserve"> гарантированный перечень услуг по погребению</w:t>
      </w:r>
    </w:p>
    <w:p w14:paraId="3606FBA7" w14:textId="77777777" w:rsidR="003C6DBB" w:rsidRDefault="007D20F0">
      <w:pPr>
        <w:tabs>
          <w:tab w:val="left" w:pos="2385"/>
        </w:tabs>
      </w:pPr>
      <w:r>
        <w:rPr>
          <w:sz w:val="28"/>
        </w:rPr>
        <w:t xml:space="preserve"> на территории Истоминского сельского поселения</w:t>
      </w:r>
      <w:bookmarkEnd w:id="0"/>
      <w:r>
        <w:rPr>
          <w:sz w:val="28"/>
        </w:rPr>
        <w:t xml:space="preserve"> </w:t>
      </w:r>
    </w:p>
    <w:p w14:paraId="44F10338" w14:textId="77777777" w:rsidR="003C6DBB" w:rsidRDefault="003C6DBB">
      <w:pPr>
        <w:jc w:val="center"/>
      </w:pPr>
    </w:p>
    <w:p w14:paraId="6D15551B" w14:textId="77777777" w:rsidR="003C6DBB" w:rsidRDefault="003C6DBB"/>
    <w:p w14:paraId="666EDDE0" w14:textId="77777777" w:rsidR="003C6DBB" w:rsidRDefault="007D20F0">
      <w:pPr>
        <w:pStyle w:val="ConsPlusNormal"/>
        <w:widowControl/>
        <w:ind w:firstLine="540"/>
        <w:jc w:val="both"/>
        <w:rPr>
          <w:rFonts w:ascii="Times New Roman" w:hAnsi="Times New Roman"/>
          <w:sz w:val="28"/>
        </w:rPr>
      </w:pPr>
      <w:r>
        <w:t xml:space="preserve">    </w:t>
      </w:r>
      <w:r>
        <w:rPr>
          <w:sz w:val="28"/>
        </w:rPr>
        <w:t xml:space="preserve">  </w:t>
      </w:r>
      <w:r>
        <w:rPr>
          <w:rFonts w:ascii="Times New Roman" w:hAnsi="Times New Roman"/>
          <w:sz w:val="28"/>
        </w:rPr>
        <w:t>В соответствии с Федеральным законом от 12.01.1996 № 8 - ФЗ «О погребении и похоронном деле», Областным законом Ростовской области от 03.05.2005 № 303-ЗС «О предоставлении материальной и иной помощи для погребения умерших за счет средств областного бюджета», в целях приведения нормативных правовых актов в соответствие с действующим законодательством Российской Федерации, -</w:t>
      </w:r>
      <w:r>
        <w:rPr>
          <w:sz w:val="28"/>
        </w:rPr>
        <w:t xml:space="preserve"> </w:t>
      </w:r>
      <w:r>
        <w:t xml:space="preserve">                                                   </w:t>
      </w:r>
    </w:p>
    <w:p w14:paraId="4642B7F6" w14:textId="77777777" w:rsidR="003C6DBB" w:rsidRDefault="007D20F0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ПОСТАНОВЛЯЮ:</w:t>
      </w:r>
    </w:p>
    <w:p w14:paraId="08982D31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Утвердить:</w:t>
      </w:r>
    </w:p>
    <w:p w14:paraId="510A5597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1.1. Стоимость услуг по погребению, предоставляемых согласно гарантированному перечню услуг по погребению на территории Истоминского сельского поселения (приложения № 1,2,3) к настоящему постановлению.</w:t>
      </w:r>
    </w:p>
    <w:p w14:paraId="148262D1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1.2. Качественные характеристики на гарантированный набор услуг по погребению (приложения 4,5,6) к настоящему постановлению.</w:t>
      </w:r>
    </w:p>
    <w:p w14:paraId="6915A10C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Признать утратившим силу постановление Администрации Истоминского сельского поселения от 31.01.2023 № 12 «Об утверждении прейскуранта цен на</w:t>
      </w:r>
    </w:p>
    <w:p w14:paraId="7DD0413E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гарантированный перечень услуг по погребению на территории Истоминского сельского поселения».</w:t>
      </w:r>
    </w:p>
    <w:p w14:paraId="3963D957" w14:textId="77777777" w:rsidR="003C6DBB" w:rsidRDefault="007D20F0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Настоящее Постановление ступает в силу с момента официального опубликования и распространяется на правоотношения, возникшие с 01.02.2024</w:t>
      </w:r>
    </w:p>
    <w:p w14:paraId="4695B526" w14:textId="77777777" w:rsidR="003C6DBB" w:rsidRDefault="007D20F0">
      <w:pPr>
        <w:pStyle w:val="Standard"/>
        <w:spacing w:line="276" w:lineRule="auto"/>
        <w:jc w:val="both"/>
        <w:rPr>
          <w:sz w:val="28"/>
        </w:rPr>
      </w:pPr>
      <w:r>
        <w:rPr>
          <w:sz w:val="28"/>
        </w:rPr>
        <w:t>4. Опубликовать настоящее Постановление в периодическом печатном издании   Истоминского сельского поселения «Вестник», разместить на информационных стендах и официальном сайте Администрации Истоминского сельского поселения</w:t>
      </w:r>
    </w:p>
    <w:p w14:paraId="785344C6" w14:textId="77777777" w:rsidR="003C6DBB" w:rsidRDefault="007D20F0">
      <w:pPr>
        <w:spacing w:line="276" w:lineRule="auto"/>
        <w:ind w:right="-5"/>
        <w:jc w:val="both"/>
        <w:rPr>
          <w:sz w:val="28"/>
        </w:rPr>
      </w:pPr>
      <w:r>
        <w:rPr>
          <w:sz w:val="28"/>
        </w:rPr>
        <w:t>5. Контроль за выполнением настоящего постановления возложить на заместителя Главы Администрации Истоминского сельского поселения И.С. Аракелян.</w:t>
      </w:r>
    </w:p>
    <w:p w14:paraId="2D825532" w14:textId="77777777" w:rsidR="003C6DBB" w:rsidRDefault="003C6DBB">
      <w:pPr>
        <w:spacing w:line="276" w:lineRule="auto"/>
        <w:ind w:right="-5"/>
        <w:jc w:val="both"/>
        <w:rPr>
          <w:sz w:val="28"/>
        </w:rPr>
      </w:pPr>
    </w:p>
    <w:p w14:paraId="7C0B1CFA" w14:textId="77777777" w:rsidR="003C6DBB" w:rsidRDefault="007D20F0">
      <w:pPr>
        <w:pStyle w:val="ConsPlusNormal"/>
        <w:widowControl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Администрации</w:t>
      </w:r>
    </w:p>
    <w:p w14:paraId="51639D67" w14:textId="77777777" w:rsidR="003C6DBB" w:rsidRDefault="007D20F0">
      <w:pPr>
        <w:pStyle w:val="ConsPlusNormal"/>
        <w:widowControl/>
        <w:ind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Истоминского сельского поселения                                                         Д.А. Кудовба</w:t>
      </w:r>
    </w:p>
    <w:p w14:paraId="759A588C" w14:textId="77777777" w:rsidR="003C6DBB" w:rsidRDefault="007D20F0">
      <w:pPr>
        <w:pStyle w:val="ConsPlusNormal"/>
        <w:widowControl/>
        <w:ind w:firstLine="0"/>
        <w:rPr>
          <w:rFonts w:ascii="Times New Roman" w:hAnsi="Times New Roman"/>
          <w:sz w:val="28"/>
        </w:rPr>
      </w:pPr>
      <w:r>
        <w:rPr>
          <w:sz w:val="16"/>
        </w:rPr>
        <w:t xml:space="preserve">Постановление вносит отдел по имущественным и земельным отношениям,                                    </w:t>
      </w:r>
    </w:p>
    <w:p w14:paraId="3D43F4C9" w14:textId="77777777" w:rsidR="003C6DBB" w:rsidRDefault="007D20F0">
      <w:pPr>
        <w:widowControl/>
        <w:spacing w:line="216" w:lineRule="auto"/>
        <w:rPr>
          <w:sz w:val="16"/>
        </w:rPr>
      </w:pPr>
      <w:r>
        <w:rPr>
          <w:sz w:val="16"/>
        </w:rPr>
        <w:t xml:space="preserve">ЖКХ, благоустройству, архитектуре и предпринимательству                                                             </w:t>
      </w:r>
    </w:p>
    <w:p w14:paraId="73129BA8" w14:textId="77777777" w:rsidR="003C6DBB" w:rsidRDefault="003C6DBB">
      <w:pPr>
        <w:widowControl/>
        <w:ind w:firstLine="709"/>
        <w:jc w:val="both"/>
      </w:pPr>
    </w:p>
    <w:p w14:paraId="2BEA77AA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5A979BD5" w14:textId="77777777" w:rsidR="007D20F0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55A95C03" w14:textId="77777777" w:rsidR="007D20F0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57940FBC" w14:textId="77777777" w:rsidR="007D20F0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5CFD8382" w14:textId="5D3BBB7A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1</w:t>
      </w:r>
    </w:p>
    <w:p w14:paraId="04AAE866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2BA24030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Истоминского сельского поселения  </w:t>
      </w:r>
    </w:p>
    <w:p w14:paraId="0A852E95" w14:textId="28FB11BD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От _______</w:t>
      </w:r>
      <w:r>
        <w:rPr>
          <w:rFonts w:ascii="Times New Roman" w:hAnsi="Times New Roman"/>
        </w:rPr>
        <w:t xml:space="preserve"> № _____</w:t>
      </w:r>
    </w:p>
    <w:p w14:paraId="3258C5FF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12B0A680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 ПОГРЕБЕНИЮ ПО ГАРАНТИРОВАННОМУ ПЕРЕЧНЮ </w:t>
      </w:r>
    </w:p>
    <w:p w14:paraId="1DF02E54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УМЕРШЕГО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</w:t>
      </w:r>
    </w:p>
    <w:p w14:paraId="222E1E57" w14:textId="77777777" w:rsidR="003C6DBB" w:rsidRDefault="003C6DBB">
      <w:pPr>
        <w:pStyle w:val="ConsPlusTitle"/>
        <w:widowControl/>
        <w:jc w:val="center"/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9"/>
        <w:gridCol w:w="6639"/>
        <w:gridCol w:w="1559"/>
        <w:gridCol w:w="1300"/>
      </w:tblGrid>
      <w:tr w:rsidR="003C6DBB" w14:paraId="0119669C" w14:textId="77777777">
        <w:trPr>
          <w:trHeight w:val="480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E4EB091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BD89707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F268DAF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  <w:t>измерения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5163782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Цена</w:t>
            </w:r>
          </w:p>
          <w:p w14:paraId="505C5443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(руб., коп.)</w:t>
            </w:r>
          </w:p>
        </w:tc>
      </w:tr>
      <w:tr w:rsidR="003C6DBB" w14:paraId="7949DD4A" w14:textId="77777777">
        <w:trPr>
          <w:trHeight w:val="1962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682211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93C9F4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75B7ABB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2242FFB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документы на отвод участка для захоронения; </w:t>
            </w:r>
            <w:r>
              <w:rPr>
                <w:rFonts w:ascii="Times New Roman" w:hAnsi="Times New Roman"/>
                <w:sz w:val="22"/>
              </w:rPr>
              <w:br/>
              <w:t xml:space="preserve">- документы на повторное захоронение; </w:t>
            </w:r>
            <w:r>
              <w:rPr>
                <w:rFonts w:ascii="Times New Roman" w:hAnsi="Times New Roman"/>
                <w:sz w:val="22"/>
              </w:rPr>
              <w:br/>
              <w:t xml:space="preserve">- счет-заказ на похороны и получение платы за услуги; </w:t>
            </w:r>
            <w:r>
              <w:rPr>
                <w:rFonts w:ascii="Times New Roman" w:hAnsi="Times New Roman"/>
                <w:sz w:val="22"/>
              </w:rPr>
              <w:br/>
              <w:t xml:space="preserve">- регистрация захоронения умершего в   книге установленной формы (ручная или компьютерная обработка документов) с    </w:t>
            </w:r>
            <w:r>
              <w:rPr>
                <w:rFonts w:ascii="Times New Roman" w:hAnsi="Times New Roman"/>
                <w:sz w:val="22"/>
              </w:rPr>
              <w:br/>
              <w:t xml:space="preserve">соответствующей отметкой на разбивочном чертеже квартала кладбища.  &lt;*&gt;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F58FBE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3C4A06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 w:rsidR="003C6DBB" w14:paraId="32BE7DE7" w14:textId="77777777">
        <w:trPr>
          <w:trHeight w:val="720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1BB4C3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968401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</w:t>
            </w:r>
          </w:p>
          <w:p w14:paraId="1F6F5ED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25-32 мм, обитый внутри и снаружи тканью хлопчатобумажной, без ручек, без ножек.  Размер 1,95 x 0,65 x 0,44 м.  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E971A1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5D04A4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2521,70</w:t>
            </w:r>
          </w:p>
        </w:tc>
      </w:tr>
      <w:tr w:rsidR="003C6DBB" w14:paraId="7ACDE8A0" w14:textId="77777777">
        <w:trPr>
          <w:trHeight w:val="600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0F0E74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4E558E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Доставка гроба автокатафалком в назначенное время похорон и перевозка тела (останков) умершего к </w:t>
            </w:r>
            <w:r>
              <w:rPr>
                <w:rFonts w:ascii="Times New Roman" w:hAnsi="Times New Roman"/>
                <w:sz w:val="22"/>
              </w:rPr>
              <w:t>месту погребения автокатафалком или другим видом транспорта.</w:t>
            </w:r>
          </w:p>
          <w:p w14:paraId="2D903BA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 Профессии: водитель автомобиля.</w:t>
            </w:r>
          </w:p>
          <w:p w14:paraId="114E710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&lt;***&gt;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9530C3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2073D7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2300,00</w:t>
            </w:r>
          </w:p>
        </w:tc>
      </w:tr>
      <w:tr w:rsidR="003C6DBB" w14:paraId="7907A032" w14:textId="77777777">
        <w:trPr>
          <w:trHeight w:val="480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8623FA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C2FE6E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54BAA0A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захоронение. </w:t>
            </w:r>
          </w:p>
          <w:p w14:paraId="16B149F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</w:r>
            <w:r>
              <w:rPr>
                <w:rFonts w:ascii="Times New Roman" w:hAnsi="Times New Roman"/>
                <w:sz w:val="22"/>
              </w:rPr>
              <w:t xml:space="preserve">Рытье могилы механизированным способом с последующей доработкой   вручную. Размер 2,0 x 1,0 x 1,5 м.      </w:t>
            </w:r>
            <w:r>
              <w:rPr>
                <w:rFonts w:ascii="Times New Roman" w:hAnsi="Times New Roman"/>
                <w:sz w:val="22"/>
              </w:rPr>
              <w:br/>
              <w:t>Подноска гроба к могиле, установка и забивка крышки гроба, установка его в  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A7007F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6ED4F4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4343,40</w:t>
            </w:r>
          </w:p>
        </w:tc>
      </w:tr>
      <w:tr w:rsidR="003C6DBB" w14:paraId="7EEE6ADF" w14:textId="77777777">
        <w:trPr>
          <w:trHeight w:val="197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499A7F5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  <w:tc>
          <w:tcPr>
            <w:tcW w:w="6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5CD3D5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Итого: стоимость гарантированного набора услуг по погребению.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DB71C8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4CF474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9165,37</w:t>
            </w:r>
          </w:p>
        </w:tc>
      </w:tr>
    </w:tbl>
    <w:p w14:paraId="1B86E56D" w14:textId="77777777" w:rsidR="003C6DBB" w:rsidRDefault="003C6DBB">
      <w:pPr>
        <w:pStyle w:val="ConsPlusNormal"/>
        <w:widowControl/>
        <w:ind w:firstLine="0"/>
        <w:jc w:val="both"/>
        <w:rPr>
          <w:sz w:val="22"/>
        </w:rPr>
      </w:pPr>
    </w:p>
    <w:p w14:paraId="211C362E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&lt;*&gt; Компьютерная обработка документов не является основанием для взимания дополнительной платы с </w:t>
      </w:r>
      <w:r>
        <w:rPr>
          <w:rFonts w:ascii="Times New Roman" w:hAnsi="Times New Roman"/>
          <w:spacing w:val="-20"/>
          <w:sz w:val="22"/>
        </w:rPr>
        <w:t>населения за эти услуги.</w:t>
      </w:r>
    </w:p>
    <w:p w14:paraId="5257434C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78BDAA79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1F41EB6E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3EF19E06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56481575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266C1C12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1C7DADF7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1C87A4E4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z w:val="22"/>
        </w:rPr>
      </w:pPr>
      <w:r>
        <w:rPr>
          <w:rFonts w:ascii="Times New Roman" w:hAnsi="Times New Roman"/>
          <w:spacing w:val="-20"/>
          <w:sz w:val="22"/>
        </w:rPr>
        <w:t>&lt;***&gt; Предварительная (не в назначенное время похорон) доставка гроба относится к дополнительной услуге.</w:t>
      </w:r>
      <w:r>
        <w:rPr>
          <w:rFonts w:ascii="Times New Roman" w:hAnsi="Times New Roman"/>
          <w:sz w:val="22"/>
        </w:rPr>
        <w:t xml:space="preserve"> </w:t>
      </w:r>
    </w:p>
    <w:p w14:paraId="1ACD6F3C" w14:textId="77777777" w:rsidR="003C6DBB" w:rsidRDefault="003C6DBB">
      <w:pPr>
        <w:pStyle w:val="ConsPlusNormal"/>
        <w:widowControl/>
        <w:ind w:firstLine="0"/>
        <w:jc w:val="right"/>
      </w:pPr>
    </w:p>
    <w:p w14:paraId="5631114F" w14:textId="77777777" w:rsidR="003C6DBB" w:rsidRDefault="003C6DBB">
      <w:pPr>
        <w:pStyle w:val="ConsPlusNormal"/>
        <w:widowControl/>
        <w:ind w:firstLine="0"/>
        <w:jc w:val="right"/>
      </w:pPr>
    </w:p>
    <w:p w14:paraId="3371EC9A" w14:textId="77777777" w:rsidR="003C6DBB" w:rsidRDefault="007D20F0">
      <w:pPr>
        <w:spacing w:line="216" w:lineRule="auto"/>
        <w:rPr>
          <w:sz w:val="28"/>
        </w:rPr>
      </w:pPr>
      <w:r>
        <w:tab/>
      </w:r>
      <w:bookmarkStart w:id="1" w:name="_Hlk26351919"/>
      <w:r>
        <w:rPr>
          <w:sz w:val="28"/>
        </w:rPr>
        <w:t xml:space="preserve">Глава Администрации </w:t>
      </w:r>
    </w:p>
    <w:p w14:paraId="348E8ED0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  <w:bookmarkEnd w:id="1"/>
    </w:p>
    <w:p w14:paraId="5C09843F" w14:textId="77777777" w:rsidR="003C6DBB" w:rsidRDefault="003C6DBB">
      <w:pPr>
        <w:widowControl/>
        <w:spacing w:line="216" w:lineRule="auto"/>
        <w:rPr>
          <w:sz w:val="28"/>
        </w:rPr>
      </w:pPr>
    </w:p>
    <w:p w14:paraId="7423580C" w14:textId="77777777" w:rsidR="003C6DBB" w:rsidRDefault="003C6DBB">
      <w:pPr>
        <w:widowControl/>
        <w:ind w:firstLine="709"/>
        <w:jc w:val="both"/>
      </w:pPr>
    </w:p>
    <w:p w14:paraId="0AF5CB89" w14:textId="77777777" w:rsidR="003C6DBB" w:rsidRDefault="003C6DBB">
      <w:pPr>
        <w:pStyle w:val="ConsPlusNormal"/>
        <w:widowControl/>
        <w:tabs>
          <w:tab w:val="left" w:pos="750"/>
        </w:tabs>
        <w:ind w:firstLine="0"/>
      </w:pPr>
    </w:p>
    <w:p w14:paraId="128DEDF6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69EEA9C4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03F3B546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2</w:t>
      </w:r>
    </w:p>
    <w:p w14:paraId="377DF594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7642FC9D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Истоминского сельского поселения</w:t>
      </w:r>
    </w:p>
    <w:p w14:paraId="02E208AD" w14:textId="150430AF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________</w:t>
      </w:r>
      <w:r>
        <w:rPr>
          <w:rFonts w:ascii="Times New Roman" w:hAnsi="Times New Roman"/>
        </w:rPr>
        <w:t xml:space="preserve"> № _____</w:t>
      </w:r>
    </w:p>
    <w:p w14:paraId="34738F38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504A1DEE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ПОГРЕБЕНИЮ ПО ГАРАНТИРОВАННОМУ ПЕРЕЧНЮ</w:t>
      </w:r>
    </w:p>
    <w:p w14:paraId="466B01FC" w14:textId="77777777" w:rsidR="003C6DBB" w:rsidRDefault="007D20F0">
      <w:pPr>
        <w:pStyle w:val="ConsPlusNormal"/>
        <w:widowControl/>
        <w:ind w:firstLine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 СЛУЧАЕ РОЖДЕНИЯ МЕРТВОГО РЕБЕНКА ПО ИСТЕЧЕНИИ 154 ДНЕЙ БЕРЕМЕННОСТИ</w:t>
      </w:r>
    </w:p>
    <w:p w14:paraId="1238082D" w14:textId="77777777" w:rsidR="003C6DBB" w:rsidRDefault="003C6DBB">
      <w:pPr>
        <w:pStyle w:val="ConsPlusNormal"/>
        <w:widowControl/>
        <w:ind w:firstLine="0"/>
        <w:jc w:val="center"/>
        <w:rPr>
          <w:rFonts w:ascii="Times New Roman" w:hAnsi="Times New Roman"/>
          <w:b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"/>
        <w:gridCol w:w="6662"/>
        <w:gridCol w:w="1559"/>
        <w:gridCol w:w="1299"/>
      </w:tblGrid>
      <w:tr w:rsidR="003C6DBB" w14:paraId="32D98D71" w14:textId="77777777">
        <w:trPr>
          <w:trHeight w:val="48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A9E61D8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91C577C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F551CD8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  <w:t>измерения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F405A6C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Цена (руб., коп.)</w:t>
            </w:r>
          </w:p>
        </w:tc>
      </w:tr>
      <w:tr w:rsidR="003C6DBB" w14:paraId="4BA551E4" w14:textId="77777777">
        <w:trPr>
          <w:trHeight w:val="187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F14085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E908E6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2AB2EF7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2D9A567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14F4EF9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13979F0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3ABD04C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 &lt;*&gt;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06DC88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EB1876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 w:rsidR="003C6DBB" w14:paraId="247C67A7" w14:textId="77777777">
        <w:trPr>
          <w:trHeight w:val="116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0436F6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614D2C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1,0 x 0,65 x 0,44 м.  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7E6DD6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EC8B2B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2495,91</w:t>
            </w:r>
          </w:p>
        </w:tc>
      </w:tr>
      <w:tr w:rsidR="003C6DBB" w14:paraId="637CA70B" w14:textId="77777777">
        <w:trPr>
          <w:trHeight w:val="87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3A1376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AD82E8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Доставка гроба автокатафалком в </w:t>
            </w:r>
            <w:r>
              <w:rPr>
                <w:rFonts w:ascii="Times New Roman" w:hAnsi="Times New Roman"/>
                <w:sz w:val="22"/>
              </w:rPr>
              <w:t>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027EF54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гроб в морг в назначенное время и доставить тело (останки) умершего из морга к месту погребения, Время обслуживания – до одного часа. Профессии: водитель автомобиля.</w:t>
            </w:r>
          </w:p>
          <w:p w14:paraId="5B934ED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&lt;***&gt;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D45AAD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4B6CA5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2300,27</w:t>
            </w:r>
          </w:p>
        </w:tc>
      </w:tr>
      <w:tr w:rsidR="003C6DBB" w14:paraId="3D798035" w14:textId="77777777">
        <w:trPr>
          <w:trHeight w:val="67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021497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80CD08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7EA85A2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захоронение. </w:t>
            </w:r>
          </w:p>
          <w:p w14:paraId="1B9864B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  <w:t>Рытье могилы механизированным способом с последующей доработкой вручную. Размер 1,5 x 0,7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05C776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65D89B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3890,23</w:t>
            </w:r>
          </w:p>
        </w:tc>
      </w:tr>
      <w:tr w:rsidR="003C6DBB" w14:paraId="4BE5D352" w14:textId="77777777">
        <w:trPr>
          <w:trHeight w:val="11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93850B6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07D3FB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Итого: стоимость гарантированного набора услуг по погребению.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001409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B17D22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8686,41</w:t>
            </w:r>
          </w:p>
        </w:tc>
      </w:tr>
    </w:tbl>
    <w:p w14:paraId="4AE8D09F" w14:textId="77777777" w:rsidR="003C6DBB" w:rsidRDefault="003C6DBB">
      <w:pPr>
        <w:pStyle w:val="ConsPlusNormal"/>
        <w:widowControl/>
        <w:ind w:left="-1134" w:firstLine="0"/>
        <w:jc w:val="both"/>
        <w:rPr>
          <w:rFonts w:ascii="Times New Roman" w:hAnsi="Times New Roman"/>
          <w:spacing w:val="-20"/>
          <w:sz w:val="22"/>
        </w:rPr>
      </w:pPr>
    </w:p>
    <w:p w14:paraId="609849D0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&lt;*&gt; Компьютерная обработка документов не является основанием для </w:t>
      </w:r>
      <w:r>
        <w:rPr>
          <w:rFonts w:ascii="Times New Roman" w:hAnsi="Times New Roman"/>
          <w:spacing w:val="-20"/>
          <w:sz w:val="22"/>
        </w:rPr>
        <w:t>взимания дополнительной платы с населения за эти услуги.</w:t>
      </w:r>
    </w:p>
    <w:p w14:paraId="4D549989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дополнительных услуг типа ламинирования документов, выдачи плана кладбища и т.п. производится только с согласия клиента.</w:t>
      </w:r>
    </w:p>
    <w:p w14:paraId="419308F7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40CBD0A9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6610B092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2952AE54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63F68576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036ADB82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3573C353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&lt;***&gt; Предварительная (не в назначенное время похорон) доставка гроба относится к дополнительной услуге.</w:t>
      </w:r>
      <w:r>
        <w:rPr>
          <w:rFonts w:ascii="Times New Roman" w:hAnsi="Times New Roman"/>
          <w:sz w:val="22"/>
        </w:rPr>
        <w:t xml:space="preserve"> </w:t>
      </w:r>
    </w:p>
    <w:p w14:paraId="35190A5D" w14:textId="77777777" w:rsidR="003C6DBB" w:rsidRDefault="003C6DBB">
      <w:pPr>
        <w:pStyle w:val="ConsPlusNormal"/>
        <w:widowControl/>
        <w:ind w:firstLine="0"/>
        <w:jc w:val="center"/>
        <w:rPr>
          <w:rFonts w:ascii="Times New Roman" w:hAnsi="Times New Roman"/>
          <w:sz w:val="22"/>
        </w:rPr>
      </w:pPr>
    </w:p>
    <w:p w14:paraId="1CAF6901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105C0F54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 xml:space="preserve">Глава Администрации </w:t>
      </w:r>
    </w:p>
    <w:p w14:paraId="36C4B354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33205EA1" w14:textId="77777777" w:rsidR="003C6DBB" w:rsidRDefault="003C6DBB">
      <w:pPr>
        <w:widowControl/>
        <w:spacing w:line="216" w:lineRule="auto"/>
        <w:rPr>
          <w:sz w:val="28"/>
        </w:rPr>
      </w:pPr>
    </w:p>
    <w:p w14:paraId="7BDB1A68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</w:rPr>
      </w:pPr>
    </w:p>
    <w:p w14:paraId="1F90F268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</w:rPr>
      </w:pPr>
    </w:p>
    <w:p w14:paraId="16B0458B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03689D19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5F5F7304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3</w:t>
      </w:r>
    </w:p>
    <w:p w14:paraId="6BCC3D5D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155AFB9E" w14:textId="77777777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Истоминского сельского поселения </w:t>
      </w:r>
    </w:p>
    <w:p w14:paraId="5E73A65A" w14:textId="4D761CBE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 _______</w:t>
      </w:r>
      <w:r>
        <w:rPr>
          <w:rFonts w:ascii="Times New Roman" w:hAnsi="Times New Roman"/>
        </w:rPr>
        <w:t>№ _____</w:t>
      </w:r>
    </w:p>
    <w:p w14:paraId="15C1AF41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СТОИМОСТЬ УСЛУГ</w:t>
      </w:r>
    </w:p>
    <w:p w14:paraId="426CFAF3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 ПОГРЕБЕНИЮ ПО ГАРАНТИРОВАННОМУ ПЕРЕЧНЮ</w:t>
      </w:r>
    </w:p>
    <w:p w14:paraId="69E407CE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НЕВОСТРЕБОВАННЫХ И НЕОПОЗНАНЫХ ТРУПОВ</w:t>
      </w:r>
    </w:p>
    <w:p w14:paraId="6C0C4745" w14:textId="77777777" w:rsidR="003C6DBB" w:rsidRDefault="003C6DBB">
      <w:pPr>
        <w:pStyle w:val="ConsPlusNormal"/>
        <w:widowControl/>
        <w:ind w:firstLine="0"/>
        <w:jc w:val="center"/>
        <w:rPr>
          <w:rFonts w:ascii="Times New Roman" w:hAnsi="Times New Roman"/>
          <w:sz w:val="16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0"/>
        <w:gridCol w:w="6638"/>
        <w:gridCol w:w="1559"/>
        <w:gridCol w:w="1276"/>
      </w:tblGrid>
      <w:tr w:rsidR="003C6DBB" w14:paraId="6CC4D414" w14:textId="77777777">
        <w:trPr>
          <w:trHeight w:val="383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E170F50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5B3439C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9357F75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Единицы   </w:t>
            </w:r>
            <w:r>
              <w:rPr>
                <w:rFonts w:ascii="Times New Roman" w:hAnsi="Times New Roman"/>
                <w:sz w:val="22"/>
              </w:rPr>
              <w:br/>
              <w:t>измерения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4675F6D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Цена </w:t>
            </w:r>
            <w:r>
              <w:rPr>
                <w:rFonts w:ascii="Times New Roman" w:hAnsi="Times New Roman"/>
                <w:sz w:val="22"/>
              </w:rPr>
              <w:t>(руб., коп.)</w:t>
            </w:r>
          </w:p>
        </w:tc>
      </w:tr>
      <w:tr w:rsidR="003C6DBB" w14:paraId="6729A01C" w14:textId="77777777">
        <w:trPr>
          <w:trHeight w:val="1862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608EA4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F110FC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кладбище:</w:t>
            </w:r>
          </w:p>
          <w:p w14:paraId="3C97C2B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251532B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39470FE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763951E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1007EDF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  книге установленной формы (ручная или компьютерная обработка документов) с соответствующей отметкой на разбивочном чертеже квартала кладбища.  &lt;*&gt;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B41486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оформление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283037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&lt;**&gt;    </w:t>
            </w:r>
          </w:p>
        </w:tc>
      </w:tr>
      <w:tr w:rsidR="003C6DBB" w14:paraId="7C391568" w14:textId="77777777">
        <w:trPr>
          <w:trHeight w:val="699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2F039D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4E908D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Предоставление </w:t>
            </w:r>
            <w:r>
              <w:rPr>
                <w:rFonts w:ascii="Times New Roman" w:hAnsi="Times New Roman"/>
                <w:sz w:val="22"/>
              </w:rPr>
              <w:t>(изготовление) предметов, необходимых для погребения умерших, указанных в пунктах 1 и 2 статьи 12 Федерального закона РФ «О погребении и похоронном деле» от 12.01.96 № 8-ФЗ: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B04D800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3DF652C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</w:tr>
      <w:tr w:rsidR="003C6DBB" w14:paraId="7609AE4B" w14:textId="77777777">
        <w:trPr>
          <w:trHeight w:val="695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4F7417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2.1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C97A13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необитый, без ножек, без ручек.                                       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1,95 x 0,65 x 0,44 м.  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00F8D4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гроб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FAC74C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1974,33</w:t>
            </w:r>
          </w:p>
        </w:tc>
      </w:tr>
      <w:tr w:rsidR="003C6DBB" w14:paraId="05E35BBB" w14:textId="77777777">
        <w:trPr>
          <w:trHeight w:val="87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C705A9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D4F7F7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Доставка гроба автокатафалком к моргу и </w:t>
            </w:r>
            <w:r>
              <w:rPr>
                <w:rFonts w:ascii="Times New Roman" w:hAnsi="Times New Roman"/>
                <w:sz w:val="22"/>
              </w:rPr>
              <w:t>перевозка тела (останков) умершего к месту погребения автокатафалком или другим видом транспорта.</w:t>
            </w:r>
          </w:p>
          <w:p w14:paraId="5DD9A56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Погрузить гроб в автокатафалк, доставить гроб к моргу, установить гроб с телом (останками) умершего в автокатафалк, доставить гроб к месту погребения.</w:t>
            </w:r>
          </w:p>
          <w:p w14:paraId="01AB9B4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2F71402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&lt;***&gt;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6B7AD1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перевозка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F78BC7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2300,27</w:t>
            </w:r>
          </w:p>
        </w:tc>
      </w:tr>
      <w:tr w:rsidR="003C6DBB" w14:paraId="041B72D8" w14:textId="77777777">
        <w:trPr>
          <w:trHeight w:val="674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E42CC7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3AA6ED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Погребение умершего: </w:t>
            </w:r>
          </w:p>
          <w:p w14:paraId="1C6AC26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рытье стандартной могилы и захоронение.</w:t>
            </w:r>
          </w:p>
          <w:p w14:paraId="46B1189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  <w:t xml:space="preserve">Рытье могилы механизированным способом с последующей доработкой </w:t>
            </w:r>
            <w:r>
              <w:rPr>
                <w:rFonts w:ascii="Times New Roman" w:hAnsi="Times New Roman"/>
                <w:sz w:val="22"/>
              </w:rPr>
              <w:t>вручную. Размер 2,0 x 1,0 x 1,5 м.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309995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 погребение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24CB72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4343,40</w:t>
            </w:r>
          </w:p>
        </w:tc>
      </w:tr>
      <w:tr w:rsidR="003C6DBB" w14:paraId="53DA8407" w14:textId="77777777">
        <w:trPr>
          <w:trHeight w:val="50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C117EF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5.</w:t>
            </w: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63FBF6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Покрывало из ткани хлопчатобумажной.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3,5 x 0,8 м.                          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69F138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 шт.  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FBC3F7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547,37</w:t>
            </w:r>
          </w:p>
        </w:tc>
      </w:tr>
      <w:tr w:rsidR="003C6DBB" w14:paraId="5B36B90A" w14:textId="77777777">
        <w:trPr>
          <w:trHeight w:val="7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0107E04E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  <w:tc>
          <w:tcPr>
            <w:tcW w:w="6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2634C90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Итого: стоимость гарантированного набора услуг по погребению.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2120B2F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943DB0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9165,37</w:t>
            </w:r>
          </w:p>
        </w:tc>
      </w:tr>
    </w:tbl>
    <w:p w14:paraId="5D65AD7E" w14:textId="77777777" w:rsidR="003C6DBB" w:rsidRDefault="007D20F0">
      <w:pPr>
        <w:pStyle w:val="ConsPlusNormal"/>
        <w:widowControl/>
        <w:ind w:firstLine="0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&lt;*&gt; Компьютерная обработка документов не является основанием для </w:t>
      </w:r>
      <w:r>
        <w:rPr>
          <w:rFonts w:ascii="Times New Roman" w:hAnsi="Times New Roman"/>
          <w:spacing w:val="-20"/>
          <w:sz w:val="22"/>
        </w:rPr>
        <w:t>взимания дополнительной платы с населения за эти услуги.</w:t>
      </w:r>
    </w:p>
    <w:p w14:paraId="20BD9417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Предоставление   дополнительных услуг типа ламинирования документов, выдачи плана кладбища и т.п. производится только с согласия клиента.</w:t>
      </w:r>
    </w:p>
    <w:p w14:paraId="23E6FD9D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6F9C3FE8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584C993F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0D9FEA5E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4AEEE1E1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495C4463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&lt;**&gt; Затраты на оформление документов, необходимых для погребения, включаются в общехозяйственные расходы. Дополнительная плата за эти услуги не взимается.</w:t>
      </w:r>
    </w:p>
    <w:p w14:paraId="73B86706" w14:textId="77777777" w:rsidR="003C6DBB" w:rsidRDefault="007D20F0">
      <w:pPr>
        <w:pStyle w:val="ConsPlusNormal"/>
        <w:widowControl/>
        <w:ind w:firstLine="709"/>
        <w:rPr>
          <w:rFonts w:ascii="Times New Roman" w:hAnsi="Times New Roman"/>
          <w:sz w:val="22"/>
        </w:rPr>
      </w:pPr>
      <w:r>
        <w:rPr>
          <w:sz w:val="22"/>
        </w:rPr>
        <w:t xml:space="preserve">&lt;***&gt; </w:t>
      </w:r>
      <w:r>
        <w:rPr>
          <w:rFonts w:ascii="Times New Roman" w:hAnsi="Times New Roman"/>
          <w:sz w:val="22"/>
        </w:rPr>
        <w:t xml:space="preserve">Предварительная (не в назначенное время похорон) доставка гроба относится к дополнительной услуге. </w:t>
      </w:r>
    </w:p>
    <w:p w14:paraId="045541F3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 xml:space="preserve">Глава Администрации </w:t>
      </w:r>
    </w:p>
    <w:p w14:paraId="55CFC8FD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1F5E7737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061042A4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38D92FE5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7F0F455F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4</w:t>
      </w:r>
    </w:p>
    <w:p w14:paraId="07E53DE8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0084B272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7DBE65A0" w14:textId="0C02DB35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 ________</w:t>
      </w:r>
      <w:r>
        <w:rPr>
          <w:rFonts w:ascii="Times New Roman" w:hAnsi="Times New Roman"/>
        </w:rPr>
        <w:t xml:space="preserve"> № _____</w:t>
      </w:r>
    </w:p>
    <w:p w14:paraId="0C4D9D65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189BEADC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НАБОР ГАРАНТИРОВАННЫХ УСЛУГ ПО ПОГРЕБЕНИЮ</w:t>
      </w:r>
    </w:p>
    <w:p w14:paraId="308DB21F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ЗАХОРОНЕНИИ УМЕРШЕГО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</w:t>
      </w:r>
    </w:p>
    <w:p w14:paraId="46F70B94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0E840F13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4016"/>
        <w:gridCol w:w="5553"/>
      </w:tblGrid>
      <w:tr w:rsidR="003C6DBB" w14:paraId="2EAAE0AE" w14:textId="77777777">
        <w:trPr>
          <w:trHeight w:val="48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B430B5D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617E938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E5ADBB0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 w:rsidR="003C6DBB" w14:paraId="468E4C24" w14:textId="77777777">
        <w:trPr>
          <w:trHeight w:val="187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C7A42D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963CEF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7508641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DF5090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1C67DB1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документы на отвод участка для </w:t>
            </w:r>
            <w:r>
              <w:rPr>
                <w:rFonts w:ascii="Times New Roman" w:hAnsi="Times New Roman"/>
                <w:sz w:val="22"/>
              </w:rPr>
              <w:t>захоронения;</w:t>
            </w:r>
          </w:p>
          <w:p w14:paraId="574BAAE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0CE88C0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5050CB2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 w:rsidR="003C6DBB" w14:paraId="1E3875CA" w14:textId="77777777">
        <w:trPr>
          <w:trHeight w:val="116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C0BEB0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0443F3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53ADCE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1,95 x 0,65 x 0,44 м.     </w:t>
            </w:r>
          </w:p>
        </w:tc>
      </w:tr>
      <w:tr w:rsidR="003C6DBB" w14:paraId="4995BDEA" w14:textId="77777777">
        <w:trPr>
          <w:trHeight w:val="877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70B75E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DB6657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295EBA7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224C20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473422A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3621CBD7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</w:tr>
      <w:tr w:rsidR="003C6DBB" w14:paraId="38E93C6E" w14:textId="77777777">
        <w:trPr>
          <w:trHeight w:val="674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0A3867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C6934A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1B15CCD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2E5F92B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38B7A8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  <w:t>Рытье могилы механизированным способом с последующей доработкой вручную. Размер 2,0 x 1,0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66C00D31" w14:textId="77777777" w:rsidR="003C6DBB" w:rsidRDefault="003C6DBB">
      <w:pPr>
        <w:pStyle w:val="ConsPlusNormal"/>
        <w:widowControl/>
        <w:ind w:firstLine="709"/>
        <w:rPr>
          <w:rFonts w:ascii="Times New Roman" w:hAnsi="Times New Roman"/>
          <w:sz w:val="22"/>
        </w:rPr>
      </w:pPr>
    </w:p>
    <w:p w14:paraId="70C70AB5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Предоставление дополнительных услуг типа </w:t>
      </w:r>
      <w:r>
        <w:rPr>
          <w:rFonts w:ascii="Times New Roman" w:hAnsi="Times New Roman"/>
          <w:spacing w:val="-20"/>
          <w:sz w:val="22"/>
        </w:rPr>
        <w:t>ламинирования документов, выдачи плана кладбища и т.п. производится только с согласия клиента.</w:t>
      </w:r>
    </w:p>
    <w:p w14:paraId="1EF2AFE7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5F52E4FE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0A27C755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3316C04D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0ADC1B33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390C231C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21ABA9C3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519C6758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78357C13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36E5CE54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292935DF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2D047F2F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208FF961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4E5EC6C5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 xml:space="preserve">Глава Администрации </w:t>
      </w:r>
    </w:p>
    <w:p w14:paraId="24FC46D0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7D356BD5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0576B528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36106CDD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2F2D3001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73976868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128D5A04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53C30539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7BAC3744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5</w:t>
      </w:r>
    </w:p>
    <w:p w14:paraId="18D12A8F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2B5A775C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48A1BBDE" w14:textId="70161498" w:rsidR="003C6DBB" w:rsidRDefault="007D20F0">
      <w:pPr>
        <w:pStyle w:val="ConsPlusNormal"/>
        <w:widowControl/>
        <w:ind w:firstLine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________</w:t>
      </w:r>
      <w:r>
        <w:rPr>
          <w:rFonts w:ascii="Times New Roman" w:hAnsi="Times New Roman"/>
        </w:rPr>
        <w:t xml:space="preserve"> № ______</w:t>
      </w:r>
    </w:p>
    <w:p w14:paraId="7FB11D5E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48C0AAAA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НАБОР </w:t>
      </w:r>
    </w:p>
    <w:p w14:paraId="22601DFE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ГАРАНТИРОВАННЫХ УСЛУГ ПО ПОГРЕБЕНИЮ</w:t>
      </w:r>
    </w:p>
    <w:p w14:paraId="5C6B51C5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ПРИ РОЖДЕНИИ МЕРТВОГО РЕБЕНКА ПО ИСТЕЧЕНИИ 154 ДНЕЙ БЕРЕМЕННОСТИ</w:t>
      </w:r>
    </w:p>
    <w:p w14:paraId="1C2CCAC2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7D6B464B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4016"/>
        <w:gridCol w:w="5553"/>
      </w:tblGrid>
      <w:tr w:rsidR="003C6DBB" w14:paraId="651E3B62" w14:textId="77777777">
        <w:trPr>
          <w:trHeight w:val="48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774B8F0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3E7953E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655655C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 w:rsidR="003C6DBB" w14:paraId="4B09138E" w14:textId="77777777">
        <w:trPr>
          <w:trHeight w:val="187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3D90AF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885D8C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51DA359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B46BFE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</w:t>
            </w:r>
            <w:r>
              <w:rPr>
                <w:rFonts w:ascii="Times New Roman" w:hAnsi="Times New Roman"/>
                <w:sz w:val="22"/>
              </w:rPr>
              <w:t>Свидетельство о смерти;</w:t>
            </w:r>
          </w:p>
          <w:p w14:paraId="243C661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отвод участка для захоронения;</w:t>
            </w:r>
          </w:p>
          <w:p w14:paraId="3C257F82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0599816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6D0745A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 w:rsidR="003C6DBB" w14:paraId="75ED059E" w14:textId="77777777">
        <w:trPr>
          <w:trHeight w:val="1161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640056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11D147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3A617D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1,00 x 0,65 x 0,44 м.     </w:t>
            </w:r>
          </w:p>
        </w:tc>
      </w:tr>
      <w:tr w:rsidR="003C6DBB" w14:paraId="7B26785F" w14:textId="77777777">
        <w:trPr>
          <w:trHeight w:val="877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0FD63E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3EF59B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0052449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F1DE650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6919714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101B1CA4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</w:tr>
      <w:tr w:rsidR="003C6DBB" w14:paraId="07B7C6F4" w14:textId="77777777">
        <w:trPr>
          <w:trHeight w:val="674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DE4C89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CEF972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Погребение умершего:</w:t>
            </w:r>
          </w:p>
          <w:p w14:paraId="2E878924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20A5043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59F9F86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  <w:t>Рытье могилы механизированным способом с последующей доработкой вручную. Размер 1,5 x 0,7x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30582814" w14:textId="77777777" w:rsidR="003C6DBB" w:rsidRDefault="003C6DBB">
      <w:pPr>
        <w:pStyle w:val="ConsPlusNormal"/>
        <w:widowControl/>
        <w:ind w:firstLine="709"/>
        <w:rPr>
          <w:rFonts w:ascii="Times New Roman" w:hAnsi="Times New Roman"/>
          <w:sz w:val="22"/>
        </w:rPr>
      </w:pPr>
    </w:p>
    <w:p w14:paraId="41064BE6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Предоставление дополнительных услуг типа </w:t>
      </w:r>
      <w:r>
        <w:rPr>
          <w:rFonts w:ascii="Times New Roman" w:hAnsi="Times New Roman"/>
          <w:spacing w:val="-20"/>
          <w:sz w:val="22"/>
        </w:rPr>
        <w:t>ламинирования документов, выдачи плана кладбища и т.п. производится только с согласия клиента.</w:t>
      </w:r>
    </w:p>
    <w:p w14:paraId="299A9F15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2BD5AB04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3F0E8FBF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2CAD5D51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11E1B87B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1B6F082C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0D995063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4DAD959E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1751BC52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35B25B2C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16608878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10602323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5330AA63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0D058C68" w14:textId="77777777" w:rsidR="003C6DBB" w:rsidRDefault="003C6DBB">
      <w:pPr>
        <w:pStyle w:val="ConsPlusNormal"/>
        <w:widowControl/>
        <w:ind w:firstLine="0"/>
        <w:rPr>
          <w:rFonts w:ascii="Times New Roman" w:hAnsi="Times New Roman"/>
          <w:sz w:val="22"/>
        </w:rPr>
      </w:pPr>
    </w:p>
    <w:p w14:paraId="28E82F99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 xml:space="preserve">Глава Администрации </w:t>
      </w:r>
    </w:p>
    <w:p w14:paraId="6E76D4CD" w14:textId="77777777" w:rsidR="003C6DBB" w:rsidRDefault="007D20F0">
      <w:pPr>
        <w:widowControl/>
        <w:spacing w:line="216" w:lineRule="auto"/>
        <w:rPr>
          <w:sz w:val="28"/>
        </w:rPr>
      </w:pPr>
      <w:r>
        <w:rPr>
          <w:sz w:val="28"/>
        </w:rPr>
        <w:t>Истоминского сельского поселения                                                Д.А. Кудовба</w:t>
      </w:r>
    </w:p>
    <w:p w14:paraId="5FCE9C9B" w14:textId="77777777" w:rsidR="003C6DBB" w:rsidRDefault="003C6DBB">
      <w:pPr>
        <w:widowControl/>
        <w:spacing w:line="216" w:lineRule="auto"/>
        <w:rPr>
          <w:sz w:val="28"/>
        </w:rPr>
      </w:pPr>
    </w:p>
    <w:p w14:paraId="145AC1F3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78CF405F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41E56616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188A3149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08918874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522C6FD4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0DCAFFDF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6</w:t>
      </w:r>
    </w:p>
    <w:p w14:paraId="3FC6B80C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Постановлению Администрации </w:t>
      </w:r>
    </w:p>
    <w:p w14:paraId="458F7A61" w14:textId="77777777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Истоминского сельского поселения </w:t>
      </w:r>
    </w:p>
    <w:p w14:paraId="2C56A2CC" w14:textId="6B8E126E" w:rsidR="003C6DBB" w:rsidRDefault="007D20F0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</w:rPr>
        <w:t>от ________</w:t>
      </w:r>
      <w:r>
        <w:rPr>
          <w:rFonts w:ascii="Times New Roman" w:hAnsi="Times New Roman"/>
        </w:rPr>
        <w:t xml:space="preserve"> № </w:t>
      </w:r>
      <w:r>
        <w:rPr>
          <w:rFonts w:ascii="Times New Roman" w:hAnsi="Times New Roman"/>
          <w:sz w:val="22"/>
        </w:rPr>
        <w:t>______</w:t>
      </w:r>
    </w:p>
    <w:p w14:paraId="12B0317F" w14:textId="77777777" w:rsidR="003C6DBB" w:rsidRDefault="003C6DBB">
      <w:pPr>
        <w:pStyle w:val="ConsPlusNormal"/>
        <w:widowControl/>
        <w:ind w:firstLine="0"/>
        <w:jc w:val="right"/>
        <w:rPr>
          <w:rFonts w:ascii="Times New Roman" w:hAnsi="Times New Roman"/>
        </w:rPr>
      </w:pPr>
    </w:p>
    <w:p w14:paraId="0C679042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НАБОР</w:t>
      </w:r>
    </w:p>
    <w:p w14:paraId="7C15F383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ГАРАНТИРОВАННЫХ УСЛУГ ПО ПОГРЕБЕНИЮ</w:t>
      </w:r>
    </w:p>
    <w:p w14:paraId="712BE9FD" w14:textId="77777777" w:rsidR="003C6DBB" w:rsidRDefault="007D20F0">
      <w:pPr>
        <w:pStyle w:val="ConsPlusNormal"/>
        <w:widowControl/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НЕВОСТРЕБОВАННЫХ И НЕОПОЗНАННЫХ ТРУПОВ</w:t>
      </w:r>
    </w:p>
    <w:p w14:paraId="3CBC836D" w14:textId="77777777" w:rsidR="003C6DBB" w:rsidRDefault="007D20F0">
      <w:pPr>
        <w:pStyle w:val="ConsPlusTitle"/>
        <w:widowControl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270AB175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p w14:paraId="6046AC92" w14:textId="77777777" w:rsidR="003C6DBB" w:rsidRDefault="003C6DBB">
      <w:pPr>
        <w:pStyle w:val="ConsPlusNormal"/>
        <w:widowControl/>
        <w:ind w:firstLine="709"/>
        <w:jc w:val="right"/>
        <w:rPr>
          <w:rFonts w:ascii="Times New Roman" w:hAnsi="Times New Roman"/>
          <w:sz w:val="22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"/>
        <w:gridCol w:w="4016"/>
        <w:gridCol w:w="5553"/>
      </w:tblGrid>
      <w:tr w:rsidR="003C6DBB" w14:paraId="0C56BCE4" w14:textId="77777777">
        <w:trPr>
          <w:trHeight w:val="48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257396E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742E304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услуг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C0BD0D2" w14:textId="77777777" w:rsidR="003C6DBB" w:rsidRDefault="007D20F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Качественная характеристика</w:t>
            </w:r>
          </w:p>
        </w:tc>
      </w:tr>
      <w:tr w:rsidR="003C6DBB" w14:paraId="254878CA" w14:textId="77777777">
        <w:trPr>
          <w:trHeight w:val="2055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76993DE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1. 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FE9E21F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Оформление документов, необходимых для погребения на кладбище</w:t>
            </w:r>
          </w:p>
          <w:p w14:paraId="7A94B97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69C1453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Свидетельство о смерти;</w:t>
            </w:r>
          </w:p>
          <w:p w14:paraId="1CC4850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документы на </w:t>
            </w:r>
            <w:r>
              <w:rPr>
                <w:rFonts w:ascii="Times New Roman" w:hAnsi="Times New Roman"/>
                <w:sz w:val="22"/>
              </w:rPr>
              <w:t>отвод участка для захоронения;</w:t>
            </w:r>
          </w:p>
          <w:p w14:paraId="3A2F2A7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документы на повторное захоронение;</w:t>
            </w:r>
          </w:p>
          <w:p w14:paraId="3E7CEC6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- счет-заказ на похороны и получение платы за услуги;</w:t>
            </w:r>
          </w:p>
          <w:p w14:paraId="5986D93A" w14:textId="77777777" w:rsidR="003C6DBB" w:rsidRDefault="007D20F0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регистрация захоронения умершего в книге установленной формы (ручная или компьютерная обработка документов) с соответствующей отметкой на разбивочном чертеже квартала кладбища. </w:t>
            </w:r>
          </w:p>
        </w:tc>
      </w:tr>
      <w:tr w:rsidR="003C6DBB" w14:paraId="3CC7E948" w14:textId="77777777">
        <w:trPr>
          <w:trHeight w:val="465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684E9461" w14:textId="77777777" w:rsidR="003C6DBB" w:rsidRDefault="007D20F0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  <w:p w14:paraId="299F3384" w14:textId="77777777" w:rsidR="003C6DBB" w:rsidRDefault="007D20F0">
            <w:pPr>
              <w:rPr>
                <w:sz w:val="22"/>
              </w:rPr>
            </w:pPr>
            <w:r>
              <w:rPr>
                <w:sz w:val="22"/>
              </w:rPr>
              <w:t>2.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B882678" w14:textId="77777777" w:rsidR="003C6DBB" w:rsidRDefault="007D20F0">
            <w:pPr>
              <w:pStyle w:val="ConsPlusNormal"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Предоставление (изготовление) предметов, необходимых для погребения умерших, указанных в пунктах 1 и 2 статьи 12 Федерального закона РФ «О погребении и похоронном деле» от 12.01.1996г № 8-ФЗ: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138A96E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  <w:p w14:paraId="45C8A0A6" w14:textId="77777777" w:rsidR="003C6DBB" w:rsidRDefault="003C6DBB">
            <w:pPr>
              <w:pStyle w:val="ConsPlusNormal"/>
              <w:rPr>
                <w:rFonts w:ascii="Times New Roman" w:hAnsi="Times New Roman"/>
                <w:sz w:val="22"/>
              </w:rPr>
            </w:pPr>
          </w:p>
        </w:tc>
      </w:tr>
      <w:tr w:rsidR="003C6DBB" w14:paraId="324C3A71" w14:textId="77777777">
        <w:trPr>
          <w:trHeight w:val="990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C4D34FD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2.1.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8F6B2D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  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B37AF48" w14:textId="77777777" w:rsidR="003C6DBB" w:rsidRDefault="007D20F0">
            <w:pPr>
              <w:pStyle w:val="ConsPlusNormal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Гроб стандартный, строганный, из пиломатериалов толщиной 25-32 мм, обитый внутри и снаружи тканью хлопчатобумажной, без ручек, без ножек.     </w:t>
            </w:r>
            <w:r>
              <w:rPr>
                <w:rFonts w:ascii="Times New Roman" w:hAnsi="Times New Roman"/>
                <w:sz w:val="22"/>
              </w:rPr>
              <w:br/>
              <w:t xml:space="preserve">Размер 1,95 x 0,65 x 0,44 м.  </w:t>
            </w:r>
          </w:p>
        </w:tc>
      </w:tr>
      <w:tr w:rsidR="003C6DBB" w14:paraId="0905E885" w14:textId="77777777">
        <w:trPr>
          <w:trHeight w:val="765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16AE05C" w14:textId="77777777" w:rsidR="003C6DBB" w:rsidRDefault="003C6DBB">
            <w:pPr>
              <w:pStyle w:val="ConsPlusNormal"/>
              <w:rPr>
                <w:rFonts w:ascii="Times New Roman" w:hAnsi="Times New Roman"/>
                <w:sz w:val="22"/>
              </w:rPr>
            </w:pPr>
          </w:p>
          <w:p w14:paraId="6C2E050F" w14:textId="77777777" w:rsidR="003C6DBB" w:rsidRDefault="007D20F0">
            <w:r>
              <w:t>2.2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C84EFE9" w14:textId="77777777" w:rsidR="003C6DBB" w:rsidRDefault="007D20F0">
            <w:pPr>
              <w:pStyle w:val="ConsPlusNormal"/>
              <w:ind w:firstLine="6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Облачение тела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2F4810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Для облачения используется покрывало из ткани хлопчатобумажной, размер 3,5х0,8 м   </w:t>
            </w:r>
          </w:p>
        </w:tc>
      </w:tr>
      <w:tr w:rsidR="003C6DBB" w14:paraId="1AED5E10" w14:textId="77777777">
        <w:trPr>
          <w:trHeight w:val="877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42B5F209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59131431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Доставка гроба автокатафалком в назначенное время похорон и перевозка тела (останков) умершего к месту погребения автокатафалком или другим видом транспорта.</w:t>
            </w:r>
          </w:p>
          <w:p w14:paraId="4BFA7C3C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                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37CDADE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Погрузить гроб в автокатафалк, доставить и выгрузить гроб в морг в назначенное время и доставить тело (останки) умершего из морга к месту погребения. Время обслуживания – до одного часа. </w:t>
            </w:r>
          </w:p>
          <w:p w14:paraId="47E56505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Профессии: водитель автомобиля.</w:t>
            </w:r>
          </w:p>
          <w:p w14:paraId="466139A6" w14:textId="77777777" w:rsidR="003C6DBB" w:rsidRDefault="003C6DBB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</w:p>
        </w:tc>
      </w:tr>
      <w:tr w:rsidR="003C6DBB" w14:paraId="530ECFA4" w14:textId="77777777">
        <w:trPr>
          <w:trHeight w:val="674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1F3E4D9A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4.</w:t>
            </w:r>
          </w:p>
        </w:tc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70" w:type="dxa"/>
              <w:right w:w="70" w:type="dxa"/>
            </w:tcMar>
          </w:tcPr>
          <w:p w14:paraId="3433D2DB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Погребение </w:t>
            </w:r>
            <w:r>
              <w:rPr>
                <w:rFonts w:ascii="Times New Roman" w:hAnsi="Times New Roman"/>
                <w:sz w:val="22"/>
              </w:rPr>
              <w:t>умершего:</w:t>
            </w:r>
          </w:p>
          <w:p w14:paraId="432CE11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- рытье стандартной могилы и захоронение (летний период с 1 апреля по 30 ноября, зимний период- 1 декабря по 31 марта). </w:t>
            </w:r>
          </w:p>
          <w:p w14:paraId="2BC41EC7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1DDD6F98" w14:textId="77777777" w:rsidR="003C6DBB" w:rsidRDefault="007D20F0">
            <w:pPr>
              <w:pStyle w:val="ConsPlusNormal"/>
              <w:widowControl/>
              <w:ind w:firstLine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Расчистить и разметить место могилы.    </w:t>
            </w:r>
            <w:r>
              <w:rPr>
                <w:rFonts w:ascii="Times New Roman" w:hAnsi="Times New Roman"/>
                <w:sz w:val="22"/>
              </w:rPr>
              <w:br/>
              <w:t>Рытье могилы механизированным способом с последующей доработкой вручную. Размер 2,0 x 1,0 x 1,5 м.  Подноска гроба к могиле, установка и забивка крышки гроба, установка его в могилу. Засыпка могилы вручную и устройство надмогильного холма. Профессии: экскаваторщик, рабочий ритуальных услуг.</w:t>
            </w:r>
          </w:p>
        </w:tc>
      </w:tr>
    </w:tbl>
    <w:p w14:paraId="7A40B3F8" w14:textId="77777777" w:rsidR="003C6DBB" w:rsidRDefault="003C6DBB">
      <w:pPr>
        <w:pStyle w:val="ConsPlusNormal"/>
        <w:widowControl/>
        <w:ind w:firstLine="709"/>
        <w:rPr>
          <w:rFonts w:ascii="Times New Roman" w:hAnsi="Times New Roman"/>
          <w:sz w:val="22"/>
        </w:rPr>
      </w:pPr>
    </w:p>
    <w:p w14:paraId="1F4538CB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 xml:space="preserve">Предоставление дополнительных услуг типа </w:t>
      </w:r>
      <w:r>
        <w:rPr>
          <w:rFonts w:ascii="Times New Roman" w:hAnsi="Times New Roman"/>
          <w:spacing w:val="-20"/>
          <w:sz w:val="22"/>
        </w:rPr>
        <w:t>ламинирования документов, выдачи плана кладбища и т.п. производится только с согласия клиента.</w:t>
      </w:r>
    </w:p>
    <w:p w14:paraId="3DA0756D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Население в наглядной и доступной форме информируется:</w:t>
      </w:r>
    </w:p>
    <w:p w14:paraId="4FC59A7B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качественных характеристиках гарантированных услуг по погребению;</w:t>
      </w:r>
    </w:p>
    <w:p w14:paraId="6AC45040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прейскуранте цен на гарантированный набор услуг по погребению;</w:t>
      </w:r>
    </w:p>
    <w:p w14:paraId="084792DA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об услугах по оформлению документов, необходимых для погребения, за которые плата не взимается;</w:t>
      </w:r>
    </w:p>
    <w:p w14:paraId="3CD96261" w14:textId="77777777" w:rsidR="003C6DBB" w:rsidRDefault="007D20F0">
      <w:pPr>
        <w:pStyle w:val="ConsPlusNormal"/>
        <w:widowControl/>
        <w:ind w:firstLine="709"/>
        <w:jc w:val="both"/>
        <w:rPr>
          <w:rFonts w:ascii="Times New Roman" w:hAnsi="Times New Roman"/>
          <w:spacing w:val="-20"/>
          <w:sz w:val="22"/>
        </w:rPr>
      </w:pPr>
      <w:r>
        <w:rPr>
          <w:rFonts w:ascii="Times New Roman" w:hAnsi="Times New Roman"/>
          <w:spacing w:val="-20"/>
          <w:sz w:val="22"/>
        </w:rPr>
        <w:t>- о дополнительных услугах, предоставление которых осуществляется только после предварительного уведомления клиента о них и его согласия.</w:t>
      </w:r>
    </w:p>
    <w:p w14:paraId="20EC5601" w14:textId="4465EC17" w:rsidR="003C6DBB" w:rsidRPr="007D20F0" w:rsidRDefault="007D20F0">
      <w:pPr>
        <w:widowControl/>
        <w:spacing w:line="216" w:lineRule="auto"/>
        <w:rPr>
          <w:sz w:val="24"/>
          <w:szCs w:val="24"/>
        </w:rPr>
      </w:pPr>
      <w:r w:rsidRPr="007D20F0">
        <w:rPr>
          <w:sz w:val="24"/>
          <w:szCs w:val="24"/>
        </w:rPr>
        <w:t xml:space="preserve">Глава Администрации </w:t>
      </w:r>
      <w:r w:rsidRPr="007D20F0">
        <w:rPr>
          <w:sz w:val="24"/>
          <w:szCs w:val="24"/>
        </w:rPr>
        <w:t>Истоминского сельского поселения                                                Д.А. Кудовба</w:t>
      </w:r>
    </w:p>
    <w:sectPr w:rsidR="003C6DBB" w:rsidRPr="007D20F0">
      <w:pgSz w:w="11906" w:h="16838"/>
      <w:pgMar w:top="0" w:right="851" w:bottom="568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6DBB"/>
    <w:rsid w:val="00133E38"/>
    <w:rsid w:val="003C6DBB"/>
    <w:rsid w:val="007D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D947D"/>
  <w15:docId w15:val="{613002EE-176D-4E21-9168-31A6F757D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widowControl w:val="0"/>
    </w:pPr>
    <w:rPr>
      <w:rFonts w:ascii="Times New Roman" w:hAnsi="Times New Roman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No Spacing"/>
    <w:link w:val="a4"/>
    <w:rPr>
      <w:sz w:val="22"/>
    </w:rPr>
  </w:style>
  <w:style w:type="character" w:customStyle="1" w:styleId="a4">
    <w:name w:val="Без интервала Знак"/>
    <w:link w:val="a3"/>
    <w:rPr>
      <w:sz w:val="22"/>
    </w:rPr>
  </w:style>
  <w:style w:type="paragraph" w:styleId="a5">
    <w:name w:val="Balloon Text"/>
    <w:basedOn w:val="a"/>
    <w:link w:val="a6"/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Pr>
      <w:rFonts w:ascii="Tahoma" w:hAnsi="Tahoma"/>
      <w:sz w:val="16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12">
    <w:name w:val="Основной шрифт абзаца1"/>
    <w:link w:val="13"/>
  </w:style>
  <w:style w:type="paragraph" w:customStyle="1" w:styleId="13">
    <w:name w:val="Гиперссылка1"/>
    <w:link w:val="14"/>
    <w:rPr>
      <w:color w:val="0000FF"/>
      <w:u w:val="single"/>
    </w:rPr>
  </w:style>
  <w:style w:type="character" w:customStyle="1" w:styleId="14">
    <w:name w:val="Гиперссылка1"/>
    <w:link w:val="13"/>
    <w:rPr>
      <w:color w:val="0000FF"/>
      <w:u w:val="single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7">
    <w:name w:val="Body Text"/>
    <w:basedOn w:val="a"/>
    <w:link w:val="a8"/>
    <w:pPr>
      <w:widowControl/>
      <w:jc w:val="both"/>
    </w:pPr>
    <w:rPr>
      <w:sz w:val="28"/>
    </w:rPr>
  </w:style>
  <w:style w:type="character" w:customStyle="1" w:styleId="a8">
    <w:name w:val="Основной текст Знак"/>
    <w:basedOn w:val="1"/>
    <w:link w:val="a7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styleId="a9">
    <w:name w:val="List Paragraph"/>
    <w:basedOn w:val="a"/>
    <w:link w:val="aa"/>
    <w:pPr>
      <w:ind w:left="720"/>
      <w:contextualSpacing/>
    </w:pPr>
  </w:style>
  <w:style w:type="character" w:customStyle="1" w:styleId="aa">
    <w:name w:val="Абзац списка Знак"/>
    <w:basedOn w:val="1"/>
    <w:link w:val="a9"/>
    <w:rPr>
      <w:rFonts w:ascii="Times New Roman" w:hAnsi="Times New Roman"/>
    </w:rPr>
  </w:style>
  <w:style w:type="paragraph" w:customStyle="1" w:styleId="23">
    <w:name w:val="Гиперссылка2"/>
    <w:link w:val="ab"/>
    <w:rPr>
      <w:color w:val="0000FF"/>
      <w:u w:val="single"/>
    </w:rPr>
  </w:style>
  <w:style w:type="character" w:styleId="ab">
    <w:name w:val="Hyperlink"/>
    <w:link w:val="2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Standard">
    <w:name w:val="Standard"/>
    <w:link w:val="Standard0"/>
    <w:pPr>
      <w:widowControl w:val="0"/>
    </w:pPr>
    <w:rPr>
      <w:rFonts w:ascii="Times New Roman" w:hAnsi="Times New Roman"/>
      <w:sz w:val="24"/>
    </w:rPr>
  </w:style>
  <w:style w:type="character" w:customStyle="1" w:styleId="Standard0">
    <w:name w:val="Standard"/>
    <w:link w:val="Standard"/>
    <w:rPr>
      <w:rFonts w:ascii="Times New Roman" w:hAnsi="Times New Roman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19">
    <w:name w:val="Обычный1"/>
    <w:link w:val="1a"/>
    <w:rPr>
      <w:rFonts w:ascii="Times New Roman" w:hAnsi="Times New Roman"/>
    </w:rPr>
  </w:style>
  <w:style w:type="character" w:customStyle="1" w:styleId="1a">
    <w:name w:val="Обычный1"/>
    <w:link w:val="19"/>
    <w:rPr>
      <w:rFonts w:ascii="Times New Roman" w:hAnsi="Times New Roman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Заголовок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table" w:styleId="af0">
    <w:name w:val="Table Grid"/>
    <w:basedOn w:val="a1"/>
    <w:rPr>
      <w:rFonts w:ascii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2867</Words>
  <Characters>16347</Characters>
  <Application>Microsoft Office Word</Application>
  <DocSecurity>0</DocSecurity>
  <Lines>136</Lines>
  <Paragraphs>38</Paragraphs>
  <ScaleCrop>false</ScaleCrop>
  <Company/>
  <LinksUpToDate>false</LinksUpToDate>
  <CharactersWithSpaces>19176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И А</cp:lastModifiedBy>
  <cp:revision>2</cp:revision>
  <dcterms:created xsi:type="dcterms:W3CDTF">2025-02-21T07:32:00Z</dcterms:created>
  <dcterms:modified xsi:type="dcterms:W3CDTF">2025-02-21T07:36:00Z</dcterms:modified>
</cp:coreProperties>
</file>