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FC99AF" w14:textId="77777777" w:rsidR="00BA06F2" w:rsidRPr="007B3B67" w:rsidRDefault="00BA06F2" w:rsidP="00D77AC8">
      <w:pPr>
        <w:spacing w:before="66"/>
        <w:rPr>
          <w:spacing w:val="-2"/>
          <w:sz w:val="28"/>
          <w:szCs w:val="28"/>
        </w:rPr>
      </w:pPr>
    </w:p>
    <w:p w14:paraId="59A096CE" w14:textId="77777777" w:rsidR="001751B2" w:rsidRPr="007B3B67" w:rsidRDefault="001751B2" w:rsidP="001751B2">
      <w:pPr>
        <w:jc w:val="center"/>
        <w:rPr>
          <w:sz w:val="28"/>
          <w:szCs w:val="28"/>
        </w:rPr>
      </w:pPr>
      <w:r w:rsidRPr="007B3B67">
        <w:rPr>
          <w:b/>
          <w:noProof/>
          <w:sz w:val="28"/>
          <w:szCs w:val="28"/>
          <w:lang w:eastAsia="ru-RU"/>
        </w:rPr>
        <w:drawing>
          <wp:inline distT="0" distB="0" distL="0" distR="0" wp14:anchorId="759BBDBF" wp14:editId="72CB479D">
            <wp:extent cx="523875" cy="847725"/>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srcRect/>
                    <a:stretch/>
                  </pic:blipFill>
                  <pic:spPr>
                    <a:xfrm>
                      <a:off x="0" y="0"/>
                      <a:ext cx="523875" cy="847725"/>
                    </a:xfrm>
                    <a:prstGeom prst="rect">
                      <a:avLst/>
                    </a:prstGeom>
                  </pic:spPr>
                </pic:pic>
              </a:graphicData>
            </a:graphic>
          </wp:inline>
        </w:drawing>
      </w:r>
    </w:p>
    <w:p w14:paraId="00C63A93" w14:textId="77777777" w:rsidR="001751B2" w:rsidRPr="007B3B67" w:rsidRDefault="001751B2" w:rsidP="001751B2">
      <w:pPr>
        <w:jc w:val="right"/>
        <w:rPr>
          <w:sz w:val="28"/>
          <w:szCs w:val="28"/>
        </w:rPr>
      </w:pPr>
    </w:p>
    <w:p w14:paraId="4FC1D5CB" w14:textId="77777777" w:rsidR="001751B2" w:rsidRPr="007B3B67" w:rsidRDefault="001751B2" w:rsidP="001751B2">
      <w:pPr>
        <w:jc w:val="center"/>
        <w:rPr>
          <w:b/>
          <w:sz w:val="28"/>
          <w:szCs w:val="28"/>
        </w:rPr>
      </w:pPr>
      <w:r w:rsidRPr="007B3B67">
        <w:rPr>
          <w:b/>
          <w:sz w:val="28"/>
          <w:szCs w:val="28"/>
        </w:rPr>
        <w:t>АДМИНИСТРАЦИЯ</w:t>
      </w:r>
    </w:p>
    <w:p w14:paraId="5A33B605" w14:textId="77777777" w:rsidR="001751B2" w:rsidRPr="007B3B67" w:rsidRDefault="001751B2" w:rsidP="001751B2">
      <w:pPr>
        <w:jc w:val="center"/>
        <w:rPr>
          <w:b/>
          <w:sz w:val="28"/>
          <w:szCs w:val="28"/>
        </w:rPr>
      </w:pPr>
      <w:r w:rsidRPr="007B3B67">
        <w:rPr>
          <w:b/>
          <w:sz w:val="28"/>
          <w:szCs w:val="28"/>
        </w:rPr>
        <w:t>ИСТОМИНСКОГО СЕЛЬСКОГО ПОСЕЛЕНИЯ</w:t>
      </w:r>
    </w:p>
    <w:p w14:paraId="0CDACAFE" w14:textId="77777777" w:rsidR="001751B2" w:rsidRPr="007B3B67" w:rsidRDefault="001751B2" w:rsidP="001751B2">
      <w:pPr>
        <w:jc w:val="center"/>
        <w:rPr>
          <w:b/>
          <w:sz w:val="28"/>
          <w:szCs w:val="28"/>
        </w:rPr>
      </w:pPr>
      <w:r w:rsidRPr="007B3B67">
        <w:rPr>
          <w:b/>
          <w:sz w:val="28"/>
          <w:szCs w:val="28"/>
        </w:rPr>
        <w:t>РОСТОВСКАЯ ОБЛАСТЬ АКСАЙСКИЙ РАЙОН</w:t>
      </w:r>
    </w:p>
    <w:p w14:paraId="40AA1856" w14:textId="77777777" w:rsidR="001751B2" w:rsidRPr="007B3B67" w:rsidRDefault="001751B2" w:rsidP="001751B2">
      <w:pPr>
        <w:jc w:val="center"/>
        <w:rPr>
          <w:b/>
          <w:sz w:val="28"/>
          <w:szCs w:val="28"/>
        </w:rPr>
      </w:pPr>
    </w:p>
    <w:p w14:paraId="58747F92" w14:textId="77777777" w:rsidR="001751B2" w:rsidRPr="007B3B67" w:rsidRDefault="001751B2" w:rsidP="001751B2">
      <w:pPr>
        <w:jc w:val="center"/>
        <w:rPr>
          <w:b/>
          <w:sz w:val="28"/>
          <w:szCs w:val="28"/>
        </w:rPr>
      </w:pPr>
      <w:r w:rsidRPr="007B3B67">
        <w:rPr>
          <w:b/>
          <w:sz w:val="28"/>
          <w:szCs w:val="28"/>
        </w:rPr>
        <w:t>ПОСТАНОВЛЕНИЕ</w:t>
      </w:r>
    </w:p>
    <w:p w14:paraId="084EE633" w14:textId="77777777" w:rsidR="001751B2" w:rsidRPr="007B3B67" w:rsidRDefault="001751B2" w:rsidP="001751B2">
      <w:pPr>
        <w:rPr>
          <w:b/>
          <w:sz w:val="28"/>
          <w:szCs w:val="28"/>
        </w:rPr>
      </w:pPr>
    </w:p>
    <w:p w14:paraId="55E1E40E" w14:textId="2B540F9D" w:rsidR="001751B2" w:rsidRDefault="001751B2" w:rsidP="001751B2">
      <w:pPr>
        <w:rPr>
          <w:sz w:val="28"/>
          <w:szCs w:val="28"/>
        </w:rPr>
      </w:pPr>
      <w:r w:rsidRPr="007B3B67">
        <w:rPr>
          <w:sz w:val="28"/>
          <w:szCs w:val="28"/>
        </w:rPr>
        <w:t>31.</w:t>
      </w:r>
      <w:r w:rsidR="006A62CB" w:rsidRPr="007B3B67">
        <w:rPr>
          <w:sz w:val="28"/>
          <w:szCs w:val="28"/>
        </w:rPr>
        <w:t>01</w:t>
      </w:r>
      <w:r w:rsidRPr="007B3B67">
        <w:rPr>
          <w:sz w:val="28"/>
          <w:szCs w:val="28"/>
        </w:rPr>
        <w:t>.202</w:t>
      </w:r>
      <w:r w:rsidR="006A62CB" w:rsidRPr="007B3B67">
        <w:rPr>
          <w:sz w:val="28"/>
          <w:szCs w:val="28"/>
        </w:rPr>
        <w:t>5</w:t>
      </w:r>
      <w:r w:rsidRPr="007B3B67">
        <w:rPr>
          <w:sz w:val="28"/>
          <w:szCs w:val="28"/>
        </w:rPr>
        <w:t xml:space="preserve">                                                                             </w:t>
      </w:r>
      <w:r w:rsidR="006A62CB" w:rsidRPr="007B3B67">
        <w:rPr>
          <w:sz w:val="28"/>
          <w:szCs w:val="28"/>
        </w:rPr>
        <w:t xml:space="preserve">                         </w:t>
      </w:r>
      <w:r w:rsidRPr="007B3B67">
        <w:rPr>
          <w:sz w:val="28"/>
          <w:szCs w:val="28"/>
        </w:rPr>
        <w:t xml:space="preserve">    № </w:t>
      </w:r>
      <w:r w:rsidR="000D108F" w:rsidRPr="007B3B67">
        <w:rPr>
          <w:sz w:val="28"/>
          <w:szCs w:val="28"/>
        </w:rPr>
        <w:t>9</w:t>
      </w:r>
    </w:p>
    <w:p w14:paraId="594AF8FD" w14:textId="5B37E7DE" w:rsidR="003038B6" w:rsidRPr="007B3B67" w:rsidRDefault="008477FD" w:rsidP="001751B2">
      <w:pPr>
        <w:rPr>
          <w:sz w:val="28"/>
          <w:szCs w:val="28"/>
        </w:rPr>
      </w:pPr>
      <w:r w:rsidRPr="007B3B67">
        <w:rPr>
          <w:noProof/>
          <w:sz w:val="28"/>
          <w:szCs w:val="28"/>
          <w:lang w:eastAsia="ru-RU"/>
        </w:rPr>
        <mc:AlternateContent>
          <mc:Choice Requires="wps">
            <w:drawing>
              <wp:anchor distT="0" distB="0" distL="114300" distR="114300" simplePos="0" relativeHeight="251659264" behindDoc="0" locked="0" layoutInCell="1" allowOverlap="1" wp14:anchorId="7B873C5B" wp14:editId="38AAD4A9">
                <wp:simplePos x="0" y="0"/>
                <wp:positionH relativeFrom="margin">
                  <wp:posOffset>-401955</wp:posOffset>
                </wp:positionH>
                <wp:positionV relativeFrom="page">
                  <wp:posOffset>3688081</wp:posOffset>
                </wp:positionV>
                <wp:extent cx="4648200" cy="899160"/>
                <wp:effectExtent l="0" t="0" r="19050" b="15240"/>
                <wp:wrapNone/>
                <wp:docPr id="3" name="Picture 3"/>
                <wp:cNvGraphicFramePr/>
                <a:graphic xmlns:a="http://schemas.openxmlformats.org/drawingml/2006/main">
                  <a:graphicData uri="http://schemas.microsoft.com/office/word/2010/wordprocessingShape">
                    <wps:wsp>
                      <wps:cNvSpPr/>
                      <wps:spPr>
                        <a:xfrm>
                          <a:off x="0" y="0"/>
                          <a:ext cx="4648200" cy="899160"/>
                        </a:xfrm>
                        <a:prstGeom prst="rect">
                          <a:avLst/>
                        </a:prstGeom>
                        <a:solidFill>
                          <a:srgbClr val="FFFFFF"/>
                        </a:solidFill>
                        <a:ln w="25400">
                          <a:solidFill>
                            <a:srgbClr val="FFFFFF"/>
                          </a:solidFill>
                          <a:prstDash val="solid"/>
                        </a:ln>
                      </wps:spPr>
                      <wps:txbx>
                        <w:txbxContent>
                          <w:p w14:paraId="2B31F051" w14:textId="7357459C" w:rsidR="000D108F" w:rsidRPr="009C55A7" w:rsidRDefault="000D108F" w:rsidP="000D108F">
                            <w:pPr>
                              <w:shd w:val="clear" w:color="auto" w:fill="FFFFFF"/>
                              <w:spacing w:before="100" w:beforeAutospacing="1" w:after="100" w:afterAutospacing="1"/>
                              <w:rPr>
                                <w:rFonts w:ascii="PT Serif" w:hAnsi="PT Serif"/>
                                <w:color w:val="22272F"/>
                                <w:sz w:val="32"/>
                                <w:szCs w:val="32"/>
                                <w:lang w:eastAsia="ru-RU"/>
                              </w:rPr>
                            </w:pPr>
                            <w:r w:rsidRPr="00CE559D">
                              <w:rPr>
                                <w:color w:val="22272F"/>
                                <w:sz w:val="28"/>
                                <w:szCs w:val="28"/>
                                <w:lang w:eastAsia="ru-RU"/>
                              </w:rPr>
                              <w:t>Положение о порядке ведения перечня имущества, предназначенного для передачи для передачи во владение и (или) в пользование субъектам малого и среднего предпринимательства</w:t>
                            </w:r>
                            <w:r w:rsidRPr="006A62CB">
                              <w:rPr>
                                <w:rFonts w:ascii="PT Serif" w:hAnsi="PT Serif"/>
                                <w:color w:val="22272F"/>
                                <w:sz w:val="24"/>
                                <w:szCs w:val="24"/>
                                <w:lang w:eastAsia="ru-RU"/>
                              </w:rPr>
                              <w:t xml:space="preserve"> </w:t>
                            </w:r>
                          </w:p>
                          <w:p w14:paraId="35DD295F" w14:textId="77777777" w:rsidR="006A62CB" w:rsidRPr="009C55A7" w:rsidRDefault="006A62CB" w:rsidP="006A62CB">
                            <w:pPr>
                              <w:shd w:val="clear" w:color="auto" w:fill="FFFFFF"/>
                              <w:spacing w:before="100" w:beforeAutospacing="1" w:after="100" w:afterAutospacing="1"/>
                              <w:rPr>
                                <w:rFonts w:ascii="PT Serif" w:hAnsi="PT Serif"/>
                                <w:color w:val="22272F"/>
                                <w:sz w:val="32"/>
                                <w:szCs w:val="32"/>
                                <w:lang w:eastAsia="ru-RU"/>
                              </w:rPr>
                            </w:pPr>
                          </w:p>
                          <w:p w14:paraId="0088E21B" w14:textId="77777777" w:rsidR="001751B2" w:rsidRDefault="001751B2" w:rsidP="001751B2">
                            <w:pPr>
                              <w:tabs>
                                <w:tab w:val="left" w:pos="5529"/>
                                <w:tab w:val="left" w:pos="5812"/>
                              </w:tabs>
                              <w:jc w:val="both"/>
                              <w:rPr>
                                <w:sz w:val="28"/>
                              </w:rPr>
                            </w:pPr>
                          </w:p>
                        </w:txbxContent>
                      </wps:txbx>
                      <wps:bodyPr wrap="square" lIns="0" tIns="0" rIns="0" bIns="0" anchor="t">
                        <a:noAutofit/>
                      </wps:bodyPr>
                    </wps:wsp>
                  </a:graphicData>
                </a:graphic>
                <wp14:sizeRelH relativeFrom="margin">
                  <wp14:pctWidth>0</wp14:pctWidth>
                </wp14:sizeRelH>
                <wp14:sizeRelV relativeFrom="margin">
                  <wp14:pctHeight>0</wp14:pctHeight>
                </wp14:sizeRelV>
              </wp:anchor>
            </w:drawing>
          </mc:Choice>
          <mc:Fallback>
            <w:pict>
              <v:rect w14:anchorId="7B873C5B" id="Picture 3" o:spid="_x0000_s1026" style="position:absolute;margin-left:-31.65pt;margin-top:290.4pt;width:366pt;height:70.8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" strokecolor="white" strokeweight="2pt">
                <v:textbox inset="0,0,0,0">
                  <w:txbxContent>
                    <w:p w14:paraId="2B31F051" w14:textId="7357459C" w:rsidR="000D108F" w:rsidRPr="009C55A7" w:rsidRDefault="000D108F" w:rsidP="000D108F">
                      <w:pPr>
                        <w:shd w:val="clear" w:color="auto" w:fill="FFFFFF"/>
                        <w:spacing w:before="100" w:beforeAutospacing="1" w:after="100" w:afterAutospacing="1"/>
                        <w:rPr>
                          <w:rFonts w:ascii="PT Serif" w:hAnsi="PT Serif"/>
                          <w:color w:val="22272F"/>
                          <w:sz w:val="32"/>
                          <w:szCs w:val="32"/>
                          <w:lang w:eastAsia="ru-RU"/>
                        </w:rPr>
                      </w:pPr>
                      <w:r w:rsidRPr="00CE559D">
                        <w:rPr>
                          <w:color w:val="22272F"/>
                          <w:sz w:val="28"/>
                          <w:szCs w:val="28"/>
                          <w:lang w:eastAsia="ru-RU"/>
                        </w:rPr>
                        <w:t>Положение о порядке ведения перечня имущества, предназначенного для передачи для передачи во владение и (или) в пользование субъектам малого и среднего предпринимательства</w:t>
                      </w:r>
                      <w:r w:rsidRPr="006A62CB">
                        <w:rPr>
                          <w:rFonts w:ascii="PT Serif" w:hAnsi="PT Serif"/>
                          <w:color w:val="22272F"/>
                          <w:sz w:val="24"/>
                          <w:szCs w:val="24"/>
                          <w:lang w:eastAsia="ru-RU"/>
                        </w:rPr>
                        <w:t xml:space="preserve"> </w:t>
                      </w:r>
                    </w:p>
                    <w:p w14:paraId="35DD295F" w14:textId="77777777" w:rsidR="006A62CB" w:rsidRPr="009C55A7" w:rsidRDefault="006A62CB" w:rsidP="006A62CB">
                      <w:pPr>
                        <w:shd w:val="clear" w:color="auto" w:fill="FFFFFF"/>
                        <w:spacing w:before="100" w:beforeAutospacing="1" w:after="100" w:afterAutospacing="1"/>
                        <w:rPr>
                          <w:rFonts w:ascii="PT Serif" w:hAnsi="PT Serif"/>
                          <w:color w:val="22272F"/>
                          <w:sz w:val="32"/>
                          <w:szCs w:val="32"/>
                          <w:lang w:eastAsia="ru-RU"/>
                        </w:rPr>
                      </w:pPr>
                    </w:p>
                    <w:p w14:paraId="0088E21B" w14:textId="77777777" w:rsidR="001751B2" w:rsidRDefault="001751B2" w:rsidP="001751B2">
                      <w:pPr>
                        <w:tabs>
                          <w:tab w:val="left" w:pos="5529"/>
                          <w:tab w:val="left" w:pos="5812"/>
                        </w:tabs>
                        <w:jc w:val="both"/>
                        <w:rPr>
                          <w:sz w:val="28"/>
                        </w:rPr>
                      </w:pPr>
                    </w:p>
                  </w:txbxContent>
                </v:textbox>
                <w10:wrap anchorx="margin" anchory="page"/>
              </v:rect>
            </w:pict>
          </mc:Fallback>
        </mc:AlternateContent>
      </w:r>
    </w:p>
    <w:p w14:paraId="55F6C966" w14:textId="2C4B2E31" w:rsidR="001751B2" w:rsidRPr="007B3B67" w:rsidRDefault="001751B2" w:rsidP="001751B2">
      <w:pPr>
        <w:rPr>
          <w:b/>
          <w:sz w:val="28"/>
          <w:szCs w:val="28"/>
        </w:rPr>
      </w:pPr>
      <w:r w:rsidRPr="007B3B67">
        <w:rPr>
          <w:b/>
          <w:sz w:val="28"/>
          <w:szCs w:val="28"/>
        </w:rPr>
        <w:tab/>
      </w:r>
      <w:r w:rsidRPr="007B3B67">
        <w:rPr>
          <w:b/>
          <w:sz w:val="28"/>
          <w:szCs w:val="28"/>
        </w:rPr>
        <w:tab/>
      </w:r>
      <w:r w:rsidRPr="007B3B67">
        <w:rPr>
          <w:b/>
          <w:sz w:val="28"/>
          <w:szCs w:val="28"/>
        </w:rPr>
        <w:tab/>
      </w:r>
      <w:r w:rsidRPr="007B3B67">
        <w:rPr>
          <w:b/>
          <w:sz w:val="28"/>
          <w:szCs w:val="28"/>
        </w:rPr>
        <w:tab/>
      </w:r>
      <w:r w:rsidRPr="007B3B67">
        <w:rPr>
          <w:b/>
          <w:sz w:val="28"/>
          <w:szCs w:val="28"/>
        </w:rPr>
        <w:tab/>
      </w:r>
      <w:r w:rsidRPr="007B3B67">
        <w:rPr>
          <w:b/>
          <w:sz w:val="28"/>
          <w:szCs w:val="28"/>
        </w:rPr>
        <w:tab/>
      </w:r>
      <w:r w:rsidRPr="007B3B67">
        <w:rPr>
          <w:b/>
          <w:sz w:val="28"/>
          <w:szCs w:val="28"/>
        </w:rPr>
        <w:tab/>
      </w:r>
      <w:r w:rsidRPr="007B3B67">
        <w:rPr>
          <w:b/>
          <w:sz w:val="28"/>
          <w:szCs w:val="28"/>
        </w:rPr>
        <w:tab/>
      </w:r>
      <w:r w:rsidRPr="007B3B67">
        <w:rPr>
          <w:b/>
          <w:sz w:val="28"/>
          <w:szCs w:val="28"/>
        </w:rPr>
        <w:tab/>
      </w:r>
    </w:p>
    <w:p w14:paraId="77991F80" w14:textId="063C244A" w:rsidR="008C65B6" w:rsidRPr="007B3B67" w:rsidRDefault="008C65B6" w:rsidP="001751B2">
      <w:pPr>
        <w:rPr>
          <w:sz w:val="28"/>
          <w:szCs w:val="28"/>
        </w:rPr>
      </w:pPr>
    </w:p>
    <w:p w14:paraId="485A5C59" w14:textId="77777777" w:rsidR="001751B2" w:rsidRPr="007B3B67" w:rsidRDefault="001751B2" w:rsidP="001751B2">
      <w:pPr>
        <w:jc w:val="center"/>
        <w:rPr>
          <w:sz w:val="28"/>
          <w:szCs w:val="28"/>
        </w:rPr>
      </w:pPr>
    </w:p>
    <w:p w14:paraId="4D959D12" w14:textId="77777777" w:rsidR="001751B2" w:rsidRPr="007B3B67" w:rsidRDefault="001751B2" w:rsidP="001751B2">
      <w:pPr>
        <w:jc w:val="center"/>
        <w:rPr>
          <w:sz w:val="28"/>
          <w:szCs w:val="28"/>
        </w:rPr>
      </w:pPr>
    </w:p>
    <w:p w14:paraId="7FB7941A" w14:textId="77777777" w:rsidR="001751B2" w:rsidRPr="007B3B67" w:rsidRDefault="001751B2" w:rsidP="001751B2">
      <w:pPr>
        <w:jc w:val="both"/>
        <w:rPr>
          <w:sz w:val="28"/>
          <w:szCs w:val="28"/>
        </w:rPr>
      </w:pPr>
    </w:p>
    <w:p w14:paraId="40B99E1C" w14:textId="77777777" w:rsidR="006C719C" w:rsidRPr="007B3B67" w:rsidRDefault="006C719C" w:rsidP="001751B2">
      <w:pPr>
        <w:keepNext/>
        <w:ind w:firstLine="567"/>
        <w:jc w:val="both"/>
        <w:outlineLvl w:val="0"/>
        <w:rPr>
          <w:sz w:val="28"/>
          <w:szCs w:val="28"/>
        </w:rPr>
      </w:pPr>
    </w:p>
    <w:p w14:paraId="6E111A0D" w14:textId="77777777" w:rsidR="000B251D" w:rsidRDefault="001751B2" w:rsidP="00973A0F">
      <w:pPr>
        <w:keepNext/>
        <w:ind w:firstLine="993"/>
        <w:jc w:val="both"/>
        <w:outlineLvl w:val="0"/>
        <w:rPr>
          <w:sz w:val="28"/>
          <w:szCs w:val="28"/>
        </w:rPr>
      </w:pPr>
      <w:r w:rsidRPr="007B3B67">
        <w:rPr>
          <w:sz w:val="28"/>
          <w:szCs w:val="28"/>
        </w:rPr>
        <w:t xml:space="preserve"> </w:t>
      </w:r>
    </w:p>
    <w:p w14:paraId="2BF36AF8" w14:textId="451C69BC" w:rsidR="001751B2" w:rsidRPr="007B3B67" w:rsidRDefault="001751B2" w:rsidP="00973A0F">
      <w:pPr>
        <w:keepNext/>
        <w:ind w:firstLine="993"/>
        <w:jc w:val="both"/>
        <w:outlineLvl w:val="0"/>
        <w:rPr>
          <w:sz w:val="28"/>
          <w:szCs w:val="28"/>
        </w:rPr>
      </w:pPr>
      <w:r w:rsidRPr="007B3B67">
        <w:rPr>
          <w:sz w:val="28"/>
          <w:szCs w:val="28"/>
        </w:rPr>
        <w:t>«</w:t>
      </w:r>
      <w:r w:rsidR="004A494D" w:rsidRPr="007B3B67">
        <w:rPr>
          <w:sz w:val="28"/>
          <w:szCs w:val="28"/>
        </w:rPr>
        <w:t xml:space="preserve">В соответствии с Федеральным законом от </w:t>
      </w:r>
      <w:r w:rsidR="00380F91" w:rsidRPr="007B3B67">
        <w:rPr>
          <w:sz w:val="28"/>
          <w:szCs w:val="28"/>
        </w:rPr>
        <w:t>22.07.2008</w:t>
      </w:r>
      <w:r w:rsidR="004A494D" w:rsidRPr="007B3B67">
        <w:rPr>
          <w:sz w:val="28"/>
          <w:szCs w:val="28"/>
        </w:rPr>
        <w:t xml:space="preserve"> №</w:t>
      </w:r>
      <w:r w:rsidR="00380F91" w:rsidRPr="007B3B67">
        <w:rPr>
          <w:sz w:val="28"/>
          <w:szCs w:val="28"/>
        </w:rPr>
        <w:t>159</w:t>
      </w:r>
      <w:r w:rsidR="004A494D" w:rsidRPr="007B3B67">
        <w:rPr>
          <w:sz w:val="28"/>
          <w:szCs w:val="28"/>
        </w:rPr>
        <w:t xml:space="preserve">-ФЗ «Об </w:t>
      </w:r>
      <w:r w:rsidR="00380F91" w:rsidRPr="007B3B67">
        <w:rPr>
          <w:sz w:val="28"/>
          <w:szCs w:val="28"/>
        </w:rPr>
        <w:t xml:space="preserve">особенностях отчуждения недвижимого имущества, находящегося в государственной собственности субъектов </w:t>
      </w:r>
      <w:r w:rsidR="004A494D" w:rsidRPr="007B3B67">
        <w:rPr>
          <w:sz w:val="28"/>
          <w:szCs w:val="28"/>
        </w:rPr>
        <w:t xml:space="preserve"> Российской Федерации</w:t>
      </w:r>
      <w:r w:rsidR="00380F91" w:rsidRPr="007B3B67">
        <w:rPr>
          <w:sz w:val="28"/>
          <w:szCs w:val="28"/>
        </w:rPr>
        <w:t xml:space="preserve"> в муниципальной собственности арендуемого субъектами малого и среднего предпринимательства, и о внесении изменений в отдельные законодательные акты Российской Федерации</w:t>
      </w:r>
      <w:r w:rsidR="004A494D" w:rsidRPr="007B3B67">
        <w:rPr>
          <w:sz w:val="28"/>
          <w:szCs w:val="28"/>
        </w:rPr>
        <w:t xml:space="preserve">», </w:t>
      </w:r>
      <w:r w:rsidR="00380F91" w:rsidRPr="007B3B67">
        <w:rPr>
          <w:sz w:val="28"/>
          <w:szCs w:val="28"/>
        </w:rPr>
        <w:t>Федеральным законом</w:t>
      </w:r>
      <w:r w:rsidR="004A494D" w:rsidRPr="007B3B67">
        <w:rPr>
          <w:sz w:val="28"/>
          <w:szCs w:val="28"/>
        </w:rPr>
        <w:t xml:space="preserve"> от 27.0</w:t>
      </w:r>
      <w:r w:rsidR="00380F91" w:rsidRPr="007B3B67">
        <w:rPr>
          <w:sz w:val="28"/>
          <w:szCs w:val="28"/>
        </w:rPr>
        <w:t>7</w:t>
      </w:r>
      <w:r w:rsidR="004A494D" w:rsidRPr="007B3B67">
        <w:rPr>
          <w:sz w:val="28"/>
          <w:szCs w:val="28"/>
        </w:rPr>
        <w:t>.201</w:t>
      </w:r>
      <w:r w:rsidR="00380F91" w:rsidRPr="007B3B67">
        <w:rPr>
          <w:sz w:val="28"/>
          <w:szCs w:val="28"/>
        </w:rPr>
        <w:t xml:space="preserve">0 </w:t>
      </w:r>
      <w:r w:rsidR="004A494D" w:rsidRPr="007B3B67">
        <w:rPr>
          <w:sz w:val="28"/>
          <w:szCs w:val="28"/>
        </w:rPr>
        <w:t xml:space="preserve"> №</w:t>
      </w:r>
      <w:r w:rsidR="00380F91" w:rsidRPr="007B3B67">
        <w:rPr>
          <w:sz w:val="28"/>
          <w:szCs w:val="28"/>
        </w:rPr>
        <w:t xml:space="preserve"> 210-ФЗ</w:t>
      </w:r>
      <w:r w:rsidR="004A494D" w:rsidRPr="007B3B67">
        <w:rPr>
          <w:sz w:val="28"/>
          <w:szCs w:val="28"/>
        </w:rPr>
        <w:t xml:space="preserve"> «Об </w:t>
      </w:r>
      <w:r w:rsidR="00F428D2" w:rsidRPr="007B3B67">
        <w:rPr>
          <w:sz w:val="28"/>
          <w:szCs w:val="28"/>
        </w:rPr>
        <w:t>организации предоставления государственных и муниципальных услуг», Федеральным законом от 06.10.2023 № 131- ФЗ</w:t>
      </w:r>
      <w:r w:rsidR="004A494D" w:rsidRPr="007B3B67">
        <w:rPr>
          <w:sz w:val="28"/>
          <w:szCs w:val="28"/>
        </w:rPr>
        <w:t xml:space="preserve"> </w:t>
      </w:r>
      <w:r w:rsidR="00F428D2" w:rsidRPr="007B3B67">
        <w:rPr>
          <w:sz w:val="28"/>
          <w:szCs w:val="28"/>
        </w:rPr>
        <w:t>« Об общих принципах организации местного самоуправления в Российской Федерации» от 16.05.2011 № 373</w:t>
      </w:r>
      <w:r w:rsidR="004A494D" w:rsidRPr="007B3B67">
        <w:rPr>
          <w:sz w:val="28"/>
          <w:szCs w:val="28"/>
        </w:rPr>
        <w:t xml:space="preserve"> </w:t>
      </w:r>
      <w:r w:rsidR="00F428D2" w:rsidRPr="007B3B67">
        <w:rPr>
          <w:sz w:val="28"/>
          <w:szCs w:val="28"/>
        </w:rPr>
        <w:t xml:space="preserve">«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на основании Устава муниципального образования « </w:t>
      </w:r>
      <w:proofErr w:type="spellStart"/>
      <w:r w:rsidR="00F428D2" w:rsidRPr="007B3B67">
        <w:rPr>
          <w:sz w:val="28"/>
          <w:szCs w:val="28"/>
        </w:rPr>
        <w:t>Истоминское</w:t>
      </w:r>
      <w:proofErr w:type="spellEnd"/>
      <w:r w:rsidR="00F428D2" w:rsidRPr="007B3B67">
        <w:rPr>
          <w:sz w:val="28"/>
          <w:szCs w:val="28"/>
        </w:rPr>
        <w:t xml:space="preserve"> сельское поселение», Администрация </w:t>
      </w:r>
      <w:proofErr w:type="spellStart"/>
      <w:r w:rsidR="00F428D2" w:rsidRPr="007B3B67">
        <w:rPr>
          <w:sz w:val="28"/>
          <w:szCs w:val="28"/>
        </w:rPr>
        <w:t>Истоминского</w:t>
      </w:r>
      <w:proofErr w:type="spellEnd"/>
      <w:r w:rsidR="00F428D2" w:rsidRPr="007B3B67">
        <w:rPr>
          <w:sz w:val="28"/>
          <w:szCs w:val="28"/>
        </w:rPr>
        <w:t xml:space="preserve"> сельского поселения.</w:t>
      </w:r>
    </w:p>
    <w:p w14:paraId="345B7AEB" w14:textId="77777777" w:rsidR="001751B2" w:rsidRPr="007B3B67" w:rsidRDefault="001751B2" w:rsidP="00973A0F">
      <w:pPr>
        <w:keepNext/>
        <w:ind w:firstLine="993"/>
        <w:jc w:val="both"/>
        <w:outlineLvl w:val="0"/>
        <w:rPr>
          <w:sz w:val="28"/>
          <w:szCs w:val="28"/>
        </w:rPr>
      </w:pPr>
    </w:p>
    <w:p w14:paraId="34876682" w14:textId="77777777" w:rsidR="001751B2" w:rsidRPr="007B3B67" w:rsidRDefault="001751B2" w:rsidP="00973A0F">
      <w:pPr>
        <w:ind w:firstLine="993"/>
        <w:jc w:val="center"/>
        <w:rPr>
          <w:b/>
          <w:sz w:val="28"/>
          <w:szCs w:val="28"/>
        </w:rPr>
      </w:pPr>
      <w:r w:rsidRPr="007B3B67">
        <w:rPr>
          <w:b/>
          <w:sz w:val="28"/>
          <w:szCs w:val="28"/>
        </w:rPr>
        <w:t>ПОСТАНОВЛЯЮ:</w:t>
      </w:r>
    </w:p>
    <w:p w14:paraId="49745A99" w14:textId="77777777" w:rsidR="00F428D2" w:rsidRPr="007B3B67" w:rsidRDefault="00F428D2" w:rsidP="00973A0F">
      <w:pPr>
        <w:ind w:firstLine="993"/>
        <w:jc w:val="center"/>
        <w:rPr>
          <w:b/>
          <w:sz w:val="28"/>
          <w:szCs w:val="28"/>
        </w:rPr>
      </w:pPr>
    </w:p>
    <w:p w14:paraId="71CB0623" w14:textId="5861E67B" w:rsidR="008F7451" w:rsidRDefault="008F7451" w:rsidP="008F7451">
      <w:pPr>
        <w:tabs>
          <w:tab w:val="left" w:pos="5529"/>
          <w:tab w:val="left" w:pos="5812"/>
        </w:tabs>
        <w:ind w:right="429" w:firstLine="567"/>
        <w:jc w:val="both"/>
        <w:rPr>
          <w:sz w:val="28"/>
          <w:szCs w:val="28"/>
        </w:rPr>
      </w:pPr>
      <w:r w:rsidRPr="008F7451">
        <w:rPr>
          <w:sz w:val="28"/>
          <w:szCs w:val="28"/>
        </w:rPr>
        <w:t xml:space="preserve"> </w:t>
      </w:r>
      <w:r w:rsidRPr="00905BF7">
        <w:rPr>
          <w:sz w:val="28"/>
          <w:szCs w:val="28"/>
        </w:rPr>
        <w:t xml:space="preserve">1.Утвердить положение о порядке ведения перечня имущества, предназначенного для передачи во владение и (или) в пользование субъектам малого и среднего предпринимательства, </w:t>
      </w:r>
      <w:r>
        <w:rPr>
          <w:sz w:val="28"/>
          <w:szCs w:val="28"/>
        </w:rPr>
        <w:t>согласно приложению № 1, к настоящему постановлению.</w:t>
      </w:r>
    </w:p>
    <w:p w14:paraId="147557DC" w14:textId="1992FA44" w:rsidR="008F7451" w:rsidRPr="00905BF7" w:rsidRDefault="008F7451" w:rsidP="008F7451">
      <w:pPr>
        <w:tabs>
          <w:tab w:val="left" w:pos="5529"/>
          <w:tab w:val="left" w:pos="5812"/>
        </w:tabs>
        <w:ind w:right="429" w:firstLine="567"/>
        <w:jc w:val="both"/>
        <w:rPr>
          <w:sz w:val="28"/>
          <w:szCs w:val="28"/>
        </w:rPr>
      </w:pPr>
      <w:r>
        <w:rPr>
          <w:sz w:val="28"/>
          <w:szCs w:val="28"/>
        </w:rPr>
        <w:t>2. Утвердить</w:t>
      </w:r>
      <w:r w:rsidRPr="00905BF7">
        <w:rPr>
          <w:sz w:val="28"/>
          <w:szCs w:val="28"/>
        </w:rPr>
        <w:t xml:space="preserve"> перечень </w:t>
      </w:r>
      <w:r>
        <w:rPr>
          <w:sz w:val="28"/>
          <w:szCs w:val="28"/>
        </w:rPr>
        <w:t xml:space="preserve">имущества Администрации </w:t>
      </w:r>
      <w:proofErr w:type="spellStart"/>
      <w:r>
        <w:rPr>
          <w:sz w:val="28"/>
          <w:szCs w:val="28"/>
        </w:rPr>
        <w:t>Истоминского</w:t>
      </w:r>
      <w:proofErr w:type="spellEnd"/>
      <w:r>
        <w:rPr>
          <w:sz w:val="28"/>
          <w:szCs w:val="28"/>
        </w:rPr>
        <w:t xml:space="preserve"> поселения, согласно приложению № 2, к настоящему постановлению.</w:t>
      </w:r>
    </w:p>
    <w:p w14:paraId="14B77430" w14:textId="77777777" w:rsidR="008F7451" w:rsidRPr="003038B6" w:rsidRDefault="008F7451" w:rsidP="00973A0F">
      <w:pPr>
        <w:tabs>
          <w:tab w:val="left" w:pos="5529"/>
          <w:tab w:val="left" w:pos="5812"/>
        </w:tabs>
        <w:ind w:firstLine="993"/>
        <w:jc w:val="both"/>
        <w:rPr>
          <w:b/>
          <w:i/>
          <w:sz w:val="28"/>
          <w:szCs w:val="28"/>
        </w:rPr>
      </w:pPr>
    </w:p>
    <w:p w14:paraId="1A13EF9B" w14:textId="77777777" w:rsidR="006C719C" w:rsidRPr="007B3B67" w:rsidRDefault="001751B2" w:rsidP="00973A0F">
      <w:pPr>
        <w:pStyle w:val="ConsPlusNormal"/>
        <w:ind w:firstLine="993"/>
        <w:jc w:val="both"/>
        <w:rPr>
          <w:rFonts w:ascii="Times New Roman" w:hAnsi="Times New Roman"/>
          <w:sz w:val="28"/>
          <w:szCs w:val="28"/>
        </w:rPr>
      </w:pPr>
      <w:r w:rsidRPr="007B3B67">
        <w:rPr>
          <w:rFonts w:ascii="Times New Roman" w:hAnsi="Times New Roman"/>
          <w:sz w:val="28"/>
          <w:szCs w:val="28"/>
        </w:rPr>
        <w:t>2.</w:t>
      </w:r>
      <w:r w:rsidR="006C719C" w:rsidRPr="007B3B67">
        <w:rPr>
          <w:rFonts w:ascii="Times New Roman" w:hAnsi="Times New Roman"/>
          <w:sz w:val="28"/>
          <w:szCs w:val="28"/>
        </w:rPr>
        <w:t xml:space="preserve"> Настоящее постановление вступает в силу со дня его официального опубликования.</w:t>
      </w:r>
    </w:p>
    <w:p w14:paraId="09DBCDB4" w14:textId="4C474A34" w:rsidR="00BA06F2" w:rsidRPr="007B3B67" w:rsidRDefault="00BA06F2" w:rsidP="00973A0F">
      <w:pPr>
        <w:pStyle w:val="ConsPlusNormal"/>
        <w:ind w:firstLine="993"/>
        <w:jc w:val="both"/>
        <w:rPr>
          <w:rFonts w:ascii="Times New Roman" w:hAnsi="Times New Roman"/>
          <w:sz w:val="28"/>
          <w:szCs w:val="28"/>
        </w:rPr>
      </w:pPr>
      <w:r w:rsidRPr="007B3B67">
        <w:rPr>
          <w:rFonts w:ascii="Times New Roman" w:hAnsi="Times New Roman"/>
          <w:sz w:val="28"/>
          <w:szCs w:val="28"/>
        </w:rPr>
        <w:t xml:space="preserve">3.. </w:t>
      </w:r>
      <w:r w:rsidR="003038B6" w:rsidRPr="003038B6">
        <w:rPr>
          <w:rFonts w:ascii="Times New Roman" w:hAnsi="Times New Roman"/>
          <w:color w:val="auto"/>
          <w:sz w:val="28"/>
          <w:szCs w:val="28"/>
        </w:rPr>
        <w:t xml:space="preserve">Настоящее постановление подлежит размещению на официальном сайте Администрации </w:t>
      </w:r>
      <w:proofErr w:type="spellStart"/>
      <w:r w:rsidR="003038B6" w:rsidRPr="003038B6">
        <w:rPr>
          <w:rFonts w:ascii="Times New Roman" w:hAnsi="Times New Roman"/>
          <w:color w:val="auto"/>
          <w:sz w:val="28"/>
          <w:szCs w:val="28"/>
        </w:rPr>
        <w:t>Истоминского</w:t>
      </w:r>
      <w:proofErr w:type="spellEnd"/>
      <w:r w:rsidR="003038B6" w:rsidRPr="003038B6">
        <w:rPr>
          <w:rFonts w:ascii="Times New Roman" w:hAnsi="Times New Roman"/>
          <w:color w:val="auto"/>
          <w:sz w:val="28"/>
          <w:szCs w:val="28"/>
        </w:rPr>
        <w:t xml:space="preserve"> сельского поселения и опубликованию в периодическом печатном издании </w:t>
      </w:r>
      <w:proofErr w:type="spellStart"/>
      <w:r w:rsidR="003038B6" w:rsidRPr="003038B6">
        <w:rPr>
          <w:rFonts w:ascii="Times New Roman" w:hAnsi="Times New Roman"/>
          <w:color w:val="auto"/>
          <w:sz w:val="28"/>
          <w:szCs w:val="28"/>
        </w:rPr>
        <w:t>Истоминского</w:t>
      </w:r>
      <w:proofErr w:type="spellEnd"/>
      <w:r w:rsidR="003038B6" w:rsidRPr="003038B6">
        <w:rPr>
          <w:rFonts w:ascii="Times New Roman" w:hAnsi="Times New Roman"/>
          <w:color w:val="auto"/>
          <w:sz w:val="28"/>
          <w:szCs w:val="28"/>
        </w:rPr>
        <w:t xml:space="preserve"> сельского поселения «Вестник».</w:t>
      </w:r>
    </w:p>
    <w:p w14:paraId="506F2E68" w14:textId="77777777" w:rsidR="006C719C" w:rsidRPr="007B3B67" w:rsidRDefault="00BA06F2" w:rsidP="00973A0F">
      <w:pPr>
        <w:pStyle w:val="ConsPlusNormal"/>
        <w:ind w:firstLine="993"/>
        <w:jc w:val="both"/>
        <w:rPr>
          <w:rFonts w:ascii="Times New Roman" w:hAnsi="Times New Roman"/>
          <w:sz w:val="28"/>
          <w:szCs w:val="28"/>
        </w:rPr>
      </w:pPr>
      <w:r w:rsidRPr="007B3B67">
        <w:rPr>
          <w:rFonts w:ascii="Times New Roman" w:hAnsi="Times New Roman"/>
          <w:sz w:val="28"/>
          <w:szCs w:val="28"/>
        </w:rPr>
        <w:t>4</w:t>
      </w:r>
      <w:r w:rsidR="006C719C" w:rsidRPr="007B3B67">
        <w:rPr>
          <w:rFonts w:ascii="Times New Roman" w:hAnsi="Times New Roman"/>
          <w:sz w:val="28"/>
          <w:szCs w:val="28"/>
        </w:rPr>
        <w:t>. Контроль за исполнением настоящего постановления оставляю за собой.</w:t>
      </w:r>
    </w:p>
    <w:p w14:paraId="54543894" w14:textId="77777777" w:rsidR="006C719C" w:rsidRPr="007B3B67" w:rsidRDefault="006C719C" w:rsidP="00973A0F">
      <w:pPr>
        <w:pStyle w:val="ConsPlusNormal"/>
        <w:ind w:firstLine="993"/>
        <w:jc w:val="both"/>
        <w:rPr>
          <w:rFonts w:ascii="Times New Roman" w:hAnsi="Times New Roman"/>
          <w:sz w:val="28"/>
          <w:szCs w:val="28"/>
        </w:rPr>
      </w:pPr>
    </w:p>
    <w:p w14:paraId="3E0B55B7" w14:textId="77777777" w:rsidR="006C719C" w:rsidRPr="007B3B67" w:rsidRDefault="006C719C" w:rsidP="006C719C">
      <w:pPr>
        <w:pStyle w:val="ConsPlusNormal"/>
        <w:widowControl/>
        <w:ind w:firstLine="567"/>
        <w:jc w:val="both"/>
        <w:rPr>
          <w:rFonts w:ascii="Times New Roman" w:hAnsi="Times New Roman"/>
          <w:sz w:val="28"/>
          <w:szCs w:val="28"/>
        </w:rPr>
      </w:pPr>
    </w:p>
    <w:p w14:paraId="53E4200D" w14:textId="77777777" w:rsidR="00410D75" w:rsidRPr="007B3B67" w:rsidRDefault="00410D75" w:rsidP="004E6082">
      <w:pPr>
        <w:pStyle w:val="ConsPlusNormal"/>
        <w:jc w:val="both"/>
        <w:rPr>
          <w:rFonts w:ascii="Times New Roman" w:hAnsi="Times New Roman"/>
          <w:sz w:val="28"/>
          <w:szCs w:val="28"/>
        </w:rPr>
      </w:pPr>
    </w:p>
    <w:p w14:paraId="71AE7301" w14:textId="77777777" w:rsidR="00410D75" w:rsidRPr="007B3B67" w:rsidRDefault="00410D75" w:rsidP="004E6082">
      <w:pPr>
        <w:pStyle w:val="ConsPlusNormal"/>
        <w:jc w:val="both"/>
        <w:rPr>
          <w:rFonts w:ascii="Times New Roman" w:hAnsi="Times New Roman"/>
          <w:sz w:val="28"/>
          <w:szCs w:val="28"/>
        </w:rPr>
      </w:pPr>
    </w:p>
    <w:p w14:paraId="4C7ED6DD" w14:textId="77777777" w:rsidR="004E6082" w:rsidRPr="007B3B67" w:rsidRDefault="004E6082" w:rsidP="004E6082">
      <w:pPr>
        <w:pStyle w:val="ConsPlusNormal"/>
        <w:jc w:val="both"/>
        <w:rPr>
          <w:rFonts w:ascii="Times New Roman" w:hAnsi="Times New Roman"/>
          <w:sz w:val="28"/>
          <w:szCs w:val="28"/>
        </w:rPr>
      </w:pPr>
    </w:p>
    <w:p w14:paraId="3905AC89" w14:textId="77777777" w:rsidR="001751B2" w:rsidRPr="007B3B67" w:rsidRDefault="001751B2" w:rsidP="004E6082">
      <w:pPr>
        <w:pStyle w:val="ConsPlusNormal"/>
        <w:widowControl/>
        <w:ind w:firstLine="567"/>
        <w:jc w:val="both"/>
        <w:rPr>
          <w:rFonts w:ascii="Times New Roman" w:hAnsi="Times New Roman"/>
          <w:sz w:val="28"/>
          <w:szCs w:val="28"/>
        </w:rPr>
      </w:pPr>
    </w:p>
    <w:p w14:paraId="29B8CBDA" w14:textId="77777777" w:rsidR="001751B2" w:rsidRPr="007B3B67" w:rsidRDefault="001751B2" w:rsidP="001751B2">
      <w:pPr>
        <w:tabs>
          <w:tab w:val="left" w:pos="8145"/>
        </w:tabs>
        <w:jc w:val="both"/>
        <w:rPr>
          <w:sz w:val="28"/>
          <w:szCs w:val="28"/>
        </w:rPr>
      </w:pPr>
      <w:bookmarkStart w:id="0" w:name="_Hlk191280578"/>
      <w:r w:rsidRPr="007B3B67">
        <w:rPr>
          <w:sz w:val="28"/>
          <w:szCs w:val="28"/>
        </w:rPr>
        <w:t xml:space="preserve">Глава Администрации                                       </w:t>
      </w:r>
    </w:p>
    <w:p w14:paraId="317139FF" w14:textId="77777777" w:rsidR="001751B2" w:rsidRPr="007B3B67" w:rsidRDefault="001751B2" w:rsidP="001751B2">
      <w:pPr>
        <w:tabs>
          <w:tab w:val="left" w:pos="8145"/>
        </w:tabs>
        <w:jc w:val="both"/>
        <w:rPr>
          <w:sz w:val="28"/>
          <w:szCs w:val="28"/>
        </w:rPr>
      </w:pPr>
      <w:proofErr w:type="spellStart"/>
      <w:r w:rsidRPr="007B3B67">
        <w:rPr>
          <w:sz w:val="28"/>
          <w:szCs w:val="28"/>
        </w:rPr>
        <w:t>Истоминского</w:t>
      </w:r>
      <w:proofErr w:type="spellEnd"/>
      <w:r w:rsidRPr="007B3B67">
        <w:rPr>
          <w:sz w:val="28"/>
          <w:szCs w:val="28"/>
        </w:rPr>
        <w:t xml:space="preserve"> сельского поселения                                                     Д.А. </w:t>
      </w:r>
      <w:proofErr w:type="spellStart"/>
      <w:r w:rsidRPr="007B3B67">
        <w:rPr>
          <w:sz w:val="28"/>
          <w:szCs w:val="28"/>
        </w:rPr>
        <w:t>Кудовба</w:t>
      </w:r>
      <w:proofErr w:type="spellEnd"/>
    </w:p>
    <w:p w14:paraId="5FCAB045" w14:textId="77777777" w:rsidR="001751B2" w:rsidRPr="007B3B67" w:rsidRDefault="001751B2" w:rsidP="001751B2">
      <w:pPr>
        <w:tabs>
          <w:tab w:val="left" w:pos="8145"/>
        </w:tabs>
        <w:jc w:val="both"/>
        <w:rPr>
          <w:sz w:val="28"/>
          <w:szCs w:val="28"/>
        </w:rPr>
      </w:pPr>
    </w:p>
    <w:bookmarkEnd w:id="0"/>
    <w:p w14:paraId="7DD92F97" w14:textId="77777777" w:rsidR="001751B2" w:rsidRPr="00D14B4B" w:rsidRDefault="001751B2" w:rsidP="001751B2">
      <w:pPr>
        <w:tabs>
          <w:tab w:val="left" w:pos="8145"/>
        </w:tabs>
        <w:jc w:val="both"/>
        <w:rPr>
          <w:sz w:val="24"/>
          <w:szCs w:val="24"/>
        </w:rPr>
      </w:pPr>
      <w:r w:rsidRPr="00D14B4B">
        <w:rPr>
          <w:sz w:val="24"/>
          <w:szCs w:val="24"/>
        </w:rPr>
        <w:t>Постановление вносит сектор имущественных</w:t>
      </w:r>
      <w:r w:rsidRPr="00D14B4B">
        <w:rPr>
          <w:sz w:val="24"/>
          <w:szCs w:val="24"/>
        </w:rPr>
        <w:tab/>
        <w:t xml:space="preserve">      </w:t>
      </w:r>
    </w:p>
    <w:p w14:paraId="10039C9C" w14:textId="77777777" w:rsidR="001751B2" w:rsidRPr="00D14B4B" w:rsidRDefault="001751B2" w:rsidP="001751B2">
      <w:pPr>
        <w:jc w:val="both"/>
        <w:rPr>
          <w:sz w:val="24"/>
          <w:szCs w:val="24"/>
        </w:rPr>
      </w:pPr>
      <w:r w:rsidRPr="00D14B4B">
        <w:rPr>
          <w:sz w:val="24"/>
          <w:szCs w:val="24"/>
        </w:rPr>
        <w:t xml:space="preserve">отношений и архитектуры                                                                                                                            </w:t>
      </w:r>
    </w:p>
    <w:p w14:paraId="41C9F838" w14:textId="77777777" w:rsidR="007B3B67" w:rsidRPr="007B3B67" w:rsidRDefault="007B3B67" w:rsidP="001751B2">
      <w:pPr>
        <w:jc w:val="both"/>
        <w:rPr>
          <w:sz w:val="28"/>
          <w:szCs w:val="28"/>
        </w:rPr>
      </w:pPr>
    </w:p>
    <w:p w14:paraId="7C44526F" w14:textId="77777777" w:rsidR="007B3B67" w:rsidRPr="007B3B67" w:rsidRDefault="007B3B67" w:rsidP="001751B2">
      <w:pPr>
        <w:jc w:val="both"/>
        <w:rPr>
          <w:sz w:val="28"/>
          <w:szCs w:val="28"/>
        </w:rPr>
      </w:pPr>
    </w:p>
    <w:p w14:paraId="641B6136" w14:textId="77777777" w:rsidR="007B3B67" w:rsidRPr="007B3B67" w:rsidRDefault="007B3B67" w:rsidP="001751B2">
      <w:pPr>
        <w:jc w:val="both"/>
        <w:rPr>
          <w:sz w:val="28"/>
          <w:szCs w:val="28"/>
        </w:rPr>
      </w:pPr>
    </w:p>
    <w:p w14:paraId="096D3C3F" w14:textId="77777777" w:rsidR="007B3B67" w:rsidRPr="007B3B67" w:rsidRDefault="007B3B67" w:rsidP="001751B2">
      <w:pPr>
        <w:jc w:val="both"/>
        <w:rPr>
          <w:sz w:val="28"/>
          <w:szCs w:val="28"/>
        </w:rPr>
      </w:pPr>
    </w:p>
    <w:p w14:paraId="3EACF861" w14:textId="77777777" w:rsidR="007B3B67" w:rsidRPr="007B3B67" w:rsidRDefault="007B3B67" w:rsidP="001751B2">
      <w:pPr>
        <w:jc w:val="both"/>
        <w:rPr>
          <w:sz w:val="28"/>
          <w:szCs w:val="28"/>
        </w:rPr>
      </w:pPr>
    </w:p>
    <w:p w14:paraId="0CC1839F" w14:textId="77777777" w:rsidR="007B3B67" w:rsidRPr="007B3B67" w:rsidRDefault="007B3B67" w:rsidP="001751B2">
      <w:pPr>
        <w:jc w:val="both"/>
        <w:rPr>
          <w:sz w:val="28"/>
          <w:szCs w:val="28"/>
        </w:rPr>
      </w:pPr>
    </w:p>
    <w:p w14:paraId="76E33131" w14:textId="77777777" w:rsidR="007B3B67" w:rsidRPr="007B3B67" w:rsidRDefault="007B3B67" w:rsidP="001751B2">
      <w:pPr>
        <w:jc w:val="both"/>
        <w:rPr>
          <w:sz w:val="28"/>
          <w:szCs w:val="28"/>
        </w:rPr>
      </w:pPr>
    </w:p>
    <w:p w14:paraId="04E31B1E" w14:textId="77777777" w:rsidR="007B3B67" w:rsidRPr="007B3B67" w:rsidRDefault="007B3B67" w:rsidP="001751B2">
      <w:pPr>
        <w:jc w:val="both"/>
        <w:rPr>
          <w:sz w:val="28"/>
          <w:szCs w:val="28"/>
        </w:rPr>
      </w:pPr>
    </w:p>
    <w:p w14:paraId="1793FA2F" w14:textId="77777777" w:rsidR="007B3B67" w:rsidRPr="007B3B67" w:rsidRDefault="007B3B67" w:rsidP="001751B2">
      <w:pPr>
        <w:jc w:val="both"/>
        <w:rPr>
          <w:sz w:val="28"/>
          <w:szCs w:val="28"/>
        </w:rPr>
      </w:pPr>
    </w:p>
    <w:p w14:paraId="22F19DF7" w14:textId="77777777" w:rsidR="007B3B67" w:rsidRPr="007B3B67" w:rsidRDefault="007B3B67" w:rsidP="001751B2">
      <w:pPr>
        <w:jc w:val="both"/>
        <w:rPr>
          <w:sz w:val="28"/>
          <w:szCs w:val="28"/>
        </w:rPr>
      </w:pPr>
    </w:p>
    <w:p w14:paraId="2A45CBBF" w14:textId="77777777" w:rsidR="007B3B67" w:rsidRPr="007B3B67" w:rsidRDefault="007B3B67" w:rsidP="001751B2">
      <w:pPr>
        <w:jc w:val="both"/>
        <w:rPr>
          <w:sz w:val="28"/>
          <w:szCs w:val="28"/>
        </w:rPr>
      </w:pPr>
    </w:p>
    <w:p w14:paraId="52A62F02" w14:textId="77777777" w:rsidR="007B3B67" w:rsidRPr="007B3B67" w:rsidRDefault="007B3B67" w:rsidP="001751B2">
      <w:pPr>
        <w:jc w:val="both"/>
        <w:rPr>
          <w:sz w:val="28"/>
          <w:szCs w:val="28"/>
        </w:rPr>
      </w:pPr>
    </w:p>
    <w:p w14:paraId="4C664AA6" w14:textId="77777777" w:rsidR="007B3B67" w:rsidRPr="007B3B67" w:rsidRDefault="007B3B67" w:rsidP="001751B2">
      <w:pPr>
        <w:jc w:val="both"/>
        <w:rPr>
          <w:sz w:val="28"/>
          <w:szCs w:val="28"/>
        </w:rPr>
      </w:pPr>
    </w:p>
    <w:p w14:paraId="0B4AA3DD" w14:textId="77777777" w:rsidR="007B3B67" w:rsidRPr="007B3B67" w:rsidRDefault="007B3B67" w:rsidP="001751B2">
      <w:pPr>
        <w:jc w:val="both"/>
        <w:rPr>
          <w:sz w:val="28"/>
          <w:szCs w:val="28"/>
        </w:rPr>
      </w:pPr>
    </w:p>
    <w:p w14:paraId="497D1BCB" w14:textId="77777777" w:rsidR="007B3B67" w:rsidRPr="007B3B67" w:rsidRDefault="007B3B67" w:rsidP="001751B2">
      <w:pPr>
        <w:jc w:val="both"/>
        <w:rPr>
          <w:sz w:val="28"/>
          <w:szCs w:val="28"/>
        </w:rPr>
      </w:pPr>
    </w:p>
    <w:p w14:paraId="5FA011A9" w14:textId="77777777" w:rsidR="007B3B67" w:rsidRPr="007B3B67" w:rsidRDefault="007B3B67" w:rsidP="001751B2">
      <w:pPr>
        <w:jc w:val="both"/>
        <w:rPr>
          <w:sz w:val="28"/>
          <w:szCs w:val="28"/>
        </w:rPr>
      </w:pPr>
    </w:p>
    <w:p w14:paraId="1AD27536" w14:textId="77777777" w:rsidR="007B3B67" w:rsidRPr="007B3B67" w:rsidRDefault="007B3B67" w:rsidP="001751B2">
      <w:pPr>
        <w:jc w:val="both"/>
        <w:rPr>
          <w:sz w:val="28"/>
          <w:szCs w:val="28"/>
        </w:rPr>
      </w:pPr>
    </w:p>
    <w:p w14:paraId="16E752EA" w14:textId="77777777" w:rsidR="007B3B67" w:rsidRPr="007B3B67" w:rsidRDefault="007B3B67" w:rsidP="001751B2">
      <w:pPr>
        <w:jc w:val="both"/>
        <w:rPr>
          <w:sz w:val="28"/>
          <w:szCs w:val="28"/>
        </w:rPr>
      </w:pPr>
    </w:p>
    <w:p w14:paraId="43649A9F" w14:textId="77777777" w:rsidR="007B3B67" w:rsidRPr="007B3B67" w:rsidRDefault="007B3B67" w:rsidP="001751B2">
      <w:pPr>
        <w:jc w:val="both"/>
        <w:rPr>
          <w:sz w:val="28"/>
          <w:szCs w:val="28"/>
        </w:rPr>
      </w:pPr>
    </w:p>
    <w:p w14:paraId="058CA7C6" w14:textId="77777777" w:rsidR="007B3B67" w:rsidRPr="007B3B67" w:rsidRDefault="007B3B67" w:rsidP="001751B2">
      <w:pPr>
        <w:jc w:val="both"/>
        <w:rPr>
          <w:sz w:val="28"/>
          <w:szCs w:val="28"/>
        </w:rPr>
      </w:pPr>
    </w:p>
    <w:p w14:paraId="000CFA86" w14:textId="77777777" w:rsidR="007B3B67" w:rsidRDefault="007B3B67" w:rsidP="001751B2">
      <w:pPr>
        <w:jc w:val="both"/>
        <w:rPr>
          <w:sz w:val="28"/>
          <w:szCs w:val="28"/>
        </w:rPr>
      </w:pPr>
    </w:p>
    <w:p w14:paraId="65F68B86" w14:textId="77777777" w:rsidR="003038B6" w:rsidRDefault="003038B6" w:rsidP="001751B2">
      <w:pPr>
        <w:jc w:val="both"/>
        <w:rPr>
          <w:sz w:val="28"/>
          <w:szCs w:val="28"/>
        </w:rPr>
      </w:pPr>
    </w:p>
    <w:p w14:paraId="3E537D54" w14:textId="77777777" w:rsidR="003038B6" w:rsidRDefault="003038B6" w:rsidP="001751B2">
      <w:pPr>
        <w:jc w:val="both"/>
        <w:rPr>
          <w:sz w:val="28"/>
          <w:szCs w:val="28"/>
        </w:rPr>
      </w:pPr>
    </w:p>
    <w:p w14:paraId="23FBDDB4" w14:textId="77777777" w:rsidR="003038B6" w:rsidRPr="007B3B67" w:rsidRDefault="003038B6" w:rsidP="001751B2">
      <w:pPr>
        <w:jc w:val="both"/>
        <w:rPr>
          <w:sz w:val="28"/>
          <w:szCs w:val="28"/>
        </w:rPr>
      </w:pPr>
    </w:p>
    <w:p w14:paraId="3EF512D1" w14:textId="77777777" w:rsidR="007B3B67" w:rsidRPr="007B3B67" w:rsidRDefault="007B3B67" w:rsidP="001751B2">
      <w:pPr>
        <w:jc w:val="both"/>
        <w:rPr>
          <w:sz w:val="28"/>
          <w:szCs w:val="28"/>
        </w:rPr>
      </w:pPr>
    </w:p>
    <w:p w14:paraId="5ADFB131" w14:textId="77777777" w:rsidR="007B3B67" w:rsidRPr="007B3B67" w:rsidRDefault="007B3B67" w:rsidP="001751B2">
      <w:pPr>
        <w:jc w:val="both"/>
        <w:rPr>
          <w:sz w:val="28"/>
          <w:szCs w:val="28"/>
        </w:rPr>
      </w:pPr>
    </w:p>
    <w:p w14:paraId="586CAED1" w14:textId="7853F06D" w:rsidR="00207832" w:rsidRPr="00207832" w:rsidRDefault="00207832" w:rsidP="00207832">
      <w:pPr>
        <w:jc w:val="right"/>
        <w:rPr>
          <w:sz w:val="28"/>
          <w:szCs w:val="28"/>
        </w:rPr>
      </w:pPr>
      <w:r w:rsidRPr="00207832">
        <w:rPr>
          <w:sz w:val="28"/>
          <w:szCs w:val="28"/>
        </w:rPr>
        <w:t>Приложение</w:t>
      </w:r>
      <w:r w:rsidR="008F7451">
        <w:rPr>
          <w:sz w:val="28"/>
          <w:szCs w:val="28"/>
        </w:rPr>
        <w:t xml:space="preserve"> №1</w:t>
      </w:r>
    </w:p>
    <w:p w14:paraId="5C7B7A91" w14:textId="77777777" w:rsidR="00207832" w:rsidRPr="00207832" w:rsidRDefault="00207832" w:rsidP="00207832">
      <w:pPr>
        <w:jc w:val="right"/>
        <w:rPr>
          <w:sz w:val="28"/>
          <w:szCs w:val="28"/>
        </w:rPr>
      </w:pPr>
      <w:r w:rsidRPr="00207832">
        <w:rPr>
          <w:sz w:val="28"/>
          <w:szCs w:val="28"/>
        </w:rPr>
        <w:t xml:space="preserve"> к постановлению Администрации</w:t>
      </w:r>
    </w:p>
    <w:p w14:paraId="0819E312" w14:textId="77777777" w:rsidR="00207832" w:rsidRPr="00207832" w:rsidRDefault="00207832" w:rsidP="00207832">
      <w:pPr>
        <w:jc w:val="right"/>
        <w:rPr>
          <w:sz w:val="28"/>
          <w:szCs w:val="28"/>
        </w:rPr>
      </w:pPr>
      <w:r w:rsidRPr="00207832">
        <w:rPr>
          <w:sz w:val="28"/>
          <w:szCs w:val="28"/>
        </w:rPr>
        <w:t xml:space="preserve">  </w:t>
      </w:r>
      <w:proofErr w:type="spellStart"/>
      <w:r w:rsidRPr="00207832">
        <w:rPr>
          <w:sz w:val="28"/>
          <w:szCs w:val="28"/>
        </w:rPr>
        <w:t>Истоминского</w:t>
      </w:r>
      <w:proofErr w:type="spellEnd"/>
      <w:r w:rsidRPr="00207832">
        <w:rPr>
          <w:sz w:val="28"/>
          <w:szCs w:val="28"/>
        </w:rPr>
        <w:t xml:space="preserve"> сельского поселения</w:t>
      </w:r>
    </w:p>
    <w:p w14:paraId="529D99C3" w14:textId="32CB0021" w:rsidR="007B3B67" w:rsidRPr="007B3B67" w:rsidRDefault="00207832" w:rsidP="00207832">
      <w:pPr>
        <w:jc w:val="right"/>
        <w:rPr>
          <w:sz w:val="28"/>
          <w:szCs w:val="28"/>
        </w:rPr>
      </w:pPr>
      <w:r w:rsidRPr="00207832">
        <w:rPr>
          <w:sz w:val="28"/>
          <w:szCs w:val="28"/>
        </w:rPr>
        <w:t xml:space="preserve">от </w:t>
      </w:r>
      <w:r>
        <w:rPr>
          <w:sz w:val="28"/>
          <w:szCs w:val="28"/>
        </w:rPr>
        <w:t>31</w:t>
      </w:r>
      <w:r w:rsidRPr="00207832">
        <w:rPr>
          <w:sz w:val="28"/>
          <w:szCs w:val="28"/>
        </w:rPr>
        <w:t>.0</w:t>
      </w:r>
      <w:r>
        <w:rPr>
          <w:sz w:val="28"/>
          <w:szCs w:val="28"/>
        </w:rPr>
        <w:t>1</w:t>
      </w:r>
      <w:r w:rsidRPr="00207832">
        <w:rPr>
          <w:sz w:val="28"/>
          <w:szCs w:val="28"/>
        </w:rPr>
        <w:t>.202</w:t>
      </w:r>
      <w:r>
        <w:rPr>
          <w:sz w:val="28"/>
          <w:szCs w:val="28"/>
        </w:rPr>
        <w:t>5</w:t>
      </w:r>
      <w:r w:rsidRPr="00207832">
        <w:rPr>
          <w:sz w:val="28"/>
          <w:szCs w:val="28"/>
        </w:rPr>
        <w:t xml:space="preserve"> года № </w:t>
      </w:r>
      <w:r>
        <w:rPr>
          <w:sz w:val="28"/>
          <w:szCs w:val="28"/>
        </w:rPr>
        <w:t>9</w:t>
      </w:r>
    </w:p>
    <w:p w14:paraId="56CD512B" w14:textId="77777777" w:rsidR="007B3B67" w:rsidRPr="007B3B67" w:rsidRDefault="007B3B67" w:rsidP="001751B2">
      <w:pPr>
        <w:jc w:val="both"/>
        <w:rPr>
          <w:sz w:val="28"/>
          <w:szCs w:val="28"/>
        </w:rPr>
      </w:pPr>
    </w:p>
    <w:p w14:paraId="1DAFB744" w14:textId="77777777" w:rsidR="007B3B67" w:rsidRPr="007B3B67" w:rsidRDefault="007B3B67" w:rsidP="001751B2">
      <w:pPr>
        <w:jc w:val="both"/>
        <w:rPr>
          <w:sz w:val="28"/>
          <w:szCs w:val="28"/>
        </w:rPr>
      </w:pPr>
    </w:p>
    <w:p w14:paraId="3719CD66" w14:textId="77777777" w:rsidR="005519A8" w:rsidRPr="007E01B0" w:rsidRDefault="007B3B67" w:rsidP="007E01B0">
      <w:pPr>
        <w:widowControl/>
        <w:shd w:val="clear" w:color="auto" w:fill="FFFFFF"/>
        <w:autoSpaceDE/>
        <w:autoSpaceDN/>
        <w:ind w:right="429"/>
        <w:jc w:val="center"/>
        <w:rPr>
          <w:b/>
          <w:color w:val="22272F"/>
          <w:sz w:val="28"/>
          <w:szCs w:val="28"/>
          <w:lang w:eastAsia="ru-RU"/>
        </w:rPr>
      </w:pPr>
      <w:r w:rsidRPr="007E01B0">
        <w:rPr>
          <w:b/>
          <w:color w:val="22272F"/>
          <w:sz w:val="28"/>
          <w:szCs w:val="28"/>
          <w:lang w:eastAsia="ru-RU"/>
        </w:rPr>
        <w:t>Положение</w:t>
      </w:r>
    </w:p>
    <w:p w14:paraId="067509FE" w14:textId="3EE1FFEE" w:rsidR="007B3B67" w:rsidRPr="007B3B67" w:rsidRDefault="005519A8" w:rsidP="005519A8">
      <w:pPr>
        <w:widowControl/>
        <w:shd w:val="clear" w:color="auto" w:fill="FFFFFF"/>
        <w:autoSpaceDE/>
        <w:autoSpaceDN/>
        <w:spacing w:before="100" w:beforeAutospacing="1"/>
        <w:ind w:right="429"/>
        <w:jc w:val="center"/>
        <w:rPr>
          <w:color w:val="22272F"/>
          <w:sz w:val="28"/>
          <w:szCs w:val="28"/>
          <w:lang w:eastAsia="ru-RU"/>
        </w:rPr>
      </w:pPr>
      <w:r w:rsidRPr="001D1BD8">
        <w:rPr>
          <w:color w:val="22272F"/>
          <w:sz w:val="28"/>
          <w:szCs w:val="28"/>
          <w:lang w:eastAsia="ru-RU"/>
        </w:rPr>
        <w:t xml:space="preserve">о </w:t>
      </w:r>
      <w:r w:rsidR="007B3B67" w:rsidRPr="001D1BD8">
        <w:rPr>
          <w:color w:val="22272F"/>
          <w:sz w:val="28"/>
          <w:szCs w:val="28"/>
          <w:shd w:val="clear" w:color="auto" w:fill="FFFABB"/>
          <w:lang w:eastAsia="ru-RU"/>
        </w:rPr>
        <w:t>порядке</w:t>
      </w:r>
      <w:r w:rsidRPr="001D1BD8">
        <w:rPr>
          <w:color w:val="22272F"/>
          <w:sz w:val="28"/>
          <w:szCs w:val="28"/>
          <w:lang w:eastAsia="ru-RU"/>
        </w:rPr>
        <w:t xml:space="preserve"> формирования, </w:t>
      </w:r>
      <w:r w:rsidR="007B3B67" w:rsidRPr="001D1BD8">
        <w:rPr>
          <w:color w:val="22272F"/>
          <w:sz w:val="28"/>
          <w:szCs w:val="28"/>
          <w:shd w:val="clear" w:color="auto" w:fill="FFFABB"/>
          <w:lang w:eastAsia="ru-RU"/>
        </w:rPr>
        <w:t>ведения</w:t>
      </w:r>
      <w:r w:rsidRPr="001D1BD8">
        <w:rPr>
          <w:color w:val="22272F"/>
          <w:sz w:val="28"/>
          <w:szCs w:val="28"/>
          <w:lang w:eastAsia="ru-RU"/>
        </w:rPr>
        <w:t xml:space="preserve">, опубликования </w:t>
      </w:r>
      <w:r w:rsidR="007B3B67" w:rsidRPr="001D1BD8">
        <w:rPr>
          <w:color w:val="22272F"/>
          <w:sz w:val="28"/>
          <w:szCs w:val="28"/>
          <w:shd w:val="clear" w:color="auto" w:fill="FFFABB"/>
          <w:lang w:eastAsia="ru-RU"/>
        </w:rPr>
        <w:t>перечня</w:t>
      </w:r>
      <w:r>
        <w:rPr>
          <w:color w:val="22272F"/>
          <w:sz w:val="28"/>
          <w:szCs w:val="28"/>
          <w:lang w:eastAsia="ru-RU"/>
        </w:rPr>
        <w:t xml:space="preserve"> муниципального </w:t>
      </w:r>
      <w:r w:rsidR="007B3B67" w:rsidRPr="007B3B67">
        <w:rPr>
          <w:color w:val="22272F"/>
          <w:sz w:val="28"/>
          <w:szCs w:val="28"/>
          <w:shd w:val="clear" w:color="auto" w:fill="FFFABB"/>
          <w:lang w:eastAsia="ru-RU"/>
        </w:rPr>
        <w:t>имущества</w:t>
      </w:r>
      <w:r>
        <w:rPr>
          <w:color w:val="22272F"/>
          <w:sz w:val="28"/>
          <w:szCs w:val="28"/>
          <w:lang w:eastAsia="ru-RU"/>
        </w:rPr>
        <w:t xml:space="preserve"> </w:t>
      </w:r>
      <w:proofErr w:type="spellStart"/>
      <w:r>
        <w:rPr>
          <w:color w:val="22272F"/>
          <w:sz w:val="28"/>
          <w:szCs w:val="28"/>
          <w:lang w:eastAsia="ru-RU"/>
        </w:rPr>
        <w:t>Истоминского</w:t>
      </w:r>
      <w:proofErr w:type="spellEnd"/>
      <w:r>
        <w:rPr>
          <w:color w:val="22272F"/>
          <w:sz w:val="28"/>
          <w:szCs w:val="28"/>
          <w:lang w:eastAsia="ru-RU"/>
        </w:rPr>
        <w:t xml:space="preserve"> сельского </w:t>
      </w:r>
      <w:r w:rsidR="007B3B67" w:rsidRPr="007B3B67">
        <w:rPr>
          <w:color w:val="22272F"/>
          <w:sz w:val="28"/>
          <w:szCs w:val="28"/>
          <w:shd w:val="clear" w:color="auto" w:fill="FFFABB"/>
          <w:lang w:eastAsia="ru-RU"/>
        </w:rPr>
        <w:t>поселения</w:t>
      </w:r>
      <w:r>
        <w:rPr>
          <w:color w:val="22272F"/>
          <w:sz w:val="28"/>
          <w:szCs w:val="28"/>
          <w:lang w:eastAsia="ru-RU"/>
        </w:rPr>
        <w:t xml:space="preserve">, </w:t>
      </w:r>
      <w:r w:rsidRPr="001D1BD8">
        <w:rPr>
          <w:color w:val="22272F"/>
          <w:sz w:val="28"/>
          <w:szCs w:val="28"/>
          <w:lang w:eastAsia="ru-RU"/>
        </w:rPr>
        <w:t xml:space="preserve">предназначенного для </w:t>
      </w:r>
      <w:r w:rsidR="007B3B67" w:rsidRPr="001D1BD8">
        <w:rPr>
          <w:color w:val="22272F"/>
          <w:sz w:val="28"/>
          <w:szCs w:val="28"/>
          <w:shd w:val="clear" w:color="auto" w:fill="FFFABB"/>
          <w:lang w:eastAsia="ru-RU"/>
        </w:rPr>
        <w:t>передачи</w:t>
      </w:r>
      <w:r w:rsidRPr="001D1BD8">
        <w:rPr>
          <w:color w:val="22272F"/>
          <w:sz w:val="28"/>
          <w:szCs w:val="28"/>
          <w:lang w:eastAsia="ru-RU"/>
        </w:rPr>
        <w:t xml:space="preserve"> во </w:t>
      </w:r>
      <w:r w:rsidR="007B3B67" w:rsidRPr="001D1BD8">
        <w:rPr>
          <w:color w:val="22272F"/>
          <w:sz w:val="28"/>
          <w:szCs w:val="28"/>
          <w:shd w:val="clear" w:color="auto" w:fill="FFFABB"/>
          <w:lang w:eastAsia="ru-RU"/>
        </w:rPr>
        <w:t>владение</w:t>
      </w:r>
      <w:r w:rsidRPr="001D1BD8">
        <w:rPr>
          <w:color w:val="22272F"/>
          <w:sz w:val="28"/>
          <w:szCs w:val="28"/>
          <w:lang w:eastAsia="ru-RU"/>
        </w:rPr>
        <w:t xml:space="preserve"> и (или) в пользование</w:t>
      </w:r>
      <w:r>
        <w:rPr>
          <w:color w:val="22272F"/>
          <w:sz w:val="28"/>
          <w:szCs w:val="28"/>
          <w:lang w:eastAsia="ru-RU"/>
        </w:rPr>
        <w:t xml:space="preserve"> субъектам </w:t>
      </w:r>
      <w:r w:rsidR="007B3B67" w:rsidRPr="007B3B67">
        <w:rPr>
          <w:color w:val="22272F"/>
          <w:sz w:val="28"/>
          <w:szCs w:val="28"/>
          <w:shd w:val="clear" w:color="auto" w:fill="FFFABB"/>
          <w:lang w:eastAsia="ru-RU"/>
        </w:rPr>
        <w:t>малого</w:t>
      </w:r>
      <w:r>
        <w:rPr>
          <w:color w:val="22272F"/>
          <w:sz w:val="28"/>
          <w:szCs w:val="28"/>
          <w:lang w:eastAsia="ru-RU"/>
        </w:rPr>
        <w:t xml:space="preserve"> и </w:t>
      </w:r>
      <w:r w:rsidR="007B3B67" w:rsidRPr="007B3B67">
        <w:rPr>
          <w:color w:val="22272F"/>
          <w:sz w:val="28"/>
          <w:szCs w:val="28"/>
          <w:shd w:val="clear" w:color="auto" w:fill="FFFABB"/>
          <w:lang w:eastAsia="ru-RU"/>
        </w:rPr>
        <w:t>среднего</w:t>
      </w:r>
      <w:r>
        <w:rPr>
          <w:color w:val="22272F"/>
          <w:sz w:val="28"/>
          <w:szCs w:val="28"/>
          <w:lang w:eastAsia="ru-RU"/>
        </w:rPr>
        <w:t xml:space="preserve"> </w:t>
      </w:r>
      <w:r w:rsidR="007B3B67" w:rsidRPr="007B3B67">
        <w:rPr>
          <w:color w:val="22272F"/>
          <w:sz w:val="28"/>
          <w:szCs w:val="28"/>
          <w:shd w:val="clear" w:color="auto" w:fill="FFFABB"/>
          <w:lang w:eastAsia="ru-RU"/>
        </w:rPr>
        <w:t>предпринимательства</w:t>
      </w:r>
      <w:r>
        <w:rPr>
          <w:color w:val="22272F"/>
          <w:sz w:val="28"/>
          <w:szCs w:val="28"/>
          <w:lang w:eastAsia="ru-RU"/>
        </w:rPr>
        <w:t xml:space="preserve"> </w:t>
      </w:r>
      <w:r w:rsidR="007B3B67" w:rsidRPr="007B3B67">
        <w:rPr>
          <w:color w:val="22272F"/>
          <w:sz w:val="28"/>
          <w:szCs w:val="28"/>
          <w:lang w:eastAsia="ru-RU"/>
        </w:rPr>
        <w:t xml:space="preserve">и организациям, образующим инфраструктуру поддержки субъектов малого и среднего </w:t>
      </w:r>
      <w:r w:rsidR="007B3B67" w:rsidRPr="001D1BD8">
        <w:rPr>
          <w:color w:val="22272F"/>
          <w:sz w:val="28"/>
          <w:szCs w:val="28"/>
          <w:lang w:eastAsia="ru-RU"/>
        </w:rPr>
        <w:t xml:space="preserve">предпринимательства, а также о порядке и условиях </w:t>
      </w:r>
      <w:r w:rsidR="007E01B0" w:rsidRPr="001D1BD8">
        <w:rPr>
          <w:color w:val="22272F"/>
          <w:sz w:val="28"/>
          <w:szCs w:val="28"/>
          <w:lang w:eastAsia="ru-RU"/>
        </w:rPr>
        <w:t>предоставления,</w:t>
      </w:r>
      <w:r w:rsidR="007B3B67" w:rsidRPr="001D1BD8">
        <w:rPr>
          <w:color w:val="22272F"/>
          <w:sz w:val="28"/>
          <w:szCs w:val="28"/>
          <w:lang w:eastAsia="ru-RU"/>
        </w:rPr>
        <w:t xml:space="preserve"> включенного в него имущества</w:t>
      </w:r>
    </w:p>
    <w:p w14:paraId="530D1663" w14:textId="77777777" w:rsidR="007B3B67" w:rsidRPr="001D1BD8" w:rsidRDefault="007B3B67" w:rsidP="001D1BD8">
      <w:pPr>
        <w:widowControl/>
        <w:shd w:val="clear" w:color="auto" w:fill="FFFFFF"/>
        <w:autoSpaceDE/>
        <w:autoSpaceDN/>
        <w:spacing w:before="100" w:beforeAutospacing="1" w:after="100" w:afterAutospacing="1"/>
        <w:ind w:right="429"/>
        <w:jc w:val="center"/>
        <w:rPr>
          <w:bCs/>
          <w:color w:val="22272F"/>
          <w:sz w:val="28"/>
          <w:szCs w:val="28"/>
          <w:lang w:eastAsia="ru-RU"/>
        </w:rPr>
      </w:pPr>
      <w:r w:rsidRPr="001D1BD8">
        <w:rPr>
          <w:b/>
          <w:color w:val="22272F"/>
          <w:sz w:val="28"/>
          <w:szCs w:val="28"/>
          <w:lang w:eastAsia="ru-RU"/>
        </w:rPr>
        <w:t>1. Общие положения</w:t>
      </w:r>
    </w:p>
    <w:p w14:paraId="3820A7E3" w14:textId="5C6D41BE" w:rsidR="007B3B67" w:rsidRPr="001D1BD8" w:rsidRDefault="007E01B0" w:rsidP="007B3B67">
      <w:pPr>
        <w:widowControl/>
        <w:shd w:val="clear" w:color="auto" w:fill="FFFFFF"/>
        <w:autoSpaceDE/>
        <w:autoSpaceDN/>
        <w:spacing w:before="100" w:beforeAutospacing="1" w:after="100" w:afterAutospacing="1"/>
        <w:ind w:right="429" w:firstLine="720"/>
        <w:jc w:val="both"/>
        <w:rPr>
          <w:color w:val="FF0000"/>
          <w:sz w:val="28"/>
          <w:szCs w:val="28"/>
          <w:lang w:eastAsia="ru-RU"/>
        </w:rPr>
      </w:pPr>
      <w:r w:rsidRPr="001D1BD8">
        <w:rPr>
          <w:color w:val="22272F"/>
          <w:sz w:val="28"/>
          <w:szCs w:val="28"/>
          <w:lang w:eastAsia="ru-RU"/>
        </w:rPr>
        <w:t xml:space="preserve">1.Настоящее Положение определяет </w:t>
      </w:r>
      <w:r w:rsidR="007B3B67" w:rsidRPr="001D1BD8">
        <w:rPr>
          <w:color w:val="22272F"/>
          <w:sz w:val="28"/>
          <w:szCs w:val="28"/>
          <w:shd w:val="clear" w:color="auto" w:fill="FFFABB"/>
          <w:lang w:eastAsia="ru-RU"/>
        </w:rPr>
        <w:t>порядок</w:t>
      </w:r>
      <w:r w:rsidRPr="001D1BD8">
        <w:rPr>
          <w:color w:val="22272F"/>
          <w:sz w:val="28"/>
          <w:szCs w:val="28"/>
          <w:lang w:eastAsia="ru-RU"/>
        </w:rPr>
        <w:t xml:space="preserve"> формирования, </w:t>
      </w:r>
      <w:r w:rsidR="007B3B67" w:rsidRPr="001D1BD8">
        <w:rPr>
          <w:color w:val="22272F"/>
          <w:sz w:val="28"/>
          <w:szCs w:val="28"/>
          <w:shd w:val="clear" w:color="auto" w:fill="FFFABB"/>
          <w:lang w:eastAsia="ru-RU"/>
        </w:rPr>
        <w:t>ведения</w:t>
      </w:r>
      <w:r w:rsidRPr="001D1BD8">
        <w:rPr>
          <w:color w:val="22272F"/>
          <w:sz w:val="28"/>
          <w:szCs w:val="28"/>
          <w:lang w:eastAsia="ru-RU"/>
        </w:rPr>
        <w:t xml:space="preserve"> </w:t>
      </w:r>
      <w:r w:rsidR="007B3B67" w:rsidRPr="001D1BD8">
        <w:rPr>
          <w:color w:val="22272F"/>
          <w:sz w:val="28"/>
          <w:szCs w:val="28"/>
          <w:lang w:eastAsia="ru-RU"/>
        </w:rPr>
        <w:t xml:space="preserve">и опубликования перечня муниципального имущества, находящегося в собственности муниципального образования </w:t>
      </w:r>
      <w:proofErr w:type="spellStart"/>
      <w:r w:rsidR="007B3B67" w:rsidRPr="001D1BD8">
        <w:rPr>
          <w:color w:val="22272F"/>
          <w:sz w:val="28"/>
          <w:szCs w:val="28"/>
          <w:lang w:eastAsia="ru-RU"/>
        </w:rPr>
        <w:t>Истоминское</w:t>
      </w:r>
      <w:proofErr w:type="spellEnd"/>
      <w:r w:rsidR="007B3B67" w:rsidRPr="001D1BD8">
        <w:rPr>
          <w:color w:val="22272F"/>
          <w:sz w:val="28"/>
          <w:szCs w:val="28"/>
          <w:lang w:eastAsia="ru-RU"/>
        </w:rPr>
        <w:t xml:space="preserve"> сельское поселение", предназначенного для передачи во владение и (или) в пользование субъектам малого и среднего предпринимательства (далее - субъекты МСП) и организациям, образующим инфраструктуру поддержки субъектов МСП (далее - Перечень), а также порядок и условия предоставления имущества, включенного в Перечень.</w:t>
      </w:r>
    </w:p>
    <w:p w14:paraId="57D573B9" w14:textId="77777777" w:rsidR="007B3B67" w:rsidRPr="007B3B67" w:rsidRDefault="007B3B67" w:rsidP="007B3B67">
      <w:pPr>
        <w:widowControl/>
        <w:shd w:val="clear" w:color="auto" w:fill="FFFFFF"/>
        <w:autoSpaceDE/>
        <w:autoSpaceDN/>
        <w:spacing w:before="100" w:beforeAutospacing="1" w:after="100" w:afterAutospacing="1"/>
        <w:ind w:right="429" w:firstLine="720"/>
        <w:jc w:val="both"/>
        <w:rPr>
          <w:color w:val="22272F"/>
          <w:sz w:val="28"/>
          <w:szCs w:val="28"/>
          <w:lang w:eastAsia="ru-RU"/>
        </w:rPr>
      </w:pPr>
      <w:r w:rsidRPr="007B3B67">
        <w:rPr>
          <w:color w:val="22272F"/>
          <w:sz w:val="28"/>
          <w:szCs w:val="28"/>
          <w:lang w:eastAsia="ru-RU"/>
        </w:rPr>
        <w:t>2. Перечень утверждается в целях оказания имущественной поддержки субъектам МСП и организациям, образующим инфраструктуру поддержки субъектов МСП.</w:t>
      </w:r>
    </w:p>
    <w:p w14:paraId="32C56C41" w14:textId="77777777" w:rsidR="007B3B67" w:rsidRPr="007B3B67" w:rsidRDefault="007B3B67" w:rsidP="007B3B67">
      <w:pPr>
        <w:widowControl/>
        <w:shd w:val="clear" w:color="auto" w:fill="FFFFFF"/>
        <w:autoSpaceDE/>
        <w:autoSpaceDN/>
        <w:spacing w:before="100" w:beforeAutospacing="1" w:after="100" w:afterAutospacing="1"/>
        <w:ind w:right="429" w:firstLine="720"/>
        <w:jc w:val="both"/>
        <w:rPr>
          <w:color w:val="22272F"/>
          <w:sz w:val="28"/>
          <w:szCs w:val="28"/>
          <w:lang w:eastAsia="ru-RU"/>
        </w:rPr>
      </w:pPr>
      <w:r w:rsidRPr="007B3B67">
        <w:rPr>
          <w:color w:val="22272F"/>
          <w:sz w:val="28"/>
          <w:szCs w:val="28"/>
          <w:lang w:eastAsia="ru-RU"/>
        </w:rPr>
        <w:t>3. Перечень представляет собой реестр объектов муниципальной собственности муниципального образования "</w:t>
      </w:r>
      <w:proofErr w:type="spellStart"/>
      <w:r w:rsidRPr="007B3B67">
        <w:rPr>
          <w:color w:val="22272F"/>
          <w:sz w:val="28"/>
          <w:szCs w:val="28"/>
          <w:lang w:eastAsia="ru-RU"/>
        </w:rPr>
        <w:t>Истоминское</w:t>
      </w:r>
      <w:proofErr w:type="spellEnd"/>
      <w:r w:rsidRPr="007B3B67">
        <w:rPr>
          <w:color w:val="22272F"/>
          <w:sz w:val="28"/>
          <w:szCs w:val="28"/>
          <w:lang w:eastAsia="ru-RU"/>
        </w:rPr>
        <w:t xml:space="preserve"> сельское поселение", предназначенных для использования исключительно в целях предоставления их во владение и (или) в пользование субъектам МСП и организациям, образующим инфраструктуру поддержки субъектов МСП (далее - объекты).</w:t>
      </w:r>
    </w:p>
    <w:p w14:paraId="5AD6D09B" w14:textId="77777777" w:rsidR="007B3B67" w:rsidRPr="007B3B67" w:rsidRDefault="007B3B67" w:rsidP="007B3B67">
      <w:pPr>
        <w:widowControl/>
        <w:shd w:val="clear" w:color="auto" w:fill="FFFFFF"/>
        <w:autoSpaceDE/>
        <w:autoSpaceDN/>
        <w:spacing w:before="100" w:beforeAutospacing="1" w:after="100" w:afterAutospacing="1"/>
        <w:ind w:right="429" w:firstLine="720"/>
        <w:jc w:val="both"/>
        <w:rPr>
          <w:color w:val="22272F"/>
          <w:sz w:val="28"/>
          <w:szCs w:val="28"/>
          <w:lang w:eastAsia="ru-RU"/>
        </w:rPr>
      </w:pPr>
      <w:r w:rsidRPr="007B3B67">
        <w:rPr>
          <w:color w:val="22272F"/>
          <w:sz w:val="28"/>
          <w:szCs w:val="28"/>
          <w:lang w:eastAsia="ru-RU"/>
        </w:rPr>
        <w:t>4. Муниципальное имущество, включенное в Перечень, используется в целях предоставления его во владение и (или) в пользование на долгосрочной основе (в том числе по льготным ставкам арендной платы) субъектам МСП и организациям, образующим инфраструктуру поддержки субъектов МСП, а также может быть отчуждено на возмездной основе в собственность субъектов МСП в соответствии с </w:t>
      </w:r>
      <w:hyperlink r:id="rId8" w:tgtFrame="_blank" w:history="1">
        <w:r w:rsidRPr="007B3B67">
          <w:rPr>
            <w:color w:val="3272C0"/>
            <w:sz w:val="28"/>
            <w:szCs w:val="28"/>
            <w:lang w:eastAsia="ru-RU"/>
          </w:rPr>
          <w:t>частью 2.1 статьи 9</w:t>
        </w:r>
      </w:hyperlink>
      <w:r w:rsidRPr="007B3B67">
        <w:rPr>
          <w:color w:val="22272F"/>
          <w:sz w:val="28"/>
          <w:szCs w:val="28"/>
          <w:lang w:eastAsia="ru-RU"/>
        </w:rPr>
        <w:t xml:space="preserve"> Федерального закона от 22.07.2008 </w:t>
      </w:r>
      <w:r w:rsidRPr="007B3B67">
        <w:rPr>
          <w:color w:val="22272F"/>
          <w:sz w:val="28"/>
          <w:szCs w:val="28"/>
          <w:lang w:eastAsia="ru-RU"/>
        </w:rPr>
        <w:lastRenderedPageBreak/>
        <w:t>N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(далее - Федеральный закон N 159-ФЗ).</w:t>
      </w:r>
    </w:p>
    <w:p w14:paraId="7E0D9FB9" w14:textId="77777777" w:rsidR="007B3B67" w:rsidRPr="007B3B67" w:rsidRDefault="007B3B67" w:rsidP="007B3B67">
      <w:pPr>
        <w:widowControl/>
        <w:shd w:val="clear" w:color="auto" w:fill="FFFFFF"/>
        <w:autoSpaceDE/>
        <w:autoSpaceDN/>
        <w:spacing w:before="100" w:beforeAutospacing="1" w:after="100" w:afterAutospacing="1"/>
        <w:ind w:right="429" w:firstLine="720"/>
        <w:jc w:val="both"/>
        <w:rPr>
          <w:color w:val="22272F"/>
          <w:sz w:val="28"/>
          <w:szCs w:val="28"/>
          <w:lang w:eastAsia="ru-RU"/>
        </w:rPr>
      </w:pPr>
      <w:r w:rsidRPr="007B3B67">
        <w:rPr>
          <w:color w:val="22272F"/>
          <w:sz w:val="28"/>
          <w:szCs w:val="28"/>
          <w:lang w:eastAsia="ru-RU"/>
        </w:rPr>
        <w:t>5. Запрещается продажа переданного субъектам МСП и организациям, образующим инфраструктуру поддержки субъектов МСП, имущества,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за исключением возмездного отчуждения такого имущества в собственность субъектов МСП в соответствии с </w:t>
      </w:r>
      <w:hyperlink r:id="rId9" w:tgtFrame="_blank" w:history="1">
        <w:r w:rsidRPr="007B3B67">
          <w:rPr>
            <w:color w:val="3272C0"/>
            <w:sz w:val="28"/>
            <w:szCs w:val="28"/>
            <w:lang w:eastAsia="ru-RU"/>
          </w:rPr>
          <w:t>частью 2.1 статьи 9</w:t>
        </w:r>
      </w:hyperlink>
      <w:r w:rsidRPr="007B3B67">
        <w:rPr>
          <w:color w:val="22272F"/>
          <w:sz w:val="28"/>
          <w:szCs w:val="28"/>
          <w:lang w:eastAsia="ru-RU"/>
        </w:rPr>
        <w:t> Федерального закона N 159-ФЗ.</w:t>
      </w:r>
    </w:p>
    <w:p w14:paraId="456D8453" w14:textId="77777777" w:rsidR="007B3B67" w:rsidRPr="007B3B67" w:rsidRDefault="007B3B67" w:rsidP="007B3B67">
      <w:pPr>
        <w:widowControl/>
        <w:shd w:val="clear" w:color="auto" w:fill="FFFFFF"/>
        <w:autoSpaceDE/>
        <w:autoSpaceDN/>
        <w:spacing w:before="100" w:beforeAutospacing="1" w:after="100" w:afterAutospacing="1"/>
        <w:ind w:right="429"/>
        <w:jc w:val="center"/>
        <w:rPr>
          <w:b/>
          <w:color w:val="22272F"/>
          <w:sz w:val="28"/>
          <w:szCs w:val="28"/>
          <w:lang w:eastAsia="ru-RU"/>
        </w:rPr>
      </w:pPr>
      <w:r w:rsidRPr="007B3B67">
        <w:rPr>
          <w:b/>
          <w:color w:val="22272F"/>
          <w:sz w:val="28"/>
          <w:szCs w:val="28"/>
          <w:lang w:eastAsia="ru-RU"/>
        </w:rPr>
        <w:t>2. Порядок формирования и ведения</w:t>
      </w:r>
    </w:p>
    <w:p w14:paraId="157A42B7" w14:textId="77777777" w:rsidR="007B3B67" w:rsidRPr="007B3B67" w:rsidRDefault="007B3B67" w:rsidP="007B3B67">
      <w:pPr>
        <w:widowControl/>
        <w:shd w:val="clear" w:color="auto" w:fill="FFFFFF"/>
        <w:autoSpaceDE/>
        <w:autoSpaceDN/>
        <w:spacing w:before="100" w:beforeAutospacing="1" w:after="100" w:afterAutospacing="1"/>
        <w:ind w:right="429" w:firstLine="720"/>
        <w:jc w:val="both"/>
        <w:rPr>
          <w:color w:val="22272F"/>
          <w:sz w:val="28"/>
          <w:szCs w:val="28"/>
          <w:lang w:eastAsia="ru-RU"/>
        </w:rPr>
      </w:pPr>
      <w:r w:rsidRPr="007B3B67">
        <w:rPr>
          <w:color w:val="22272F"/>
          <w:sz w:val="28"/>
          <w:szCs w:val="28"/>
          <w:lang w:eastAsia="ru-RU"/>
        </w:rPr>
        <w:t>1. Объекты, включаемые в Перечень, должны соответствовать следующим требованиям:</w:t>
      </w:r>
    </w:p>
    <w:p w14:paraId="0E5E22CD"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1) находиться в собственности муниципального образования "</w:t>
      </w:r>
      <w:proofErr w:type="spellStart"/>
      <w:r w:rsidRPr="007B3B67">
        <w:rPr>
          <w:color w:val="22272F"/>
          <w:sz w:val="28"/>
          <w:szCs w:val="28"/>
          <w:lang w:eastAsia="ru-RU"/>
        </w:rPr>
        <w:t>Истоминское</w:t>
      </w:r>
      <w:proofErr w:type="spellEnd"/>
      <w:r w:rsidRPr="007B3B67">
        <w:rPr>
          <w:color w:val="22272F"/>
          <w:sz w:val="28"/>
          <w:szCs w:val="28"/>
          <w:lang w:eastAsia="ru-RU"/>
        </w:rPr>
        <w:t xml:space="preserve"> сельское поселение";</w:t>
      </w:r>
    </w:p>
    <w:p w14:paraId="4C69CE6A"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2) быть свободными от прав третьих лиц (за исключением имущественных прав субъектов малого и среднего предпринимательства). </w:t>
      </w:r>
      <w:r w:rsidRPr="007B3B67">
        <w:rPr>
          <w:color w:val="26282F"/>
          <w:sz w:val="28"/>
          <w:szCs w:val="28"/>
          <w:lang w:eastAsia="ru-RU"/>
        </w:rPr>
        <w:t>Имущество, включенное в перечень</w:t>
      </w:r>
      <w:r w:rsidRPr="007B3B67">
        <w:rPr>
          <w:color w:val="22272F"/>
          <w:sz w:val="28"/>
          <w:szCs w:val="28"/>
          <w:lang w:eastAsia="ru-RU"/>
        </w:rPr>
        <w:t> - имущество, сведения о котором содержатся в перечне муниципального имущества, в том числе земельные участки (за исключением земельных участков, предназначенных для ведения личного подсобного хозяйства, огородничества, садоводства, индивидуального жилищного строительства), здания, строения, сооружения, нежилые помещения, оборудование, машины, механизмы, установки, транспортные средства, инвентарь, инструменты.</w:t>
      </w:r>
    </w:p>
    <w:p w14:paraId="12209E57" w14:textId="17850BE1" w:rsidR="007B3B67" w:rsidRPr="007B3B67" w:rsidRDefault="007B3B67" w:rsidP="007B3B67">
      <w:pPr>
        <w:widowControl/>
        <w:shd w:val="clear" w:color="auto" w:fill="FFFFFF"/>
        <w:autoSpaceDE/>
        <w:autoSpaceDN/>
        <w:spacing w:before="100" w:beforeAutospacing="1" w:after="100" w:afterAutospacing="1"/>
        <w:ind w:right="429" w:firstLine="720"/>
        <w:jc w:val="both"/>
        <w:rPr>
          <w:color w:val="22272F"/>
          <w:sz w:val="28"/>
          <w:szCs w:val="28"/>
          <w:lang w:eastAsia="ru-RU"/>
        </w:rPr>
      </w:pPr>
      <w:r w:rsidRPr="007B3B67">
        <w:rPr>
          <w:color w:val="22272F"/>
          <w:sz w:val="28"/>
          <w:szCs w:val="28"/>
          <w:lang w:eastAsia="ru-RU"/>
        </w:rPr>
        <w:t>2. Перечень формируется по форме согласно </w:t>
      </w:r>
      <w:r w:rsidR="00E453EA" w:rsidRPr="007B3B67">
        <w:rPr>
          <w:color w:val="22272F"/>
          <w:sz w:val="28"/>
          <w:szCs w:val="28"/>
          <w:lang w:eastAsia="ru-RU"/>
        </w:rPr>
        <w:t>приложению,</w:t>
      </w:r>
      <w:r w:rsidRPr="007B3B67">
        <w:rPr>
          <w:color w:val="22272F"/>
          <w:sz w:val="28"/>
          <w:szCs w:val="28"/>
          <w:lang w:eastAsia="ru-RU"/>
        </w:rPr>
        <w:t> к настоящему Положению.</w:t>
      </w:r>
    </w:p>
    <w:p w14:paraId="08671D51" w14:textId="66256352" w:rsidR="007B3B67" w:rsidRPr="007B3B67" w:rsidRDefault="007B3B67" w:rsidP="007B3B67">
      <w:pPr>
        <w:widowControl/>
        <w:shd w:val="clear" w:color="auto" w:fill="FFFFFF"/>
        <w:autoSpaceDE/>
        <w:autoSpaceDN/>
        <w:spacing w:before="100" w:beforeAutospacing="1" w:after="100" w:afterAutospacing="1"/>
        <w:ind w:right="429" w:firstLine="720"/>
        <w:jc w:val="both"/>
        <w:rPr>
          <w:color w:val="22272F"/>
          <w:sz w:val="28"/>
          <w:szCs w:val="28"/>
          <w:lang w:eastAsia="ru-RU"/>
        </w:rPr>
      </w:pPr>
      <w:r w:rsidRPr="007B3B67">
        <w:rPr>
          <w:color w:val="22272F"/>
          <w:sz w:val="28"/>
          <w:szCs w:val="28"/>
          <w:lang w:eastAsia="ru-RU"/>
        </w:rPr>
        <w:t xml:space="preserve">3. Перечень утверждается постановлением Администрации </w:t>
      </w:r>
      <w:proofErr w:type="spellStart"/>
      <w:r w:rsidRPr="007B3B67">
        <w:rPr>
          <w:color w:val="22272F"/>
          <w:sz w:val="28"/>
          <w:szCs w:val="28"/>
          <w:lang w:eastAsia="ru-RU"/>
        </w:rPr>
        <w:t>Истоминск</w:t>
      </w:r>
      <w:r w:rsidR="00E453EA">
        <w:rPr>
          <w:color w:val="22272F"/>
          <w:sz w:val="28"/>
          <w:szCs w:val="28"/>
          <w:lang w:eastAsia="ru-RU"/>
        </w:rPr>
        <w:t>о</w:t>
      </w:r>
      <w:r w:rsidRPr="007B3B67">
        <w:rPr>
          <w:color w:val="22272F"/>
          <w:sz w:val="28"/>
          <w:szCs w:val="28"/>
          <w:lang w:eastAsia="ru-RU"/>
        </w:rPr>
        <w:t>го</w:t>
      </w:r>
      <w:proofErr w:type="spellEnd"/>
      <w:r w:rsidRPr="007B3B67">
        <w:rPr>
          <w:color w:val="22272F"/>
          <w:sz w:val="28"/>
          <w:szCs w:val="28"/>
          <w:lang w:eastAsia="ru-RU"/>
        </w:rPr>
        <w:t xml:space="preserve"> сельского поселения с ежегодным - до 1 ноября текущего года дополнением его муниципальным имуществом.</w:t>
      </w:r>
    </w:p>
    <w:p w14:paraId="76DC5841" w14:textId="77777777" w:rsidR="007B3B67" w:rsidRPr="007B3B67" w:rsidRDefault="007B3B67" w:rsidP="007B3B67">
      <w:pPr>
        <w:widowControl/>
        <w:shd w:val="clear" w:color="auto" w:fill="FFFFFF"/>
        <w:autoSpaceDE/>
        <w:autoSpaceDN/>
        <w:spacing w:before="100" w:beforeAutospacing="1" w:after="100" w:afterAutospacing="1"/>
        <w:ind w:right="429" w:firstLine="720"/>
        <w:jc w:val="both"/>
        <w:rPr>
          <w:color w:val="22272F"/>
          <w:sz w:val="28"/>
          <w:szCs w:val="28"/>
          <w:lang w:eastAsia="ru-RU"/>
        </w:rPr>
      </w:pPr>
      <w:r w:rsidRPr="007B3B67">
        <w:rPr>
          <w:color w:val="22272F"/>
          <w:sz w:val="28"/>
          <w:szCs w:val="28"/>
          <w:lang w:eastAsia="ru-RU"/>
        </w:rPr>
        <w:t xml:space="preserve">4. Субъекты МСП и организации, образующие инфраструктуру поддержки субъектов МСП, координационные или совещательные органы в области развития малого и среднего предпринимательства, вправе обращаться в Администрацию </w:t>
      </w:r>
      <w:proofErr w:type="spellStart"/>
      <w:r w:rsidRPr="007B3B67">
        <w:rPr>
          <w:color w:val="22272F"/>
          <w:sz w:val="28"/>
          <w:szCs w:val="28"/>
          <w:lang w:eastAsia="ru-RU"/>
        </w:rPr>
        <w:t>Истоминского</w:t>
      </w:r>
      <w:proofErr w:type="spellEnd"/>
      <w:r w:rsidRPr="007B3B67">
        <w:rPr>
          <w:color w:val="22272F"/>
          <w:sz w:val="28"/>
          <w:szCs w:val="28"/>
          <w:lang w:eastAsia="ru-RU"/>
        </w:rPr>
        <w:t xml:space="preserve"> сельского поселения с заявлениями о включении объектов в Перечень.</w:t>
      </w:r>
    </w:p>
    <w:p w14:paraId="7E32BFC7"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lastRenderedPageBreak/>
        <w:t xml:space="preserve">Администрация </w:t>
      </w:r>
      <w:proofErr w:type="spellStart"/>
      <w:r w:rsidRPr="007B3B67">
        <w:rPr>
          <w:color w:val="22272F"/>
          <w:sz w:val="28"/>
          <w:szCs w:val="28"/>
          <w:lang w:eastAsia="ru-RU"/>
        </w:rPr>
        <w:t>Истоминского</w:t>
      </w:r>
      <w:proofErr w:type="spellEnd"/>
      <w:r w:rsidRPr="007B3B67">
        <w:rPr>
          <w:color w:val="22272F"/>
          <w:sz w:val="28"/>
          <w:szCs w:val="28"/>
          <w:lang w:eastAsia="ru-RU"/>
        </w:rPr>
        <w:t xml:space="preserve"> сельского поселения подготавливает и утверждает проект постановления об утверждении (дополнении) Перечня.</w:t>
      </w:r>
    </w:p>
    <w:p w14:paraId="7BF43365"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Поступившие заявления и предложения заинтересованных лиц не являются обязательными при формировании Перечня и внесении в него изменений.</w:t>
      </w:r>
    </w:p>
    <w:p w14:paraId="62649E81" w14:textId="0D41D5E3" w:rsidR="007B3B67" w:rsidRPr="007B3B67" w:rsidRDefault="00190F9E" w:rsidP="007B3B67">
      <w:pPr>
        <w:widowControl/>
        <w:shd w:val="clear" w:color="auto" w:fill="FFFFFF"/>
        <w:autoSpaceDE/>
        <w:autoSpaceDN/>
        <w:spacing w:before="100" w:beforeAutospacing="1" w:after="100" w:afterAutospacing="1"/>
        <w:ind w:right="429" w:firstLine="720"/>
        <w:jc w:val="both"/>
        <w:rPr>
          <w:color w:val="22272F"/>
          <w:sz w:val="28"/>
          <w:szCs w:val="28"/>
          <w:lang w:eastAsia="ru-RU"/>
        </w:rPr>
      </w:pPr>
      <w:r>
        <w:rPr>
          <w:color w:val="22272F"/>
          <w:sz w:val="28"/>
          <w:szCs w:val="28"/>
          <w:lang w:eastAsia="ru-RU"/>
        </w:rPr>
        <w:t xml:space="preserve">5. </w:t>
      </w:r>
      <w:r w:rsidR="007B3B67" w:rsidRPr="007B3B67">
        <w:rPr>
          <w:color w:val="22272F"/>
          <w:sz w:val="28"/>
          <w:szCs w:val="28"/>
          <w:lang w:eastAsia="ru-RU"/>
        </w:rPr>
        <w:t xml:space="preserve">Перечень и вносимые в него изменения в десятидневный срок с даты утверждения подлежат обязательному официальному опубликованию в периодическом печатном издании "Вестник", определенном в качестве источника официального опубликования муниципальных правовых актов, а также размещению в сети Интернет на официальном сайте Администрации </w:t>
      </w:r>
      <w:proofErr w:type="spellStart"/>
      <w:r w:rsidR="007B3B67" w:rsidRPr="007B3B67">
        <w:rPr>
          <w:color w:val="22272F"/>
          <w:sz w:val="28"/>
          <w:szCs w:val="28"/>
          <w:lang w:eastAsia="ru-RU"/>
        </w:rPr>
        <w:t>Истоминского</w:t>
      </w:r>
      <w:proofErr w:type="spellEnd"/>
      <w:r w:rsidR="007B3B67" w:rsidRPr="007B3B67">
        <w:rPr>
          <w:color w:val="22272F"/>
          <w:sz w:val="28"/>
          <w:szCs w:val="28"/>
          <w:lang w:eastAsia="ru-RU"/>
        </w:rPr>
        <w:t xml:space="preserve"> сельского поселения </w:t>
      </w:r>
      <w:hyperlink r:id="rId10" w:history="1">
        <w:r w:rsidR="007B3B67" w:rsidRPr="007B3B67">
          <w:rPr>
            <w:color w:val="0563C1"/>
            <w:sz w:val="28"/>
            <w:szCs w:val="28"/>
            <w:u w:val="single"/>
            <w:lang w:eastAsia="ru-RU"/>
          </w:rPr>
          <w:t>http://Истоминская</w:t>
        </w:r>
      </w:hyperlink>
      <w:r w:rsidR="007B3B67" w:rsidRPr="007B3B67">
        <w:rPr>
          <w:color w:val="22272F"/>
          <w:sz w:val="28"/>
          <w:szCs w:val="28"/>
          <w:lang w:eastAsia="ru-RU"/>
        </w:rPr>
        <w:t xml:space="preserve"> администрация </w:t>
      </w:r>
      <w:proofErr w:type="spellStart"/>
      <w:r w:rsidR="007B3B67" w:rsidRPr="007B3B67">
        <w:rPr>
          <w:color w:val="22272F"/>
          <w:sz w:val="28"/>
          <w:szCs w:val="28"/>
          <w:lang w:eastAsia="ru-RU"/>
        </w:rPr>
        <w:t>рф</w:t>
      </w:r>
      <w:proofErr w:type="spellEnd"/>
    </w:p>
    <w:p w14:paraId="49219B98" w14:textId="019A0A86" w:rsidR="007B3B67" w:rsidRPr="007B3B67" w:rsidRDefault="00190F9E" w:rsidP="007B3B67">
      <w:pPr>
        <w:widowControl/>
        <w:shd w:val="clear" w:color="auto" w:fill="FFFFFF"/>
        <w:autoSpaceDE/>
        <w:autoSpaceDN/>
        <w:spacing w:before="100" w:beforeAutospacing="1" w:after="100" w:afterAutospacing="1"/>
        <w:ind w:right="429" w:firstLine="720"/>
        <w:jc w:val="both"/>
        <w:rPr>
          <w:color w:val="22272F"/>
          <w:sz w:val="28"/>
          <w:szCs w:val="28"/>
          <w:lang w:eastAsia="ru-RU"/>
        </w:rPr>
      </w:pPr>
      <w:r>
        <w:rPr>
          <w:color w:val="22272F"/>
          <w:sz w:val="28"/>
          <w:szCs w:val="28"/>
          <w:lang w:eastAsia="ru-RU"/>
        </w:rPr>
        <w:t xml:space="preserve">6. </w:t>
      </w:r>
      <w:r w:rsidR="007B3B67" w:rsidRPr="007B3B67">
        <w:rPr>
          <w:color w:val="22272F"/>
          <w:sz w:val="28"/>
          <w:szCs w:val="28"/>
          <w:lang w:eastAsia="ru-RU"/>
        </w:rPr>
        <w:t xml:space="preserve">При ведении Перечня Администрация </w:t>
      </w:r>
      <w:proofErr w:type="spellStart"/>
      <w:r w:rsidR="007B3B67" w:rsidRPr="007B3B67">
        <w:rPr>
          <w:color w:val="22272F"/>
          <w:sz w:val="28"/>
          <w:szCs w:val="28"/>
          <w:lang w:eastAsia="ru-RU"/>
        </w:rPr>
        <w:t>Истоминского</w:t>
      </w:r>
      <w:proofErr w:type="spellEnd"/>
      <w:r w:rsidR="007B3B67" w:rsidRPr="007B3B67">
        <w:rPr>
          <w:color w:val="22272F"/>
          <w:sz w:val="28"/>
          <w:szCs w:val="28"/>
          <w:lang w:eastAsia="ru-RU"/>
        </w:rPr>
        <w:t xml:space="preserve"> сельского поселения осуществляет контроль за использованием объектов</w:t>
      </w:r>
    </w:p>
    <w:p w14:paraId="61A63C41" w14:textId="77777777" w:rsidR="001D1BD8" w:rsidRDefault="007B3B67" w:rsidP="001D1BD8">
      <w:pPr>
        <w:widowControl/>
        <w:shd w:val="clear" w:color="auto" w:fill="FFFFFF"/>
        <w:autoSpaceDE/>
        <w:autoSpaceDN/>
        <w:spacing w:after="100" w:afterAutospacing="1"/>
        <w:ind w:right="429"/>
        <w:jc w:val="center"/>
        <w:rPr>
          <w:b/>
          <w:color w:val="22272F"/>
          <w:sz w:val="28"/>
          <w:szCs w:val="28"/>
          <w:lang w:eastAsia="ru-RU"/>
        </w:rPr>
      </w:pPr>
      <w:r w:rsidRPr="007B3B67">
        <w:rPr>
          <w:b/>
          <w:bCs/>
          <w:color w:val="22272F"/>
          <w:sz w:val="28"/>
          <w:szCs w:val="28"/>
          <w:lang w:eastAsia="ru-RU"/>
        </w:rPr>
        <w:t>3.</w:t>
      </w:r>
      <w:r w:rsidRPr="007B3B67">
        <w:rPr>
          <w:b/>
          <w:color w:val="22272F"/>
          <w:sz w:val="28"/>
          <w:szCs w:val="28"/>
          <w:lang w:eastAsia="ru-RU"/>
        </w:rPr>
        <w:t> Порядок и условия предоставления муниципального</w:t>
      </w:r>
      <w:r w:rsidR="001D1BD8">
        <w:rPr>
          <w:b/>
          <w:color w:val="22272F"/>
          <w:sz w:val="28"/>
          <w:szCs w:val="28"/>
          <w:lang w:eastAsia="ru-RU"/>
        </w:rPr>
        <w:t xml:space="preserve"> </w:t>
      </w:r>
    </w:p>
    <w:p w14:paraId="23954025" w14:textId="51C3DA9B" w:rsidR="007B3B67" w:rsidRPr="007B3B67" w:rsidRDefault="007B3B67" w:rsidP="001D1BD8">
      <w:pPr>
        <w:widowControl/>
        <w:shd w:val="clear" w:color="auto" w:fill="FFFFFF"/>
        <w:autoSpaceDE/>
        <w:autoSpaceDN/>
        <w:spacing w:after="100" w:afterAutospacing="1"/>
        <w:ind w:right="429"/>
        <w:jc w:val="center"/>
        <w:rPr>
          <w:b/>
          <w:color w:val="22272F"/>
          <w:sz w:val="28"/>
          <w:szCs w:val="28"/>
          <w:lang w:eastAsia="ru-RU"/>
        </w:rPr>
      </w:pPr>
      <w:r w:rsidRPr="007B3B67">
        <w:rPr>
          <w:b/>
          <w:color w:val="22272F"/>
          <w:sz w:val="28"/>
          <w:szCs w:val="28"/>
          <w:lang w:eastAsia="ru-RU"/>
        </w:rPr>
        <w:t>имущества, включенного в Перечень</w:t>
      </w:r>
    </w:p>
    <w:p w14:paraId="2FCA95C6" w14:textId="43DA1F65" w:rsidR="007B3B67" w:rsidRPr="007B3B67" w:rsidRDefault="00190F9E" w:rsidP="007B3B67">
      <w:pPr>
        <w:widowControl/>
        <w:shd w:val="clear" w:color="auto" w:fill="FFFFFF"/>
        <w:autoSpaceDE/>
        <w:autoSpaceDN/>
        <w:spacing w:before="100" w:beforeAutospacing="1" w:after="100" w:afterAutospacing="1"/>
        <w:ind w:right="429" w:firstLine="720"/>
        <w:jc w:val="both"/>
        <w:rPr>
          <w:color w:val="22272F"/>
          <w:sz w:val="28"/>
          <w:szCs w:val="28"/>
          <w:lang w:eastAsia="ru-RU"/>
        </w:rPr>
      </w:pPr>
      <w:r>
        <w:rPr>
          <w:color w:val="22272F"/>
          <w:sz w:val="28"/>
          <w:szCs w:val="28"/>
          <w:lang w:eastAsia="ru-RU"/>
        </w:rPr>
        <w:t xml:space="preserve">1. </w:t>
      </w:r>
      <w:r w:rsidR="007B3B67" w:rsidRPr="007B3B67">
        <w:rPr>
          <w:color w:val="22272F"/>
          <w:sz w:val="28"/>
          <w:szCs w:val="28"/>
          <w:lang w:eastAsia="ru-RU"/>
        </w:rPr>
        <w:t>При формировании Перечня необходимо использовать:</w:t>
      </w:r>
    </w:p>
    <w:p w14:paraId="09E0879A"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 информацию об имуществе, составляющем муниципальную казну, пригодном для предоставления субъектам МСП и организациям, образующим инфраструктуру поддержки субъектов МСП, в том числе содержащуюся в реестре муниципального имущества;</w:t>
      </w:r>
    </w:p>
    <w:p w14:paraId="05BEDB0B"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 информацию об имуществе, в отношении которого прекращено право оперативного управления или хозяйственного ведения, в том числе по результатам мероприятий по выявлению неиспользуемого и неэффективно используемого имущества муниципальных унитарных предприятий и муниципальных учреждений, а также по поступившим от них предложениям;</w:t>
      </w:r>
    </w:p>
    <w:p w14:paraId="05E5DC0A"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 данные предложений о включении имущества в Перечень, передаче в аренду или на ином праве, поступивших от балансодержателей имущества, субъектов МСП, организаций, образующих инфраструктуру поддержки субъектов МСП, общественных объединений, выражающих интересы субъектов МСП, иных лиц и организаций;</w:t>
      </w:r>
    </w:p>
    <w:p w14:paraId="5E371118"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 информацию о муниципальном имуществе, продажа которого в порядке, установленном законодательством Российской Федерации о приватизации, не состоялась;</w:t>
      </w:r>
    </w:p>
    <w:p w14:paraId="0197BF08"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lastRenderedPageBreak/>
        <w:t>- сведения об имуществе, обращенном или поступившем в муниципальную собственность по основаниям, предусмотренным законодательством Российской Федерации;</w:t>
      </w:r>
    </w:p>
    <w:p w14:paraId="35884C4E"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 xml:space="preserve">- иные сведения об имуществе, которыми располагает Администрация </w:t>
      </w:r>
      <w:proofErr w:type="spellStart"/>
      <w:r w:rsidRPr="007B3B67">
        <w:rPr>
          <w:color w:val="22272F"/>
          <w:sz w:val="28"/>
          <w:szCs w:val="28"/>
          <w:lang w:eastAsia="ru-RU"/>
        </w:rPr>
        <w:t>Истоминского</w:t>
      </w:r>
      <w:proofErr w:type="spellEnd"/>
      <w:r w:rsidRPr="007B3B67">
        <w:rPr>
          <w:color w:val="22272F"/>
          <w:sz w:val="28"/>
          <w:szCs w:val="28"/>
          <w:lang w:eastAsia="ru-RU"/>
        </w:rPr>
        <w:t xml:space="preserve"> сельского поселения.</w:t>
      </w:r>
    </w:p>
    <w:p w14:paraId="48E4213B" w14:textId="528AC877" w:rsidR="007B3B67" w:rsidRPr="007B3B67" w:rsidRDefault="00190F9E" w:rsidP="00EC1539">
      <w:pPr>
        <w:widowControl/>
        <w:shd w:val="clear" w:color="auto" w:fill="FFFFFF"/>
        <w:autoSpaceDE/>
        <w:autoSpaceDN/>
        <w:spacing w:before="100" w:beforeAutospacing="1" w:after="100" w:afterAutospacing="1"/>
        <w:ind w:right="429" w:firstLine="720"/>
        <w:jc w:val="both"/>
        <w:rPr>
          <w:color w:val="22272F"/>
          <w:sz w:val="28"/>
          <w:szCs w:val="28"/>
          <w:lang w:eastAsia="ru-RU"/>
        </w:rPr>
      </w:pPr>
      <w:r>
        <w:rPr>
          <w:color w:val="22272F"/>
          <w:sz w:val="28"/>
          <w:szCs w:val="28"/>
          <w:lang w:eastAsia="ru-RU"/>
        </w:rPr>
        <w:t xml:space="preserve">2. </w:t>
      </w:r>
      <w:r w:rsidR="007B3B67" w:rsidRPr="007B3B67">
        <w:rPr>
          <w:color w:val="22272F"/>
          <w:sz w:val="28"/>
          <w:szCs w:val="28"/>
          <w:lang w:eastAsia="ru-RU"/>
        </w:rPr>
        <w:t>Предоставление муниципального имущества, включенного в Перечень, осуществляется путем проведения торгов в форме аукциона или конкурса.</w:t>
      </w:r>
    </w:p>
    <w:p w14:paraId="72DBB204"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Юридические и физические лица, не относящиеся к категории субъектов МСП и организаций, образующих инфраструктуру поддержки субъектов МСП, к участию в торгах не допускаются.</w:t>
      </w:r>
    </w:p>
    <w:p w14:paraId="71493EA2"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Без проведения торгов муниципальное имущество, включенное в Перечень, может быть передано в аренду, безвозмездное пользование и иные права владения и (или) пользования в случаях, предусмотренных </w:t>
      </w:r>
      <w:hyperlink r:id="rId11" w:tgtFrame="_blank" w:history="1">
        <w:r w:rsidRPr="007B3B67">
          <w:rPr>
            <w:color w:val="3272C0"/>
            <w:sz w:val="28"/>
            <w:szCs w:val="28"/>
            <w:lang w:eastAsia="ru-RU"/>
          </w:rPr>
          <w:t>Федеральным законом</w:t>
        </w:r>
      </w:hyperlink>
      <w:r w:rsidRPr="007B3B67">
        <w:rPr>
          <w:color w:val="22272F"/>
          <w:sz w:val="28"/>
          <w:szCs w:val="28"/>
          <w:lang w:eastAsia="ru-RU"/>
        </w:rPr>
        <w:t> от 26.07.2006 N 135-ФЗ "О защите конкуренции".</w:t>
      </w:r>
    </w:p>
    <w:p w14:paraId="21F4BE5F"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Торги на право заключения договоров аренды муниципального имущества проводятся в соответствии с положениями </w:t>
      </w:r>
      <w:hyperlink r:id="rId12" w:tgtFrame="_blank" w:history="1">
        <w:r w:rsidRPr="007B3B67">
          <w:rPr>
            <w:color w:val="3272C0"/>
            <w:sz w:val="28"/>
            <w:szCs w:val="28"/>
            <w:lang w:eastAsia="ru-RU"/>
          </w:rPr>
          <w:t>Федерального закона</w:t>
        </w:r>
      </w:hyperlink>
      <w:r w:rsidRPr="007B3B67">
        <w:rPr>
          <w:color w:val="22272F"/>
          <w:sz w:val="28"/>
          <w:szCs w:val="28"/>
          <w:lang w:eastAsia="ru-RU"/>
        </w:rPr>
        <w:t> от 26.07.2006 N 135-ФЗ "О защите конкуренции" в порядке, установленном федеральным антимонопольным органом.</w:t>
      </w:r>
    </w:p>
    <w:p w14:paraId="4537FD2E" w14:textId="61E66EDB" w:rsidR="007B3B67" w:rsidRPr="007B3B67" w:rsidRDefault="00190F9E" w:rsidP="00EC1539">
      <w:pPr>
        <w:widowControl/>
        <w:shd w:val="clear" w:color="auto" w:fill="FFFFFF"/>
        <w:autoSpaceDE/>
        <w:autoSpaceDN/>
        <w:spacing w:before="100" w:beforeAutospacing="1" w:after="100" w:afterAutospacing="1"/>
        <w:ind w:right="429" w:firstLine="720"/>
        <w:jc w:val="both"/>
        <w:rPr>
          <w:color w:val="22272F"/>
          <w:sz w:val="28"/>
          <w:szCs w:val="28"/>
          <w:lang w:eastAsia="ru-RU"/>
        </w:rPr>
      </w:pPr>
      <w:r>
        <w:rPr>
          <w:color w:val="22272F"/>
          <w:sz w:val="28"/>
          <w:szCs w:val="28"/>
          <w:lang w:eastAsia="ru-RU"/>
        </w:rPr>
        <w:t xml:space="preserve">3. </w:t>
      </w:r>
      <w:r w:rsidR="007B3B67" w:rsidRPr="007B3B67">
        <w:rPr>
          <w:color w:val="22272F"/>
          <w:sz w:val="28"/>
          <w:szCs w:val="28"/>
          <w:lang w:eastAsia="ru-RU"/>
        </w:rPr>
        <w:t>При обращении субъектов МСП за оказанием поддержки субъекты МСП должны представить документы, подтверждающие их соответствие условиям, предусмотренным муниципальными правовыми актами, принимаемыми в целях реализации муниципальных программ (подпрограмм).</w:t>
      </w:r>
    </w:p>
    <w:p w14:paraId="0FF8B02C"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Не допускается требовать у субъектов МСП предоставления документов, которые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w:t>
      </w:r>
      <w:hyperlink r:id="rId13" w:tgtFrame="_blank" w:history="1">
        <w:r w:rsidRPr="007B3B67">
          <w:rPr>
            <w:color w:val="3272C0"/>
            <w:sz w:val="28"/>
            <w:szCs w:val="28"/>
            <w:lang w:eastAsia="ru-RU"/>
          </w:rPr>
          <w:t>Федеральным законом</w:t>
        </w:r>
      </w:hyperlink>
      <w:r w:rsidRPr="007B3B67">
        <w:rPr>
          <w:color w:val="22272F"/>
          <w:sz w:val="28"/>
          <w:szCs w:val="28"/>
          <w:lang w:eastAsia="ru-RU"/>
        </w:rPr>
        <w:t> от 27.07.2010 N 210-ФЗ "Об организации предоставления государственных и муниципальных услуг" перечень документов.</w:t>
      </w:r>
    </w:p>
    <w:p w14:paraId="528B2F05"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Не могут претендовать на предоставление муниципального имущества, включенного в Перечень, субъекты МСП, указанные в </w:t>
      </w:r>
      <w:hyperlink r:id="rId14" w:tgtFrame="_blank" w:history="1">
        <w:r w:rsidRPr="007B3B67">
          <w:rPr>
            <w:color w:val="3272C0"/>
            <w:sz w:val="28"/>
            <w:szCs w:val="28"/>
            <w:lang w:eastAsia="ru-RU"/>
          </w:rPr>
          <w:t>части 3 статьи 14</w:t>
        </w:r>
      </w:hyperlink>
      <w:r w:rsidRPr="007B3B67">
        <w:rPr>
          <w:color w:val="22272F"/>
          <w:sz w:val="28"/>
          <w:szCs w:val="28"/>
          <w:lang w:eastAsia="ru-RU"/>
        </w:rPr>
        <w:t> Федерального закона от 24.07.2007 N 209-ФЗ "О развитии малого и среднего предпринимательства в Российской Федерации".</w:t>
      </w:r>
    </w:p>
    <w:p w14:paraId="4097C502" w14:textId="436F0EB9" w:rsidR="007B3B67" w:rsidRPr="007B3B67" w:rsidRDefault="00190F9E" w:rsidP="00EC1539">
      <w:pPr>
        <w:widowControl/>
        <w:shd w:val="clear" w:color="auto" w:fill="FFFFFF"/>
        <w:autoSpaceDE/>
        <w:autoSpaceDN/>
        <w:spacing w:before="100" w:beforeAutospacing="1" w:after="100" w:afterAutospacing="1"/>
        <w:ind w:right="429" w:firstLine="720"/>
        <w:jc w:val="both"/>
        <w:rPr>
          <w:color w:val="22272F"/>
          <w:sz w:val="28"/>
          <w:szCs w:val="28"/>
          <w:lang w:eastAsia="ru-RU"/>
        </w:rPr>
      </w:pPr>
      <w:r>
        <w:rPr>
          <w:color w:val="22272F"/>
          <w:sz w:val="28"/>
          <w:szCs w:val="28"/>
          <w:lang w:eastAsia="ru-RU"/>
        </w:rPr>
        <w:lastRenderedPageBreak/>
        <w:t xml:space="preserve">4. </w:t>
      </w:r>
      <w:r w:rsidR="007B3B67" w:rsidRPr="007B3B67">
        <w:rPr>
          <w:color w:val="22272F"/>
          <w:sz w:val="28"/>
          <w:szCs w:val="28"/>
          <w:lang w:eastAsia="ru-RU"/>
        </w:rPr>
        <w:t>Срок, на который заключаются договоры в отношении имущества, включенного в Перечень, должен составлять не менее чем пять лет. Срок договора может быть уменьшен на основании поданного до заключения такого договора заявления лица, приобретающего права владения и (или) пользования. Максимальный срок предоставления бизнес-инкубаторами муниципального имущества в аренду (субаренду) субъектам МСП, организациям, образующим инфраструктуру поддержки субъектов МСП, не должен превышать три года.</w:t>
      </w:r>
    </w:p>
    <w:p w14:paraId="196DB0AD" w14:textId="2552B8BF" w:rsidR="007B3B67" w:rsidRPr="007B3B67" w:rsidRDefault="00190F9E" w:rsidP="00EC1539">
      <w:pPr>
        <w:widowControl/>
        <w:shd w:val="clear" w:color="auto" w:fill="FFFFFF"/>
        <w:autoSpaceDE/>
        <w:autoSpaceDN/>
        <w:spacing w:before="100" w:beforeAutospacing="1" w:after="100" w:afterAutospacing="1"/>
        <w:ind w:right="429" w:firstLine="720"/>
        <w:jc w:val="both"/>
        <w:rPr>
          <w:color w:val="22272F"/>
          <w:sz w:val="28"/>
          <w:szCs w:val="28"/>
          <w:lang w:eastAsia="ru-RU"/>
        </w:rPr>
      </w:pPr>
      <w:r>
        <w:rPr>
          <w:color w:val="22272F"/>
          <w:sz w:val="28"/>
          <w:szCs w:val="28"/>
          <w:lang w:eastAsia="ru-RU"/>
        </w:rPr>
        <w:t xml:space="preserve">5. </w:t>
      </w:r>
      <w:r w:rsidR="007B3B67" w:rsidRPr="007B3B67">
        <w:rPr>
          <w:color w:val="22272F"/>
          <w:sz w:val="28"/>
          <w:szCs w:val="28"/>
          <w:lang w:eastAsia="ru-RU"/>
        </w:rPr>
        <w:t>Размер арендной платы определяется на основании рыночной оценки арендной платы, определенной в соответствии с законодательством, регулирующим оценочную деятельность в Российской Федерации, если иное не установлено другим законодательством Российской Федерации.</w:t>
      </w:r>
    </w:p>
    <w:p w14:paraId="201F933F"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Субъектам МСП и организациям, образующим инфраструктуру поддержки субъектов МСП, осуществляющим свою деятельность в помещениях бизнес-инкубатора, предоставляется льгота за пользование муниципальным имуществом в виде установления минимального размера арендной платы за аренду помещений бизнес-инкубатора. Указанная льгота также предоставляется некоммерческим организациям, образующим инфраструктуру поддержки субъектов МСП, за аренду нежилых помещений. Годовая арендная плата за 1 квадратный метр общей площади помещения, арендуемого субъектами, указанными в абзаце 2 настоящей части, устанавливается в размере 10 процентов рыночной стоимости арендной платы за него.</w:t>
      </w:r>
    </w:p>
    <w:p w14:paraId="7660ACC7" w14:textId="77777777" w:rsidR="007B3B67" w:rsidRPr="007B3B67" w:rsidRDefault="007B3B67" w:rsidP="007B3B67">
      <w:pPr>
        <w:widowControl/>
        <w:shd w:val="clear" w:color="auto" w:fill="FFFFFF"/>
        <w:autoSpaceDE/>
        <w:autoSpaceDN/>
        <w:spacing w:before="100" w:beforeAutospacing="1" w:after="100" w:afterAutospacing="1"/>
        <w:ind w:right="429"/>
        <w:jc w:val="center"/>
        <w:rPr>
          <w:b/>
          <w:color w:val="22272F"/>
          <w:sz w:val="28"/>
          <w:szCs w:val="28"/>
          <w:lang w:eastAsia="ru-RU"/>
        </w:rPr>
      </w:pPr>
      <w:r w:rsidRPr="007B3B67">
        <w:rPr>
          <w:b/>
          <w:bCs/>
          <w:color w:val="22272F"/>
          <w:sz w:val="28"/>
          <w:szCs w:val="28"/>
          <w:lang w:eastAsia="ru-RU"/>
        </w:rPr>
        <w:t>4.</w:t>
      </w:r>
      <w:r w:rsidRPr="007B3B67">
        <w:rPr>
          <w:b/>
          <w:color w:val="22272F"/>
          <w:sz w:val="28"/>
          <w:szCs w:val="28"/>
          <w:lang w:eastAsia="ru-RU"/>
        </w:rPr>
        <w:t> Основания и порядок исключения муниципального имущества из Перечня</w:t>
      </w:r>
    </w:p>
    <w:p w14:paraId="75D146C6" w14:textId="77777777" w:rsidR="007B3B67" w:rsidRPr="007B3B67" w:rsidRDefault="007B3B67" w:rsidP="007B3B67">
      <w:pPr>
        <w:widowControl/>
        <w:shd w:val="clear" w:color="auto" w:fill="FFFFFF"/>
        <w:autoSpaceDE/>
        <w:autoSpaceDN/>
        <w:spacing w:before="100" w:beforeAutospacing="1" w:after="100" w:afterAutospacing="1"/>
        <w:ind w:right="429" w:firstLine="720"/>
        <w:jc w:val="both"/>
        <w:rPr>
          <w:color w:val="22272F"/>
          <w:sz w:val="28"/>
          <w:szCs w:val="28"/>
          <w:lang w:eastAsia="ru-RU"/>
        </w:rPr>
      </w:pPr>
      <w:r w:rsidRPr="007B3B67">
        <w:rPr>
          <w:color w:val="22272F"/>
          <w:sz w:val="28"/>
          <w:szCs w:val="28"/>
          <w:lang w:eastAsia="ru-RU"/>
        </w:rPr>
        <w:t>1. Основаниями для исключения имущества из Перечня являются:</w:t>
      </w:r>
    </w:p>
    <w:p w14:paraId="78951D20"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а) списание имущества;</w:t>
      </w:r>
    </w:p>
    <w:p w14:paraId="0B8B56EE"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б) изменение количественных и качественных характеристик, в результате которого имущество становится непригодным для использования по своему первоначальному назначению;</w:t>
      </w:r>
    </w:p>
    <w:p w14:paraId="7B929723"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в) утрата или гибель имущества;</w:t>
      </w:r>
    </w:p>
    <w:p w14:paraId="41BD2023"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г) возникновение потребности в данном имуществе у органов местного самоуправления для обеспечения осуществления своих полномочий;</w:t>
      </w:r>
    </w:p>
    <w:p w14:paraId="0F86B376"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д) решение суда;</w:t>
      </w:r>
    </w:p>
    <w:p w14:paraId="3D9F7A0D"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lastRenderedPageBreak/>
        <w:t>е) не востребованность имущества, включенного в Перечень, в течение трех месяцев со дня опубликования Перечня или изменений в него;</w:t>
      </w:r>
    </w:p>
    <w:p w14:paraId="2A1A29CD" w14:textId="77777777" w:rsidR="007B3B67" w:rsidRPr="007B3B67" w:rsidRDefault="007B3B67" w:rsidP="007B3B67">
      <w:pPr>
        <w:widowControl/>
        <w:shd w:val="clear" w:color="auto" w:fill="FFFFFF"/>
        <w:autoSpaceDE/>
        <w:autoSpaceDN/>
        <w:spacing w:before="100" w:beforeAutospacing="1" w:after="100" w:afterAutospacing="1"/>
        <w:ind w:right="429"/>
        <w:jc w:val="both"/>
        <w:rPr>
          <w:color w:val="22272F"/>
          <w:sz w:val="28"/>
          <w:szCs w:val="28"/>
          <w:lang w:eastAsia="ru-RU"/>
        </w:rPr>
      </w:pPr>
      <w:r w:rsidRPr="007B3B67">
        <w:rPr>
          <w:color w:val="22272F"/>
          <w:sz w:val="28"/>
          <w:szCs w:val="28"/>
          <w:lang w:eastAsia="ru-RU"/>
        </w:rPr>
        <w:t>ж) внесение изменений в </w:t>
      </w:r>
      <w:hyperlink r:id="rId15" w:tgtFrame="_blank" w:history="1">
        <w:r w:rsidRPr="007B3B67">
          <w:rPr>
            <w:color w:val="3272C0"/>
            <w:sz w:val="28"/>
            <w:szCs w:val="28"/>
            <w:lang w:eastAsia="ru-RU"/>
          </w:rPr>
          <w:t>Федеральный закон</w:t>
        </w:r>
      </w:hyperlink>
      <w:r w:rsidRPr="007B3B67">
        <w:rPr>
          <w:color w:val="22272F"/>
          <w:sz w:val="28"/>
          <w:szCs w:val="28"/>
          <w:lang w:eastAsia="ru-RU"/>
        </w:rPr>
        <w:t> от 22.07.2008 N 159-ФЗ, в результате которого у субъектов МСП, арендующих муниципальное имущество, возникло преимущественное право на приобретение такого имущества, которое на момент формирования данного Перечня у них отсутствовало.</w:t>
      </w:r>
    </w:p>
    <w:p w14:paraId="17EBB7E0" w14:textId="29107A47" w:rsidR="007B3B67" w:rsidRDefault="007B3B67"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r w:rsidRPr="007B3B67">
        <w:rPr>
          <w:color w:val="22272F"/>
          <w:sz w:val="28"/>
          <w:szCs w:val="28"/>
          <w:lang w:eastAsia="ru-RU"/>
        </w:rPr>
        <w:t xml:space="preserve">2. Исключение муниципального имущества из Перечня осуществляется посредством внесения изменений в указанный Перечень на основании постановления Администрации </w:t>
      </w:r>
      <w:proofErr w:type="spellStart"/>
      <w:r w:rsidRPr="007B3B67">
        <w:rPr>
          <w:color w:val="22272F"/>
          <w:sz w:val="28"/>
          <w:szCs w:val="28"/>
          <w:lang w:eastAsia="ru-RU"/>
        </w:rPr>
        <w:t>Истоминского</w:t>
      </w:r>
      <w:proofErr w:type="spellEnd"/>
      <w:r w:rsidRPr="007B3B67">
        <w:rPr>
          <w:color w:val="22272F"/>
          <w:sz w:val="28"/>
          <w:szCs w:val="28"/>
          <w:lang w:eastAsia="ru-RU"/>
        </w:rPr>
        <w:t xml:space="preserve"> </w:t>
      </w:r>
      <w:r w:rsidRPr="007B3B67">
        <w:rPr>
          <w:color w:val="22272F"/>
          <w:sz w:val="28"/>
          <w:szCs w:val="28"/>
          <w:shd w:val="clear" w:color="auto" w:fill="FFFABB"/>
          <w:lang w:eastAsia="ru-RU"/>
        </w:rPr>
        <w:t>сельского</w:t>
      </w:r>
      <w:r w:rsidRPr="007B3B67">
        <w:rPr>
          <w:color w:val="22272F"/>
          <w:sz w:val="28"/>
          <w:szCs w:val="28"/>
          <w:lang w:eastAsia="ru-RU"/>
        </w:rPr>
        <w:t xml:space="preserve"> </w:t>
      </w:r>
      <w:r w:rsidRPr="007B3B67">
        <w:rPr>
          <w:color w:val="22272F"/>
          <w:sz w:val="28"/>
          <w:szCs w:val="28"/>
          <w:shd w:val="clear" w:color="auto" w:fill="FFFABB"/>
          <w:lang w:eastAsia="ru-RU"/>
        </w:rPr>
        <w:t>поселения</w:t>
      </w:r>
      <w:r w:rsidRPr="007B3B67">
        <w:rPr>
          <w:color w:val="22272F"/>
          <w:sz w:val="28"/>
          <w:szCs w:val="28"/>
          <w:lang w:eastAsia="ru-RU"/>
        </w:rPr>
        <w:t>.</w:t>
      </w:r>
    </w:p>
    <w:p w14:paraId="782FC391"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5B6E8058"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393E94BF"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30DD48FE"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3445F770"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7B32623E"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56EFED91"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4D79B60E"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514A23E2"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244F650D"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14E4764C"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1B9AFB88"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23B0538B"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3E81CBBF"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14722679"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7A3A9964" w14:textId="77777777" w:rsidR="00FA38E3"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351B7C54" w14:textId="77777777" w:rsidR="00FA38E3" w:rsidRPr="007B3B67" w:rsidRDefault="00FA38E3" w:rsidP="00FA38E3">
      <w:pPr>
        <w:widowControl/>
        <w:shd w:val="clear" w:color="auto" w:fill="FFFFFF"/>
        <w:autoSpaceDE/>
        <w:autoSpaceDN/>
        <w:spacing w:before="100" w:beforeAutospacing="1" w:after="100" w:afterAutospacing="1"/>
        <w:ind w:right="429" w:firstLine="720"/>
        <w:jc w:val="both"/>
        <w:rPr>
          <w:color w:val="22272F"/>
          <w:sz w:val="28"/>
          <w:szCs w:val="28"/>
          <w:lang w:eastAsia="ru-RU"/>
        </w:rPr>
      </w:pPr>
    </w:p>
    <w:p w14:paraId="59EACE2A" w14:textId="77777777" w:rsidR="00FA38E3" w:rsidRDefault="007B3B67" w:rsidP="00FA38E3">
      <w:pPr>
        <w:widowControl/>
        <w:shd w:val="clear" w:color="auto" w:fill="FFFFFF"/>
        <w:autoSpaceDE/>
        <w:autoSpaceDN/>
        <w:ind w:right="429"/>
        <w:jc w:val="right"/>
        <w:rPr>
          <w:color w:val="22272F"/>
          <w:sz w:val="28"/>
          <w:szCs w:val="28"/>
          <w:lang w:eastAsia="ru-RU"/>
        </w:rPr>
      </w:pPr>
      <w:r w:rsidRPr="007B3B67">
        <w:rPr>
          <w:color w:val="22272F"/>
          <w:sz w:val="28"/>
          <w:szCs w:val="28"/>
          <w:lang w:eastAsia="ru-RU"/>
        </w:rPr>
        <w:lastRenderedPageBreak/>
        <w:t>Приложение к Положению</w:t>
      </w:r>
    </w:p>
    <w:p w14:paraId="6DD8010B" w14:textId="12BC8924" w:rsidR="00FA38E3" w:rsidRDefault="007B3B67" w:rsidP="00FA38E3">
      <w:pPr>
        <w:widowControl/>
        <w:shd w:val="clear" w:color="auto" w:fill="FFFFFF"/>
        <w:autoSpaceDE/>
        <w:autoSpaceDN/>
        <w:ind w:right="429"/>
        <w:jc w:val="right"/>
        <w:rPr>
          <w:color w:val="22272F"/>
          <w:sz w:val="28"/>
          <w:szCs w:val="28"/>
          <w:lang w:eastAsia="ru-RU"/>
        </w:rPr>
      </w:pPr>
      <w:r w:rsidRPr="007B3B67">
        <w:rPr>
          <w:color w:val="22272F"/>
          <w:sz w:val="28"/>
          <w:szCs w:val="28"/>
          <w:lang w:eastAsia="ru-RU"/>
        </w:rPr>
        <w:t xml:space="preserve"> о </w:t>
      </w:r>
      <w:r w:rsidRPr="007B3B67">
        <w:rPr>
          <w:color w:val="22272F"/>
          <w:sz w:val="28"/>
          <w:szCs w:val="28"/>
          <w:shd w:val="clear" w:color="auto" w:fill="FFFABB"/>
          <w:lang w:eastAsia="ru-RU"/>
        </w:rPr>
        <w:t>порядке</w:t>
      </w:r>
      <w:r w:rsidRPr="007B3B67">
        <w:rPr>
          <w:color w:val="22272F"/>
          <w:sz w:val="28"/>
          <w:szCs w:val="28"/>
          <w:lang w:eastAsia="ru-RU"/>
        </w:rPr>
        <w:t> формирования, </w:t>
      </w:r>
      <w:r w:rsidRPr="007B3B67">
        <w:rPr>
          <w:color w:val="22272F"/>
          <w:sz w:val="28"/>
          <w:szCs w:val="28"/>
          <w:shd w:val="clear" w:color="auto" w:fill="FFFABB"/>
          <w:lang w:eastAsia="ru-RU"/>
        </w:rPr>
        <w:t>ведения</w:t>
      </w:r>
      <w:r w:rsidRPr="007B3B67">
        <w:rPr>
          <w:color w:val="22272F"/>
          <w:sz w:val="28"/>
          <w:szCs w:val="28"/>
          <w:lang w:eastAsia="ru-RU"/>
        </w:rPr>
        <w:t xml:space="preserve">, </w:t>
      </w:r>
    </w:p>
    <w:p w14:paraId="0CB26D2C" w14:textId="12AD0599" w:rsidR="00FA38E3" w:rsidRDefault="007B3B67" w:rsidP="00FA38E3">
      <w:pPr>
        <w:widowControl/>
        <w:shd w:val="clear" w:color="auto" w:fill="FFFFFF"/>
        <w:autoSpaceDE/>
        <w:autoSpaceDN/>
        <w:ind w:right="429"/>
        <w:jc w:val="right"/>
        <w:rPr>
          <w:color w:val="22272F"/>
          <w:sz w:val="28"/>
          <w:szCs w:val="28"/>
          <w:lang w:eastAsia="ru-RU"/>
        </w:rPr>
      </w:pPr>
      <w:r w:rsidRPr="007B3B67">
        <w:rPr>
          <w:color w:val="22272F"/>
          <w:sz w:val="28"/>
          <w:szCs w:val="28"/>
          <w:lang w:eastAsia="ru-RU"/>
        </w:rPr>
        <w:t>опубликования </w:t>
      </w:r>
      <w:r w:rsidRPr="007B3B67">
        <w:rPr>
          <w:color w:val="22272F"/>
          <w:sz w:val="28"/>
          <w:szCs w:val="28"/>
          <w:shd w:val="clear" w:color="auto" w:fill="FFFABB"/>
          <w:lang w:eastAsia="ru-RU"/>
        </w:rPr>
        <w:t>перечня</w:t>
      </w:r>
      <w:r w:rsidRPr="007B3B67">
        <w:rPr>
          <w:color w:val="22272F"/>
          <w:sz w:val="28"/>
          <w:szCs w:val="28"/>
          <w:lang w:eastAsia="ru-RU"/>
        </w:rPr>
        <w:t> муниципального</w:t>
      </w:r>
    </w:p>
    <w:p w14:paraId="560C7AEE" w14:textId="77777777" w:rsidR="00FA38E3" w:rsidRDefault="007B3B67" w:rsidP="00FA38E3">
      <w:pPr>
        <w:widowControl/>
        <w:shd w:val="clear" w:color="auto" w:fill="FFFFFF"/>
        <w:autoSpaceDE/>
        <w:autoSpaceDN/>
        <w:ind w:right="429"/>
        <w:jc w:val="right"/>
        <w:rPr>
          <w:color w:val="22272F"/>
          <w:sz w:val="28"/>
          <w:szCs w:val="28"/>
          <w:shd w:val="clear" w:color="auto" w:fill="FFFABB"/>
          <w:lang w:eastAsia="ru-RU"/>
        </w:rPr>
      </w:pPr>
      <w:r w:rsidRPr="007B3B67">
        <w:rPr>
          <w:color w:val="22272F"/>
          <w:sz w:val="28"/>
          <w:szCs w:val="28"/>
          <w:lang w:eastAsia="ru-RU"/>
        </w:rPr>
        <w:t> </w:t>
      </w:r>
      <w:r w:rsidRPr="007B3B67">
        <w:rPr>
          <w:color w:val="22272F"/>
          <w:sz w:val="28"/>
          <w:szCs w:val="28"/>
          <w:shd w:val="clear" w:color="auto" w:fill="FFFABB"/>
          <w:lang w:eastAsia="ru-RU"/>
        </w:rPr>
        <w:t>имущества</w:t>
      </w:r>
      <w:r w:rsidRPr="007B3B67">
        <w:rPr>
          <w:color w:val="22272F"/>
          <w:sz w:val="28"/>
          <w:szCs w:val="28"/>
          <w:lang w:eastAsia="ru-RU"/>
        </w:rPr>
        <w:t>, предназначенного для </w:t>
      </w:r>
      <w:r w:rsidRPr="007B3B67">
        <w:rPr>
          <w:color w:val="22272F"/>
          <w:sz w:val="28"/>
          <w:szCs w:val="28"/>
          <w:shd w:val="clear" w:color="auto" w:fill="FFFABB"/>
          <w:lang w:eastAsia="ru-RU"/>
        </w:rPr>
        <w:t>передачи</w:t>
      </w:r>
    </w:p>
    <w:p w14:paraId="6A9C33F1" w14:textId="77777777" w:rsidR="00FA38E3" w:rsidRDefault="007B3B67" w:rsidP="00FA38E3">
      <w:pPr>
        <w:widowControl/>
        <w:shd w:val="clear" w:color="auto" w:fill="FFFFFF"/>
        <w:autoSpaceDE/>
        <w:autoSpaceDN/>
        <w:ind w:right="429"/>
        <w:jc w:val="right"/>
        <w:rPr>
          <w:color w:val="22272F"/>
          <w:sz w:val="28"/>
          <w:szCs w:val="28"/>
          <w:lang w:eastAsia="ru-RU"/>
        </w:rPr>
      </w:pPr>
      <w:r w:rsidRPr="007B3B67">
        <w:rPr>
          <w:color w:val="22272F"/>
          <w:sz w:val="28"/>
          <w:szCs w:val="28"/>
          <w:lang w:eastAsia="ru-RU"/>
        </w:rPr>
        <w:t> во </w:t>
      </w:r>
      <w:r w:rsidRPr="007B3B67">
        <w:rPr>
          <w:color w:val="22272F"/>
          <w:sz w:val="28"/>
          <w:szCs w:val="28"/>
          <w:shd w:val="clear" w:color="auto" w:fill="FFFABB"/>
          <w:lang w:eastAsia="ru-RU"/>
        </w:rPr>
        <w:t>владение</w:t>
      </w:r>
      <w:r w:rsidRPr="007B3B67">
        <w:rPr>
          <w:color w:val="22272F"/>
          <w:sz w:val="28"/>
          <w:szCs w:val="28"/>
          <w:lang w:eastAsia="ru-RU"/>
        </w:rPr>
        <w:t> и (или) в пользование субъектам</w:t>
      </w:r>
    </w:p>
    <w:p w14:paraId="7F4FEA0D" w14:textId="0581A6DB" w:rsidR="00FA38E3" w:rsidRDefault="007B3B67" w:rsidP="00FA38E3">
      <w:pPr>
        <w:widowControl/>
        <w:shd w:val="clear" w:color="auto" w:fill="FFFFFF"/>
        <w:autoSpaceDE/>
        <w:autoSpaceDN/>
        <w:ind w:right="429"/>
        <w:jc w:val="right"/>
        <w:rPr>
          <w:color w:val="22272F"/>
          <w:sz w:val="28"/>
          <w:szCs w:val="28"/>
          <w:shd w:val="clear" w:color="auto" w:fill="FFFABB"/>
          <w:lang w:eastAsia="ru-RU"/>
        </w:rPr>
      </w:pPr>
      <w:r w:rsidRPr="007B3B67">
        <w:rPr>
          <w:color w:val="22272F"/>
          <w:sz w:val="28"/>
          <w:szCs w:val="28"/>
          <w:lang w:eastAsia="ru-RU"/>
        </w:rPr>
        <w:t> </w:t>
      </w:r>
      <w:r w:rsidRPr="007B3B67">
        <w:rPr>
          <w:color w:val="22272F"/>
          <w:sz w:val="28"/>
          <w:szCs w:val="28"/>
          <w:shd w:val="clear" w:color="auto" w:fill="FFFABB"/>
          <w:lang w:eastAsia="ru-RU"/>
        </w:rPr>
        <w:t>малого</w:t>
      </w:r>
      <w:r w:rsidRPr="007B3B67">
        <w:rPr>
          <w:color w:val="22272F"/>
          <w:sz w:val="28"/>
          <w:szCs w:val="28"/>
          <w:lang w:eastAsia="ru-RU"/>
        </w:rPr>
        <w:t> и </w:t>
      </w:r>
      <w:r w:rsidRPr="007B3B67">
        <w:rPr>
          <w:color w:val="22272F"/>
          <w:sz w:val="28"/>
          <w:szCs w:val="28"/>
          <w:shd w:val="clear" w:color="auto" w:fill="FFFABB"/>
          <w:lang w:eastAsia="ru-RU"/>
        </w:rPr>
        <w:t>среднего</w:t>
      </w:r>
      <w:r w:rsidRPr="007B3B67">
        <w:rPr>
          <w:color w:val="22272F"/>
          <w:sz w:val="28"/>
          <w:szCs w:val="28"/>
          <w:lang w:eastAsia="ru-RU"/>
        </w:rPr>
        <w:t> </w:t>
      </w:r>
      <w:r w:rsidRPr="007B3B67">
        <w:rPr>
          <w:color w:val="22272F"/>
          <w:sz w:val="28"/>
          <w:szCs w:val="28"/>
          <w:shd w:val="clear" w:color="auto" w:fill="FFFABB"/>
          <w:lang w:eastAsia="ru-RU"/>
        </w:rPr>
        <w:t>предпринимательства</w:t>
      </w:r>
    </w:p>
    <w:p w14:paraId="2FEBDDCC" w14:textId="77777777" w:rsidR="00FA38E3" w:rsidRDefault="007B3B67" w:rsidP="00FA38E3">
      <w:pPr>
        <w:widowControl/>
        <w:shd w:val="clear" w:color="auto" w:fill="FFFFFF"/>
        <w:autoSpaceDE/>
        <w:autoSpaceDN/>
        <w:ind w:right="429"/>
        <w:jc w:val="right"/>
        <w:rPr>
          <w:color w:val="22272F"/>
          <w:sz w:val="28"/>
          <w:szCs w:val="28"/>
          <w:lang w:eastAsia="ru-RU"/>
        </w:rPr>
      </w:pPr>
      <w:r w:rsidRPr="007B3B67">
        <w:rPr>
          <w:color w:val="22272F"/>
          <w:sz w:val="28"/>
          <w:szCs w:val="28"/>
          <w:lang w:eastAsia="ru-RU"/>
        </w:rPr>
        <w:t xml:space="preserve"> и организациям, образующим инфраструктуру </w:t>
      </w:r>
    </w:p>
    <w:p w14:paraId="11637DC1" w14:textId="77777777" w:rsidR="00FA38E3" w:rsidRDefault="007B3B67" w:rsidP="00FA38E3">
      <w:pPr>
        <w:widowControl/>
        <w:shd w:val="clear" w:color="auto" w:fill="FFFFFF"/>
        <w:autoSpaceDE/>
        <w:autoSpaceDN/>
        <w:ind w:right="429"/>
        <w:jc w:val="right"/>
        <w:rPr>
          <w:color w:val="22272F"/>
          <w:sz w:val="28"/>
          <w:szCs w:val="28"/>
          <w:lang w:eastAsia="ru-RU"/>
        </w:rPr>
      </w:pPr>
      <w:r w:rsidRPr="007B3B67">
        <w:rPr>
          <w:color w:val="22272F"/>
          <w:sz w:val="28"/>
          <w:szCs w:val="28"/>
          <w:lang w:eastAsia="ru-RU"/>
        </w:rPr>
        <w:t>поддержки субъектов малого и среднего</w:t>
      </w:r>
    </w:p>
    <w:p w14:paraId="0530EFCC" w14:textId="77777777" w:rsidR="00FA38E3" w:rsidRDefault="007B3B67" w:rsidP="00FA38E3">
      <w:pPr>
        <w:widowControl/>
        <w:shd w:val="clear" w:color="auto" w:fill="FFFFFF"/>
        <w:autoSpaceDE/>
        <w:autoSpaceDN/>
        <w:ind w:right="429"/>
        <w:jc w:val="right"/>
        <w:rPr>
          <w:color w:val="22272F"/>
          <w:sz w:val="28"/>
          <w:szCs w:val="28"/>
          <w:lang w:eastAsia="ru-RU"/>
        </w:rPr>
      </w:pPr>
      <w:r w:rsidRPr="007B3B67">
        <w:rPr>
          <w:color w:val="22272F"/>
          <w:sz w:val="28"/>
          <w:szCs w:val="28"/>
          <w:lang w:eastAsia="ru-RU"/>
        </w:rPr>
        <w:t xml:space="preserve"> предпринимательства, а также</w:t>
      </w:r>
    </w:p>
    <w:p w14:paraId="6B625F60" w14:textId="77777777" w:rsidR="00FA38E3" w:rsidRDefault="007B3B67" w:rsidP="00FA38E3">
      <w:pPr>
        <w:widowControl/>
        <w:shd w:val="clear" w:color="auto" w:fill="FFFFFF"/>
        <w:autoSpaceDE/>
        <w:autoSpaceDN/>
        <w:ind w:right="429"/>
        <w:jc w:val="right"/>
        <w:rPr>
          <w:color w:val="22272F"/>
          <w:sz w:val="28"/>
          <w:szCs w:val="28"/>
          <w:lang w:eastAsia="ru-RU"/>
        </w:rPr>
      </w:pPr>
      <w:r w:rsidRPr="007B3B67">
        <w:rPr>
          <w:color w:val="22272F"/>
          <w:sz w:val="28"/>
          <w:szCs w:val="28"/>
          <w:lang w:eastAsia="ru-RU"/>
        </w:rPr>
        <w:t xml:space="preserve"> о </w:t>
      </w:r>
      <w:r w:rsidRPr="007B3B67">
        <w:rPr>
          <w:color w:val="22272F"/>
          <w:sz w:val="28"/>
          <w:szCs w:val="28"/>
          <w:shd w:val="clear" w:color="auto" w:fill="FFFABB"/>
          <w:lang w:eastAsia="ru-RU"/>
        </w:rPr>
        <w:t>порядке</w:t>
      </w:r>
      <w:r w:rsidRPr="007B3B67">
        <w:rPr>
          <w:color w:val="22272F"/>
          <w:sz w:val="28"/>
          <w:szCs w:val="28"/>
          <w:lang w:eastAsia="ru-RU"/>
        </w:rPr>
        <w:t xml:space="preserve"> и условиях предоставления </w:t>
      </w:r>
    </w:p>
    <w:p w14:paraId="48F9C518" w14:textId="37F1E69A" w:rsidR="007B3B67" w:rsidRDefault="007B3B67" w:rsidP="00FA38E3">
      <w:pPr>
        <w:widowControl/>
        <w:shd w:val="clear" w:color="auto" w:fill="FFFFFF"/>
        <w:autoSpaceDE/>
        <w:autoSpaceDN/>
        <w:ind w:right="429"/>
        <w:jc w:val="right"/>
        <w:rPr>
          <w:color w:val="22272F"/>
          <w:sz w:val="28"/>
          <w:szCs w:val="28"/>
          <w:lang w:eastAsia="ru-RU"/>
        </w:rPr>
      </w:pPr>
      <w:r w:rsidRPr="007B3B67">
        <w:rPr>
          <w:color w:val="22272F"/>
          <w:sz w:val="28"/>
          <w:szCs w:val="28"/>
          <w:lang w:eastAsia="ru-RU"/>
        </w:rPr>
        <w:t>включенного в него имущества</w:t>
      </w:r>
    </w:p>
    <w:p w14:paraId="65E5D349" w14:textId="77777777" w:rsidR="00FA38E3" w:rsidRDefault="00FA38E3" w:rsidP="00FA38E3">
      <w:pPr>
        <w:widowControl/>
        <w:shd w:val="clear" w:color="auto" w:fill="FFFFFF"/>
        <w:autoSpaceDE/>
        <w:autoSpaceDN/>
        <w:ind w:right="429"/>
        <w:jc w:val="right"/>
        <w:rPr>
          <w:color w:val="22272F"/>
          <w:sz w:val="28"/>
          <w:szCs w:val="28"/>
          <w:lang w:eastAsia="ru-RU"/>
        </w:rPr>
      </w:pPr>
    </w:p>
    <w:p w14:paraId="3CE793FA" w14:textId="77777777" w:rsidR="00FA38E3" w:rsidRPr="007B3B67" w:rsidRDefault="00FA38E3" w:rsidP="00FA38E3">
      <w:pPr>
        <w:widowControl/>
        <w:shd w:val="clear" w:color="auto" w:fill="FFFFFF"/>
        <w:autoSpaceDE/>
        <w:autoSpaceDN/>
        <w:ind w:right="429"/>
        <w:jc w:val="right"/>
        <w:rPr>
          <w:color w:val="22272F"/>
          <w:sz w:val="28"/>
          <w:szCs w:val="28"/>
          <w:lang w:eastAsia="ru-RU"/>
        </w:rPr>
      </w:pPr>
    </w:p>
    <w:tbl>
      <w:tblPr>
        <w:tblW w:w="9915" w:type="dxa"/>
        <w:tblInd w:w="-704" w:type="dxa"/>
        <w:shd w:val="clear" w:color="auto" w:fill="FFFFFF"/>
        <w:tblCellMar>
          <w:top w:w="15" w:type="dxa"/>
          <w:left w:w="15" w:type="dxa"/>
          <w:bottom w:w="15" w:type="dxa"/>
          <w:right w:w="15" w:type="dxa"/>
        </w:tblCellMar>
        <w:tblLook w:val="04A0" w:firstRow="1" w:lastRow="0" w:firstColumn="1" w:lastColumn="0" w:noHBand="0" w:noVBand="1"/>
      </w:tblPr>
      <w:tblGrid>
        <w:gridCol w:w="837"/>
        <w:gridCol w:w="1394"/>
        <w:gridCol w:w="2658"/>
        <w:gridCol w:w="2549"/>
        <w:gridCol w:w="2477"/>
      </w:tblGrid>
      <w:tr w:rsidR="007B3B67" w:rsidRPr="007B3B67" w14:paraId="11771563" w14:textId="77777777" w:rsidTr="00FA38E3">
        <w:tc>
          <w:tcPr>
            <w:tcW w:w="9915" w:type="dxa"/>
            <w:gridSpan w:val="5"/>
            <w:shd w:val="clear" w:color="auto" w:fill="FFFFFF"/>
            <w:hideMark/>
          </w:tcPr>
          <w:p w14:paraId="1B24AC59" w14:textId="77777777" w:rsidR="00FA38E3" w:rsidRDefault="00FA38E3" w:rsidP="00C15769">
            <w:pPr>
              <w:widowControl/>
              <w:autoSpaceDE/>
              <w:autoSpaceDN/>
              <w:ind w:right="429"/>
              <w:jc w:val="center"/>
              <w:rPr>
                <w:b/>
                <w:bCs/>
                <w:color w:val="26282F"/>
                <w:sz w:val="28"/>
                <w:szCs w:val="28"/>
                <w:lang w:eastAsia="ru-RU"/>
              </w:rPr>
            </w:pPr>
          </w:p>
          <w:p w14:paraId="310B16D1" w14:textId="77777777" w:rsidR="007B3B67" w:rsidRPr="007B3B67" w:rsidRDefault="007B3B67" w:rsidP="00C15769">
            <w:pPr>
              <w:widowControl/>
              <w:autoSpaceDE/>
              <w:autoSpaceDN/>
              <w:ind w:right="429"/>
              <w:jc w:val="center"/>
              <w:rPr>
                <w:color w:val="22272F"/>
                <w:sz w:val="28"/>
                <w:szCs w:val="28"/>
                <w:lang w:eastAsia="ru-RU"/>
              </w:rPr>
            </w:pPr>
            <w:r w:rsidRPr="007B3B67">
              <w:rPr>
                <w:b/>
                <w:bCs/>
                <w:color w:val="26282F"/>
                <w:sz w:val="28"/>
                <w:szCs w:val="28"/>
                <w:lang w:eastAsia="ru-RU"/>
              </w:rPr>
              <w:t>Форма </w:t>
            </w:r>
            <w:r w:rsidRPr="007B3B67">
              <w:rPr>
                <w:b/>
                <w:bCs/>
                <w:color w:val="26282F"/>
                <w:sz w:val="28"/>
                <w:szCs w:val="28"/>
                <w:shd w:val="clear" w:color="auto" w:fill="FFFABB"/>
                <w:lang w:eastAsia="ru-RU"/>
              </w:rPr>
              <w:t>ведения</w:t>
            </w:r>
            <w:r w:rsidRPr="007B3B67">
              <w:rPr>
                <w:b/>
                <w:bCs/>
                <w:color w:val="26282F"/>
                <w:sz w:val="28"/>
                <w:szCs w:val="28"/>
                <w:lang w:eastAsia="ru-RU"/>
              </w:rPr>
              <w:t> </w:t>
            </w:r>
            <w:r w:rsidRPr="007B3B67">
              <w:rPr>
                <w:b/>
                <w:bCs/>
                <w:color w:val="26282F"/>
                <w:sz w:val="28"/>
                <w:szCs w:val="28"/>
                <w:shd w:val="clear" w:color="auto" w:fill="FFFABB"/>
                <w:lang w:eastAsia="ru-RU"/>
              </w:rPr>
              <w:t>Перечня</w:t>
            </w:r>
            <w:r w:rsidRPr="007B3B67">
              <w:rPr>
                <w:b/>
                <w:bCs/>
                <w:color w:val="26282F"/>
                <w:sz w:val="28"/>
                <w:szCs w:val="28"/>
                <w:lang w:eastAsia="ru-RU"/>
              </w:rPr>
              <w:t> муниципального </w:t>
            </w:r>
            <w:r w:rsidRPr="007B3B67">
              <w:rPr>
                <w:b/>
                <w:bCs/>
                <w:color w:val="26282F"/>
                <w:sz w:val="28"/>
                <w:szCs w:val="28"/>
                <w:shd w:val="clear" w:color="auto" w:fill="FFFABB"/>
                <w:lang w:eastAsia="ru-RU"/>
              </w:rPr>
              <w:t>имущества</w:t>
            </w:r>
            <w:r w:rsidRPr="007B3B67">
              <w:rPr>
                <w:b/>
                <w:bCs/>
                <w:color w:val="26282F"/>
                <w:sz w:val="28"/>
                <w:szCs w:val="28"/>
                <w:lang w:eastAsia="ru-RU"/>
              </w:rPr>
              <w:t>, предназначенного для </w:t>
            </w:r>
            <w:r w:rsidRPr="007B3B67">
              <w:rPr>
                <w:b/>
                <w:bCs/>
                <w:color w:val="26282F"/>
                <w:sz w:val="28"/>
                <w:szCs w:val="28"/>
                <w:shd w:val="clear" w:color="auto" w:fill="FFFABB"/>
                <w:lang w:eastAsia="ru-RU"/>
              </w:rPr>
              <w:t>передачи</w:t>
            </w:r>
            <w:r w:rsidRPr="007B3B67">
              <w:rPr>
                <w:b/>
                <w:bCs/>
                <w:color w:val="26282F"/>
                <w:sz w:val="28"/>
                <w:szCs w:val="28"/>
                <w:lang w:eastAsia="ru-RU"/>
              </w:rPr>
              <w:t> во </w:t>
            </w:r>
            <w:r w:rsidRPr="007B3B67">
              <w:rPr>
                <w:b/>
                <w:bCs/>
                <w:color w:val="26282F"/>
                <w:sz w:val="28"/>
                <w:szCs w:val="28"/>
                <w:shd w:val="clear" w:color="auto" w:fill="FFFABB"/>
                <w:lang w:eastAsia="ru-RU"/>
              </w:rPr>
              <w:t>владение</w:t>
            </w:r>
            <w:r w:rsidRPr="007B3B67">
              <w:rPr>
                <w:b/>
                <w:bCs/>
                <w:color w:val="26282F"/>
                <w:sz w:val="28"/>
                <w:szCs w:val="28"/>
                <w:lang w:eastAsia="ru-RU"/>
              </w:rPr>
              <w:t> и (или) в пользование субъектам </w:t>
            </w:r>
            <w:r w:rsidRPr="007B3B67">
              <w:rPr>
                <w:b/>
                <w:bCs/>
                <w:color w:val="26282F"/>
                <w:sz w:val="28"/>
                <w:szCs w:val="28"/>
                <w:shd w:val="clear" w:color="auto" w:fill="FFFABB"/>
                <w:lang w:eastAsia="ru-RU"/>
              </w:rPr>
              <w:t>малого</w:t>
            </w:r>
            <w:r w:rsidRPr="007B3B67">
              <w:rPr>
                <w:b/>
                <w:bCs/>
                <w:color w:val="26282F"/>
                <w:sz w:val="28"/>
                <w:szCs w:val="28"/>
                <w:lang w:eastAsia="ru-RU"/>
              </w:rPr>
              <w:t> и </w:t>
            </w:r>
            <w:r w:rsidRPr="007B3B67">
              <w:rPr>
                <w:b/>
                <w:bCs/>
                <w:color w:val="26282F"/>
                <w:sz w:val="28"/>
                <w:szCs w:val="28"/>
                <w:shd w:val="clear" w:color="auto" w:fill="FFFABB"/>
                <w:lang w:eastAsia="ru-RU"/>
              </w:rPr>
              <w:t>среднего</w:t>
            </w:r>
            <w:r w:rsidRPr="007B3B67">
              <w:rPr>
                <w:b/>
                <w:bCs/>
                <w:color w:val="26282F"/>
                <w:sz w:val="28"/>
                <w:szCs w:val="28"/>
                <w:lang w:eastAsia="ru-RU"/>
              </w:rPr>
              <w:t> </w:t>
            </w:r>
            <w:r w:rsidRPr="007B3B67">
              <w:rPr>
                <w:b/>
                <w:bCs/>
                <w:color w:val="26282F"/>
                <w:sz w:val="28"/>
                <w:szCs w:val="28"/>
                <w:shd w:val="clear" w:color="auto" w:fill="FFFABB"/>
                <w:lang w:eastAsia="ru-RU"/>
              </w:rPr>
              <w:t>предпринимательства</w:t>
            </w:r>
            <w:r w:rsidRPr="007B3B67">
              <w:rPr>
                <w:b/>
                <w:bCs/>
                <w:color w:val="26282F"/>
                <w:sz w:val="28"/>
                <w:szCs w:val="28"/>
                <w:lang w:eastAsia="ru-RU"/>
              </w:rPr>
              <w:t> и организациям, образующим инфраструктуру поддержки субъектов малого и среднего предпринимательства</w:t>
            </w:r>
          </w:p>
        </w:tc>
      </w:tr>
      <w:tr w:rsidR="007B3B67" w:rsidRPr="007B3B67" w14:paraId="58A58981" w14:textId="77777777" w:rsidTr="00FA38E3">
        <w:tc>
          <w:tcPr>
            <w:tcW w:w="9915" w:type="dxa"/>
            <w:gridSpan w:val="5"/>
            <w:tcBorders>
              <w:bottom w:val="single" w:sz="6" w:space="0" w:color="000000"/>
            </w:tcBorders>
            <w:shd w:val="clear" w:color="auto" w:fill="FFFFFF"/>
            <w:hideMark/>
          </w:tcPr>
          <w:p w14:paraId="207C390E"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r>
      <w:tr w:rsidR="007B3B67" w:rsidRPr="007B3B67" w14:paraId="53A93FAE" w14:textId="77777777" w:rsidTr="00FA38E3">
        <w:tc>
          <w:tcPr>
            <w:tcW w:w="837" w:type="dxa"/>
            <w:tcBorders>
              <w:top w:val="single" w:sz="6" w:space="0" w:color="000000"/>
              <w:left w:val="single" w:sz="6" w:space="0" w:color="000000"/>
              <w:bottom w:val="single" w:sz="6" w:space="0" w:color="000000"/>
              <w:right w:val="single" w:sz="6" w:space="0" w:color="000000"/>
            </w:tcBorders>
            <w:shd w:val="clear" w:color="auto" w:fill="FFFFFF"/>
            <w:hideMark/>
          </w:tcPr>
          <w:p w14:paraId="6198F546" w14:textId="77777777" w:rsidR="007B3B67" w:rsidRPr="007B3B67" w:rsidRDefault="007B3B67" w:rsidP="00C15769">
            <w:pPr>
              <w:widowControl/>
              <w:autoSpaceDE/>
              <w:autoSpaceDN/>
              <w:ind w:right="429"/>
              <w:jc w:val="center"/>
              <w:rPr>
                <w:color w:val="22272F"/>
                <w:sz w:val="28"/>
                <w:szCs w:val="28"/>
                <w:lang w:eastAsia="ru-RU"/>
              </w:rPr>
            </w:pPr>
            <w:r w:rsidRPr="007B3B67">
              <w:rPr>
                <w:color w:val="22272F"/>
                <w:sz w:val="28"/>
                <w:szCs w:val="28"/>
                <w:lang w:eastAsia="ru-RU"/>
              </w:rPr>
              <w:t>N</w:t>
            </w:r>
            <w:r w:rsidRPr="007B3B67">
              <w:rPr>
                <w:color w:val="22272F"/>
                <w:sz w:val="28"/>
                <w:szCs w:val="28"/>
                <w:lang w:eastAsia="ru-RU"/>
              </w:rPr>
              <w:br/>
              <w:t>п/п</w:t>
            </w:r>
          </w:p>
        </w:tc>
        <w:tc>
          <w:tcPr>
            <w:tcW w:w="1394" w:type="dxa"/>
            <w:tcBorders>
              <w:top w:val="single" w:sz="6" w:space="0" w:color="000000"/>
              <w:left w:val="single" w:sz="6" w:space="0" w:color="000000"/>
              <w:bottom w:val="single" w:sz="6" w:space="0" w:color="000000"/>
              <w:right w:val="single" w:sz="6" w:space="0" w:color="000000"/>
            </w:tcBorders>
            <w:shd w:val="clear" w:color="auto" w:fill="FFFFFF"/>
            <w:hideMark/>
          </w:tcPr>
          <w:p w14:paraId="44066F59" w14:textId="77777777" w:rsidR="007B3B67" w:rsidRPr="007B3B67" w:rsidRDefault="007B3B67" w:rsidP="00C15769">
            <w:pPr>
              <w:widowControl/>
              <w:autoSpaceDE/>
              <w:autoSpaceDN/>
              <w:ind w:right="429"/>
              <w:jc w:val="center"/>
              <w:rPr>
                <w:color w:val="22272F"/>
                <w:sz w:val="28"/>
                <w:szCs w:val="28"/>
                <w:lang w:eastAsia="ru-RU"/>
              </w:rPr>
            </w:pPr>
            <w:r w:rsidRPr="007B3B67">
              <w:rPr>
                <w:color w:val="22272F"/>
                <w:sz w:val="28"/>
                <w:szCs w:val="28"/>
                <w:lang w:eastAsia="ru-RU"/>
              </w:rPr>
              <w:t>Вид объекта</w:t>
            </w:r>
          </w:p>
        </w:tc>
        <w:tc>
          <w:tcPr>
            <w:tcW w:w="2658" w:type="dxa"/>
            <w:tcBorders>
              <w:top w:val="single" w:sz="6" w:space="0" w:color="000000"/>
              <w:left w:val="single" w:sz="6" w:space="0" w:color="000000"/>
              <w:bottom w:val="single" w:sz="6" w:space="0" w:color="000000"/>
              <w:right w:val="single" w:sz="6" w:space="0" w:color="000000"/>
            </w:tcBorders>
            <w:shd w:val="clear" w:color="auto" w:fill="FFFFFF"/>
            <w:hideMark/>
          </w:tcPr>
          <w:p w14:paraId="45EA78E8" w14:textId="77777777" w:rsidR="007B3B67" w:rsidRPr="007B3B67" w:rsidRDefault="007B3B67" w:rsidP="00C15769">
            <w:pPr>
              <w:widowControl/>
              <w:autoSpaceDE/>
              <w:autoSpaceDN/>
              <w:ind w:right="429"/>
              <w:jc w:val="center"/>
              <w:rPr>
                <w:color w:val="22272F"/>
                <w:sz w:val="28"/>
                <w:szCs w:val="28"/>
                <w:lang w:eastAsia="ru-RU"/>
              </w:rPr>
            </w:pPr>
            <w:r w:rsidRPr="007B3B67">
              <w:rPr>
                <w:color w:val="22272F"/>
                <w:sz w:val="28"/>
                <w:szCs w:val="28"/>
                <w:lang w:eastAsia="ru-RU"/>
              </w:rPr>
              <w:t>Местонахождение (адрес) объекта</w:t>
            </w:r>
          </w:p>
        </w:tc>
        <w:tc>
          <w:tcPr>
            <w:tcW w:w="2549" w:type="dxa"/>
            <w:tcBorders>
              <w:top w:val="single" w:sz="6" w:space="0" w:color="000000"/>
              <w:left w:val="single" w:sz="6" w:space="0" w:color="000000"/>
              <w:bottom w:val="single" w:sz="6" w:space="0" w:color="000000"/>
              <w:right w:val="single" w:sz="6" w:space="0" w:color="000000"/>
            </w:tcBorders>
            <w:shd w:val="clear" w:color="auto" w:fill="FFFFFF"/>
            <w:hideMark/>
          </w:tcPr>
          <w:p w14:paraId="4F2D3260" w14:textId="77777777" w:rsidR="007B3B67" w:rsidRPr="007B3B67" w:rsidRDefault="007B3B67" w:rsidP="00C15769">
            <w:pPr>
              <w:widowControl/>
              <w:autoSpaceDE/>
              <w:autoSpaceDN/>
              <w:ind w:right="429"/>
              <w:jc w:val="center"/>
              <w:rPr>
                <w:color w:val="22272F"/>
                <w:sz w:val="28"/>
                <w:szCs w:val="28"/>
                <w:lang w:eastAsia="ru-RU"/>
              </w:rPr>
            </w:pPr>
            <w:r w:rsidRPr="007B3B67">
              <w:rPr>
                <w:color w:val="22272F"/>
                <w:sz w:val="28"/>
                <w:szCs w:val="28"/>
                <w:lang w:eastAsia="ru-RU"/>
              </w:rPr>
              <w:t>Технические характеристики объекта, кадастровый номер объекта</w:t>
            </w:r>
          </w:p>
        </w:tc>
        <w:tc>
          <w:tcPr>
            <w:tcW w:w="2477" w:type="dxa"/>
            <w:tcBorders>
              <w:top w:val="single" w:sz="6" w:space="0" w:color="000000"/>
              <w:left w:val="single" w:sz="6" w:space="0" w:color="000000"/>
              <w:bottom w:val="single" w:sz="6" w:space="0" w:color="000000"/>
              <w:right w:val="single" w:sz="6" w:space="0" w:color="000000"/>
            </w:tcBorders>
            <w:shd w:val="clear" w:color="auto" w:fill="FFFFFF"/>
            <w:hideMark/>
          </w:tcPr>
          <w:p w14:paraId="13F25B67" w14:textId="77777777" w:rsidR="007B3B67" w:rsidRPr="007B3B67" w:rsidRDefault="007B3B67" w:rsidP="00C15769">
            <w:pPr>
              <w:widowControl/>
              <w:autoSpaceDE/>
              <w:autoSpaceDN/>
              <w:ind w:right="429"/>
              <w:jc w:val="center"/>
              <w:rPr>
                <w:color w:val="22272F"/>
                <w:sz w:val="28"/>
                <w:szCs w:val="28"/>
                <w:lang w:eastAsia="ru-RU"/>
              </w:rPr>
            </w:pPr>
            <w:r w:rsidRPr="007B3B67">
              <w:rPr>
                <w:color w:val="22272F"/>
                <w:sz w:val="28"/>
                <w:szCs w:val="28"/>
                <w:lang w:eastAsia="ru-RU"/>
              </w:rPr>
              <w:t>Примечание (в т.ч. целевое назначение объекта, сведения об обременении объекта)</w:t>
            </w:r>
          </w:p>
        </w:tc>
      </w:tr>
      <w:tr w:rsidR="007B3B67" w:rsidRPr="007B3B67" w14:paraId="2EC6142E" w14:textId="77777777" w:rsidTr="00FA38E3">
        <w:tc>
          <w:tcPr>
            <w:tcW w:w="837" w:type="dxa"/>
            <w:tcBorders>
              <w:top w:val="single" w:sz="6" w:space="0" w:color="000000"/>
              <w:left w:val="single" w:sz="6" w:space="0" w:color="000000"/>
              <w:bottom w:val="single" w:sz="6" w:space="0" w:color="000000"/>
              <w:right w:val="single" w:sz="6" w:space="0" w:color="000000"/>
            </w:tcBorders>
            <w:shd w:val="clear" w:color="auto" w:fill="FFFFFF"/>
            <w:hideMark/>
          </w:tcPr>
          <w:p w14:paraId="1EFCD812" w14:textId="77777777" w:rsidR="007B3B67" w:rsidRPr="007B3B67" w:rsidRDefault="007B3B67" w:rsidP="00C15769">
            <w:pPr>
              <w:widowControl/>
              <w:autoSpaceDE/>
              <w:autoSpaceDN/>
              <w:ind w:right="429"/>
              <w:jc w:val="center"/>
              <w:rPr>
                <w:color w:val="22272F"/>
                <w:sz w:val="28"/>
                <w:szCs w:val="28"/>
                <w:lang w:eastAsia="ru-RU"/>
              </w:rPr>
            </w:pPr>
            <w:r w:rsidRPr="007B3B67">
              <w:rPr>
                <w:color w:val="22272F"/>
                <w:sz w:val="28"/>
                <w:szCs w:val="28"/>
                <w:lang w:eastAsia="ru-RU"/>
              </w:rPr>
              <w:t>1</w:t>
            </w:r>
          </w:p>
        </w:tc>
        <w:tc>
          <w:tcPr>
            <w:tcW w:w="1394" w:type="dxa"/>
            <w:tcBorders>
              <w:top w:val="single" w:sz="6" w:space="0" w:color="000000"/>
              <w:left w:val="single" w:sz="6" w:space="0" w:color="000000"/>
              <w:bottom w:val="single" w:sz="6" w:space="0" w:color="000000"/>
              <w:right w:val="single" w:sz="6" w:space="0" w:color="000000"/>
            </w:tcBorders>
            <w:shd w:val="clear" w:color="auto" w:fill="FFFFFF"/>
            <w:hideMark/>
          </w:tcPr>
          <w:p w14:paraId="64F9E68E"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c>
          <w:tcPr>
            <w:tcW w:w="2658" w:type="dxa"/>
            <w:tcBorders>
              <w:top w:val="single" w:sz="6" w:space="0" w:color="000000"/>
              <w:left w:val="single" w:sz="6" w:space="0" w:color="000000"/>
              <w:bottom w:val="single" w:sz="6" w:space="0" w:color="000000"/>
              <w:right w:val="single" w:sz="6" w:space="0" w:color="000000"/>
            </w:tcBorders>
            <w:shd w:val="clear" w:color="auto" w:fill="FFFFFF"/>
            <w:hideMark/>
          </w:tcPr>
          <w:p w14:paraId="620EC261"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c>
          <w:tcPr>
            <w:tcW w:w="2549" w:type="dxa"/>
            <w:tcBorders>
              <w:top w:val="single" w:sz="6" w:space="0" w:color="000000"/>
              <w:left w:val="single" w:sz="6" w:space="0" w:color="000000"/>
              <w:bottom w:val="single" w:sz="6" w:space="0" w:color="000000"/>
              <w:right w:val="single" w:sz="6" w:space="0" w:color="000000"/>
            </w:tcBorders>
            <w:shd w:val="clear" w:color="auto" w:fill="FFFFFF"/>
            <w:hideMark/>
          </w:tcPr>
          <w:p w14:paraId="6B43F98C"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c>
          <w:tcPr>
            <w:tcW w:w="2477" w:type="dxa"/>
            <w:tcBorders>
              <w:top w:val="single" w:sz="6" w:space="0" w:color="000000"/>
              <w:left w:val="single" w:sz="6" w:space="0" w:color="000000"/>
              <w:bottom w:val="single" w:sz="6" w:space="0" w:color="000000"/>
              <w:right w:val="single" w:sz="6" w:space="0" w:color="000000"/>
            </w:tcBorders>
            <w:shd w:val="clear" w:color="auto" w:fill="FFFFFF"/>
            <w:hideMark/>
          </w:tcPr>
          <w:p w14:paraId="29C968CC"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r>
      <w:tr w:rsidR="007B3B67" w:rsidRPr="007B3B67" w14:paraId="3F26CF42" w14:textId="77777777" w:rsidTr="00FA38E3">
        <w:tc>
          <w:tcPr>
            <w:tcW w:w="837" w:type="dxa"/>
            <w:tcBorders>
              <w:top w:val="single" w:sz="6" w:space="0" w:color="000000"/>
              <w:left w:val="single" w:sz="6" w:space="0" w:color="000000"/>
              <w:bottom w:val="single" w:sz="6" w:space="0" w:color="000000"/>
              <w:right w:val="single" w:sz="6" w:space="0" w:color="000000"/>
            </w:tcBorders>
            <w:shd w:val="clear" w:color="auto" w:fill="FFFFFF"/>
            <w:hideMark/>
          </w:tcPr>
          <w:p w14:paraId="0000F9CA" w14:textId="77777777" w:rsidR="007B3B67" w:rsidRPr="007B3B67" w:rsidRDefault="007B3B67" w:rsidP="00C15769">
            <w:pPr>
              <w:widowControl/>
              <w:autoSpaceDE/>
              <w:autoSpaceDN/>
              <w:ind w:right="429"/>
              <w:jc w:val="center"/>
              <w:rPr>
                <w:color w:val="22272F"/>
                <w:sz w:val="28"/>
                <w:szCs w:val="28"/>
                <w:lang w:eastAsia="ru-RU"/>
              </w:rPr>
            </w:pPr>
            <w:r w:rsidRPr="007B3B67">
              <w:rPr>
                <w:color w:val="22272F"/>
                <w:sz w:val="28"/>
                <w:szCs w:val="28"/>
                <w:lang w:eastAsia="ru-RU"/>
              </w:rPr>
              <w:t>2</w:t>
            </w:r>
          </w:p>
        </w:tc>
        <w:tc>
          <w:tcPr>
            <w:tcW w:w="1394" w:type="dxa"/>
            <w:tcBorders>
              <w:top w:val="single" w:sz="6" w:space="0" w:color="000000"/>
              <w:left w:val="single" w:sz="6" w:space="0" w:color="000000"/>
              <w:bottom w:val="single" w:sz="6" w:space="0" w:color="000000"/>
              <w:right w:val="single" w:sz="6" w:space="0" w:color="000000"/>
            </w:tcBorders>
            <w:shd w:val="clear" w:color="auto" w:fill="FFFFFF"/>
            <w:hideMark/>
          </w:tcPr>
          <w:p w14:paraId="407B5C07"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c>
          <w:tcPr>
            <w:tcW w:w="2658" w:type="dxa"/>
            <w:tcBorders>
              <w:top w:val="single" w:sz="6" w:space="0" w:color="000000"/>
              <w:left w:val="single" w:sz="6" w:space="0" w:color="000000"/>
              <w:bottom w:val="single" w:sz="6" w:space="0" w:color="000000"/>
              <w:right w:val="single" w:sz="6" w:space="0" w:color="000000"/>
            </w:tcBorders>
            <w:shd w:val="clear" w:color="auto" w:fill="FFFFFF"/>
            <w:hideMark/>
          </w:tcPr>
          <w:p w14:paraId="57864160"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c>
          <w:tcPr>
            <w:tcW w:w="2549" w:type="dxa"/>
            <w:tcBorders>
              <w:top w:val="single" w:sz="6" w:space="0" w:color="000000"/>
              <w:left w:val="single" w:sz="6" w:space="0" w:color="000000"/>
              <w:bottom w:val="single" w:sz="6" w:space="0" w:color="000000"/>
              <w:right w:val="single" w:sz="6" w:space="0" w:color="000000"/>
            </w:tcBorders>
            <w:shd w:val="clear" w:color="auto" w:fill="FFFFFF"/>
            <w:hideMark/>
          </w:tcPr>
          <w:p w14:paraId="5486D67E"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c>
          <w:tcPr>
            <w:tcW w:w="2477" w:type="dxa"/>
            <w:tcBorders>
              <w:top w:val="single" w:sz="6" w:space="0" w:color="000000"/>
              <w:left w:val="single" w:sz="6" w:space="0" w:color="000000"/>
              <w:bottom w:val="single" w:sz="6" w:space="0" w:color="000000"/>
              <w:right w:val="single" w:sz="6" w:space="0" w:color="000000"/>
            </w:tcBorders>
            <w:shd w:val="clear" w:color="auto" w:fill="FFFFFF"/>
            <w:hideMark/>
          </w:tcPr>
          <w:p w14:paraId="53DF78B6"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r>
      <w:tr w:rsidR="007B3B67" w:rsidRPr="007B3B67" w14:paraId="224B2B4B" w14:textId="77777777" w:rsidTr="00FA38E3">
        <w:tc>
          <w:tcPr>
            <w:tcW w:w="837" w:type="dxa"/>
            <w:tcBorders>
              <w:top w:val="single" w:sz="6" w:space="0" w:color="000000"/>
              <w:left w:val="single" w:sz="6" w:space="0" w:color="000000"/>
              <w:bottom w:val="single" w:sz="6" w:space="0" w:color="000000"/>
              <w:right w:val="single" w:sz="6" w:space="0" w:color="000000"/>
            </w:tcBorders>
            <w:shd w:val="clear" w:color="auto" w:fill="FFFFFF"/>
            <w:hideMark/>
          </w:tcPr>
          <w:p w14:paraId="4EE9FB74" w14:textId="77777777" w:rsidR="007B3B67" w:rsidRPr="007B3B67" w:rsidRDefault="007B3B67" w:rsidP="00C15769">
            <w:pPr>
              <w:widowControl/>
              <w:autoSpaceDE/>
              <w:autoSpaceDN/>
              <w:ind w:right="429"/>
              <w:jc w:val="center"/>
              <w:rPr>
                <w:color w:val="22272F"/>
                <w:sz w:val="28"/>
                <w:szCs w:val="28"/>
                <w:lang w:eastAsia="ru-RU"/>
              </w:rPr>
            </w:pPr>
            <w:r w:rsidRPr="007B3B67">
              <w:rPr>
                <w:color w:val="22272F"/>
                <w:sz w:val="28"/>
                <w:szCs w:val="28"/>
                <w:lang w:eastAsia="ru-RU"/>
              </w:rPr>
              <w:t>...</w:t>
            </w:r>
          </w:p>
        </w:tc>
        <w:tc>
          <w:tcPr>
            <w:tcW w:w="1394" w:type="dxa"/>
            <w:tcBorders>
              <w:top w:val="single" w:sz="6" w:space="0" w:color="000000"/>
              <w:left w:val="single" w:sz="6" w:space="0" w:color="000000"/>
              <w:bottom w:val="single" w:sz="6" w:space="0" w:color="000000"/>
              <w:right w:val="single" w:sz="6" w:space="0" w:color="000000"/>
            </w:tcBorders>
            <w:shd w:val="clear" w:color="auto" w:fill="FFFFFF"/>
            <w:hideMark/>
          </w:tcPr>
          <w:p w14:paraId="0160813D"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c>
          <w:tcPr>
            <w:tcW w:w="2658" w:type="dxa"/>
            <w:tcBorders>
              <w:top w:val="single" w:sz="6" w:space="0" w:color="000000"/>
              <w:left w:val="single" w:sz="6" w:space="0" w:color="000000"/>
              <w:bottom w:val="single" w:sz="6" w:space="0" w:color="000000"/>
              <w:right w:val="single" w:sz="6" w:space="0" w:color="000000"/>
            </w:tcBorders>
            <w:shd w:val="clear" w:color="auto" w:fill="FFFFFF"/>
            <w:hideMark/>
          </w:tcPr>
          <w:p w14:paraId="6E4AAA71"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c>
          <w:tcPr>
            <w:tcW w:w="2549" w:type="dxa"/>
            <w:tcBorders>
              <w:top w:val="single" w:sz="6" w:space="0" w:color="000000"/>
              <w:left w:val="single" w:sz="6" w:space="0" w:color="000000"/>
              <w:bottom w:val="single" w:sz="6" w:space="0" w:color="000000"/>
              <w:right w:val="single" w:sz="6" w:space="0" w:color="000000"/>
            </w:tcBorders>
            <w:shd w:val="clear" w:color="auto" w:fill="FFFFFF"/>
            <w:hideMark/>
          </w:tcPr>
          <w:p w14:paraId="4179B47A"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c>
          <w:tcPr>
            <w:tcW w:w="2477" w:type="dxa"/>
            <w:tcBorders>
              <w:top w:val="single" w:sz="6" w:space="0" w:color="000000"/>
              <w:left w:val="single" w:sz="6" w:space="0" w:color="000000"/>
              <w:bottom w:val="single" w:sz="6" w:space="0" w:color="000000"/>
              <w:right w:val="single" w:sz="6" w:space="0" w:color="000000"/>
            </w:tcBorders>
            <w:shd w:val="clear" w:color="auto" w:fill="FFFFFF"/>
            <w:hideMark/>
          </w:tcPr>
          <w:p w14:paraId="750D8243" w14:textId="77777777" w:rsidR="007B3B67" w:rsidRPr="007B3B67" w:rsidRDefault="007B3B67" w:rsidP="00C15769">
            <w:pPr>
              <w:widowControl/>
              <w:autoSpaceDE/>
              <w:autoSpaceDN/>
              <w:ind w:right="429"/>
              <w:jc w:val="both"/>
              <w:rPr>
                <w:color w:val="22272F"/>
                <w:sz w:val="28"/>
                <w:szCs w:val="28"/>
                <w:lang w:eastAsia="ru-RU"/>
              </w:rPr>
            </w:pPr>
            <w:r w:rsidRPr="007B3B67">
              <w:rPr>
                <w:color w:val="22272F"/>
                <w:sz w:val="28"/>
                <w:szCs w:val="28"/>
                <w:lang w:eastAsia="ru-RU"/>
              </w:rPr>
              <w:t> </w:t>
            </w:r>
          </w:p>
        </w:tc>
      </w:tr>
      <w:tr w:rsidR="007B3B67" w:rsidRPr="007B3B67" w14:paraId="134A8F09" w14:textId="77777777" w:rsidTr="00FA38E3">
        <w:tc>
          <w:tcPr>
            <w:tcW w:w="837" w:type="dxa"/>
            <w:tcBorders>
              <w:top w:val="single" w:sz="6" w:space="0" w:color="000000"/>
              <w:left w:val="single" w:sz="6" w:space="0" w:color="000000"/>
              <w:bottom w:val="single" w:sz="6" w:space="0" w:color="000000"/>
              <w:right w:val="single" w:sz="6" w:space="0" w:color="000000"/>
            </w:tcBorders>
            <w:shd w:val="clear" w:color="auto" w:fill="FFFFFF"/>
          </w:tcPr>
          <w:p w14:paraId="38C8A5E7" w14:textId="77777777" w:rsidR="007B3B67" w:rsidRPr="007B3B67" w:rsidRDefault="007B3B67" w:rsidP="00C15769">
            <w:pPr>
              <w:widowControl/>
              <w:autoSpaceDE/>
              <w:autoSpaceDN/>
              <w:ind w:right="429"/>
              <w:jc w:val="center"/>
              <w:rPr>
                <w:color w:val="22272F"/>
                <w:sz w:val="28"/>
                <w:szCs w:val="28"/>
                <w:lang w:eastAsia="ru-RU"/>
              </w:rPr>
            </w:pPr>
          </w:p>
          <w:p w14:paraId="0491579A" w14:textId="77777777" w:rsidR="007B3B67" w:rsidRPr="007B3B67" w:rsidRDefault="007B3B67" w:rsidP="00C15769">
            <w:pPr>
              <w:widowControl/>
              <w:autoSpaceDE/>
              <w:autoSpaceDN/>
              <w:ind w:right="429"/>
              <w:jc w:val="center"/>
              <w:rPr>
                <w:color w:val="22272F"/>
                <w:sz w:val="28"/>
                <w:szCs w:val="28"/>
                <w:lang w:eastAsia="ru-RU"/>
              </w:rPr>
            </w:pPr>
          </w:p>
        </w:tc>
        <w:tc>
          <w:tcPr>
            <w:tcW w:w="1394" w:type="dxa"/>
            <w:tcBorders>
              <w:top w:val="single" w:sz="6" w:space="0" w:color="000000"/>
              <w:left w:val="single" w:sz="6" w:space="0" w:color="000000"/>
              <w:bottom w:val="single" w:sz="6" w:space="0" w:color="000000"/>
              <w:right w:val="single" w:sz="6" w:space="0" w:color="000000"/>
            </w:tcBorders>
            <w:shd w:val="clear" w:color="auto" w:fill="FFFFFF"/>
          </w:tcPr>
          <w:p w14:paraId="56DA69C3" w14:textId="77777777" w:rsidR="007B3B67" w:rsidRPr="007B3B67" w:rsidRDefault="007B3B67" w:rsidP="00C15769">
            <w:pPr>
              <w:widowControl/>
              <w:autoSpaceDE/>
              <w:autoSpaceDN/>
              <w:ind w:right="429"/>
              <w:jc w:val="both"/>
              <w:rPr>
                <w:color w:val="22272F"/>
                <w:sz w:val="28"/>
                <w:szCs w:val="28"/>
                <w:lang w:eastAsia="ru-RU"/>
              </w:rPr>
            </w:pPr>
          </w:p>
        </w:tc>
        <w:tc>
          <w:tcPr>
            <w:tcW w:w="2658" w:type="dxa"/>
            <w:tcBorders>
              <w:top w:val="single" w:sz="6" w:space="0" w:color="000000"/>
              <w:left w:val="single" w:sz="6" w:space="0" w:color="000000"/>
              <w:bottom w:val="single" w:sz="6" w:space="0" w:color="000000"/>
              <w:right w:val="single" w:sz="6" w:space="0" w:color="000000"/>
            </w:tcBorders>
            <w:shd w:val="clear" w:color="auto" w:fill="FFFFFF"/>
          </w:tcPr>
          <w:p w14:paraId="14184E3C" w14:textId="77777777" w:rsidR="007B3B67" w:rsidRPr="007B3B67" w:rsidRDefault="007B3B67" w:rsidP="00C15769">
            <w:pPr>
              <w:widowControl/>
              <w:autoSpaceDE/>
              <w:autoSpaceDN/>
              <w:ind w:right="429"/>
              <w:jc w:val="both"/>
              <w:rPr>
                <w:color w:val="22272F"/>
                <w:sz w:val="28"/>
                <w:szCs w:val="28"/>
                <w:lang w:eastAsia="ru-RU"/>
              </w:rPr>
            </w:pPr>
          </w:p>
        </w:tc>
        <w:tc>
          <w:tcPr>
            <w:tcW w:w="2549" w:type="dxa"/>
            <w:tcBorders>
              <w:top w:val="single" w:sz="6" w:space="0" w:color="000000"/>
              <w:left w:val="single" w:sz="6" w:space="0" w:color="000000"/>
              <w:bottom w:val="single" w:sz="6" w:space="0" w:color="000000"/>
              <w:right w:val="single" w:sz="6" w:space="0" w:color="000000"/>
            </w:tcBorders>
            <w:shd w:val="clear" w:color="auto" w:fill="FFFFFF"/>
          </w:tcPr>
          <w:p w14:paraId="037E18F6" w14:textId="77777777" w:rsidR="007B3B67" w:rsidRPr="007B3B67" w:rsidRDefault="007B3B67" w:rsidP="00C15769">
            <w:pPr>
              <w:widowControl/>
              <w:autoSpaceDE/>
              <w:autoSpaceDN/>
              <w:ind w:right="429"/>
              <w:jc w:val="both"/>
              <w:rPr>
                <w:color w:val="22272F"/>
                <w:sz w:val="28"/>
                <w:szCs w:val="28"/>
                <w:lang w:eastAsia="ru-RU"/>
              </w:rPr>
            </w:pPr>
          </w:p>
        </w:tc>
        <w:tc>
          <w:tcPr>
            <w:tcW w:w="2477" w:type="dxa"/>
            <w:tcBorders>
              <w:top w:val="single" w:sz="6" w:space="0" w:color="000000"/>
              <w:left w:val="single" w:sz="6" w:space="0" w:color="000000"/>
              <w:bottom w:val="single" w:sz="6" w:space="0" w:color="000000"/>
              <w:right w:val="single" w:sz="6" w:space="0" w:color="000000"/>
            </w:tcBorders>
            <w:shd w:val="clear" w:color="auto" w:fill="FFFFFF"/>
          </w:tcPr>
          <w:p w14:paraId="17903B95" w14:textId="77777777" w:rsidR="007B3B67" w:rsidRPr="007B3B67" w:rsidRDefault="007B3B67" w:rsidP="00C15769">
            <w:pPr>
              <w:widowControl/>
              <w:autoSpaceDE/>
              <w:autoSpaceDN/>
              <w:ind w:right="429"/>
              <w:jc w:val="both"/>
              <w:rPr>
                <w:color w:val="22272F"/>
                <w:sz w:val="28"/>
                <w:szCs w:val="28"/>
                <w:lang w:eastAsia="ru-RU"/>
              </w:rPr>
            </w:pPr>
          </w:p>
        </w:tc>
      </w:tr>
    </w:tbl>
    <w:p w14:paraId="2E5DFFD2" w14:textId="77777777" w:rsidR="007B3B67" w:rsidRPr="007B3B67" w:rsidRDefault="007B3B67" w:rsidP="007B3B67">
      <w:pPr>
        <w:widowControl/>
        <w:shd w:val="clear" w:color="auto" w:fill="FFFFFF"/>
        <w:autoSpaceDE/>
        <w:autoSpaceDN/>
        <w:spacing w:before="100" w:beforeAutospacing="1" w:after="100" w:afterAutospacing="1"/>
        <w:ind w:right="429"/>
        <w:jc w:val="right"/>
        <w:rPr>
          <w:color w:val="22272F"/>
          <w:sz w:val="28"/>
          <w:szCs w:val="28"/>
          <w:lang w:eastAsia="ru-RU"/>
        </w:rPr>
      </w:pPr>
    </w:p>
    <w:p w14:paraId="672BF3ED" w14:textId="77777777" w:rsidR="007B3B67" w:rsidRPr="007B3B67" w:rsidRDefault="007B3B67" w:rsidP="007B3B67">
      <w:pPr>
        <w:widowControl/>
        <w:shd w:val="clear" w:color="auto" w:fill="FFFFFF"/>
        <w:autoSpaceDE/>
        <w:autoSpaceDN/>
        <w:spacing w:before="100" w:beforeAutospacing="1" w:after="100" w:afterAutospacing="1"/>
        <w:ind w:right="429"/>
        <w:jc w:val="right"/>
        <w:rPr>
          <w:color w:val="22272F"/>
          <w:sz w:val="28"/>
          <w:szCs w:val="28"/>
          <w:lang w:eastAsia="ru-RU"/>
        </w:rPr>
      </w:pPr>
    </w:p>
    <w:p w14:paraId="1C39C6BB" w14:textId="77777777" w:rsidR="007B3B67" w:rsidRPr="007B3B67" w:rsidRDefault="007B3B67" w:rsidP="007B3B67">
      <w:pPr>
        <w:widowControl/>
        <w:shd w:val="clear" w:color="auto" w:fill="FFFFFF"/>
        <w:autoSpaceDE/>
        <w:autoSpaceDN/>
        <w:spacing w:before="100" w:beforeAutospacing="1" w:after="100" w:afterAutospacing="1"/>
        <w:ind w:right="429"/>
        <w:jc w:val="right"/>
        <w:rPr>
          <w:color w:val="22272F"/>
          <w:sz w:val="28"/>
          <w:szCs w:val="28"/>
          <w:lang w:eastAsia="ru-RU"/>
        </w:rPr>
      </w:pPr>
    </w:p>
    <w:p w14:paraId="6F89C288" w14:textId="77777777" w:rsidR="007B3B67" w:rsidRPr="007B3B67" w:rsidRDefault="007B3B67" w:rsidP="007B3B67">
      <w:pPr>
        <w:widowControl/>
        <w:shd w:val="clear" w:color="auto" w:fill="FFFFFF"/>
        <w:autoSpaceDE/>
        <w:autoSpaceDN/>
        <w:spacing w:before="100" w:beforeAutospacing="1" w:after="100" w:afterAutospacing="1"/>
        <w:ind w:right="429"/>
        <w:jc w:val="right"/>
        <w:rPr>
          <w:color w:val="22272F"/>
          <w:sz w:val="28"/>
          <w:szCs w:val="28"/>
          <w:lang w:eastAsia="ru-RU"/>
        </w:rPr>
      </w:pPr>
    </w:p>
    <w:p w14:paraId="12F8CA01" w14:textId="77777777" w:rsidR="007B3B67" w:rsidRPr="007B3B67" w:rsidRDefault="007B3B67" w:rsidP="007B3B67">
      <w:pPr>
        <w:widowControl/>
        <w:shd w:val="clear" w:color="auto" w:fill="FFFFFF"/>
        <w:autoSpaceDE/>
        <w:autoSpaceDN/>
        <w:spacing w:before="100" w:beforeAutospacing="1" w:after="100" w:afterAutospacing="1"/>
        <w:ind w:right="429"/>
        <w:jc w:val="right"/>
        <w:rPr>
          <w:color w:val="22272F"/>
          <w:sz w:val="28"/>
          <w:szCs w:val="28"/>
          <w:lang w:eastAsia="ru-RU"/>
        </w:rPr>
      </w:pPr>
    </w:p>
    <w:p w14:paraId="2B2D3655" w14:textId="77777777" w:rsidR="007B3B67" w:rsidRPr="007B3B67" w:rsidRDefault="007B3B67" w:rsidP="007B3B67">
      <w:pPr>
        <w:widowControl/>
        <w:shd w:val="clear" w:color="auto" w:fill="FFFFFF"/>
        <w:autoSpaceDE/>
        <w:autoSpaceDN/>
        <w:spacing w:before="100" w:beforeAutospacing="1" w:after="100" w:afterAutospacing="1"/>
        <w:ind w:right="429"/>
        <w:rPr>
          <w:color w:val="22272F"/>
          <w:sz w:val="28"/>
          <w:szCs w:val="28"/>
          <w:lang w:eastAsia="ru-RU"/>
        </w:rPr>
      </w:pPr>
    </w:p>
    <w:p w14:paraId="008A1AF2" w14:textId="10FCA0F8" w:rsidR="007B3B67" w:rsidRPr="007B3B67" w:rsidRDefault="001C2EC1" w:rsidP="001C2EC1">
      <w:pPr>
        <w:widowControl/>
        <w:shd w:val="clear" w:color="auto" w:fill="FFFFFF"/>
        <w:autoSpaceDE/>
        <w:autoSpaceDN/>
        <w:ind w:right="3"/>
        <w:jc w:val="center"/>
        <w:rPr>
          <w:color w:val="22272F"/>
          <w:sz w:val="28"/>
          <w:szCs w:val="28"/>
          <w:lang w:eastAsia="ru-RU"/>
        </w:rPr>
      </w:pPr>
      <w:r>
        <w:rPr>
          <w:color w:val="22272F"/>
          <w:sz w:val="28"/>
          <w:szCs w:val="28"/>
          <w:lang w:eastAsia="ru-RU"/>
        </w:rPr>
        <w:lastRenderedPageBreak/>
        <w:t xml:space="preserve">                                                                                           </w:t>
      </w:r>
      <w:r w:rsidR="007B3B67" w:rsidRPr="007B3B67">
        <w:rPr>
          <w:color w:val="22272F"/>
          <w:sz w:val="28"/>
          <w:szCs w:val="28"/>
          <w:lang w:eastAsia="ru-RU"/>
        </w:rPr>
        <w:t>Приложение N 2</w:t>
      </w:r>
    </w:p>
    <w:p w14:paraId="4D387501" w14:textId="07E4DA33" w:rsidR="007B3B67" w:rsidRPr="007B3B67" w:rsidRDefault="00E16D13" w:rsidP="001C2EC1">
      <w:pPr>
        <w:widowControl/>
        <w:shd w:val="clear" w:color="auto" w:fill="FFFFFF"/>
        <w:autoSpaceDE/>
        <w:autoSpaceDN/>
        <w:ind w:right="429"/>
        <w:jc w:val="right"/>
        <w:rPr>
          <w:color w:val="22272F"/>
          <w:sz w:val="28"/>
          <w:szCs w:val="28"/>
          <w:lang w:eastAsia="ru-RU"/>
        </w:rPr>
      </w:pPr>
      <w:r>
        <w:rPr>
          <w:color w:val="22272F"/>
          <w:sz w:val="28"/>
          <w:szCs w:val="28"/>
          <w:lang w:eastAsia="ru-RU"/>
        </w:rPr>
        <w:t xml:space="preserve">                                                                    </w:t>
      </w:r>
      <w:r w:rsidR="007B3B67" w:rsidRPr="007B3B67">
        <w:rPr>
          <w:color w:val="22272F"/>
          <w:sz w:val="28"/>
          <w:szCs w:val="28"/>
          <w:lang w:eastAsia="ru-RU"/>
        </w:rPr>
        <w:t>к постановлению Администрации</w:t>
      </w:r>
    </w:p>
    <w:p w14:paraId="09ED7EF6" w14:textId="77777777" w:rsidR="007B3B67" w:rsidRDefault="007B3B67" w:rsidP="001C2EC1">
      <w:pPr>
        <w:widowControl/>
        <w:shd w:val="clear" w:color="auto" w:fill="FFFFFF"/>
        <w:autoSpaceDE/>
        <w:autoSpaceDN/>
        <w:ind w:right="429"/>
        <w:jc w:val="right"/>
        <w:rPr>
          <w:color w:val="22272F"/>
          <w:sz w:val="28"/>
          <w:szCs w:val="28"/>
          <w:lang w:eastAsia="ru-RU"/>
        </w:rPr>
      </w:pPr>
      <w:proofErr w:type="spellStart"/>
      <w:r w:rsidRPr="007B3B67">
        <w:rPr>
          <w:color w:val="22272F"/>
          <w:sz w:val="28"/>
          <w:szCs w:val="28"/>
          <w:lang w:eastAsia="ru-RU"/>
        </w:rPr>
        <w:t>Истоминского</w:t>
      </w:r>
      <w:proofErr w:type="spellEnd"/>
      <w:r w:rsidRPr="007B3B67">
        <w:rPr>
          <w:color w:val="22272F"/>
          <w:sz w:val="28"/>
          <w:szCs w:val="28"/>
          <w:lang w:eastAsia="ru-RU"/>
        </w:rPr>
        <w:t xml:space="preserve"> сельского поселения</w:t>
      </w:r>
    </w:p>
    <w:p w14:paraId="06AD1443" w14:textId="77777777" w:rsidR="00700A9C" w:rsidRPr="00700A9C" w:rsidRDefault="00700A9C" w:rsidP="001C2EC1">
      <w:pPr>
        <w:widowControl/>
        <w:shd w:val="clear" w:color="auto" w:fill="FFFFFF"/>
        <w:autoSpaceDE/>
        <w:autoSpaceDN/>
        <w:ind w:right="429"/>
        <w:jc w:val="right"/>
        <w:rPr>
          <w:color w:val="22272F"/>
          <w:sz w:val="28"/>
          <w:szCs w:val="28"/>
          <w:lang w:eastAsia="ru-RU"/>
        </w:rPr>
      </w:pPr>
      <w:r w:rsidRPr="00700A9C">
        <w:rPr>
          <w:color w:val="22272F"/>
          <w:sz w:val="28"/>
          <w:szCs w:val="28"/>
          <w:lang w:eastAsia="ru-RU"/>
        </w:rPr>
        <w:t>от 31.01.2025 года № 9</w:t>
      </w:r>
    </w:p>
    <w:tbl>
      <w:tblPr>
        <w:tblpPr w:leftFromText="180" w:rightFromText="180" w:vertAnchor="text" w:horzAnchor="margin" w:tblpXSpec="center" w:tblpY="160"/>
        <w:tblW w:w="9915"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837"/>
        <w:gridCol w:w="1715"/>
        <w:gridCol w:w="2337"/>
        <w:gridCol w:w="2549"/>
        <w:gridCol w:w="2477"/>
      </w:tblGrid>
      <w:tr w:rsidR="005D5568" w:rsidRPr="007B3B67" w14:paraId="31442633" w14:textId="77777777" w:rsidTr="005D5568">
        <w:tc>
          <w:tcPr>
            <w:tcW w:w="9915" w:type="dxa"/>
            <w:gridSpan w:val="5"/>
            <w:shd w:val="clear" w:color="auto" w:fill="FFFFFF"/>
            <w:hideMark/>
          </w:tcPr>
          <w:p w14:paraId="3F86CBC5" w14:textId="77777777" w:rsidR="005D5568" w:rsidRPr="007B3B67" w:rsidRDefault="005D5568" w:rsidP="005D5568">
            <w:pPr>
              <w:widowControl/>
              <w:autoSpaceDE/>
              <w:autoSpaceDN/>
              <w:ind w:right="429"/>
              <w:jc w:val="center"/>
              <w:rPr>
                <w:color w:val="22272F"/>
                <w:sz w:val="28"/>
                <w:szCs w:val="28"/>
                <w:lang w:eastAsia="ru-RU"/>
              </w:rPr>
            </w:pPr>
            <w:r w:rsidRPr="007B3B67">
              <w:rPr>
                <w:b/>
                <w:bCs/>
                <w:color w:val="26282F"/>
                <w:sz w:val="28"/>
                <w:szCs w:val="28"/>
                <w:lang w:eastAsia="ru-RU"/>
              </w:rPr>
              <w:t xml:space="preserve">Перечень муниципального имущества </w:t>
            </w:r>
            <w:proofErr w:type="spellStart"/>
            <w:r w:rsidRPr="007B3B67">
              <w:rPr>
                <w:b/>
                <w:bCs/>
                <w:color w:val="26282F"/>
                <w:sz w:val="28"/>
                <w:szCs w:val="28"/>
                <w:lang w:eastAsia="ru-RU"/>
              </w:rPr>
              <w:t>Истоминского</w:t>
            </w:r>
            <w:proofErr w:type="spellEnd"/>
            <w:r w:rsidRPr="007B3B67">
              <w:rPr>
                <w:b/>
                <w:bCs/>
                <w:color w:val="26282F"/>
                <w:sz w:val="28"/>
                <w:szCs w:val="28"/>
                <w:lang w:eastAsia="ru-RU"/>
              </w:rPr>
              <w:t> </w:t>
            </w:r>
            <w:r w:rsidRPr="007B3B67">
              <w:rPr>
                <w:b/>
                <w:bCs/>
                <w:color w:val="26282F"/>
                <w:sz w:val="28"/>
                <w:szCs w:val="28"/>
                <w:shd w:val="clear" w:color="auto" w:fill="FFFABB"/>
                <w:lang w:eastAsia="ru-RU"/>
              </w:rPr>
              <w:t>сельского</w:t>
            </w:r>
            <w:r w:rsidRPr="007B3B67">
              <w:rPr>
                <w:b/>
                <w:bCs/>
                <w:color w:val="26282F"/>
                <w:sz w:val="28"/>
                <w:szCs w:val="28"/>
                <w:lang w:eastAsia="ru-RU"/>
              </w:rPr>
              <w:t> </w:t>
            </w:r>
            <w:r w:rsidRPr="007B3B67">
              <w:rPr>
                <w:b/>
                <w:bCs/>
                <w:color w:val="26282F"/>
                <w:sz w:val="28"/>
                <w:szCs w:val="28"/>
                <w:shd w:val="clear" w:color="auto" w:fill="FFFABB"/>
                <w:lang w:eastAsia="ru-RU"/>
              </w:rPr>
              <w:t>поселения</w:t>
            </w:r>
            <w:r w:rsidRPr="007B3B67">
              <w:rPr>
                <w:b/>
                <w:bCs/>
                <w:color w:val="26282F"/>
                <w:sz w:val="28"/>
                <w:szCs w:val="28"/>
                <w:lang w:eastAsia="ru-RU"/>
              </w:rPr>
              <w:t>, предназначенного для передачи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tc>
      </w:tr>
      <w:tr w:rsidR="005D5568" w:rsidRPr="007B3B67" w14:paraId="52F63929" w14:textId="77777777" w:rsidTr="005D5568">
        <w:tc>
          <w:tcPr>
            <w:tcW w:w="9915" w:type="dxa"/>
            <w:gridSpan w:val="5"/>
            <w:tcBorders>
              <w:bottom w:val="single" w:sz="6" w:space="0" w:color="000000"/>
            </w:tcBorders>
            <w:shd w:val="clear" w:color="auto" w:fill="FFFFFF"/>
            <w:hideMark/>
          </w:tcPr>
          <w:p w14:paraId="1E7A4001" w14:textId="77777777" w:rsidR="005D5568" w:rsidRPr="007B3B67" w:rsidRDefault="005D5568" w:rsidP="005D5568">
            <w:pPr>
              <w:widowControl/>
              <w:autoSpaceDE/>
              <w:autoSpaceDN/>
              <w:ind w:right="429"/>
              <w:jc w:val="both"/>
              <w:rPr>
                <w:color w:val="22272F"/>
                <w:sz w:val="28"/>
                <w:szCs w:val="28"/>
                <w:lang w:eastAsia="ru-RU"/>
              </w:rPr>
            </w:pPr>
            <w:r w:rsidRPr="007B3B67">
              <w:rPr>
                <w:color w:val="22272F"/>
                <w:sz w:val="28"/>
                <w:szCs w:val="28"/>
                <w:lang w:eastAsia="ru-RU"/>
              </w:rPr>
              <w:t> </w:t>
            </w:r>
          </w:p>
        </w:tc>
      </w:tr>
      <w:tr w:rsidR="005D5568" w:rsidRPr="007B3B67" w14:paraId="7371DEAC" w14:textId="77777777" w:rsidTr="005D5568">
        <w:tc>
          <w:tcPr>
            <w:tcW w:w="837" w:type="dxa"/>
            <w:tcBorders>
              <w:top w:val="single" w:sz="6" w:space="0" w:color="000000"/>
              <w:left w:val="single" w:sz="6" w:space="0" w:color="000000"/>
              <w:bottom w:val="single" w:sz="6" w:space="0" w:color="000000"/>
              <w:right w:val="single" w:sz="6" w:space="0" w:color="000000"/>
            </w:tcBorders>
            <w:shd w:val="clear" w:color="auto" w:fill="FFFFFF"/>
            <w:hideMark/>
          </w:tcPr>
          <w:p w14:paraId="4AFBA8B8" w14:textId="77777777" w:rsidR="005D5568" w:rsidRPr="007B3B67" w:rsidRDefault="005D5568" w:rsidP="005D5568">
            <w:pPr>
              <w:widowControl/>
              <w:autoSpaceDE/>
              <w:autoSpaceDN/>
              <w:ind w:right="429"/>
              <w:jc w:val="center"/>
              <w:rPr>
                <w:color w:val="22272F"/>
                <w:sz w:val="28"/>
                <w:szCs w:val="28"/>
                <w:lang w:eastAsia="ru-RU"/>
              </w:rPr>
            </w:pPr>
            <w:r w:rsidRPr="007B3B67">
              <w:rPr>
                <w:color w:val="22272F"/>
                <w:sz w:val="28"/>
                <w:szCs w:val="28"/>
                <w:lang w:eastAsia="ru-RU"/>
              </w:rPr>
              <w:t>N</w:t>
            </w:r>
            <w:r w:rsidRPr="007B3B67">
              <w:rPr>
                <w:color w:val="22272F"/>
                <w:sz w:val="28"/>
                <w:szCs w:val="28"/>
                <w:lang w:eastAsia="ru-RU"/>
              </w:rPr>
              <w:br/>
              <w:t>п/п</w:t>
            </w:r>
          </w:p>
        </w:tc>
        <w:tc>
          <w:tcPr>
            <w:tcW w:w="1715" w:type="dxa"/>
            <w:tcBorders>
              <w:top w:val="single" w:sz="6" w:space="0" w:color="000000"/>
              <w:left w:val="single" w:sz="6" w:space="0" w:color="000000"/>
              <w:bottom w:val="single" w:sz="6" w:space="0" w:color="000000"/>
              <w:right w:val="single" w:sz="6" w:space="0" w:color="000000"/>
            </w:tcBorders>
            <w:shd w:val="clear" w:color="auto" w:fill="FFFFFF"/>
            <w:hideMark/>
          </w:tcPr>
          <w:p w14:paraId="338477FB" w14:textId="77777777" w:rsidR="005D5568" w:rsidRPr="007B3B67" w:rsidRDefault="005D5568" w:rsidP="005D5568">
            <w:pPr>
              <w:widowControl/>
              <w:autoSpaceDE/>
              <w:autoSpaceDN/>
              <w:ind w:right="429"/>
              <w:jc w:val="center"/>
              <w:rPr>
                <w:color w:val="22272F"/>
                <w:sz w:val="28"/>
                <w:szCs w:val="28"/>
                <w:lang w:eastAsia="ru-RU"/>
              </w:rPr>
            </w:pPr>
            <w:r w:rsidRPr="007B3B67">
              <w:rPr>
                <w:color w:val="22272F"/>
                <w:sz w:val="28"/>
                <w:szCs w:val="28"/>
                <w:lang w:eastAsia="ru-RU"/>
              </w:rPr>
              <w:t>Вид объекта</w:t>
            </w:r>
          </w:p>
        </w:tc>
        <w:tc>
          <w:tcPr>
            <w:tcW w:w="2337" w:type="dxa"/>
            <w:tcBorders>
              <w:top w:val="single" w:sz="6" w:space="0" w:color="000000"/>
              <w:left w:val="single" w:sz="6" w:space="0" w:color="000000"/>
              <w:bottom w:val="single" w:sz="6" w:space="0" w:color="000000"/>
              <w:right w:val="single" w:sz="6" w:space="0" w:color="000000"/>
            </w:tcBorders>
            <w:shd w:val="clear" w:color="auto" w:fill="FFFFFF"/>
            <w:hideMark/>
          </w:tcPr>
          <w:p w14:paraId="7BFBA98D" w14:textId="77777777" w:rsidR="005D5568" w:rsidRPr="007B3B67" w:rsidRDefault="005D5568" w:rsidP="005D5568">
            <w:pPr>
              <w:widowControl/>
              <w:autoSpaceDE/>
              <w:autoSpaceDN/>
              <w:ind w:right="429"/>
              <w:jc w:val="center"/>
              <w:rPr>
                <w:color w:val="22272F"/>
                <w:sz w:val="28"/>
                <w:szCs w:val="28"/>
                <w:lang w:eastAsia="ru-RU"/>
              </w:rPr>
            </w:pPr>
            <w:r w:rsidRPr="007B3B67">
              <w:rPr>
                <w:color w:val="22272F"/>
                <w:sz w:val="28"/>
                <w:szCs w:val="28"/>
                <w:lang w:eastAsia="ru-RU"/>
              </w:rPr>
              <w:t>Местонахождение (адрес) объекта</w:t>
            </w:r>
          </w:p>
        </w:tc>
        <w:tc>
          <w:tcPr>
            <w:tcW w:w="2549" w:type="dxa"/>
            <w:tcBorders>
              <w:top w:val="single" w:sz="6" w:space="0" w:color="000000"/>
              <w:left w:val="single" w:sz="6" w:space="0" w:color="000000"/>
              <w:bottom w:val="single" w:sz="6" w:space="0" w:color="000000"/>
              <w:right w:val="single" w:sz="6" w:space="0" w:color="000000"/>
            </w:tcBorders>
            <w:shd w:val="clear" w:color="auto" w:fill="FFFFFF"/>
            <w:hideMark/>
          </w:tcPr>
          <w:p w14:paraId="00A49078" w14:textId="77777777" w:rsidR="005D5568" w:rsidRPr="007B3B67" w:rsidRDefault="005D5568" w:rsidP="005D5568">
            <w:pPr>
              <w:widowControl/>
              <w:autoSpaceDE/>
              <w:autoSpaceDN/>
              <w:ind w:right="429"/>
              <w:jc w:val="center"/>
              <w:rPr>
                <w:color w:val="22272F"/>
                <w:sz w:val="28"/>
                <w:szCs w:val="28"/>
                <w:lang w:eastAsia="ru-RU"/>
              </w:rPr>
            </w:pPr>
            <w:r w:rsidRPr="007B3B67">
              <w:rPr>
                <w:color w:val="22272F"/>
                <w:sz w:val="28"/>
                <w:szCs w:val="28"/>
                <w:lang w:eastAsia="ru-RU"/>
              </w:rPr>
              <w:t>Технические характеристики объекта, кадастровый номер объекта</w:t>
            </w:r>
          </w:p>
        </w:tc>
        <w:tc>
          <w:tcPr>
            <w:tcW w:w="2477" w:type="dxa"/>
            <w:tcBorders>
              <w:top w:val="single" w:sz="6" w:space="0" w:color="000000"/>
              <w:left w:val="single" w:sz="6" w:space="0" w:color="000000"/>
              <w:bottom w:val="single" w:sz="6" w:space="0" w:color="000000"/>
              <w:right w:val="single" w:sz="6" w:space="0" w:color="000000"/>
            </w:tcBorders>
            <w:shd w:val="clear" w:color="auto" w:fill="FFFFFF"/>
            <w:hideMark/>
          </w:tcPr>
          <w:p w14:paraId="44470404" w14:textId="77777777" w:rsidR="005D5568" w:rsidRPr="007B3B67" w:rsidRDefault="005D5568" w:rsidP="005D5568">
            <w:pPr>
              <w:widowControl/>
              <w:autoSpaceDE/>
              <w:autoSpaceDN/>
              <w:ind w:right="429"/>
              <w:jc w:val="center"/>
              <w:rPr>
                <w:color w:val="22272F"/>
                <w:sz w:val="28"/>
                <w:szCs w:val="28"/>
                <w:lang w:eastAsia="ru-RU"/>
              </w:rPr>
            </w:pPr>
            <w:r w:rsidRPr="007B3B67">
              <w:rPr>
                <w:color w:val="22272F"/>
                <w:sz w:val="28"/>
                <w:szCs w:val="28"/>
                <w:lang w:eastAsia="ru-RU"/>
              </w:rPr>
              <w:t>Примечание (в т.ч. целевое назначение объекта, сведения об обременении объекта)</w:t>
            </w:r>
          </w:p>
        </w:tc>
      </w:tr>
      <w:tr w:rsidR="005D5568" w:rsidRPr="007B3B67" w14:paraId="3BD98138" w14:textId="77777777" w:rsidTr="005D5568">
        <w:tc>
          <w:tcPr>
            <w:tcW w:w="837" w:type="dxa"/>
            <w:tcBorders>
              <w:top w:val="single" w:sz="6" w:space="0" w:color="000000"/>
              <w:left w:val="single" w:sz="6" w:space="0" w:color="000000"/>
              <w:bottom w:val="single" w:sz="6" w:space="0" w:color="000000"/>
              <w:right w:val="single" w:sz="6" w:space="0" w:color="000000"/>
            </w:tcBorders>
            <w:shd w:val="clear" w:color="auto" w:fill="FFFFFF"/>
            <w:hideMark/>
          </w:tcPr>
          <w:p w14:paraId="72787440" w14:textId="77777777" w:rsidR="005D5568" w:rsidRPr="007B3B67" w:rsidRDefault="005D5568" w:rsidP="005D5568">
            <w:pPr>
              <w:widowControl/>
              <w:autoSpaceDE/>
              <w:autoSpaceDN/>
              <w:ind w:right="429"/>
              <w:jc w:val="both"/>
              <w:rPr>
                <w:color w:val="22272F"/>
                <w:sz w:val="28"/>
                <w:szCs w:val="28"/>
                <w:lang w:eastAsia="ru-RU"/>
              </w:rPr>
            </w:pPr>
            <w:r>
              <w:rPr>
                <w:color w:val="22272F"/>
                <w:sz w:val="28"/>
                <w:szCs w:val="28"/>
                <w:lang w:eastAsia="ru-RU"/>
              </w:rPr>
              <w:t> 1</w:t>
            </w:r>
          </w:p>
        </w:tc>
        <w:tc>
          <w:tcPr>
            <w:tcW w:w="1715" w:type="dxa"/>
            <w:tcBorders>
              <w:top w:val="single" w:sz="6" w:space="0" w:color="000000"/>
              <w:left w:val="single" w:sz="6" w:space="0" w:color="000000"/>
              <w:bottom w:val="single" w:sz="6" w:space="0" w:color="000000"/>
              <w:right w:val="single" w:sz="6" w:space="0" w:color="000000"/>
            </w:tcBorders>
            <w:shd w:val="clear" w:color="auto" w:fill="FFFFFF"/>
            <w:hideMark/>
          </w:tcPr>
          <w:p w14:paraId="1210C08D" w14:textId="77777777" w:rsidR="005D5568" w:rsidRPr="005D5568" w:rsidRDefault="005D5568" w:rsidP="005D5568">
            <w:pPr>
              <w:ind w:left="141"/>
              <w:rPr>
                <w:sz w:val="28"/>
                <w:szCs w:val="20"/>
                <w:lang w:eastAsia="ru-RU"/>
              </w:rPr>
            </w:pPr>
            <w:r>
              <w:rPr>
                <w:color w:val="22272F"/>
                <w:sz w:val="28"/>
                <w:szCs w:val="28"/>
                <w:lang w:eastAsia="ru-RU"/>
              </w:rPr>
              <w:t> </w:t>
            </w:r>
            <w:r>
              <w:rPr>
                <w:sz w:val="28"/>
                <w:szCs w:val="20"/>
                <w:lang w:eastAsia="ru-RU"/>
              </w:rPr>
              <w:t>Трактор</w:t>
            </w:r>
            <w:r w:rsidRPr="005D5568">
              <w:rPr>
                <w:sz w:val="28"/>
                <w:szCs w:val="20"/>
                <w:lang w:eastAsia="ru-RU"/>
              </w:rPr>
              <w:t xml:space="preserve"> «Беларус 82.1», год выпуска – 2010.</w:t>
            </w:r>
          </w:p>
          <w:p w14:paraId="27B79A18" w14:textId="77777777" w:rsidR="005D5568" w:rsidRPr="007B3B67" w:rsidRDefault="005D5568" w:rsidP="005D5568">
            <w:pPr>
              <w:widowControl/>
              <w:autoSpaceDE/>
              <w:autoSpaceDN/>
              <w:ind w:right="429"/>
              <w:jc w:val="both"/>
              <w:rPr>
                <w:color w:val="22272F"/>
                <w:sz w:val="28"/>
                <w:szCs w:val="28"/>
                <w:lang w:eastAsia="ru-RU"/>
              </w:rPr>
            </w:pPr>
          </w:p>
        </w:tc>
        <w:tc>
          <w:tcPr>
            <w:tcW w:w="2337" w:type="dxa"/>
            <w:tcBorders>
              <w:top w:val="single" w:sz="6" w:space="0" w:color="000000"/>
              <w:left w:val="single" w:sz="6" w:space="0" w:color="000000"/>
              <w:bottom w:val="single" w:sz="6" w:space="0" w:color="000000"/>
              <w:right w:val="single" w:sz="6" w:space="0" w:color="000000"/>
            </w:tcBorders>
            <w:shd w:val="clear" w:color="auto" w:fill="FFFFFF"/>
            <w:hideMark/>
          </w:tcPr>
          <w:p w14:paraId="499F5F63" w14:textId="77777777" w:rsidR="005D5568" w:rsidRPr="005D5568" w:rsidRDefault="005D5568" w:rsidP="005D5568">
            <w:pPr>
              <w:rPr>
                <w:color w:val="000000"/>
                <w:sz w:val="28"/>
                <w:szCs w:val="28"/>
                <w:lang w:eastAsia="ru-RU"/>
              </w:rPr>
            </w:pPr>
            <w:r>
              <w:rPr>
                <w:color w:val="22272F"/>
                <w:sz w:val="28"/>
                <w:szCs w:val="28"/>
                <w:lang w:eastAsia="ru-RU"/>
              </w:rPr>
              <w:t> </w:t>
            </w:r>
            <w:r w:rsidRPr="005D5568">
              <w:rPr>
                <w:color w:val="000000"/>
                <w:sz w:val="28"/>
                <w:szCs w:val="28"/>
                <w:lang w:eastAsia="ru-RU"/>
              </w:rPr>
              <w:t xml:space="preserve"> Ростовская область, Аксайский район, п. Дорожный, ул. Центральная, 25А </w:t>
            </w:r>
          </w:p>
          <w:p w14:paraId="021B3C8C" w14:textId="77777777" w:rsidR="005D5568" w:rsidRPr="005D5568" w:rsidRDefault="005D5568" w:rsidP="005D5568">
            <w:pPr>
              <w:widowControl/>
              <w:autoSpaceDE/>
              <w:autoSpaceDN/>
              <w:ind w:right="429"/>
              <w:jc w:val="both"/>
              <w:rPr>
                <w:color w:val="22272F"/>
                <w:sz w:val="28"/>
                <w:szCs w:val="28"/>
                <w:lang w:eastAsia="ru-RU"/>
              </w:rPr>
            </w:pPr>
          </w:p>
        </w:tc>
        <w:tc>
          <w:tcPr>
            <w:tcW w:w="2549" w:type="dxa"/>
            <w:tcBorders>
              <w:top w:val="single" w:sz="6" w:space="0" w:color="000000"/>
              <w:left w:val="single" w:sz="6" w:space="0" w:color="000000"/>
              <w:bottom w:val="single" w:sz="6" w:space="0" w:color="000000"/>
              <w:right w:val="single" w:sz="6" w:space="0" w:color="000000"/>
            </w:tcBorders>
            <w:shd w:val="clear" w:color="auto" w:fill="FFFFFF"/>
            <w:hideMark/>
          </w:tcPr>
          <w:p w14:paraId="437E6305" w14:textId="77777777" w:rsidR="001C2EC1" w:rsidRDefault="005D5568" w:rsidP="005D5568">
            <w:pPr>
              <w:spacing w:line="259" w:lineRule="auto"/>
              <w:ind w:right="93"/>
              <w:jc w:val="center"/>
              <w:rPr>
                <w:color w:val="000000"/>
                <w:sz w:val="28"/>
                <w:szCs w:val="28"/>
              </w:rPr>
            </w:pPr>
            <w:r w:rsidRPr="007B3B67">
              <w:rPr>
                <w:color w:val="22272F"/>
                <w:sz w:val="28"/>
                <w:szCs w:val="28"/>
                <w:lang w:eastAsia="ru-RU"/>
              </w:rPr>
              <w:t> </w:t>
            </w:r>
            <w:r w:rsidRPr="001C2EC1">
              <w:rPr>
                <w:color w:val="22272F"/>
                <w:sz w:val="28"/>
                <w:szCs w:val="28"/>
                <w:lang w:eastAsia="ru-RU"/>
              </w:rPr>
              <w:t>-</w:t>
            </w:r>
            <w:r w:rsidRPr="001C2EC1">
              <w:rPr>
                <w:color w:val="000000"/>
                <w:sz w:val="28"/>
                <w:szCs w:val="28"/>
              </w:rPr>
              <w:t>Заводской  № машины (рамы)- 82014827, двигатель №566095, коробка передач № 351558, основной ведущий мост№ 500335-04/650823,.цвет-синий, вид движителя- колесный, мощность двигателя, кВт (л.с.)-57.4(81), конструкционная масса,кг-3850, максимальная конструктивная масса, км/час-34.3, габаритные размеры, мм-1970*3930*2800, предприятие производитель</w:t>
            </w:r>
          </w:p>
          <w:p w14:paraId="69EE89B1" w14:textId="5F2C59D0" w:rsidR="005D5568" w:rsidRPr="001C2EC1" w:rsidRDefault="005D5568" w:rsidP="005D5568">
            <w:pPr>
              <w:spacing w:line="259" w:lineRule="auto"/>
              <w:ind w:right="93"/>
              <w:jc w:val="center"/>
              <w:rPr>
                <w:color w:val="000000"/>
                <w:sz w:val="28"/>
                <w:szCs w:val="28"/>
              </w:rPr>
            </w:pPr>
            <w:r w:rsidRPr="001C2EC1">
              <w:rPr>
                <w:color w:val="000000"/>
                <w:sz w:val="28"/>
                <w:szCs w:val="28"/>
              </w:rPr>
              <w:lastRenderedPageBreak/>
              <w:t xml:space="preserve">ОАО </w:t>
            </w:r>
          </w:p>
          <w:p w14:paraId="7F254C67" w14:textId="77777777" w:rsidR="005D5568" w:rsidRPr="007B3B67" w:rsidRDefault="005D5568" w:rsidP="005D5568">
            <w:pPr>
              <w:widowControl/>
              <w:autoSpaceDE/>
              <w:autoSpaceDN/>
              <w:ind w:right="429"/>
              <w:jc w:val="both"/>
              <w:rPr>
                <w:color w:val="22272F"/>
                <w:sz w:val="28"/>
                <w:szCs w:val="28"/>
                <w:lang w:eastAsia="ru-RU"/>
              </w:rPr>
            </w:pPr>
            <w:r w:rsidRPr="001C2EC1">
              <w:rPr>
                <w:color w:val="000000"/>
                <w:sz w:val="28"/>
                <w:szCs w:val="28"/>
              </w:rPr>
              <w:t>«ПО ЕлАЗ» ПАТСТ</w:t>
            </w:r>
          </w:p>
        </w:tc>
        <w:tc>
          <w:tcPr>
            <w:tcW w:w="2477" w:type="dxa"/>
            <w:tcBorders>
              <w:top w:val="single" w:sz="6" w:space="0" w:color="000000"/>
              <w:left w:val="single" w:sz="6" w:space="0" w:color="000000"/>
              <w:bottom w:val="single" w:sz="6" w:space="0" w:color="000000"/>
              <w:right w:val="single" w:sz="6" w:space="0" w:color="000000"/>
            </w:tcBorders>
            <w:shd w:val="clear" w:color="auto" w:fill="FFFFFF"/>
            <w:hideMark/>
          </w:tcPr>
          <w:p w14:paraId="54F0FAFC" w14:textId="77777777" w:rsidR="005D5568" w:rsidRPr="001C2EC1" w:rsidRDefault="005D5568" w:rsidP="005D5568">
            <w:pPr>
              <w:widowControl/>
              <w:autoSpaceDE/>
              <w:autoSpaceDN/>
              <w:ind w:right="429"/>
              <w:jc w:val="both"/>
              <w:rPr>
                <w:color w:val="22272F"/>
                <w:sz w:val="28"/>
                <w:szCs w:val="28"/>
                <w:lang w:eastAsia="ru-RU"/>
              </w:rPr>
            </w:pPr>
            <w:r>
              <w:rPr>
                <w:color w:val="22272F"/>
                <w:sz w:val="28"/>
                <w:szCs w:val="28"/>
                <w:lang w:eastAsia="ru-RU"/>
              </w:rPr>
              <w:lastRenderedPageBreak/>
              <w:t> </w:t>
            </w:r>
            <w:r w:rsidRPr="001C2EC1">
              <w:rPr>
                <w:color w:val="000000"/>
                <w:sz w:val="28"/>
                <w:szCs w:val="28"/>
                <w:lang w:eastAsia="ru-RU"/>
              </w:rPr>
              <w:t xml:space="preserve">для организации работ по благоустройству территории </w:t>
            </w:r>
            <w:proofErr w:type="spellStart"/>
            <w:r w:rsidRPr="001C2EC1">
              <w:rPr>
                <w:color w:val="000000"/>
                <w:sz w:val="28"/>
                <w:szCs w:val="28"/>
                <w:lang w:eastAsia="ru-RU"/>
              </w:rPr>
              <w:t>Истоминского</w:t>
            </w:r>
            <w:proofErr w:type="spellEnd"/>
            <w:r w:rsidRPr="001C2EC1">
              <w:rPr>
                <w:color w:val="000000"/>
                <w:sz w:val="28"/>
                <w:szCs w:val="28"/>
                <w:lang w:eastAsia="ru-RU"/>
              </w:rPr>
              <w:t xml:space="preserve"> сельского поселения Аксайского района</w:t>
            </w:r>
          </w:p>
        </w:tc>
      </w:tr>
      <w:tr w:rsidR="005D5568" w:rsidRPr="007B3B67" w14:paraId="3138A13A" w14:textId="77777777" w:rsidTr="005D5568">
        <w:tc>
          <w:tcPr>
            <w:tcW w:w="837" w:type="dxa"/>
            <w:tcBorders>
              <w:top w:val="single" w:sz="6" w:space="0" w:color="000000"/>
              <w:left w:val="single" w:sz="6" w:space="0" w:color="000000"/>
              <w:bottom w:val="single" w:sz="6" w:space="0" w:color="000000"/>
              <w:right w:val="single" w:sz="6" w:space="0" w:color="000000"/>
            </w:tcBorders>
            <w:shd w:val="clear" w:color="auto" w:fill="FFFFFF"/>
          </w:tcPr>
          <w:p w14:paraId="223F1BDC" w14:textId="77777777" w:rsidR="005D5568" w:rsidRPr="007B3B67" w:rsidRDefault="005D5568" w:rsidP="005D5568">
            <w:pPr>
              <w:widowControl/>
              <w:autoSpaceDE/>
              <w:autoSpaceDN/>
              <w:ind w:right="429"/>
              <w:jc w:val="both"/>
              <w:rPr>
                <w:color w:val="22272F"/>
                <w:sz w:val="28"/>
                <w:szCs w:val="28"/>
                <w:lang w:eastAsia="ru-RU"/>
              </w:rPr>
            </w:pPr>
            <w:r>
              <w:rPr>
                <w:color w:val="22272F"/>
                <w:sz w:val="28"/>
                <w:szCs w:val="28"/>
                <w:lang w:eastAsia="ru-RU"/>
              </w:rPr>
              <w:t>2</w:t>
            </w:r>
          </w:p>
        </w:tc>
        <w:tc>
          <w:tcPr>
            <w:tcW w:w="1715" w:type="dxa"/>
            <w:tcBorders>
              <w:top w:val="single" w:sz="6" w:space="0" w:color="000000"/>
              <w:left w:val="single" w:sz="6" w:space="0" w:color="000000"/>
              <w:bottom w:val="single" w:sz="6" w:space="0" w:color="000000"/>
              <w:right w:val="single" w:sz="6" w:space="0" w:color="000000"/>
            </w:tcBorders>
            <w:shd w:val="clear" w:color="auto" w:fill="FFFFFF"/>
          </w:tcPr>
          <w:p w14:paraId="6A1C8A94" w14:textId="77777777" w:rsidR="005D5568" w:rsidRPr="007B3B67" w:rsidRDefault="005D5568" w:rsidP="005D5568">
            <w:pPr>
              <w:rPr>
                <w:color w:val="22272F"/>
                <w:sz w:val="28"/>
                <w:szCs w:val="28"/>
                <w:lang w:eastAsia="ru-RU"/>
              </w:rPr>
            </w:pPr>
            <w:proofErr w:type="gramStart"/>
            <w:r>
              <w:rPr>
                <w:color w:val="22272F"/>
                <w:sz w:val="28"/>
                <w:szCs w:val="28"/>
                <w:lang w:eastAsia="ru-RU"/>
              </w:rPr>
              <w:t xml:space="preserve">Прицеп </w:t>
            </w:r>
            <w:r w:rsidRPr="005D5568">
              <w:rPr>
                <w:color w:val="22272F"/>
                <w:sz w:val="28"/>
                <w:szCs w:val="28"/>
                <w:lang w:eastAsia="ru-RU"/>
              </w:rPr>
              <w:t xml:space="preserve"> </w:t>
            </w:r>
            <w:r>
              <w:rPr>
                <w:color w:val="22272F"/>
                <w:sz w:val="28"/>
                <w:szCs w:val="28"/>
                <w:lang w:eastAsia="ru-RU"/>
              </w:rPr>
              <w:t>2</w:t>
            </w:r>
            <w:proofErr w:type="gramEnd"/>
            <w:r w:rsidRPr="005D5568">
              <w:rPr>
                <w:color w:val="22272F"/>
                <w:sz w:val="28"/>
                <w:szCs w:val="28"/>
                <w:lang w:eastAsia="ru-RU"/>
              </w:rPr>
              <w:t>ПТС-4,5, год выпуска — 2015</w:t>
            </w:r>
          </w:p>
        </w:tc>
        <w:tc>
          <w:tcPr>
            <w:tcW w:w="2337" w:type="dxa"/>
            <w:tcBorders>
              <w:top w:val="single" w:sz="6" w:space="0" w:color="000000"/>
              <w:left w:val="single" w:sz="6" w:space="0" w:color="000000"/>
              <w:bottom w:val="single" w:sz="6" w:space="0" w:color="000000"/>
              <w:right w:val="single" w:sz="6" w:space="0" w:color="000000"/>
            </w:tcBorders>
            <w:shd w:val="clear" w:color="auto" w:fill="FFFFFF"/>
          </w:tcPr>
          <w:p w14:paraId="63FD50CA" w14:textId="77777777" w:rsidR="005D5568" w:rsidRPr="005D5568" w:rsidRDefault="005D5568" w:rsidP="005D5568">
            <w:pPr>
              <w:widowControl/>
              <w:autoSpaceDE/>
              <w:autoSpaceDN/>
              <w:rPr>
                <w:color w:val="000000"/>
                <w:sz w:val="28"/>
                <w:szCs w:val="28"/>
                <w:lang w:eastAsia="ru-RU"/>
              </w:rPr>
            </w:pPr>
            <w:r w:rsidRPr="005D5568">
              <w:rPr>
                <w:color w:val="000000"/>
                <w:sz w:val="28"/>
                <w:szCs w:val="28"/>
                <w:lang w:eastAsia="ru-RU"/>
              </w:rPr>
              <w:t xml:space="preserve">Ростовская область, Аксайский район, п. Дорожный, ул. Центральная, 25А </w:t>
            </w:r>
          </w:p>
          <w:p w14:paraId="08114D59" w14:textId="77777777" w:rsidR="005D5568" w:rsidRPr="005D5568" w:rsidRDefault="005D5568" w:rsidP="005D5568">
            <w:pPr>
              <w:widowControl/>
              <w:autoSpaceDE/>
              <w:autoSpaceDN/>
              <w:ind w:right="429"/>
              <w:jc w:val="both"/>
              <w:rPr>
                <w:color w:val="22272F"/>
                <w:sz w:val="28"/>
                <w:szCs w:val="28"/>
                <w:lang w:eastAsia="ru-RU"/>
              </w:rPr>
            </w:pPr>
          </w:p>
        </w:tc>
        <w:tc>
          <w:tcPr>
            <w:tcW w:w="2549" w:type="dxa"/>
            <w:tcBorders>
              <w:top w:val="single" w:sz="6" w:space="0" w:color="000000"/>
              <w:left w:val="single" w:sz="6" w:space="0" w:color="000000"/>
              <w:bottom w:val="single" w:sz="6" w:space="0" w:color="000000"/>
              <w:right w:val="single" w:sz="6" w:space="0" w:color="000000"/>
            </w:tcBorders>
            <w:shd w:val="clear" w:color="auto" w:fill="FFFFFF"/>
          </w:tcPr>
          <w:p w14:paraId="1AD0FB64" w14:textId="77777777" w:rsidR="005D5568" w:rsidRPr="001C2EC1" w:rsidRDefault="005D5568" w:rsidP="005D5568">
            <w:pPr>
              <w:widowControl/>
              <w:autoSpaceDE/>
              <w:autoSpaceDN/>
              <w:ind w:right="429"/>
              <w:jc w:val="both"/>
              <w:rPr>
                <w:color w:val="22272F"/>
                <w:sz w:val="28"/>
                <w:szCs w:val="28"/>
                <w:lang w:eastAsia="ru-RU"/>
              </w:rPr>
            </w:pPr>
            <w:proofErr w:type="gramStart"/>
            <w:r w:rsidRPr="001C2EC1">
              <w:rPr>
                <w:color w:val="000000"/>
                <w:sz w:val="28"/>
                <w:szCs w:val="28"/>
              </w:rPr>
              <w:t>Заводской  №</w:t>
            </w:r>
            <w:proofErr w:type="gramEnd"/>
            <w:r w:rsidRPr="001C2EC1">
              <w:rPr>
                <w:color w:val="000000"/>
                <w:sz w:val="28"/>
                <w:szCs w:val="28"/>
              </w:rPr>
              <w:t xml:space="preserve"> машины 223,.цвет-зеленый, вид движителя- колесный, масса прицепа1720 кг., полная масса 6220 кг, габаритные размеры, мм-5830*2390*2470,</w:t>
            </w:r>
          </w:p>
        </w:tc>
        <w:tc>
          <w:tcPr>
            <w:tcW w:w="2477" w:type="dxa"/>
            <w:tcBorders>
              <w:top w:val="single" w:sz="6" w:space="0" w:color="000000"/>
              <w:left w:val="single" w:sz="6" w:space="0" w:color="000000"/>
              <w:bottom w:val="single" w:sz="6" w:space="0" w:color="000000"/>
              <w:right w:val="single" w:sz="6" w:space="0" w:color="000000"/>
            </w:tcBorders>
            <w:shd w:val="clear" w:color="auto" w:fill="FFFFFF"/>
          </w:tcPr>
          <w:p w14:paraId="5E48FDAC" w14:textId="77777777" w:rsidR="005D5568" w:rsidRPr="001C2EC1" w:rsidRDefault="005D5568" w:rsidP="005D5568">
            <w:pPr>
              <w:widowControl/>
              <w:autoSpaceDE/>
              <w:autoSpaceDN/>
              <w:ind w:right="429"/>
              <w:jc w:val="both"/>
              <w:rPr>
                <w:color w:val="22272F"/>
                <w:sz w:val="28"/>
                <w:szCs w:val="28"/>
                <w:lang w:eastAsia="ru-RU"/>
              </w:rPr>
            </w:pPr>
            <w:r w:rsidRPr="001C2EC1">
              <w:rPr>
                <w:color w:val="000000"/>
                <w:sz w:val="28"/>
                <w:szCs w:val="28"/>
                <w:lang w:eastAsia="ru-RU"/>
              </w:rPr>
              <w:t xml:space="preserve">для организации работ по благоустройству территории </w:t>
            </w:r>
            <w:proofErr w:type="spellStart"/>
            <w:r w:rsidRPr="001C2EC1">
              <w:rPr>
                <w:color w:val="000000"/>
                <w:sz w:val="28"/>
                <w:szCs w:val="28"/>
                <w:lang w:eastAsia="ru-RU"/>
              </w:rPr>
              <w:t>Истоминского</w:t>
            </w:r>
            <w:proofErr w:type="spellEnd"/>
            <w:r w:rsidRPr="001C2EC1">
              <w:rPr>
                <w:color w:val="000000"/>
                <w:sz w:val="28"/>
                <w:szCs w:val="28"/>
                <w:lang w:eastAsia="ru-RU"/>
              </w:rPr>
              <w:t xml:space="preserve"> сельского поселения Аксайского района</w:t>
            </w:r>
          </w:p>
        </w:tc>
      </w:tr>
    </w:tbl>
    <w:p w14:paraId="38EF11DA" w14:textId="77777777" w:rsidR="00700A9C" w:rsidRDefault="00700A9C" w:rsidP="005D5568">
      <w:pPr>
        <w:widowControl/>
        <w:shd w:val="clear" w:color="auto" w:fill="FFFFFF"/>
        <w:autoSpaceDE/>
        <w:autoSpaceDN/>
        <w:ind w:right="429"/>
        <w:jc w:val="right"/>
        <w:rPr>
          <w:color w:val="22272F"/>
          <w:sz w:val="28"/>
          <w:szCs w:val="28"/>
          <w:lang w:eastAsia="ru-RU"/>
        </w:rPr>
      </w:pPr>
    </w:p>
    <w:p w14:paraId="005F42B1" w14:textId="77777777" w:rsidR="00695FD2" w:rsidRDefault="00695FD2" w:rsidP="005D5568">
      <w:pPr>
        <w:widowControl/>
        <w:shd w:val="clear" w:color="auto" w:fill="FFFFFF"/>
        <w:autoSpaceDE/>
        <w:autoSpaceDN/>
        <w:ind w:right="429"/>
        <w:jc w:val="right"/>
        <w:rPr>
          <w:color w:val="22272F"/>
          <w:sz w:val="28"/>
          <w:szCs w:val="28"/>
          <w:lang w:eastAsia="ru-RU"/>
        </w:rPr>
      </w:pPr>
    </w:p>
    <w:p w14:paraId="2614DA19" w14:textId="77777777" w:rsidR="00695FD2" w:rsidRDefault="00695FD2" w:rsidP="005D5568">
      <w:pPr>
        <w:widowControl/>
        <w:shd w:val="clear" w:color="auto" w:fill="FFFFFF"/>
        <w:autoSpaceDE/>
        <w:autoSpaceDN/>
        <w:ind w:right="429"/>
        <w:jc w:val="right"/>
        <w:rPr>
          <w:color w:val="22272F"/>
          <w:sz w:val="28"/>
          <w:szCs w:val="28"/>
          <w:lang w:eastAsia="ru-RU"/>
        </w:rPr>
      </w:pPr>
    </w:p>
    <w:p w14:paraId="0A7353F7" w14:textId="77777777" w:rsidR="00695FD2" w:rsidRPr="007B3B67" w:rsidRDefault="00695FD2" w:rsidP="00695FD2">
      <w:pPr>
        <w:tabs>
          <w:tab w:val="left" w:pos="8145"/>
        </w:tabs>
        <w:jc w:val="both"/>
        <w:rPr>
          <w:sz w:val="28"/>
          <w:szCs w:val="28"/>
        </w:rPr>
      </w:pPr>
      <w:r w:rsidRPr="007B3B67">
        <w:rPr>
          <w:sz w:val="28"/>
          <w:szCs w:val="28"/>
        </w:rPr>
        <w:t xml:space="preserve">Глава Администрации                                       </w:t>
      </w:r>
    </w:p>
    <w:p w14:paraId="0568E268" w14:textId="77777777" w:rsidR="00695FD2" w:rsidRPr="007B3B67" w:rsidRDefault="00695FD2" w:rsidP="00695FD2">
      <w:pPr>
        <w:tabs>
          <w:tab w:val="left" w:pos="8145"/>
        </w:tabs>
        <w:jc w:val="both"/>
        <w:rPr>
          <w:sz w:val="28"/>
          <w:szCs w:val="28"/>
        </w:rPr>
      </w:pPr>
      <w:proofErr w:type="spellStart"/>
      <w:r w:rsidRPr="007B3B67">
        <w:rPr>
          <w:sz w:val="28"/>
          <w:szCs w:val="28"/>
        </w:rPr>
        <w:t>Истоминского</w:t>
      </w:r>
      <w:proofErr w:type="spellEnd"/>
      <w:r w:rsidRPr="007B3B67">
        <w:rPr>
          <w:sz w:val="28"/>
          <w:szCs w:val="28"/>
        </w:rPr>
        <w:t xml:space="preserve"> сельского поселения                                                     Д.А. </w:t>
      </w:r>
      <w:proofErr w:type="spellStart"/>
      <w:r w:rsidRPr="007B3B67">
        <w:rPr>
          <w:sz w:val="28"/>
          <w:szCs w:val="28"/>
        </w:rPr>
        <w:t>Кудовба</w:t>
      </w:r>
      <w:proofErr w:type="spellEnd"/>
    </w:p>
    <w:p w14:paraId="23C261AF" w14:textId="77777777" w:rsidR="00695FD2" w:rsidRPr="007B3B67" w:rsidRDefault="00695FD2" w:rsidP="00695FD2">
      <w:pPr>
        <w:tabs>
          <w:tab w:val="left" w:pos="8145"/>
        </w:tabs>
        <w:jc w:val="both"/>
        <w:rPr>
          <w:sz w:val="28"/>
          <w:szCs w:val="28"/>
        </w:rPr>
      </w:pPr>
    </w:p>
    <w:p w14:paraId="57B3F5EE" w14:textId="77777777" w:rsidR="00695FD2" w:rsidRPr="00700A9C" w:rsidRDefault="00695FD2" w:rsidP="005D5568">
      <w:pPr>
        <w:widowControl/>
        <w:shd w:val="clear" w:color="auto" w:fill="FFFFFF"/>
        <w:autoSpaceDE/>
        <w:autoSpaceDN/>
        <w:ind w:right="429"/>
        <w:jc w:val="right"/>
        <w:rPr>
          <w:color w:val="22272F"/>
          <w:sz w:val="28"/>
          <w:szCs w:val="28"/>
          <w:lang w:eastAsia="ru-RU"/>
        </w:rPr>
      </w:pPr>
    </w:p>
    <w:sectPr w:rsidR="00695FD2" w:rsidRPr="00700A9C" w:rsidSect="00800F39">
      <w:type w:val="continuous"/>
      <w:pgSz w:w="11910" w:h="16840"/>
      <w:pgMar w:top="1134" w:right="850" w:bottom="1134" w:left="1701"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22E525" w14:textId="77777777" w:rsidR="007952D1" w:rsidRDefault="00FB4D20">
      <w:r>
        <w:separator/>
      </w:r>
    </w:p>
  </w:endnote>
  <w:endnote w:type="continuationSeparator" w:id="0">
    <w:p w14:paraId="25C79C79" w14:textId="77777777" w:rsidR="007952D1" w:rsidRDefault="00FB4D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PT Serif">
    <w:panose1 w:val="020A0603040505020204"/>
    <w:charset w:val="CC"/>
    <w:family w:val="roman"/>
    <w:pitch w:val="variable"/>
    <w:sig w:usb0="A00002EF" w:usb1="5000204B" w:usb2="00000020" w:usb3="00000000" w:csb0="00000097"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964D58" w14:textId="77777777" w:rsidR="007952D1" w:rsidRDefault="00FB4D20">
      <w:r>
        <w:separator/>
      </w:r>
    </w:p>
  </w:footnote>
  <w:footnote w:type="continuationSeparator" w:id="0">
    <w:p w14:paraId="71CC7A1B" w14:textId="77777777" w:rsidR="007952D1" w:rsidRDefault="00FB4D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A82E03"/>
    <w:multiLevelType w:val="multilevel"/>
    <w:tmpl w:val="D3063EDE"/>
    <w:lvl w:ilvl="0">
      <w:start w:val="1"/>
      <w:numFmt w:val="decimal"/>
      <w:lvlText w:val="%1."/>
      <w:lvlJc w:val="left"/>
      <w:pPr>
        <w:ind w:left="1131" w:hanging="281"/>
      </w:pPr>
      <w:rPr>
        <w:rFonts w:ascii="Times New Roman" w:eastAsia="Times New Roman" w:hAnsi="Times New Roman" w:cs="Times New Roman" w:hint="default"/>
        <w:b/>
        <w:bCs/>
        <w:i w:val="0"/>
        <w:iCs w:val="0"/>
        <w:spacing w:val="0"/>
        <w:w w:val="100"/>
        <w:sz w:val="28"/>
        <w:szCs w:val="28"/>
        <w:lang w:val="ru-RU" w:eastAsia="en-US" w:bidi="ar-SA"/>
      </w:rPr>
    </w:lvl>
    <w:lvl w:ilvl="1">
      <w:start w:val="1"/>
      <w:numFmt w:val="decimal"/>
      <w:lvlText w:val="%1.%2."/>
      <w:lvlJc w:val="left"/>
      <w:pPr>
        <w:ind w:left="143" w:hanging="514"/>
      </w:pPr>
      <w:rPr>
        <w:rFonts w:ascii="Times New Roman" w:eastAsia="Times New Roman" w:hAnsi="Times New Roman" w:cs="Times New Roman" w:hint="default"/>
        <w:b w:val="0"/>
        <w:bCs w:val="0"/>
        <w:i w:val="0"/>
        <w:iCs w:val="0"/>
        <w:spacing w:val="0"/>
        <w:w w:val="100"/>
        <w:sz w:val="28"/>
        <w:szCs w:val="28"/>
        <w:lang w:val="ru-RU" w:eastAsia="en-US" w:bidi="ar-SA"/>
      </w:rPr>
    </w:lvl>
    <w:lvl w:ilvl="2">
      <w:numFmt w:val="bullet"/>
      <w:lvlText w:val="-"/>
      <w:lvlJc w:val="left"/>
      <w:pPr>
        <w:ind w:left="143" w:hanging="286"/>
      </w:pPr>
      <w:rPr>
        <w:rFonts w:ascii="Times New Roman" w:eastAsia="Times New Roman" w:hAnsi="Times New Roman" w:cs="Times New Roman" w:hint="default"/>
        <w:b w:val="0"/>
        <w:bCs w:val="0"/>
        <w:i w:val="0"/>
        <w:iCs w:val="0"/>
        <w:spacing w:val="0"/>
        <w:w w:val="100"/>
        <w:sz w:val="28"/>
        <w:szCs w:val="28"/>
        <w:lang w:val="ru-RU" w:eastAsia="en-US" w:bidi="ar-SA"/>
      </w:rPr>
    </w:lvl>
    <w:lvl w:ilvl="3">
      <w:numFmt w:val="bullet"/>
      <w:lvlText w:val="•"/>
      <w:lvlJc w:val="left"/>
      <w:pPr>
        <w:ind w:left="3028" w:hanging="286"/>
      </w:pPr>
      <w:rPr>
        <w:rFonts w:hint="default"/>
        <w:lang w:val="ru-RU" w:eastAsia="en-US" w:bidi="ar-SA"/>
      </w:rPr>
    </w:lvl>
    <w:lvl w:ilvl="4">
      <w:numFmt w:val="bullet"/>
      <w:lvlText w:val="•"/>
      <w:lvlJc w:val="left"/>
      <w:pPr>
        <w:ind w:left="3973" w:hanging="286"/>
      </w:pPr>
      <w:rPr>
        <w:rFonts w:hint="default"/>
        <w:lang w:val="ru-RU" w:eastAsia="en-US" w:bidi="ar-SA"/>
      </w:rPr>
    </w:lvl>
    <w:lvl w:ilvl="5">
      <w:numFmt w:val="bullet"/>
      <w:lvlText w:val="•"/>
      <w:lvlJc w:val="left"/>
      <w:pPr>
        <w:ind w:left="4917" w:hanging="286"/>
      </w:pPr>
      <w:rPr>
        <w:rFonts w:hint="default"/>
        <w:lang w:val="ru-RU" w:eastAsia="en-US" w:bidi="ar-SA"/>
      </w:rPr>
    </w:lvl>
    <w:lvl w:ilvl="6">
      <w:numFmt w:val="bullet"/>
      <w:lvlText w:val="•"/>
      <w:lvlJc w:val="left"/>
      <w:pPr>
        <w:ind w:left="5861" w:hanging="286"/>
      </w:pPr>
      <w:rPr>
        <w:rFonts w:hint="default"/>
        <w:lang w:val="ru-RU" w:eastAsia="en-US" w:bidi="ar-SA"/>
      </w:rPr>
    </w:lvl>
    <w:lvl w:ilvl="7">
      <w:numFmt w:val="bullet"/>
      <w:lvlText w:val="•"/>
      <w:lvlJc w:val="left"/>
      <w:pPr>
        <w:ind w:left="6806" w:hanging="286"/>
      </w:pPr>
      <w:rPr>
        <w:rFonts w:hint="default"/>
        <w:lang w:val="ru-RU" w:eastAsia="en-US" w:bidi="ar-SA"/>
      </w:rPr>
    </w:lvl>
    <w:lvl w:ilvl="8">
      <w:numFmt w:val="bullet"/>
      <w:lvlText w:val="•"/>
      <w:lvlJc w:val="left"/>
      <w:pPr>
        <w:ind w:left="7750" w:hanging="286"/>
      </w:pPr>
      <w:rPr>
        <w:rFonts w:hint="default"/>
        <w:lang w:val="ru-RU" w:eastAsia="en-US" w:bidi="ar-SA"/>
      </w:rPr>
    </w:lvl>
  </w:abstractNum>
  <w:num w:numId="1" w16cid:durableId="5874279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7790"/>
    <w:rsid w:val="000B251D"/>
    <w:rsid w:val="000D108F"/>
    <w:rsid w:val="001751B2"/>
    <w:rsid w:val="00190F9E"/>
    <w:rsid w:val="001C1AE8"/>
    <w:rsid w:val="001C2EC1"/>
    <w:rsid w:val="001D1BD8"/>
    <w:rsid w:val="00207832"/>
    <w:rsid w:val="003038B6"/>
    <w:rsid w:val="00380F91"/>
    <w:rsid w:val="003F21D5"/>
    <w:rsid w:val="00410D75"/>
    <w:rsid w:val="004369E4"/>
    <w:rsid w:val="004A494D"/>
    <w:rsid w:val="004E6082"/>
    <w:rsid w:val="005519A8"/>
    <w:rsid w:val="005D5568"/>
    <w:rsid w:val="005E4442"/>
    <w:rsid w:val="0060646B"/>
    <w:rsid w:val="00627C12"/>
    <w:rsid w:val="00636BC9"/>
    <w:rsid w:val="00676136"/>
    <w:rsid w:val="006953B6"/>
    <w:rsid w:val="00695FD2"/>
    <w:rsid w:val="006A62CB"/>
    <w:rsid w:val="006C719C"/>
    <w:rsid w:val="00700A9C"/>
    <w:rsid w:val="007952D1"/>
    <w:rsid w:val="007B3B67"/>
    <w:rsid w:val="007E01B0"/>
    <w:rsid w:val="00800F39"/>
    <w:rsid w:val="008477FD"/>
    <w:rsid w:val="008A3355"/>
    <w:rsid w:val="008C65B6"/>
    <w:rsid w:val="008F7451"/>
    <w:rsid w:val="00973A0F"/>
    <w:rsid w:val="00A06660"/>
    <w:rsid w:val="00AD0C84"/>
    <w:rsid w:val="00B84825"/>
    <w:rsid w:val="00BA06F2"/>
    <w:rsid w:val="00CE559D"/>
    <w:rsid w:val="00CF0CBC"/>
    <w:rsid w:val="00CF3C24"/>
    <w:rsid w:val="00D14B4B"/>
    <w:rsid w:val="00D77AC8"/>
    <w:rsid w:val="00E16D13"/>
    <w:rsid w:val="00E453EA"/>
    <w:rsid w:val="00EC1539"/>
    <w:rsid w:val="00F428D2"/>
    <w:rsid w:val="00FA38E3"/>
    <w:rsid w:val="00FB4D20"/>
    <w:rsid w:val="00FD2C00"/>
    <w:rsid w:val="00FE77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8871F8"/>
  <w15:docId w15:val="{555C31D6-89AD-4B2D-A4A0-05B476447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695FD2"/>
    <w:rPr>
      <w:rFonts w:ascii="Times New Roman" w:eastAsia="Times New Roman" w:hAnsi="Times New Roman"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43"/>
    </w:pPr>
    <w:rPr>
      <w:sz w:val="28"/>
      <w:szCs w:val="28"/>
    </w:rPr>
  </w:style>
  <w:style w:type="paragraph" w:styleId="a4">
    <w:name w:val="List Paragraph"/>
    <w:basedOn w:val="a"/>
    <w:uiPriority w:val="1"/>
    <w:qFormat/>
    <w:pPr>
      <w:ind w:left="143" w:right="137" w:firstLine="707"/>
      <w:jc w:val="both"/>
    </w:pPr>
  </w:style>
  <w:style w:type="paragraph" w:customStyle="1" w:styleId="TableParagraph">
    <w:name w:val="Table Paragraph"/>
    <w:basedOn w:val="a"/>
    <w:uiPriority w:val="1"/>
    <w:qFormat/>
  </w:style>
  <w:style w:type="paragraph" w:customStyle="1" w:styleId="ConsPlusNormal">
    <w:name w:val="ConsPlusNormal"/>
    <w:rsid w:val="001751B2"/>
    <w:pPr>
      <w:autoSpaceDE/>
      <w:autoSpaceDN/>
    </w:pPr>
    <w:rPr>
      <w:rFonts w:ascii="Arial" w:eastAsia="Times New Roman" w:hAnsi="Arial" w:cs="Times New Roman"/>
      <w:color w:val="000000"/>
      <w:sz w:val="20"/>
      <w:szCs w:val="20"/>
      <w:lang w:val="ru-RU" w:eastAsia="ru-RU"/>
    </w:rPr>
  </w:style>
  <w:style w:type="paragraph" w:styleId="a5">
    <w:name w:val="Balloon Text"/>
    <w:basedOn w:val="a"/>
    <w:link w:val="a6"/>
    <w:uiPriority w:val="99"/>
    <w:semiHidden/>
    <w:unhideWhenUsed/>
    <w:rsid w:val="008C65B6"/>
    <w:rPr>
      <w:rFonts w:ascii="Segoe UI" w:hAnsi="Segoe UI" w:cs="Segoe UI"/>
      <w:sz w:val="18"/>
      <w:szCs w:val="18"/>
    </w:rPr>
  </w:style>
  <w:style w:type="character" w:customStyle="1" w:styleId="a6">
    <w:name w:val="Текст выноски Знак"/>
    <w:basedOn w:val="a0"/>
    <w:link w:val="a5"/>
    <w:uiPriority w:val="99"/>
    <w:semiHidden/>
    <w:rsid w:val="008C65B6"/>
    <w:rPr>
      <w:rFonts w:ascii="Segoe UI" w:eastAsia="Times New Roman" w:hAnsi="Segoe UI" w:cs="Segoe UI"/>
      <w:sz w:val="18"/>
      <w:szCs w:val="18"/>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municipal.garant.ru/services/arbitr/link/12161610.921" TargetMode="External"/><Relationship Id="rId13" Type="http://schemas.openxmlformats.org/officeDocument/2006/relationships/hyperlink" Target="https://municipal.garant.ru/services/arbitr/link/12177515"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municipal.garant.ru/services/arbitr/link/12148517"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municipal.garant.ru/services/arbitr/link/12148517" TargetMode="External"/><Relationship Id="rId5" Type="http://schemas.openxmlformats.org/officeDocument/2006/relationships/footnotes" Target="footnotes.xml"/><Relationship Id="rId15" Type="http://schemas.openxmlformats.org/officeDocument/2006/relationships/hyperlink" Target="https://municipal.garant.ru/services/arbitr/link/12161610" TargetMode="External"/><Relationship Id="rId10" Type="http://schemas.openxmlformats.org/officeDocument/2006/relationships/hyperlink" Target="http://&#1048;&#1089;&#1090;&#1086;&#1084;&#1080;&#1085;&#1089;&#1082;&#1072;&#1103;" TargetMode="External"/><Relationship Id="rId4" Type="http://schemas.openxmlformats.org/officeDocument/2006/relationships/webSettings" Target="webSettings.xml"/><Relationship Id="rId9" Type="http://schemas.openxmlformats.org/officeDocument/2006/relationships/hyperlink" Target="https://municipal.garant.ru/services/arbitr/link/12161610.921" TargetMode="External"/><Relationship Id="rId14" Type="http://schemas.openxmlformats.org/officeDocument/2006/relationships/hyperlink" Target="https://municipal.garant.ru/services/arbitr/link/12154854.140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153</TotalTime>
  <Pages>11</Pages>
  <Words>2429</Words>
  <Characters>13849</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Приложение</vt:lpstr>
    </vt:vector>
  </TitlesOfParts>
  <Company/>
  <LinksUpToDate>false</LinksUpToDate>
  <CharactersWithSpaces>16246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dc:title>
  <dc:creator>Алексеева</dc:creator>
  <cp:lastModifiedBy>И А</cp:lastModifiedBy>
  <cp:revision>46</cp:revision>
  <cp:lastPrinted>2025-02-24T06:11:00Z</cp:lastPrinted>
  <dcterms:created xsi:type="dcterms:W3CDTF">2025-02-07T09:29:00Z</dcterms:created>
  <dcterms:modified xsi:type="dcterms:W3CDTF">2025-02-24T07:24:00Z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2017-11-24T00:00:00Z</vt:filetime>
  </property>
  <property fmtid="{D5CDD505-2E9C-101B-9397-08002B2CF9AE}" pid="3" name="Creator">
    <vt:lpwstr>Microsoft® Word 2010</vt:lpwstr>
  </property>
  <property fmtid="{D5CDD505-2E9C-101B-9397-08002B2CF9AE}" pid="4" name="LastSaved">
    <vt:filetime>2025-02-07T00:00:00Z</vt:filetime>
  </property>
  <property fmtid="{D5CDD505-2E9C-101B-9397-08002B2CF9AE}" pid="5" name="Producer">
    <vt:lpwstr>ilovepdf.com</vt:lpwstr>
  </property>
</Properties>
</file>