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5D" w:rsidRDefault="007C285D" w:rsidP="007C285D">
      <w:pPr>
        <w:jc w:val="center"/>
        <w:rPr>
          <w:sz w:val="28"/>
        </w:rPr>
      </w:pPr>
      <w:r>
        <w:rPr>
          <w:sz w:val="28"/>
        </w:rPr>
        <w:t>СООБЩЕНИЕ</w:t>
      </w:r>
    </w:p>
    <w:p w:rsidR="007C285D" w:rsidRDefault="007C285D" w:rsidP="00130AEF">
      <w:pPr>
        <w:jc w:val="both"/>
        <w:rPr>
          <w:sz w:val="28"/>
        </w:rPr>
      </w:pPr>
      <w:r>
        <w:rPr>
          <w:sz w:val="28"/>
        </w:rPr>
        <w:t xml:space="preserve">О возможном установлении </w:t>
      </w:r>
      <w:r w:rsidRPr="003C241E">
        <w:rPr>
          <w:sz w:val="28"/>
          <w:szCs w:val="28"/>
        </w:rPr>
        <w:t xml:space="preserve">публичного сервитута на территории Аксайского района Ростовской области </w:t>
      </w:r>
      <w:r w:rsidR="00130AEF" w:rsidRPr="00130AEF">
        <w:rPr>
          <w:sz w:val="28"/>
          <w:szCs w:val="28"/>
        </w:rPr>
        <w:t>в целях</w:t>
      </w:r>
      <w:r w:rsidR="00130AEF">
        <w:rPr>
          <w:sz w:val="28"/>
          <w:szCs w:val="28"/>
        </w:rPr>
        <w:t xml:space="preserve"> </w:t>
      </w:r>
      <w:r w:rsidR="00370731" w:rsidRPr="00370731">
        <w:rPr>
          <w:sz w:val="28"/>
          <w:szCs w:val="28"/>
        </w:rPr>
        <w:t xml:space="preserve">эксплуатации объекта электросетевого хозяйства </w:t>
      </w:r>
      <w:r w:rsidR="007E20D2">
        <w:rPr>
          <w:sz w:val="28"/>
          <w:szCs w:val="28"/>
        </w:rPr>
        <w:br/>
      </w:r>
      <w:r w:rsidR="0085288B" w:rsidRPr="0085288B">
        <w:rPr>
          <w:sz w:val="28"/>
          <w:szCs w:val="28"/>
        </w:rPr>
        <w:t xml:space="preserve">Комплект оборудования ТП 10/0,4 </w:t>
      </w:r>
      <w:proofErr w:type="spellStart"/>
      <w:r w:rsidR="0085288B" w:rsidRPr="0085288B">
        <w:rPr>
          <w:sz w:val="28"/>
          <w:szCs w:val="28"/>
        </w:rPr>
        <w:t>кВ</w:t>
      </w:r>
      <w:proofErr w:type="spellEnd"/>
      <w:r w:rsidR="0085288B" w:rsidRPr="0085288B">
        <w:rPr>
          <w:sz w:val="28"/>
          <w:szCs w:val="28"/>
        </w:rPr>
        <w:t xml:space="preserve">; </w:t>
      </w:r>
      <w:proofErr w:type="spellStart"/>
      <w:r w:rsidR="0085288B" w:rsidRPr="0085288B">
        <w:rPr>
          <w:sz w:val="28"/>
          <w:szCs w:val="28"/>
        </w:rPr>
        <w:t>КТПн</w:t>
      </w:r>
      <w:proofErr w:type="spellEnd"/>
      <w:r w:rsidR="0085288B" w:rsidRPr="0085288B">
        <w:rPr>
          <w:sz w:val="28"/>
          <w:szCs w:val="28"/>
        </w:rPr>
        <w:t xml:space="preserve"> 10/0,4 </w:t>
      </w:r>
      <w:proofErr w:type="spellStart"/>
      <w:r w:rsidR="0085288B" w:rsidRPr="0085288B">
        <w:rPr>
          <w:sz w:val="28"/>
          <w:szCs w:val="28"/>
        </w:rPr>
        <w:t>кВ</w:t>
      </w:r>
      <w:proofErr w:type="spellEnd"/>
      <w:r w:rsidR="0085288B" w:rsidRPr="0085288B">
        <w:rPr>
          <w:sz w:val="28"/>
          <w:szCs w:val="28"/>
        </w:rPr>
        <w:t xml:space="preserve"> 160 </w:t>
      </w:r>
      <w:proofErr w:type="spellStart"/>
      <w:r w:rsidR="0085288B" w:rsidRPr="0085288B">
        <w:rPr>
          <w:sz w:val="28"/>
          <w:szCs w:val="28"/>
        </w:rPr>
        <w:t>кВА</w:t>
      </w:r>
      <w:proofErr w:type="spellEnd"/>
      <w:r w:rsidR="0085288B" w:rsidRPr="0085288B">
        <w:rPr>
          <w:sz w:val="28"/>
          <w:szCs w:val="28"/>
        </w:rPr>
        <w:t xml:space="preserve">; </w:t>
      </w:r>
      <w:proofErr w:type="spellStart"/>
      <w:r w:rsidR="0085288B" w:rsidRPr="0085288B">
        <w:rPr>
          <w:sz w:val="28"/>
          <w:szCs w:val="28"/>
        </w:rPr>
        <w:t>дисп</w:t>
      </w:r>
      <w:proofErr w:type="spellEnd"/>
      <w:r w:rsidR="0085288B" w:rsidRPr="0085288B">
        <w:rPr>
          <w:sz w:val="28"/>
          <w:szCs w:val="28"/>
        </w:rPr>
        <w:t xml:space="preserve">. № 742,Комплект оборудования ТП 10 </w:t>
      </w:r>
      <w:proofErr w:type="spellStart"/>
      <w:r w:rsidR="0085288B" w:rsidRPr="0085288B">
        <w:rPr>
          <w:sz w:val="28"/>
          <w:szCs w:val="28"/>
        </w:rPr>
        <w:t>кВ</w:t>
      </w:r>
      <w:proofErr w:type="spellEnd"/>
      <w:r w:rsidR="0085288B" w:rsidRPr="0085288B">
        <w:rPr>
          <w:sz w:val="28"/>
          <w:szCs w:val="28"/>
        </w:rPr>
        <w:t xml:space="preserve">; КТПМ-100-10/0,4; дисп.№734 от </w:t>
      </w:r>
      <w:proofErr w:type="gramStart"/>
      <w:r w:rsidR="0085288B" w:rsidRPr="0085288B">
        <w:rPr>
          <w:sz w:val="28"/>
          <w:szCs w:val="28"/>
        </w:rPr>
        <w:t>ВЛ</w:t>
      </w:r>
      <w:proofErr w:type="gramEnd"/>
      <w:r w:rsidR="0085288B" w:rsidRPr="0085288B">
        <w:rPr>
          <w:sz w:val="28"/>
          <w:szCs w:val="28"/>
        </w:rPr>
        <w:t xml:space="preserve"> 10 </w:t>
      </w:r>
      <w:proofErr w:type="spellStart"/>
      <w:r w:rsidR="0085288B" w:rsidRPr="0085288B">
        <w:rPr>
          <w:sz w:val="28"/>
          <w:szCs w:val="28"/>
        </w:rPr>
        <w:t>кВ</w:t>
      </w:r>
      <w:proofErr w:type="spellEnd"/>
      <w:r w:rsidR="0085288B" w:rsidRPr="0085288B">
        <w:rPr>
          <w:sz w:val="28"/>
          <w:szCs w:val="28"/>
        </w:rPr>
        <w:t xml:space="preserve"> №103</w:t>
      </w:r>
    </w:p>
    <w:p w:rsidR="007C285D" w:rsidRDefault="00EE6534" w:rsidP="007C285D">
      <w:pPr>
        <w:jc w:val="right"/>
        <w:rPr>
          <w:sz w:val="28"/>
        </w:rPr>
      </w:pPr>
      <w:r>
        <w:rPr>
          <w:sz w:val="28"/>
        </w:rPr>
        <w:t>03.10</w:t>
      </w:r>
      <w:r w:rsidR="007C285D">
        <w:rPr>
          <w:sz w:val="28"/>
        </w:rPr>
        <w:t>.2024 г.</w:t>
      </w:r>
    </w:p>
    <w:p w:rsidR="000476F6" w:rsidRDefault="000476F6" w:rsidP="007C285D">
      <w:pPr>
        <w:jc w:val="right"/>
        <w:rPr>
          <w:sz w:val="28"/>
        </w:rPr>
      </w:pPr>
    </w:p>
    <w:p w:rsidR="007C285D" w:rsidRDefault="007C285D" w:rsidP="00370731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39.42 Земельного кодекса Российской Федерации Администрация Аксайского района Ростовской области извещает о рассмотрении ходатайства </w:t>
      </w:r>
      <w:r w:rsidR="00130AEF">
        <w:rPr>
          <w:sz w:val="28"/>
        </w:rPr>
        <w:t>публичного акционерного общества «</w:t>
      </w:r>
      <w:proofErr w:type="spellStart"/>
      <w:r w:rsidR="00130AEF">
        <w:rPr>
          <w:sz w:val="28"/>
        </w:rPr>
        <w:t>Россети</w:t>
      </w:r>
      <w:proofErr w:type="spellEnd"/>
      <w:r w:rsidR="00130AEF">
        <w:rPr>
          <w:sz w:val="28"/>
        </w:rPr>
        <w:t xml:space="preserve"> Юг» </w:t>
      </w:r>
      <w:r w:rsidRPr="001F3703">
        <w:rPr>
          <w:sz w:val="28"/>
        </w:rPr>
        <w:t xml:space="preserve">о возможном установлении </w:t>
      </w:r>
      <w:r>
        <w:rPr>
          <w:sz w:val="28"/>
        </w:rPr>
        <w:t xml:space="preserve">публичного сервитута </w:t>
      </w:r>
      <w:r w:rsidR="00130AEF" w:rsidRPr="00130AEF">
        <w:rPr>
          <w:sz w:val="28"/>
          <w:szCs w:val="28"/>
        </w:rPr>
        <w:t>в целях</w:t>
      </w:r>
      <w:r w:rsidR="00130AEF">
        <w:rPr>
          <w:sz w:val="28"/>
          <w:szCs w:val="28"/>
        </w:rPr>
        <w:t xml:space="preserve"> </w:t>
      </w:r>
      <w:r w:rsidR="00370731" w:rsidRPr="00370731">
        <w:rPr>
          <w:sz w:val="28"/>
          <w:szCs w:val="28"/>
        </w:rPr>
        <w:t xml:space="preserve">эксплуатации объекта электросетевого хозяйства </w:t>
      </w:r>
      <w:r w:rsidR="0085288B" w:rsidRPr="0085288B">
        <w:rPr>
          <w:sz w:val="28"/>
          <w:szCs w:val="28"/>
        </w:rPr>
        <w:t xml:space="preserve">Комплект оборудования ТП 10/0,4 </w:t>
      </w:r>
      <w:proofErr w:type="spellStart"/>
      <w:r w:rsidR="0085288B" w:rsidRPr="0085288B">
        <w:rPr>
          <w:sz w:val="28"/>
          <w:szCs w:val="28"/>
        </w:rPr>
        <w:t>кВ</w:t>
      </w:r>
      <w:proofErr w:type="spellEnd"/>
      <w:r w:rsidR="0085288B" w:rsidRPr="0085288B">
        <w:rPr>
          <w:sz w:val="28"/>
          <w:szCs w:val="28"/>
        </w:rPr>
        <w:t xml:space="preserve">; </w:t>
      </w:r>
      <w:proofErr w:type="spellStart"/>
      <w:r w:rsidR="0085288B" w:rsidRPr="0085288B">
        <w:rPr>
          <w:sz w:val="28"/>
          <w:szCs w:val="28"/>
        </w:rPr>
        <w:t>КТПн</w:t>
      </w:r>
      <w:proofErr w:type="spellEnd"/>
      <w:r w:rsidR="0085288B" w:rsidRPr="0085288B">
        <w:rPr>
          <w:sz w:val="28"/>
          <w:szCs w:val="28"/>
        </w:rPr>
        <w:t xml:space="preserve"> 10/0,4 </w:t>
      </w:r>
      <w:proofErr w:type="spellStart"/>
      <w:r w:rsidR="0085288B" w:rsidRPr="0085288B">
        <w:rPr>
          <w:sz w:val="28"/>
          <w:szCs w:val="28"/>
        </w:rPr>
        <w:t>кВ</w:t>
      </w:r>
      <w:proofErr w:type="spellEnd"/>
      <w:r w:rsidR="0085288B" w:rsidRPr="0085288B">
        <w:rPr>
          <w:sz w:val="28"/>
          <w:szCs w:val="28"/>
        </w:rPr>
        <w:t xml:space="preserve"> 160 </w:t>
      </w:r>
      <w:proofErr w:type="spellStart"/>
      <w:r w:rsidR="0085288B" w:rsidRPr="0085288B">
        <w:rPr>
          <w:sz w:val="28"/>
          <w:szCs w:val="28"/>
        </w:rPr>
        <w:t>кВА</w:t>
      </w:r>
      <w:proofErr w:type="spellEnd"/>
      <w:r w:rsidR="0085288B" w:rsidRPr="0085288B">
        <w:rPr>
          <w:sz w:val="28"/>
          <w:szCs w:val="28"/>
        </w:rPr>
        <w:t xml:space="preserve">; </w:t>
      </w:r>
      <w:proofErr w:type="spellStart"/>
      <w:r w:rsidR="0085288B" w:rsidRPr="0085288B">
        <w:rPr>
          <w:sz w:val="28"/>
          <w:szCs w:val="28"/>
        </w:rPr>
        <w:t>дисп</w:t>
      </w:r>
      <w:proofErr w:type="spellEnd"/>
      <w:r w:rsidR="0085288B" w:rsidRPr="0085288B">
        <w:rPr>
          <w:sz w:val="28"/>
          <w:szCs w:val="28"/>
        </w:rPr>
        <w:t xml:space="preserve">. № 742,Комплект оборудования ТП 10 </w:t>
      </w:r>
      <w:proofErr w:type="spellStart"/>
      <w:r w:rsidR="0085288B" w:rsidRPr="0085288B">
        <w:rPr>
          <w:sz w:val="28"/>
          <w:szCs w:val="28"/>
        </w:rPr>
        <w:t>кВ</w:t>
      </w:r>
      <w:proofErr w:type="spellEnd"/>
      <w:r w:rsidR="0085288B" w:rsidRPr="0085288B">
        <w:rPr>
          <w:sz w:val="28"/>
          <w:szCs w:val="28"/>
        </w:rPr>
        <w:t>;</w:t>
      </w:r>
      <w:proofErr w:type="gramEnd"/>
      <w:r w:rsidR="0085288B" w:rsidRPr="0085288B">
        <w:rPr>
          <w:sz w:val="28"/>
          <w:szCs w:val="28"/>
        </w:rPr>
        <w:t xml:space="preserve"> КТПМ-100-10/0,4; дисп.№734 от </w:t>
      </w:r>
      <w:proofErr w:type="gramStart"/>
      <w:r w:rsidR="0085288B" w:rsidRPr="0085288B">
        <w:rPr>
          <w:sz w:val="28"/>
          <w:szCs w:val="28"/>
        </w:rPr>
        <w:t>ВЛ</w:t>
      </w:r>
      <w:proofErr w:type="gramEnd"/>
      <w:r w:rsidR="0085288B" w:rsidRPr="0085288B">
        <w:rPr>
          <w:sz w:val="28"/>
          <w:szCs w:val="28"/>
        </w:rPr>
        <w:t xml:space="preserve"> 10 </w:t>
      </w:r>
      <w:proofErr w:type="spellStart"/>
      <w:r w:rsidR="0085288B" w:rsidRPr="0085288B">
        <w:rPr>
          <w:sz w:val="28"/>
          <w:szCs w:val="28"/>
        </w:rPr>
        <w:t>кВ</w:t>
      </w:r>
      <w:proofErr w:type="spellEnd"/>
      <w:r w:rsidR="0085288B" w:rsidRPr="0085288B">
        <w:rPr>
          <w:sz w:val="28"/>
          <w:szCs w:val="28"/>
        </w:rPr>
        <w:t xml:space="preserve"> №103</w:t>
      </w:r>
      <w:r w:rsidR="003731E7">
        <w:rPr>
          <w:sz w:val="28"/>
          <w:szCs w:val="28"/>
        </w:rPr>
        <w:t xml:space="preserve"> </w:t>
      </w:r>
      <w:r>
        <w:rPr>
          <w:sz w:val="28"/>
        </w:rPr>
        <w:t>в отношении земель, государственная собственность на которые не разграничена, а также следующих земельных участков:</w:t>
      </w:r>
    </w:p>
    <w:p w:rsidR="00B66F78" w:rsidRDefault="00B66F78" w:rsidP="00370731">
      <w:pPr>
        <w:ind w:firstLine="708"/>
        <w:jc w:val="both"/>
        <w:rPr>
          <w:sz w:val="28"/>
        </w:rPr>
      </w:pPr>
    </w:p>
    <w:tbl>
      <w:tblPr>
        <w:tblW w:w="104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6627"/>
      </w:tblGrid>
      <w:tr w:rsidR="004477E4" w:rsidRPr="004477E4" w:rsidTr="004477E4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4477E4" w:rsidRPr="003731E7" w:rsidRDefault="004477E4" w:rsidP="00F84F85">
            <w:pPr>
              <w:jc w:val="center"/>
              <w:rPr>
                <w:sz w:val="28"/>
                <w:szCs w:val="24"/>
                <w:lang w:eastAsia="ru-RU"/>
              </w:rPr>
            </w:pPr>
            <w:r w:rsidRPr="003731E7">
              <w:rPr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3731E7">
              <w:rPr>
                <w:sz w:val="28"/>
                <w:szCs w:val="24"/>
                <w:lang w:eastAsia="ru-RU"/>
              </w:rPr>
              <w:t>п</w:t>
            </w:r>
            <w:proofErr w:type="gramEnd"/>
            <w:r w:rsidRPr="003731E7">
              <w:rPr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477E4" w:rsidRPr="003731E7" w:rsidRDefault="004477E4" w:rsidP="00F84F85">
            <w:pPr>
              <w:jc w:val="center"/>
              <w:rPr>
                <w:sz w:val="28"/>
                <w:szCs w:val="24"/>
                <w:lang w:eastAsia="ru-RU"/>
              </w:rPr>
            </w:pPr>
            <w:r w:rsidRPr="003731E7">
              <w:rPr>
                <w:sz w:val="28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627" w:type="dxa"/>
            <w:shd w:val="clear" w:color="auto" w:fill="auto"/>
            <w:noWrap/>
            <w:hideMark/>
          </w:tcPr>
          <w:p w:rsidR="004477E4" w:rsidRPr="003731E7" w:rsidRDefault="004477E4" w:rsidP="00F84F85">
            <w:pPr>
              <w:jc w:val="center"/>
              <w:rPr>
                <w:sz w:val="28"/>
                <w:szCs w:val="24"/>
                <w:lang w:eastAsia="ru-RU"/>
              </w:rPr>
            </w:pPr>
            <w:r w:rsidRPr="003731E7">
              <w:rPr>
                <w:sz w:val="28"/>
                <w:szCs w:val="24"/>
                <w:lang w:eastAsia="ru-RU"/>
              </w:rPr>
              <w:t>Адрес земельного участка в соответствии со сведениями, содержащимися в Едином государственном реестре недвижимости</w:t>
            </w:r>
          </w:p>
        </w:tc>
      </w:tr>
      <w:tr w:rsidR="004477E4" w:rsidRPr="004477E4" w:rsidTr="004477E4">
        <w:trPr>
          <w:trHeight w:val="2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477E4" w:rsidRPr="004477E4" w:rsidRDefault="004477E4" w:rsidP="004477E4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77E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477E4" w:rsidRPr="004477E4" w:rsidRDefault="0085288B" w:rsidP="004477E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5288B">
              <w:rPr>
                <w:color w:val="000000"/>
                <w:sz w:val="28"/>
                <w:szCs w:val="28"/>
                <w:lang w:eastAsia="ru-RU"/>
              </w:rPr>
              <w:t>61:02:0600021:95</w:t>
            </w:r>
          </w:p>
        </w:tc>
        <w:tc>
          <w:tcPr>
            <w:tcW w:w="6627" w:type="dxa"/>
            <w:shd w:val="clear" w:color="auto" w:fill="auto"/>
            <w:noWrap/>
            <w:vAlign w:val="center"/>
            <w:hideMark/>
          </w:tcPr>
          <w:p w:rsidR="004477E4" w:rsidRPr="004477E4" w:rsidRDefault="0085288B" w:rsidP="004477E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5288B">
              <w:rPr>
                <w:color w:val="000000"/>
                <w:sz w:val="28"/>
                <w:szCs w:val="28"/>
                <w:lang w:eastAsia="ru-RU"/>
              </w:rPr>
              <w:t xml:space="preserve">Ростовская </w:t>
            </w:r>
            <w:proofErr w:type="spellStart"/>
            <w:proofErr w:type="gramStart"/>
            <w:r w:rsidRPr="0085288B">
              <w:rPr>
                <w:color w:val="000000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85288B">
              <w:rPr>
                <w:color w:val="000000"/>
                <w:sz w:val="28"/>
                <w:szCs w:val="28"/>
                <w:lang w:eastAsia="ru-RU"/>
              </w:rPr>
              <w:t xml:space="preserve">, р-н Аксайский, х Островского, </w:t>
            </w:r>
            <w:proofErr w:type="spellStart"/>
            <w:r w:rsidRPr="0085288B">
              <w:rPr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85288B">
              <w:rPr>
                <w:color w:val="000000"/>
                <w:sz w:val="28"/>
                <w:szCs w:val="28"/>
                <w:lang w:eastAsia="ru-RU"/>
              </w:rPr>
              <w:t xml:space="preserve"> Седова, 2 б</w:t>
            </w:r>
          </w:p>
        </w:tc>
      </w:tr>
      <w:tr w:rsidR="004477E4" w:rsidRPr="004477E4" w:rsidTr="004477E4">
        <w:trPr>
          <w:trHeight w:val="2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4477E4" w:rsidRPr="004477E4" w:rsidRDefault="004477E4" w:rsidP="004477E4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477E4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477E4" w:rsidRPr="004477E4" w:rsidRDefault="0085288B" w:rsidP="004477E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5288B">
              <w:rPr>
                <w:color w:val="000000"/>
                <w:sz w:val="28"/>
                <w:szCs w:val="28"/>
                <w:lang w:eastAsia="ru-RU"/>
              </w:rPr>
              <w:t>61:02:0000000:7614</w:t>
            </w:r>
          </w:p>
        </w:tc>
        <w:tc>
          <w:tcPr>
            <w:tcW w:w="6627" w:type="dxa"/>
            <w:shd w:val="clear" w:color="auto" w:fill="auto"/>
            <w:noWrap/>
            <w:vAlign w:val="center"/>
            <w:hideMark/>
          </w:tcPr>
          <w:p w:rsidR="004477E4" w:rsidRPr="004477E4" w:rsidRDefault="0085288B" w:rsidP="004477E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5288B">
              <w:rPr>
                <w:color w:val="000000"/>
                <w:sz w:val="28"/>
                <w:szCs w:val="28"/>
                <w:lang w:eastAsia="ru-RU"/>
              </w:rPr>
              <w:t xml:space="preserve">Ростовская область, Аксайский район, </w:t>
            </w:r>
            <w:proofErr w:type="spellStart"/>
            <w:r w:rsidRPr="0085288B">
              <w:rPr>
                <w:color w:val="000000"/>
                <w:sz w:val="28"/>
                <w:szCs w:val="28"/>
                <w:lang w:eastAsia="ru-RU"/>
              </w:rPr>
              <w:t>Истоминское</w:t>
            </w:r>
            <w:proofErr w:type="spellEnd"/>
            <w:r w:rsidRPr="0085288B">
              <w:rPr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</w:tbl>
    <w:p w:rsidR="004477E4" w:rsidRDefault="004477E4" w:rsidP="00370731">
      <w:pPr>
        <w:pStyle w:val="a4"/>
        <w:spacing w:before="0"/>
        <w:ind w:left="0" w:firstLine="708"/>
        <w:jc w:val="both"/>
        <w:rPr>
          <w:sz w:val="28"/>
        </w:rPr>
      </w:pPr>
    </w:p>
    <w:p w:rsidR="007C285D" w:rsidRPr="00BD792E" w:rsidRDefault="007C285D" w:rsidP="00370731">
      <w:pPr>
        <w:pStyle w:val="a4"/>
        <w:spacing w:before="0"/>
        <w:ind w:left="0" w:firstLine="708"/>
        <w:jc w:val="both"/>
        <w:rPr>
          <w:sz w:val="28"/>
          <w:szCs w:val="28"/>
        </w:rPr>
      </w:pPr>
      <w:r>
        <w:rPr>
          <w:sz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Ростовская область, Аксайский район, г. Аксай, пер. Спортивный, д. 1. Время приема заинтересованных лиц для ознакомления с по</w:t>
      </w:r>
      <w:r w:rsidR="00370731">
        <w:rPr>
          <w:sz w:val="28"/>
        </w:rPr>
        <w:t>ступившим ходатайством: вторник</w:t>
      </w:r>
      <w:r>
        <w:rPr>
          <w:sz w:val="28"/>
        </w:rPr>
        <w:t xml:space="preserve"> с 8-00 до 1</w:t>
      </w:r>
      <w:r w:rsidR="00370731">
        <w:rPr>
          <w:sz w:val="28"/>
        </w:rPr>
        <w:t>2-0</w:t>
      </w:r>
      <w:r>
        <w:rPr>
          <w:sz w:val="28"/>
        </w:rPr>
        <w:t xml:space="preserve">0 </w:t>
      </w:r>
      <w:r w:rsidRPr="00BD792E">
        <w:rPr>
          <w:sz w:val="28"/>
          <w:szCs w:val="28"/>
        </w:rPr>
        <w:t>(перерыв с 12-00 до 13-00), 3 этаж, кабинет главного архитектора Аксайского района.</w:t>
      </w:r>
    </w:p>
    <w:p w:rsidR="007C285D" w:rsidRPr="00BD792E" w:rsidRDefault="007C285D" w:rsidP="007C285D">
      <w:pPr>
        <w:pStyle w:val="a4"/>
        <w:ind w:left="0" w:firstLine="708"/>
        <w:jc w:val="both"/>
        <w:rPr>
          <w:sz w:val="28"/>
          <w:szCs w:val="28"/>
        </w:rPr>
      </w:pPr>
      <w:r w:rsidRPr="00BD792E">
        <w:rPr>
          <w:sz w:val="28"/>
          <w:szCs w:val="28"/>
        </w:rPr>
        <w:t xml:space="preserve">Почтовый адрес и адрес электронной почты для связи с заявителем сервитута: </w:t>
      </w:r>
      <w:r w:rsidR="00130AEF">
        <w:rPr>
          <w:sz w:val="28"/>
        </w:rPr>
        <w:t xml:space="preserve">344002, Ростовская область, г. Ростов-на-Дону, ул. Большая Садовая, 49, </w:t>
      </w:r>
      <w:r w:rsidR="00130AEF">
        <w:rPr>
          <w:sz w:val="28"/>
          <w:lang w:val="en-US"/>
        </w:rPr>
        <w:t>e</w:t>
      </w:r>
      <w:r w:rsidR="00130AEF" w:rsidRPr="00BD792E">
        <w:rPr>
          <w:sz w:val="28"/>
          <w:szCs w:val="28"/>
        </w:rPr>
        <w:t>-</w:t>
      </w:r>
      <w:r w:rsidR="00130AEF" w:rsidRPr="00BD792E">
        <w:rPr>
          <w:sz w:val="28"/>
          <w:szCs w:val="28"/>
          <w:lang w:val="en-US"/>
        </w:rPr>
        <w:t>mail</w:t>
      </w:r>
      <w:r w:rsidR="00130AEF" w:rsidRPr="00BD792E">
        <w:rPr>
          <w:sz w:val="28"/>
          <w:szCs w:val="28"/>
        </w:rPr>
        <w:t xml:space="preserve">: </w:t>
      </w:r>
      <w:hyperlink r:id="rId7" w:history="1">
        <w:r w:rsidR="006D7BFE" w:rsidRPr="00F21E79">
          <w:rPr>
            <w:rStyle w:val="a7"/>
            <w:sz w:val="28"/>
            <w:szCs w:val="28"/>
            <w:lang w:val="en-US"/>
          </w:rPr>
          <w:t>office</w:t>
        </w:r>
        <w:r w:rsidR="006D7BFE" w:rsidRPr="00F21E79">
          <w:rPr>
            <w:rStyle w:val="a7"/>
            <w:sz w:val="28"/>
            <w:szCs w:val="28"/>
          </w:rPr>
          <w:t>@</w:t>
        </w:r>
        <w:r w:rsidR="006D7BFE" w:rsidRPr="00F21E79">
          <w:rPr>
            <w:rStyle w:val="a7"/>
            <w:sz w:val="28"/>
            <w:szCs w:val="28"/>
            <w:lang w:val="en-US"/>
          </w:rPr>
          <w:t>rosseti</w:t>
        </w:r>
        <w:r w:rsidR="006D7BFE" w:rsidRPr="00F21E79">
          <w:rPr>
            <w:rStyle w:val="a7"/>
            <w:sz w:val="28"/>
            <w:szCs w:val="28"/>
          </w:rPr>
          <w:t>-</w:t>
        </w:r>
        <w:r w:rsidR="006D7BFE" w:rsidRPr="00F21E79">
          <w:rPr>
            <w:rStyle w:val="a7"/>
            <w:sz w:val="28"/>
            <w:szCs w:val="28"/>
            <w:lang w:val="en-US"/>
          </w:rPr>
          <w:t>yuga</w:t>
        </w:r>
        <w:r w:rsidR="006D7BFE" w:rsidRPr="00F21E79">
          <w:rPr>
            <w:rStyle w:val="a7"/>
            <w:sz w:val="28"/>
            <w:szCs w:val="28"/>
          </w:rPr>
          <w:t>.</w:t>
        </w:r>
        <w:r w:rsidR="006D7BFE" w:rsidRPr="00F21E79">
          <w:rPr>
            <w:rStyle w:val="a7"/>
            <w:sz w:val="28"/>
            <w:szCs w:val="28"/>
            <w:lang w:val="en-US"/>
          </w:rPr>
          <w:t>ru</w:t>
        </w:r>
      </w:hyperlink>
      <w:r w:rsidR="006D7BFE">
        <w:rPr>
          <w:sz w:val="28"/>
          <w:szCs w:val="28"/>
        </w:rPr>
        <w:t xml:space="preserve">, </w:t>
      </w:r>
      <w:r w:rsidR="0085288B" w:rsidRPr="0085288B">
        <w:rPr>
          <w:sz w:val="28"/>
          <w:szCs w:val="28"/>
        </w:rPr>
        <w:t>budenas@ukk61.ru</w:t>
      </w:r>
      <w:r w:rsidRPr="00BD792E">
        <w:rPr>
          <w:sz w:val="28"/>
          <w:szCs w:val="28"/>
        </w:rPr>
        <w:t>.</w:t>
      </w:r>
    </w:p>
    <w:p w:rsidR="004477E4" w:rsidRPr="00BD792E" w:rsidRDefault="004477E4" w:rsidP="004477E4">
      <w:pPr>
        <w:pStyle w:val="a4"/>
        <w:spacing w:before="0"/>
        <w:ind w:left="0" w:firstLine="708"/>
        <w:jc w:val="both"/>
        <w:rPr>
          <w:sz w:val="28"/>
          <w:szCs w:val="28"/>
        </w:rPr>
      </w:pPr>
      <w:proofErr w:type="gramStart"/>
      <w:r w:rsidRPr="00BD792E">
        <w:rPr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15 дней со дня опубликования сообщения могут подать в Администрацию Аксайского района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BD792E">
        <w:rPr>
          <w:sz w:val="28"/>
          <w:szCs w:val="28"/>
        </w:rPr>
        <w:t xml:space="preserve"> В таких заявлениях указывается способ связи с правообладателем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земельный участок.</w:t>
      </w:r>
    </w:p>
    <w:p w:rsidR="0085288B" w:rsidRDefault="0085288B" w:rsidP="0085288B">
      <w:pPr>
        <w:pStyle w:val="a4"/>
        <w:ind w:left="0" w:firstLine="709"/>
        <w:jc w:val="both"/>
        <w:rPr>
          <w:sz w:val="28"/>
        </w:rPr>
      </w:pPr>
      <w:r w:rsidRPr="00BD792E">
        <w:rPr>
          <w:sz w:val="28"/>
          <w:szCs w:val="28"/>
        </w:rPr>
        <w:lastRenderedPageBreak/>
        <w:t>Сообщение о поступившем ходатайстве об установлении публичного сервитута размещено на официальном сайте Администрации Аксайского района (</w:t>
      </w:r>
      <w:hyperlink r:id="rId8" w:history="1">
        <w:r w:rsidRPr="00BD792E">
          <w:rPr>
            <w:rStyle w:val="a7"/>
            <w:sz w:val="28"/>
            <w:szCs w:val="28"/>
            <w:lang w:val="en-US"/>
          </w:rPr>
          <w:t>www</w:t>
        </w:r>
        <w:r w:rsidRPr="00BD792E">
          <w:rPr>
            <w:rStyle w:val="a7"/>
            <w:sz w:val="28"/>
            <w:szCs w:val="28"/>
          </w:rPr>
          <w:t>.</w:t>
        </w:r>
        <w:r w:rsidRPr="00BD792E">
          <w:rPr>
            <w:rStyle w:val="a7"/>
            <w:sz w:val="28"/>
            <w:szCs w:val="28"/>
            <w:lang w:val="en-US"/>
          </w:rPr>
          <w:t>aksayland</w:t>
        </w:r>
        <w:r w:rsidRPr="00BD792E">
          <w:rPr>
            <w:rStyle w:val="a7"/>
            <w:sz w:val="28"/>
            <w:szCs w:val="28"/>
          </w:rPr>
          <w:t>.</w:t>
        </w:r>
        <w:r w:rsidRPr="00BD792E">
          <w:rPr>
            <w:rStyle w:val="a7"/>
            <w:sz w:val="28"/>
            <w:szCs w:val="28"/>
            <w:lang w:val="en-US"/>
          </w:rPr>
          <w:t>ru</w:t>
        </w:r>
      </w:hyperlink>
      <w:r w:rsidRPr="00BD792E">
        <w:rPr>
          <w:sz w:val="28"/>
          <w:szCs w:val="28"/>
        </w:rPr>
        <w:t xml:space="preserve">), </w:t>
      </w:r>
      <w:r>
        <w:rPr>
          <w:sz w:val="28"/>
        </w:rPr>
        <w:t>н</w:t>
      </w:r>
      <w:r w:rsidRPr="00BD792E">
        <w:rPr>
          <w:sz w:val="28"/>
          <w:szCs w:val="28"/>
        </w:rPr>
        <w:t>а о</w:t>
      </w:r>
      <w:r>
        <w:rPr>
          <w:sz w:val="28"/>
          <w:szCs w:val="28"/>
        </w:rPr>
        <w:t xml:space="preserve">фициальном сайте Администрации </w:t>
      </w:r>
      <w:proofErr w:type="spellStart"/>
      <w:r w:rsidRPr="007123DE">
        <w:rPr>
          <w:sz w:val="28"/>
        </w:rPr>
        <w:t>Истоминского</w:t>
      </w:r>
      <w:proofErr w:type="spellEnd"/>
      <w:r>
        <w:rPr>
          <w:sz w:val="28"/>
          <w:szCs w:val="28"/>
        </w:rPr>
        <w:t xml:space="preserve"> сельского поселения (</w:t>
      </w:r>
      <w:r w:rsidRPr="005A2698">
        <w:rPr>
          <w:sz w:val="28"/>
          <w:u w:val="single"/>
        </w:rPr>
        <w:t>https://истоминская-администрация</w:t>
      </w:r>
      <w:proofErr w:type="gramStart"/>
      <w:r w:rsidRPr="005A2698">
        <w:rPr>
          <w:sz w:val="28"/>
          <w:u w:val="single"/>
        </w:rPr>
        <w:t>.р</w:t>
      </w:r>
      <w:proofErr w:type="gramEnd"/>
      <w:r w:rsidRPr="005A2698">
        <w:rPr>
          <w:sz w:val="28"/>
          <w:u w:val="single"/>
        </w:rPr>
        <w:t>ф</w:t>
      </w:r>
      <w:r w:rsidRPr="005A2698">
        <w:t>/</w:t>
      </w:r>
      <w:r>
        <w:rPr>
          <w:sz w:val="28"/>
          <w:szCs w:val="28"/>
        </w:rPr>
        <w:t xml:space="preserve">) в </w:t>
      </w:r>
      <w:r w:rsidRPr="00BD792E">
        <w:rPr>
          <w:sz w:val="28"/>
          <w:szCs w:val="28"/>
        </w:rPr>
        <w:t>информационно</w:t>
      </w:r>
      <w:r>
        <w:rPr>
          <w:sz w:val="28"/>
        </w:rPr>
        <w:t>-телекоммуникационной сети «Интернет», а также в печатном издании «</w:t>
      </w:r>
      <w:r w:rsidRPr="00AF2CEF">
        <w:rPr>
          <w:sz w:val="28"/>
          <w:szCs w:val="28"/>
        </w:rPr>
        <w:t xml:space="preserve">Вестник </w:t>
      </w:r>
      <w:proofErr w:type="spellStart"/>
      <w:r w:rsidRPr="007123DE">
        <w:rPr>
          <w:sz w:val="28"/>
        </w:rPr>
        <w:t>Истоминского</w:t>
      </w:r>
      <w:proofErr w:type="spellEnd"/>
      <w:r w:rsidRPr="00AF2CEF">
        <w:rPr>
          <w:sz w:val="28"/>
          <w:szCs w:val="28"/>
        </w:rPr>
        <w:t xml:space="preserve"> сельского поселения</w:t>
      </w:r>
      <w:r w:rsidRPr="00AF2CEF">
        <w:rPr>
          <w:sz w:val="28"/>
        </w:rPr>
        <w:t>».</w:t>
      </w:r>
    </w:p>
    <w:p w:rsidR="0085288B" w:rsidRDefault="0085288B" w:rsidP="0085288B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 xml:space="preserve">Документы территориального планирования муниципального образования «Аксайский район», в границах сельского поселения которого устанавливается публичный сервитут, утверждены следующими нормативно-правовыми актами: </w:t>
      </w:r>
    </w:p>
    <w:p w:rsidR="0085288B" w:rsidRDefault="0085288B" w:rsidP="0085288B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 xml:space="preserve">- Решение Собрания депутатов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сельского поселения</w:t>
      </w:r>
      <w:r w:rsidRPr="00746137">
        <w:rPr>
          <w:sz w:val="28"/>
        </w:rPr>
        <w:t xml:space="preserve"> </w:t>
      </w:r>
      <w:r>
        <w:rPr>
          <w:sz w:val="28"/>
        </w:rPr>
        <w:t>«</w:t>
      </w:r>
      <w:r w:rsidRPr="00746137">
        <w:rPr>
          <w:sz w:val="28"/>
        </w:rPr>
        <w:t xml:space="preserve">Об утверждении генерального плана </w:t>
      </w:r>
      <w:proofErr w:type="spellStart"/>
      <w:r>
        <w:rPr>
          <w:sz w:val="28"/>
        </w:rPr>
        <w:t>Истоминского</w:t>
      </w:r>
      <w:proofErr w:type="spellEnd"/>
      <w:r>
        <w:rPr>
          <w:sz w:val="28"/>
        </w:rPr>
        <w:t xml:space="preserve"> </w:t>
      </w:r>
      <w:r w:rsidRPr="00746137">
        <w:rPr>
          <w:sz w:val="28"/>
        </w:rPr>
        <w:t>сельского поселения на 200</w:t>
      </w:r>
      <w:r>
        <w:rPr>
          <w:sz w:val="28"/>
        </w:rPr>
        <w:t>8</w:t>
      </w:r>
      <w:r w:rsidRPr="00746137">
        <w:rPr>
          <w:sz w:val="28"/>
        </w:rPr>
        <w:t>-2030 годы</w:t>
      </w:r>
      <w:r>
        <w:rPr>
          <w:sz w:val="28"/>
        </w:rPr>
        <w:t>»</w:t>
      </w:r>
      <w:r w:rsidRPr="00746137">
        <w:rPr>
          <w:sz w:val="28"/>
        </w:rPr>
        <w:t xml:space="preserve"> </w:t>
      </w:r>
      <w:r w:rsidRPr="008C2865">
        <w:rPr>
          <w:sz w:val="28"/>
        </w:rPr>
        <w:t>от 17.10.2008г № 367,</w:t>
      </w:r>
      <w:r>
        <w:rPr>
          <w:sz w:val="28"/>
        </w:rPr>
        <w:t xml:space="preserve"> в редакции решения Собрания депутатов Аксайского района </w:t>
      </w:r>
      <w:r w:rsidRPr="005A2698">
        <w:rPr>
          <w:sz w:val="28"/>
        </w:rPr>
        <w:t>от 17.11.2023 № 203</w:t>
      </w:r>
      <w:r>
        <w:rPr>
          <w:sz w:val="28"/>
        </w:rPr>
        <w:t>.</w:t>
      </w:r>
    </w:p>
    <w:p w:rsidR="0085288B" w:rsidRDefault="0085288B" w:rsidP="0085288B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>Документы территориального планирования муниципального образования «Аксайский район» в действующей редакции размещены на официальном сайте Администрации Аксайского района</w:t>
      </w:r>
      <w:r w:rsidRPr="004E7773">
        <w:rPr>
          <w:sz w:val="28"/>
        </w:rPr>
        <w:t xml:space="preserve"> </w:t>
      </w:r>
      <w:r>
        <w:rPr>
          <w:sz w:val="28"/>
          <w:lang w:val="en-US"/>
        </w:rPr>
        <w:t>www</w:t>
      </w:r>
      <w:r w:rsidRPr="004E7773">
        <w:rPr>
          <w:sz w:val="28"/>
        </w:rPr>
        <w:t>.</w:t>
      </w:r>
      <w:proofErr w:type="spellStart"/>
      <w:r>
        <w:rPr>
          <w:sz w:val="28"/>
          <w:lang w:val="en-US"/>
        </w:rPr>
        <w:t>aksayland</w:t>
      </w:r>
      <w:proofErr w:type="spellEnd"/>
      <w:r w:rsidRPr="004E7773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 xml:space="preserve"> в разделе Главная-Экономика-Территориальное планирование и архитектура в информационно-телекоммуникационной сети «Интернет».</w:t>
      </w:r>
    </w:p>
    <w:p w:rsidR="0085288B" w:rsidRDefault="0085288B" w:rsidP="0085288B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>Документация по планировке территории, рассматриваемой для установления публичного сервитута, не утверждена.</w:t>
      </w:r>
    </w:p>
    <w:p w:rsidR="00B66F78" w:rsidRPr="007A37E2" w:rsidRDefault="007C285D" w:rsidP="00B66F78">
      <w:pPr>
        <w:rPr>
          <w:sz w:val="2"/>
        </w:rPr>
      </w:pPr>
      <w:r>
        <w:rPr>
          <w:sz w:val="28"/>
        </w:rPr>
        <w:br w:type="page"/>
      </w:r>
    </w:p>
    <w:p w:rsidR="00B66F78" w:rsidRDefault="00B66F78" w:rsidP="007608DF">
      <w:pPr>
        <w:pStyle w:val="3"/>
        <w:spacing w:before="66"/>
        <w:rPr>
          <w:sz w:val="28"/>
        </w:rPr>
        <w:sectPr w:rsidR="00B66F78" w:rsidSect="00B66F78">
          <w:pgSz w:w="11900" w:h="16840"/>
          <w:pgMar w:top="993" w:right="560" w:bottom="993" w:left="993" w:header="720" w:footer="720" w:gutter="0"/>
          <w:cols w:space="720"/>
          <w:docGrid w:linePitch="299"/>
        </w:sectPr>
      </w:pPr>
      <w:bookmarkStart w:id="0" w:name="_GoBack"/>
      <w:bookmarkEnd w:id="0"/>
    </w:p>
    <w:p w:rsidR="00D45705" w:rsidRPr="00404A1B" w:rsidRDefault="00D45705" w:rsidP="00D45705">
      <w:pPr>
        <w:jc w:val="center"/>
        <w:rPr>
          <w:b/>
          <w:sz w:val="16"/>
          <w:szCs w:val="16"/>
        </w:rPr>
      </w:pPr>
    </w:p>
    <w:tbl>
      <w:tblPr>
        <w:tblW w:w="10246" w:type="dxa"/>
        <w:tblInd w:w="-447" w:type="dxa"/>
        <w:tblBorders>
          <w:top w:val="sing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3687"/>
        <w:gridCol w:w="5850"/>
      </w:tblGrid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000" w:type="pct"/>
            <w:gridSpan w:val="3"/>
            <w:tcBorders>
              <w:top w:val="double" w:sz="6" w:space="0" w:color="auto"/>
              <w:bottom w:val="nil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Normal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ОПИСАНИЕ МЕСТОПОЛОЖЕНИЯ ГРАНИЦ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000" w:type="pct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Публичный сервитут для эксплуатации объекта Комплект оборудования ТП 10/0,4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;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КТПн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 10/0,4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 160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кВА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;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дисп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. № 742,Комплект оборудования ТП 10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; КТПМ-100-10/0,4; дисп.№734 от </w:t>
            </w:r>
            <w:proofErr w:type="gramStart"/>
            <w:r w:rsidRPr="00404A1B">
              <w:rPr>
                <w:b/>
                <w:i/>
                <w:sz w:val="16"/>
                <w:szCs w:val="16"/>
                <w:u w:val="single"/>
              </w:rPr>
              <w:t>ВЛ</w:t>
            </w:r>
            <w:proofErr w:type="gram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 10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 №103</w:t>
            </w:r>
          </w:p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proofErr w:type="gramStart"/>
            <w:r w:rsidRPr="00404A1B">
              <w:rPr>
                <w:sz w:val="16"/>
                <w:szCs w:val="16"/>
              </w:rPr>
              <w:t>(наименование объекта, местоположение границ которого описано (далее-объект)</w:t>
            </w:r>
            <w:proofErr w:type="gramEnd"/>
          </w:p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</w:p>
          <w:p w:rsidR="00D45705" w:rsidRPr="00404A1B" w:rsidRDefault="00D45705" w:rsidP="00CE6B72">
            <w:pPr>
              <w:pStyle w:val="Normal"/>
              <w:spacing w:before="60" w:after="60"/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Раздел 1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gridSpan w:val="3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04A1B">
              <w:rPr>
                <w:b/>
                <w:sz w:val="16"/>
                <w:szCs w:val="16"/>
                <w:lang w:val="en-US"/>
              </w:rPr>
              <w:t>Сведения</w:t>
            </w:r>
            <w:proofErr w:type="spellEnd"/>
            <w:r w:rsidRPr="00404A1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4A1B">
              <w:rPr>
                <w:b/>
                <w:sz w:val="16"/>
                <w:szCs w:val="16"/>
                <w:lang w:val="en-US"/>
              </w:rPr>
              <w:t>об</w:t>
            </w:r>
            <w:proofErr w:type="spellEnd"/>
            <w:r w:rsidRPr="00404A1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4A1B">
              <w:rPr>
                <w:b/>
                <w:sz w:val="16"/>
                <w:szCs w:val="16"/>
                <w:lang w:val="en-US"/>
              </w:rPr>
              <w:t>объекте</w:t>
            </w:r>
            <w:proofErr w:type="spellEnd"/>
            <w:r w:rsidRPr="00404A1B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46" w:type="pct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Normal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404A1B">
              <w:rPr>
                <w:b/>
                <w:sz w:val="16"/>
                <w:szCs w:val="16"/>
              </w:rPr>
              <w:t>п</w:t>
            </w:r>
            <w:proofErr w:type="gramEnd"/>
            <w:r w:rsidRPr="00404A1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79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Normal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 xml:space="preserve">Характеристики объекта </w:t>
            </w:r>
          </w:p>
        </w:tc>
        <w:tc>
          <w:tcPr>
            <w:tcW w:w="285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Normal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Описание характеристик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4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Normal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Normal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Normal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3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4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Normal"/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1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Normal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 xml:space="preserve">Местоположение объекта 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Normal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Ростовская область, Аксайский район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Истоминское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поселение, хутор Островского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4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Normal"/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2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Normal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 xml:space="preserve">Площадь объекта ± величина погрешности определения площади </w:t>
            </w:r>
          </w:p>
          <w:p w:rsidR="00D45705" w:rsidRPr="00404A1B" w:rsidRDefault="00D45705" w:rsidP="00CE6B72">
            <w:pPr>
              <w:pStyle w:val="Normal"/>
              <w:rPr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(</w:t>
            </w:r>
            <w:r w:rsidRPr="00404A1B">
              <w:rPr>
                <w:b/>
                <w:sz w:val="16"/>
                <w:szCs w:val="16"/>
                <w:lang w:val="en-US"/>
              </w:rPr>
              <w:t>P</w:t>
            </w:r>
            <w:r w:rsidRPr="00404A1B">
              <w:rPr>
                <w:b/>
                <w:sz w:val="16"/>
                <w:szCs w:val="16"/>
              </w:rPr>
              <w:t xml:space="preserve"> ± </w:t>
            </w:r>
            <w:r w:rsidRPr="00404A1B">
              <w:rPr>
                <w:b/>
                <w:sz w:val="16"/>
                <w:szCs w:val="16"/>
              </w:rPr>
              <w:sym w:font="Symbol" w:char="F044"/>
            </w:r>
            <w:r w:rsidRPr="00404A1B">
              <w:rPr>
                <w:b/>
                <w:sz w:val="16"/>
                <w:szCs w:val="16"/>
                <w:lang w:val="en-US"/>
              </w:rPr>
              <w:t>P</w:t>
            </w:r>
            <w:r w:rsidRPr="00404A1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Normal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90кв</w:t>
            </w:r>
            <w:proofErr w:type="gramStart"/>
            <w:r w:rsidRPr="00404A1B">
              <w:rPr>
                <w:sz w:val="16"/>
                <w:szCs w:val="16"/>
              </w:rPr>
              <w:t>.м</w:t>
            </w:r>
            <w:proofErr w:type="gramEnd"/>
            <w:r w:rsidRPr="00404A1B">
              <w:rPr>
                <w:sz w:val="16"/>
                <w:szCs w:val="16"/>
              </w:rPr>
              <w:t xml:space="preserve"> ± 3кв.м</w:t>
            </w:r>
          </w:p>
          <w:p w:rsidR="00D45705" w:rsidRPr="00404A1B" w:rsidRDefault="00D45705" w:rsidP="00CE6B72">
            <w:pPr>
              <w:pStyle w:val="Normal"/>
              <w:rPr>
                <w:sz w:val="16"/>
                <w:szCs w:val="16"/>
              </w:rPr>
            </w:pP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46" w:type="pct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Normal"/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3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Normal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 xml:space="preserve">Иные характеристики объекта 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adjustRightInd w:val="0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Публичный сервитут устанавливается в целях эксплуатации</w:t>
            </w:r>
          </w:p>
          <w:p w:rsidR="00D45705" w:rsidRPr="00404A1B" w:rsidRDefault="00D45705" w:rsidP="00CE6B72">
            <w:pPr>
              <w:adjustRightInd w:val="0"/>
              <w:rPr>
                <w:b/>
                <w:i/>
                <w:sz w:val="16"/>
                <w:szCs w:val="16"/>
                <w:u w:val="single"/>
              </w:rPr>
            </w:pPr>
            <w:r w:rsidRPr="00404A1B">
              <w:rPr>
                <w:sz w:val="16"/>
                <w:szCs w:val="16"/>
              </w:rPr>
              <w:t xml:space="preserve">воздушной линии электропередачи </w:t>
            </w:r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Комплект оборудования ТП 10/0,4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;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КТПн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 10/0,4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 160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кВА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;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дисп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. № 742,Комплект оборудования ТП 10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; КТПМ-100-10/0,4; дисп.№734 от </w:t>
            </w:r>
            <w:proofErr w:type="gramStart"/>
            <w:r w:rsidRPr="00404A1B">
              <w:rPr>
                <w:b/>
                <w:i/>
                <w:sz w:val="16"/>
                <w:szCs w:val="16"/>
                <w:u w:val="single"/>
              </w:rPr>
              <w:t>ВЛ</w:t>
            </w:r>
            <w:proofErr w:type="gram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 10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 №103</w:t>
            </w:r>
          </w:p>
          <w:p w:rsidR="00D45705" w:rsidRPr="00404A1B" w:rsidRDefault="00D45705" w:rsidP="00CE6B72">
            <w:pPr>
              <w:adjustRightInd w:val="0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(согласно п.3 ст.3.6 №13</w:t>
            </w:r>
            <w:r>
              <w:rPr>
                <w:sz w:val="16"/>
                <w:szCs w:val="16"/>
              </w:rPr>
              <w:t>7</w:t>
            </w:r>
            <w:r w:rsidRPr="00404A1B">
              <w:rPr>
                <w:sz w:val="16"/>
                <w:szCs w:val="16"/>
              </w:rPr>
              <w:t>-ФЗ от 25.10.2001 г. «О введении в действие Земельного кодекса Российской Федерации»). Срок установления публичного сервитута - сорок девять лет (согласно п.1 ст. 39.45 ЗК РФ).</w:t>
            </w:r>
          </w:p>
          <w:p w:rsidR="00D45705" w:rsidRPr="00404A1B" w:rsidRDefault="00D45705" w:rsidP="00CE6B72">
            <w:pPr>
              <w:adjustRightInd w:val="0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Правообладатель: Публичное акционерное общество</w:t>
            </w:r>
          </w:p>
          <w:p w:rsidR="00D45705" w:rsidRPr="00404A1B" w:rsidRDefault="00D45705" w:rsidP="00CE6B72">
            <w:pPr>
              <w:adjustRightInd w:val="0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"</w:t>
            </w:r>
            <w:proofErr w:type="spellStart"/>
            <w:r w:rsidRPr="00404A1B">
              <w:rPr>
                <w:sz w:val="16"/>
                <w:szCs w:val="16"/>
              </w:rPr>
              <w:t>Россети</w:t>
            </w:r>
            <w:proofErr w:type="spellEnd"/>
            <w:r w:rsidRPr="00404A1B">
              <w:rPr>
                <w:sz w:val="16"/>
                <w:szCs w:val="16"/>
              </w:rPr>
              <w:t xml:space="preserve"> Юг", ОГРН 1076164009096, ИНН 6164266561</w:t>
            </w:r>
          </w:p>
          <w:p w:rsidR="00D45705" w:rsidRPr="00404A1B" w:rsidRDefault="00D45705" w:rsidP="00CE6B72">
            <w:pPr>
              <w:adjustRightInd w:val="0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Контактная информация: 344002, Россия, г. Ростов-на-Дону,</w:t>
            </w:r>
          </w:p>
          <w:p w:rsidR="00D45705" w:rsidRPr="00404A1B" w:rsidRDefault="00D45705" w:rsidP="00CE6B72">
            <w:pPr>
              <w:adjustRightInd w:val="0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 xml:space="preserve">ул. </w:t>
            </w:r>
            <w:proofErr w:type="gramStart"/>
            <w:r w:rsidRPr="00404A1B">
              <w:rPr>
                <w:sz w:val="16"/>
                <w:szCs w:val="16"/>
              </w:rPr>
              <w:t>Большая</w:t>
            </w:r>
            <w:proofErr w:type="gramEnd"/>
            <w:r w:rsidRPr="00404A1B">
              <w:rPr>
                <w:sz w:val="16"/>
                <w:szCs w:val="16"/>
              </w:rPr>
              <w:t xml:space="preserve"> Садовая, 49</w:t>
            </w:r>
            <w:r>
              <w:rPr>
                <w:sz w:val="16"/>
                <w:szCs w:val="16"/>
              </w:rPr>
              <w:t>/42</w:t>
            </w:r>
            <w:r w:rsidRPr="00404A1B">
              <w:rPr>
                <w:sz w:val="16"/>
                <w:szCs w:val="16"/>
              </w:rPr>
              <w:t>, адрес электронной почты:</w:t>
            </w:r>
          </w:p>
          <w:p w:rsidR="00D45705" w:rsidRPr="00404A1B" w:rsidRDefault="00D45705" w:rsidP="00CE6B72">
            <w:pPr>
              <w:rPr>
                <w:sz w:val="16"/>
                <w:szCs w:val="16"/>
              </w:rPr>
            </w:pPr>
            <w:hyperlink r:id="rId9" w:history="1">
              <w:r w:rsidRPr="00404A1B">
                <w:rPr>
                  <w:rStyle w:val="a7"/>
                  <w:sz w:val="16"/>
                  <w:szCs w:val="16"/>
                </w:rPr>
                <w:t>office@rosseti-yug.ru</w:t>
              </w:r>
            </w:hyperlink>
          </w:p>
        </w:tc>
      </w:tr>
    </w:tbl>
    <w:p w:rsidR="00D45705" w:rsidRPr="00404A1B" w:rsidRDefault="00D45705" w:rsidP="00D45705">
      <w:pPr>
        <w:pStyle w:val="Normal"/>
        <w:tabs>
          <w:tab w:val="left" w:pos="11340"/>
        </w:tabs>
        <w:ind w:right="2150"/>
        <w:rPr>
          <w:sz w:val="16"/>
          <w:szCs w:val="16"/>
        </w:rPr>
      </w:pPr>
    </w:p>
    <w:p w:rsidR="00D45705" w:rsidRPr="00404A1B" w:rsidRDefault="00D45705" w:rsidP="00D45705">
      <w:pPr>
        <w:rPr>
          <w:sz w:val="16"/>
          <w:szCs w:val="16"/>
        </w:rPr>
      </w:pPr>
      <w:r w:rsidRPr="00404A1B">
        <w:rPr>
          <w:sz w:val="16"/>
          <w:szCs w:val="16"/>
        </w:rPr>
        <w:br w:type="page"/>
      </w: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8"/>
        <w:gridCol w:w="1559"/>
        <w:gridCol w:w="1701"/>
        <w:gridCol w:w="1843"/>
        <w:gridCol w:w="1843"/>
        <w:gridCol w:w="1394"/>
      </w:tblGrid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78" w:type="dxa"/>
            <w:gridSpan w:val="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jc w:val="center"/>
              <w:rPr>
                <w:b/>
                <w:i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lastRenderedPageBreak/>
              <w:t>ОПИСАНИЕ МЕСТОПОЛОЖЕНИЯ ГРАНИЦ</w:t>
            </w:r>
          </w:p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Публичный сервитут для эксплуатации объекта Комплект оборудования ТП 10/0,4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;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КТПн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 10/0,4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 160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кВА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;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дисп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. № 742,Комплект оборудования ТП 10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; КТПМ-100-10/0,4; дисп.№734 от </w:t>
            </w:r>
            <w:proofErr w:type="gramStart"/>
            <w:r w:rsidRPr="00404A1B">
              <w:rPr>
                <w:b/>
                <w:i/>
                <w:sz w:val="16"/>
                <w:szCs w:val="16"/>
                <w:u w:val="single"/>
              </w:rPr>
              <w:t>ВЛ</w:t>
            </w:r>
            <w:proofErr w:type="gram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 10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 №103</w:t>
            </w:r>
            <w:r w:rsidRPr="00404A1B">
              <w:rPr>
                <w:sz w:val="16"/>
                <w:szCs w:val="16"/>
              </w:rPr>
              <w:t xml:space="preserve"> </w:t>
            </w:r>
          </w:p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proofErr w:type="gramStart"/>
            <w:r w:rsidRPr="00404A1B">
              <w:rPr>
                <w:sz w:val="16"/>
                <w:szCs w:val="16"/>
              </w:rPr>
              <w:t>(наименование объекта, местоположение границ которого описано (далее-объект)</w:t>
            </w:r>
            <w:proofErr w:type="gramEnd"/>
          </w:p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</w:p>
          <w:p w:rsidR="00D45705" w:rsidRPr="00404A1B" w:rsidRDefault="00D45705" w:rsidP="00CE6B72">
            <w:pPr>
              <w:pStyle w:val="Normal"/>
              <w:jc w:val="center"/>
              <w:rPr>
                <w:sz w:val="16"/>
                <w:szCs w:val="16"/>
                <w:u w:val="single"/>
              </w:rPr>
            </w:pPr>
            <w:r w:rsidRPr="00404A1B">
              <w:rPr>
                <w:sz w:val="16"/>
                <w:szCs w:val="16"/>
              </w:rPr>
              <w:t>Раздел 2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 xml:space="preserve">Сведения о местоположении границ объекта 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78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 xml:space="preserve">1. Система координат  </w:t>
            </w:r>
            <w:r w:rsidRPr="00404A1B">
              <w:rPr>
                <w:b/>
                <w:sz w:val="16"/>
                <w:szCs w:val="16"/>
                <w:u w:val="single"/>
              </w:rPr>
              <w:t>МСК-61, зона 2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78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 xml:space="preserve">2. Сведения о характерных точках границ объекта 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891"/>
          <w:tblHeader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Обозначение характерных точек</w:t>
            </w:r>
          </w:p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границ</w:t>
            </w:r>
          </w:p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 xml:space="preserve">Координаты, </w:t>
            </w:r>
            <w:proofErr w:type="gramStart"/>
            <w:r w:rsidRPr="00404A1B">
              <w:rPr>
                <w:snapToGrid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>Метод определения координат</w:t>
            </w:r>
          </w:p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>характерной точки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 xml:space="preserve">Средняя </w:t>
            </w:r>
            <w:proofErr w:type="spellStart"/>
            <w:r w:rsidRPr="00404A1B">
              <w:rPr>
                <w:snapToGrid/>
                <w:sz w:val="16"/>
                <w:szCs w:val="16"/>
              </w:rPr>
              <w:t>квадратическая</w:t>
            </w:r>
            <w:proofErr w:type="spellEnd"/>
            <w:r w:rsidRPr="00404A1B">
              <w:rPr>
                <w:snapToGrid/>
                <w:sz w:val="16"/>
                <w:szCs w:val="16"/>
              </w:rPr>
              <w:t xml:space="preserve"> </w:t>
            </w:r>
          </w:p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>погрешность положения характерной точки (</w:t>
            </w:r>
            <w:proofErr w:type="spellStart"/>
            <w:r w:rsidRPr="00404A1B">
              <w:rPr>
                <w:snapToGrid/>
                <w:sz w:val="16"/>
                <w:szCs w:val="16"/>
              </w:rPr>
              <w:t>M</w:t>
            </w:r>
            <w:r w:rsidRPr="00404A1B">
              <w:rPr>
                <w:snapToGrid/>
                <w:sz w:val="16"/>
                <w:szCs w:val="16"/>
                <w:vertAlign w:val="subscript"/>
              </w:rPr>
              <w:t>t</w:t>
            </w:r>
            <w:proofErr w:type="spellEnd"/>
            <w:r w:rsidRPr="00404A1B">
              <w:rPr>
                <w:snapToGrid/>
                <w:sz w:val="16"/>
                <w:szCs w:val="16"/>
              </w:rPr>
              <w:t>), м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>Описание обозначения точки на местности (при наличии)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53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b w:val="0"/>
                <w:snapToGrid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>Y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b w:val="0"/>
                <w:snapToGrid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b w:val="0"/>
                <w:snapToGrid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b w:val="0"/>
                <w:snapToGrid/>
                <w:sz w:val="16"/>
                <w:szCs w:val="16"/>
              </w:rPr>
            </w:pPr>
          </w:p>
        </w:tc>
      </w:tr>
    </w:tbl>
    <w:p w:rsidR="00D45705" w:rsidRPr="00404A1B" w:rsidRDefault="00D45705" w:rsidP="00D45705">
      <w:pPr>
        <w:pStyle w:val="af1"/>
        <w:keepNext/>
        <w:rPr>
          <w:sz w:val="16"/>
          <w:szCs w:val="16"/>
        </w:rPr>
      </w:pPr>
    </w:p>
    <w:tbl>
      <w:tblPr>
        <w:tblW w:w="5007" w:type="pct"/>
        <w:jc w:val="center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45"/>
        <w:gridCol w:w="1559"/>
        <w:gridCol w:w="1701"/>
        <w:gridCol w:w="1843"/>
        <w:gridCol w:w="1843"/>
        <w:gridCol w:w="1401"/>
      </w:tblGrid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6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Часть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408659.74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2219820.14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408659.97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2219820.73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408660.68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2219824.15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408660.72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2219824.56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408660.45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2219825.56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408659.72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2219826.29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408659.13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2219826.52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408655.31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2219827.32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408654.90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2219827.36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408653.90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2219827.09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408653.17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2219826.36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408652.94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2219825.77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408652.22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2219822.35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408652.18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2219821.94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408652.45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2219820.94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408653.18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2219820.21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408653.77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2219819.98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408657.60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2219819.18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408658.01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2219819.14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408659.01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2219819.41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408659.74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2219820.14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Часть №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408940.00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2220814.45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408941.00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2220814.71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408941.73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2220815.45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408941.99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2220816.35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408942.09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2220818.35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408942.09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2220818.45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408941.83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2220819.45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408941.10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2220820.18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408940.19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2220820.45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408937.75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2220820.57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408937.65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2220820.57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408936.66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2220820.30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408935.92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2220819.57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408935.66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2220818.67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408935.56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2220816.66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408935.56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2220816.57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408935.82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2220815.57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408936.56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2220814.83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408937.46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2220814.57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408939.90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2220814.45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bookmarkStart w:id="1" w:name="LastPage" w:colFirst="0" w:colLast="0"/>
            <w:r w:rsidRPr="00404A1B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408940.00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2220814.45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Cs/>
                <w:sz w:val="16"/>
                <w:szCs w:val="16"/>
              </w:rPr>
            </w:pPr>
            <w:r w:rsidRPr="00404A1B">
              <w:rPr>
                <w:bCs/>
                <w:sz w:val="16"/>
                <w:szCs w:val="16"/>
              </w:rPr>
              <w:t>-</w:t>
            </w:r>
          </w:p>
        </w:tc>
      </w:tr>
      <w:bookmarkEnd w:id="1"/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3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3"/>
              <w:rPr>
                <w:b/>
                <w:sz w:val="16"/>
                <w:szCs w:val="16"/>
              </w:rPr>
            </w:pP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9892" w:type="dxa"/>
            <w:gridSpan w:val="6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3. Сведения о характерных точках части (частей) границы объекта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890"/>
          <w:tblHeader/>
          <w:jc w:val="center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Обозначение характерных точек части границы</w:t>
            </w:r>
          </w:p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 xml:space="preserve">Координаты, </w:t>
            </w:r>
            <w:proofErr w:type="gramStart"/>
            <w:r w:rsidRPr="00404A1B">
              <w:rPr>
                <w:snapToGrid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>Метод определения координат</w:t>
            </w:r>
          </w:p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>характерной точки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 xml:space="preserve">Средняя </w:t>
            </w:r>
            <w:proofErr w:type="spellStart"/>
            <w:r w:rsidRPr="00404A1B">
              <w:rPr>
                <w:snapToGrid/>
                <w:sz w:val="16"/>
                <w:szCs w:val="16"/>
              </w:rPr>
              <w:t>квадратическая</w:t>
            </w:r>
            <w:proofErr w:type="spellEnd"/>
            <w:r w:rsidRPr="00404A1B">
              <w:rPr>
                <w:snapToGrid/>
                <w:sz w:val="16"/>
                <w:szCs w:val="16"/>
              </w:rPr>
              <w:t xml:space="preserve"> </w:t>
            </w:r>
          </w:p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>погрешность положения характерной точки (</w:t>
            </w:r>
            <w:proofErr w:type="spellStart"/>
            <w:r w:rsidRPr="00404A1B">
              <w:rPr>
                <w:snapToGrid/>
                <w:sz w:val="16"/>
                <w:szCs w:val="16"/>
              </w:rPr>
              <w:t>M</w:t>
            </w:r>
            <w:r w:rsidRPr="00404A1B">
              <w:rPr>
                <w:snapToGrid/>
                <w:sz w:val="16"/>
                <w:szCs w:val="16"/>
                <w:vertAlign w:val="subscript"/>
              </w:rPr>
              <w:t>t</w:t>
            </w:r>
            <w:proofErr w:type="spellEnd"/>
            <w:r w:rsidRPr="00404A1B">
              <w:rPr>
                <w:snapToGrid/>
                <w:sz w:val="16"/>
                <w:szCs w:val="16"/>
              </w:rPr>
              <w:t>), м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>Описание обозначения точки на местности (при наличии)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vMerge/>
            <w:shd w:val="clear" w:color="auto" w:fill="auto"/>
            <w:vAlign w:val="center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>Y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rPr>
                <w:b/>
                <w:sz w:val="16"/>
                <w:szCs w:val="16"/>
              </w:rPr>
            </w:pP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6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Часть №-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0"/>
              <w:spacing w:after="0"/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</w:tr>
    </w:tbl>
    <w:p w:rsidR="00D45705" w:rsidRPr="00404A1B" w:rsidRDefault="00D45705" w:rsidP="00D45705">
      <w:pPr>
        <w:rPr>
          <w:sz w:val="16"/>
          <w:szCs w:val="16"/>
        </w:rPr>
      </w:pPr>
    </w:p>
    <w:p w:rsidR="00D45705" w:rsidRPr="00404A1B" w:rsidRDefault="00D45705" w:rsidP="00D45705">
      <w:pPr>
        <w:rPr>
          <w:sz w:val="16"/>
          <w:szCs w:val="16"/>
        </w:rPr>
      </w:pPr>
      <w:r w:rsidRPr="00404A1B">
        <w:rPr>
          <w:sz w:val="16"/>
          <w:szCs w:val="16"/>
        </w:rPr>
        <w:br w:type="page"/>
      </w:r>
    </w:p>
    <w:tbl>
      <w:tblPr>
        <w:tblW w:w="5000" w:type="pct"/>
        <w:jc w:val="center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2"/>
        <w:gridCol w:w="944"/>
        <w:gridCol w:w="909"/>
        <w:gridCol w:w="921"/>
        <w:gridCol w:w="921"/>
        <w:gridCol w:w="1553"/>
        <w:gridCol w:w="1703"/>
        <w:gridCol w:w="1395"/>
      </w:tblGrid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45705" w:rsidRPr="00404A1B" w:rsidRDefault="00D45705" w:rsidP="00CE6B72">
            <w:pPr>
              <w:jc w:val="center"/>
              <w:rPr>
                <w:b/>
                <w:i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lastRenderedPageBreak/>
              <w:t>ОПИСАНИЕ МЕСТОПОЛОЖЕНИЯ ГРАНИЦ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Публичный сервитут для эксплуатации объекта Комплект оборудования ТП 10/0,4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;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КТПн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 10/0,4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 160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кВА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;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дисп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. № 742,Комплект оборудования ТП 10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; КТПМ-100-10/0,4; дисп.№734 от </w:t>
            </w:r>
            <w:proofErr w:type="gramStart"/>
            <w:r w:rsidRPr="00404A1B">
              <w:rPr>
                <w:b/>
                <w:i/>
                <w:sz w:val="16"/>
                <w:szCs w:val="16"/>
                <w:u w:val="single"/>
              </w:rPr>
              <w:t>ВЛ</w:t>
            </w:r>
            <w:proofErr w:type="gram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 10 </w:t>
            </w:r>
            <w:proofErr w:type="spellStart"/>
            <w:r w:rsidRPr="00404A1B">
              <w:rPr>
                <w:b/>
                <w:i/>
                <w:sz w:val="16"/>
                <w:szCs w:val="16"/>
                <w:u w:val="single"/>
              </w:rPr>
              <w:t>кВ</w:t>
            </w:r>
            <w:proofErr w:type="spellEnd"/>
            <w:r w:rsidRPr="00404A1B">
              <w:rPr>
                <w:b/>
                <w:i/>
                <w:sz w:val="16"/>
                <w:szCs w:val="16"/>
                <w:u w:val="single"/>
              </w:rPr>
              <w:t xml:space="preserve"> №103</w:t>
            </w:r>
            <w:r w:rsidRPr="00404A1B">
              <w:rPr>
                <w:sz w:val="16"/>
                <w:szCs w:val="16"/>
              </w:rPr>
              <w:t xml:space="preserve"> </w:t>
            </w:r>
          </w:p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proofErr w:type="gramStart"/>
            <w:r w:rsidRPr="00404A1B">
              <w:rPr>
                <w:sz w:val="16"/>
                <w:szCs w:val="16"/>
              </w:rPr>
              <w:t>(наименование объекта, местоположение границ которого описано (далее-объект)</w:t>
            </w:r>
            <w:proofErr w:type="gramEnd"/>
          </w:p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</w:p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Раздел 3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Сведения о местоположении измененных (уточненных) границ объекта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45705" w:rsidRPr="00404A1B" w:rsidRDefault="00D45705" w:rsidP="00CE6B72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404A1B">
              <w:rPr>
                <w:b/>
                <w:sz w:val="16"/>
                <w:szCs w:val="16"/>
              </w:rPr>
              <w:t xml:space="preserve">1. Система координат </w:t>
            </w:r>
            <w:r w:rsidRPr="00404A1B">
              <w:rPr>
                <w:b/>
                <w:sz w:val="16"/>
                <w:szCs w:val="16"/>
                <w:u w:val="single"/>
              </w:rPr>
              <w:t>МСК-61, зона 2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45705" w:rsidRPr="00404A1B" w:rsidRDefault="00D45705" w:rsidP="00CE6B72">
            <w:pPr>
              <w:jc w:val="both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 xml:space="preserve">2. Сведения о характерных точках границ объекта 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31"/>
          <w:tblHeader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Обозначение характерных точек</w:t>
            </w:r>
          </w:p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границ</w:t>
            </w:r>
          </w:p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 xml:space="preserve">Существующие координаты, </w:t>
            </w:r>
            <w:proofErr w:type="gramStart"/>
            <w:r w:rsidRPr="00404A1B">
              <w:rPr>
                <w:snapToGrid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 xml:space="preserve">Измененные (уточненные) координаты, </w:t>
            </w:r>
            <w:proofErr w:type="gramStart"/>
            <w:r w:rsidRPr="00404A1B">
              <w:rPr>
                <w:snapToGrid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 xml:space="preserve">Метод определения координат характерной точки 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 xml:space="preserve">Средняя </w:t>
            </w:r>
            <w:proofErr w:type="spellStart"/>
            <w:r w:rsidRPr="00404A1B">
              <w:rPr>
                <w:snapToGrid/>
                <w:sz w:val="16"/>
                <w:szCs w:val="16"/>
              </w:rPr>
              <w:t>квадратическая</w:t>
            </w:r>
            <w:proofErr w:type="spellEnd"/>
            <w:r w:rsidRPr="00404A1B">
              <w:rPr>
                <w:snapToGrid/>
                <w:sz w:val="16"/>
                <w:szCs w:val="16"/>
              </w:rPr>
              <w:t xml:space="preserve"> погрешность положения характерной точки (</w:t>
            </w:r>
            <w:proofErr w:type="spellStart"/>
            <w:r w:rsidRPr="00404A1B">
              <w:rPr>
                <w:snapToGrid/>
                <w:sz w:val="16"/>
                <w:szCs w:val="16"/>
              </w:rPr>
              <w:t>M</w:t>
            </w:r>
            <w:r w:rsidRPr="00404A1B">
              <w:rPr>
                <w:snapToGrid/>
                <w:sz w:val="16"/>
                <w:szCs w:val="16"/>
                <w:vertAlign w:val="subscript"/>
              </w:rPr>
              <w:t>t</w:t>
            </w:r>
            <w:proofErr w:type="spellEnd"/>
            <w:r w:rsidRPr="00404A1B">
              <w:rPr>
                <w:snapToGrid/>
                <w:sz w:val="16"/>
                <w:szCs w:val="16"/>
              </w:rPr>
              <w:t>), м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>Описание обозначения точки на местности (при наличии)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271"/>
          <w:tblHeader/>
          <w:jc w:val="center"/>
        </w:trPr>
        <w:tc>
          <w:tcPr>
            <w:tcW w:w="776" w:type="pct"/>
            <w:vMerge/>
            <w:shd w:val="clear" w:color="auto" w:fill="auto"/>
            <w:vAlign w:val="center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  <w:lang w:val="en-US"/>
              </w:rPr>
            </w:pPr>
            <w:r w:rsidRPr="00404A1B">
              <w:rPr>
                <w:snapToGrid/>
                <w:sz w:val="16"/>
                <w:szCs w:val="16"/>
                <w:lang w:val="en-US"/>
              </w:rPr>
              <w:t>X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  <w:lang w:val="en-US"/>
              </w:rPr>
            </w:pPr>
            <w:r w:rsidRPr="00404A1B">
              <w:rPr>
                <w:snapToGrid/>
                <w:sz w:val="16"/>
                <w:szCs w:val="16"/>
                <w:lang w:val="en-US"/>
              </w:rPr>
              <w:t>Y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  <w:lang w:val="en-US"/>
              </w:rPr>
            </w:pPr>
            <w:r w:rsidRPr="00404A1B">
              <w:rPr>
                <w:snapToGrid/>
                <w:sz w:val="16"/>
                <w:szCs w:val="16"/>
                <w:lang w:val="en-US"/>
              </w:rPr>
              <w:t>X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  <w:lang w:val="en-US"/>
              </w:rPr>
            </w:pPr>
            <w:r w:rsidRPr="00404A1B">
              <w:rPr>
                <w:snapToGrid/>
                <w:sz w:val="16"/>
                <w:szCs w:val="16"/>
                <w:lang w:val="en-US"/>
              </w:rPr>
              <w:t>Y</w:t>
            </w: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</w:p>
        </w:tc>
      </w:tr>
    </w:tbl>
    <w:p w:rsidR="00D45705" w:rsidRPr="00404A1B" w:rsidRDefault="00D45705" w:rsidP="00D4570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936"/>
        <w:gridCol w:w="907"/>
        <w:gridCol w:w="939"/>
        <w:gridCol w:w="903"/>
        <w:gridCol w:w="1560"/>
        <w:gridCol w:w="1701"/>
        <w:gridCol w:w="1382"/>
      </w:tblGrid>
      <w:tr w:rsidR="00D45705" w:rsidRPr="00404A1B" w:rsidTr="00CE6B72">
        <w:tc>
          <w:tcPr>
            <w:tcW w:w="1526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8</w:t>
            </w:r>
          </w:p>
        </w:tc>
      </w:tr>
      <w:tr w:rsidR="00D45705" w:rsidRPr="00404A1B" w:rsidTr="00CE6B72">
        <w:tc>
          <w:tcPr>
            <w:tcW w:w="1526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</w:tr>
    </w:tbl>
    <w:p w:rsidR="00D45705" w:rsidRPr="00404A1B" w:rsidRDefault="00D45705" w:rsidP="00D45705">
      <w:pPr>
        <w:rPr>
          <w:sz w:val="16"/>
          <w:szCs w:val="16"/>
        </w:rPr>
      </w:pPr>
    </w:p>
    <w:tbl>
      <w:tblPr>
        <w:tblW w:w="5000" w:type="pct"/>
        <w:jc w:val="center"/>
        <w:tblInd w:w="12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4"/>
        <w:gridCol w:w="944"/>
        <w:gridCol w:w="909"/>
        <w:gridCol w:w="921"/>
        <w:gridCol w:w="921"/>
        <w:gridCol w:w="1553"/>
        <w:gridCol w:w="1699"/>
        <w:gridCol w:w="1397"/>
      </w:tblGrid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45705" w:rsidRPr="00404A1B" w:rsidRDefault="00D45705" w:rsidP="00CE6B72">
            <w:pPr>
              <w:jc w:val="both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3. Сведения о характерных точках части (частей) границы объекта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45705" w:rsidRPr="00404A1B" w:rsidRDefault="00D45705" w:rsidP="00CE6B72">
            <w:pPr>
              <w:jc w:val="both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Часть № -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1431"/>
          <w:tblHeader/>
          <w:jc w:val="center"/>
        </w:trPr>
        <w:tc>
          <w:tcPr>
            <w:tcW w:w="777" w:type="pct"/>
            <w:vMerge w:val="restart"/>
            <w:shd w:val="clear" w:color="auto" w:fill="auto"/>
            <w:vAlign w:val="center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Обозначение характерных точек</w:t>
            </w:r>
          </w:p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границ</w:t>
            </w:r>
          </w:p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 xml:space="preserve">Существующие координаты, </w:t>
            </w:r>
            <w:proofErr w:type="gramStart"/>
            <w:r w:rsidRPr="00404A1B">
              <w:rPr>
                <w:snapToGrid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 xml:space="preserve">Измененные (уточненные) координаты, </w:t>
            </w:r>
            <w:proofErr w:type="gramStart"/>
            <w:r w:rsidRPr="00404A1B">
              <w:rPr>
                <w:snapToGrid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 xml:space="preserve">Метод определения координат характерной точки 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 xml:space="preserve">Средняя </w:t>
            </w:r>
            <w:proofErr w:type="spellStart"/>
            <w:r w:rsidRPr="00404A1B">
              <w:rPr>
                <w:snapToGrid/>
                <w:sz w:val="16"/>
                <w:szCs w:val="16"/>
              </w:rPr>
              <w:t>квадратическая</w:t>
            </w:r>
            <w:proofErr w:type="spellEnd"/>
            <w:r w:rsidRPr="00404A1B">
              <w:rPr>
                <w:snapToGrid/>
                <w:sz w:val="16"/>
                <w:szCs w:val="16"/>
              </w:rPr>
              <w:t xml:space="preserve"> погрешность положения характерной точки (</w:t>
            </w:r>
            <w:proofErr w:type="spellStart"/>
            <w:r w:rsidRPr="00404A1B">
              <w:rPr>
                <w:snapToGrid/>
                <w:sz w:val="16"/>
                <w:szCs w:val="16"/>
              </w:rPr>
              <w:t>M</w:t>
            </w:r>
            <w:r w:rsidRPr="00404A1B">
              <w:rPr>
                <w:snapToGrid/>
                <w:sz w:val="16"/>
                <w:szCs w:val="16"/>
                <w:vertAlign w:val="subscript"/>
              </w:rPr>
              <w:t>t</w:t>
            </w:r>
            <w:proofErr w:type="spellEnd"/>
            <w:r w:rsidRPr="00404A1B">
              <w:rPr>
                <w:snapToGrid/>
                <w:sz w:val="16"/>
                <w:szCs w:val="16"/>
              </w:rPr>
              <w:t>), м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  <w:r w:rsidRPr="00404A1B">
              <w:rPr>
                <w:snapToGrid/>
                <w:sz w:val="16"/>
                <w:szCs w:val="16"/>
              </w:rPr>
              <w:t>Описание обозначения точки на местности (при наличии)</w:t>
            </w:r>
          </w:p>
        </w:tc>
      </w:tr>
      <w:tr w:rsidR="00D45705" w:rsidRPr="00404A1B" w:rsidTr="00CE6B72">
        <w:tblPrEx>
          <w:tblCellMar>
            <w:top w:w="0" w:type="dxa"/>
            <w:bottom w:w="0" w:type="dxa"/>
          </w:tblCellMar>
        </w:tblPrEx>
        <w:trPr>
          <w:cantSplit/>
          <w:trHeight w:val="271"/>
          <w:tblHeader/>
          <w:jc w:val="center"/>
        </w:trPr>
        <w:tc>
          <w:tcPr>
            <w:tcW w:w="777" w:type="pct"/>
            <w:vMerge/>
            <w:shd w:val="clear" w:color="auto" w:fill="auto"/>
            <w:vAlign w:val="center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  <w:lang w:val="en-US"/>
              </w:rPr>
            </w:pPr>
            <w:r w:rsidRPr="00404A1B">
              <w:rPr>
                <w:snapToGrid/>
                <w:sz w:val="16"/>
                <w:szCs w:val="16"/>
                <w:lang w:val="en-US"/>
              </w:rPr>
              <w:t>X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  <w:lang w:val="en-US"/>
              </w:rPr>
            </w:pPr>
            <w:r w:rsidRPr="00404A1B">
              <w:rPr>
                <w:snapToGrid/>
                <w:sz w:val="16"/>
                <w:szCs w:val="16"/>
                <w:lang w:val="en-US"/>
              </w:rPr>
              <w:t>Y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  <w:lang w:val="en-US"/>
              </w:rPr>
            </w:pPr>
            <w:r w:rsidRPr="00404A1B">
              <w:rPr>
                <w:snapToGrid/>
                <w:sz w:val="16"/>
                <w:szCs w:val="16"/>
                <w:lang w:val="en-US"/>
              </w:rPr>
              <w:t>X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  <w:lang w:val="en-US"/>
              </w:rPr>
            </w:pPr>
            <w:r w:rsidRPr="00404A1B">
              <w:rPr>
                <w:snapToGrid/>
                <w:sz w:val="16"/>
                <w:szCs w:val="16"/>
                <w:lang w:val="en-US"/>
              </w:rPr>
              <w:t>Y</w:t>
            </w: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D45705" w:rsidRPr="00404A1B" w:rsidRDefault="00D45705" w:rsidP="00CE6B72">
            <w:pPr>
              <w:pStyle w:val="af2"/>
              <w:rPr>
                <w:snapToGrid/>
                <w:sz w:val="16"/>
                <w:szCs w:val="16"/>
              </w:rPr>
            </w:pPr>
          </w:p>
        </w:tc>
      </w:tr>
    </w:tbl>
    <w:p w:rsidR="00D45705" w:rsidRPr="00404A1B" w:rsidRDefault="00D45705" w:rsidP="00D4570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936"/>
        <w:gridCol w:w="907"/>
        <w:gridCol w:w="939"/>
        <w:gridCol w:w="903"/>
        <w:gridCol w:w="1560"/>
        <w:gridCol w:w="1701"/>
        <w:gridCol w:w="1382"/>
      </w:tblGrid>
      <w:tr w:rsidR="00D45705" w:rsidRPr="00404A1B" w:rsidTr="00CE6B72">
        <w:tc>
          <w:tcPr>
            <w:tcW w:w="1526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b/>
                <w:sz w:val="16"/>
                <w:szCs w:val="16"/>
              </w:rPr>
            </w:pPr>
            <w:r w:rsidRPr="00404A1B">
              <w:rPr>
                <w:b/>
                <w:sz w:val="16"/>
                <w:szCs w:val="16"/>
              </w:rPr>
              <w:t>8</w:t>
            </w:r>
          </w:p>
        </w:tc>
      </w:tr>
      <w:tr w:rsidR="00D45705" w:rsidRPr="00404A1B" w:rsidTr="00CE6B72">
        <w:tc>
          <w:tcPr>
            <w:tcW w:w="1526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D45705" w:rsidRPr="00404A1B" w:rsidRDefault="00D45705" w:rsidP="00CE6B72">
            <w:pPr>
              <w:jc w:val="center"/>
              <w:rPr>
                <w:sz w:val="16"/>
                <w:szCs w:val="16"/>
              </w:rPr>
            </w:pPr>
            <w:r w:rsidRPr="00404A1B">
              <w:rPr>
                <w:sz w:val="16"/>
                <w:szCs w:val="16"/>
              </w:rPr>
              <w:t>-</w:t>
            </w:r>
          </w:p>
        </w:tc>
      </w:tr>
    </w:tbl>
    <w:p w:rsidR="00D45705" w:rsidRDefault="00D45705" w:rsidP="00D45705">
      <w:pPr>
        <w:rPr>
          <w:sz w:val="16"/>
          <w:szCs w:val="16"/>
        </w:rPr>
        <w:sectPr w:rsidR="00D45705" w:rsidSect="00D45705">
          <w:headerReference w:type="default" r:id="rId10"/>
          <w:pgSz w:w="11906" w:h="16838" w:code="9"/>
          <w:pgMar w:top="992" w:right="567" w:bottom="851" w:left="1701" w:header="0" w:footer="0" w:gutter="0"/>
          <w:pgNumType w:start="1"/>
          <w:cols w:space="708"/>
          <w:titlePg/>
          <w:docGrid w:linePitch="360"/>
        </w:sectPr>
      </w:pPr>
    </w:p>
    <w:p w:rsidR="00E872EA" w:rsidRPr="00D45705" w:rsidRDefault="00D45705" w:rsidP="00EE6534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8667750" cy="6303385"/>
            <wp:effectExtent l="0" t="0" r="0" b="2540"/>
            <wp:docPr id="3" name="Рисунок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435" cy="630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8896350" cy="6422816"/>
            <wp:effectExtent l="0" t="0" r="0" b="0"/>
            <wp:docPr id="2" name="Рисунок 2" descr="Отвод_ram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вод_ramka_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21" cy="641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8267700" cy="5968955"/>
            <wp:effectExtent l="0" t="0" r="0" b="0"/>
            <wp:docPr id="1" name="Рисунок 1" descr="Отвод_ramk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вод_ramka_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5138" cy="5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2EA" w:rsidRPr="00D45705" w:rsidSect="00D45705">
      <w:pgSz w:w="16839" w:h="11907" w:orient="landscape" w:code="9"/>
      <w:pgMar w:top="1701" w:right="992" w:bottom="567" w:left="851" w:header="0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54" w:rsidRDefault="00D45705" w:rsidP="00B97BC7">
    <w:pPr>
      <w:pStyle w:val="a8"/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F945935"/>
    <w:multiLevelType w:val="hybridMultilevel"/>
    <w:tmpl w:val="08AAB666"/>
    <w:lvl w:ilvl="0" w:tplc="00F2C312">
      <w:numFmt w:val="bullet"/>
      <w:lvlText w:val="–"/>
      <w:lvlJc w:val="left"/>
      <w:pPr>
        <w:ind w:left="186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9009C1E">
      <w:numFmt w:val="bullet"/>
      <w:lvlText w:val="•"/>
      <w:lvlJc w:val="left"/>
      <w:pPr>
        <w:ind w:left="2697" w:hanging="152"/>
      </w:pPr>
      <w:rPr>
        <w:rFonts w:hint="default"/>
        <w:lang w:val="ru-RU" w:eastAsia="en-US" w:bidi="ar-SA"/>
      </w:rPr>
    </w:lvl>
    <w:lvl w:ilvl="2" w:tplc="963AC3DA">
      <w:numFmt w:val="bullet"/>
      <w:lvlText w:val="•"/>
      <w:lvlJc w:val="left"/>
      <w:pPr>
        <w:ind w:left="3534" w:hanging="152"/>
      </w:pPr>
      <w:rPr>
        <w:rFonts w:hint="default"/>
        <w:lang w:val="ru-RU" w:eastAsia="en-US" w:bidi="ar-SA"/>
      </w:rPr>
    </w:lvl>
    <w:lvl w:ilvl="3" w:tplc="1A4074D4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4" w:tplc="4F7EEE4A">
      <w:numFmt w:val="bullet"/>
      <w:lvlText w:val="•"/>
      <w:lvlJc w:val="left"/>
      <w:pPr>
        <w:ind w:left="5208" w:hanging="152"/>
      </w:pPr>
      <w:rPr>
        <w:rFonts w:hint="default"/>
        <w:lang w:val="ru-RU" w:eastAsia="en-US" w:bidi="ar-SA"/>
      </w:rPr>
    </w:lvl>
    <w:lvl w:ilvl="5" w:tplc="0C1CD03E">
      <w:numFmt w:val="bullet"/>
      <w:lvlText w:val="•"/>
      <w:lvlJc w:val="left"/>
      <w:pPr>
        <w:ind w:left="6045" w:hanging="152"/>
      </w:pPr>
      <w:rPr>
        <w:rFonts w:hint="default"/>
        <w:lang w:val="ru-RU" w:eastAsia="en-US" w:bidi="ar-SA"/>
      </w:rPr>
    </w:lvl>
    <w:lvl w:ilvl="6" w:tplc="72A47B42">
      <w:numFmt w:val="bullet"/>
      <w:lvlText w:val="•"/>
      <w:lvlJc w:val="left"/>
      <w:pPr>
        <w:ind w:left="6882" w:hanging="152"/>
      </w:pPr>
      <w:rPr>
        <w:rFonts w:hint="default"/>
        <w:lang w:val="ru-RU" w:eastAsia="en-US" w:bidi="ar-SA"/>
      </w:rPr>
    </w:lvl>
    <w:lvl w:ilvl="7" w:tplc="18E45256">
      <w:numFmt w:val="bullet"/>
      <w:lvlText w:val="•"/>
      <w:lvlJc w:val="left"/>
      <w:pPr>
        <w:ind w:left="7719" w:hanging="152"/>
      </w:pPr>
      <w:rPr>
        <w:rFonts w:hint="default"/>
        <w:lang w:val="ru-RU" w:eastAsia="en-US" w:bidi="ar-SA"/>
      </w:rPr>
    </w:lvl>
    <w:lvl w:ilvl="8" w:tplc="176046BC">
      <w:numFmt w:val="bullet"/>
      <w:lvlText w:val="•"/>
      <w:lvlJc w:val="left"/>
      <w:pPr>
        <w:ind w:left="8556" w:hanging="152"/>
      </w:pPr>
      <w:rPr>
        <w:rFonts w:hint="default"/>
        <w:lang w:val="ru-RU" w:eastAsia="en-US" w:bidi="ar-SA"/>
      </w:rPr>
    </w:lvl>
  </w:abstractNum>
  <w:abstractNum w:abstractNumId="5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246166"/>
    <w:multiLevelType w:val="hybridMultilevel"/>
    <w:tmpl w:val="995861B6"/>
    <w:lvl w:ilvl="0" w:tplc="9DA8C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8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7233AB"/>
    <w:multiLevelType w:val="hybridMultilevel"/>
    <w:tmpl w:val="D3D41AA2"/>
    <w:lvl w:ilvl="0" w:tplc="9DA8C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B4678D1"/>
    <w:multiLevelType w:val="hybridMultilevel"/>
    <w:tmpl w:val="555E47C6"/>
    <w:lvl w:ilvl="0" w:tplc="0BAC2064">
      <w:numFmt w:val="bullet"/>
      <w:lvlText w:val="–"/>
      <w:lvlJc w:val="left"/>
      <w:pPr>
        <w:ind w:left="165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264280">
      <w:numFmt w:val="bullet"/>
      <w:lvlText w:val="•"/>
      <w:lvlJc w:val="left"/>
      <w:pPr>
        <w:ind w:left="1974" w:hanging="142"/>
      </w:pPr>
      <w:rPr>
        <w:rFonts w:hint="default"/>
        <w:lang w:val="ru-RU" w:eastAsia="en-US" w:bidi="ar-SA"/>
      </w:rPr>
    </w:lvl>
    <w:lvl w:ilvl="2" w:tplc="7D38737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3" w:tplc="9272B4BA">
      <w:numFmt w:val="bullet"/>
      <w:lvlText w:val="•"/>
      <w:lvlJc w:val="left"/>
      <w:pPr>
        <w:ind w:left="2604" w:hanging="142"/>
      </w:pPr>
      <w:rPr>
        <w:rFonts w:hint="default"/>
        <w:lang w:val="ru-RU" w:eastAsia="en-US" w:bidi="ar-SA"/>
      </w:rPr>
    </w:lvl>
    <w:lvl w:ilvl="4" w:tplc="B6DCCB18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5" w:tplc="DB38975E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6" w:tplc="5D4A774E">
      <w:numFmt w:val="bullet"/>
      <w:lvlText w:val="•"/>
      <w:lvlJc w:val="left"/>
      <w:pPr>
        <w:ind w:left="3548" w:hanging="142"/>
      </w:pPr>
      <w:rPr>
        <w:rFonts w:hint="default"/>
        <w:lang w:val="ru-RU" w:eastAsia="en-US" w:bidi="ar-SA"/>
      </w:rPr>
    </w:lvl>
    <w:lvl w:ilvl="7" w:tplc="7E90D6EE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8" w:tplc="0AEAF9BA">
      <w:numFmt w:val="bullet"/>
      <w:lvlText w:val="•"/>
      <w:lvlJc w:val="left"/>
      <w:pPr>
        <w:ind w:left="4177" w:hanging="142"/>
      </w:pPr>
      <w:rPr>
        <w:rFonts w:hint="default"/>
        <w:lang w:val="ru-RU" w:eastAsia="en-US" w:bidi="ar-SA"/>
      </w:rPr>
    </w:lvl>
  </w:abstractNum>
  <w:abstractNum w:abstractNumId="37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6"/>
  </w:num>
  <w:num w:numId="3">
    <w:abstractNumId w:val="31"/>
  </w:num>
  <w:num w:numId="4">
    <w:abstractNumId w:val="11"/>
  </w:num>
  <w:num w:numId="5">
    <w:abstractNumId w:val="28"/>
  </w:num>
  <w:num w:numId="6">
    <w:abstractNumId w:val="23"/>
  </w:num>
  <w:num w:numId="7">
    <w:abstractNumId w:val="34"/>
  </w:num>
  <w:num w:numId="8">
    <w:abstractNumId w:val="15"/>
  </w:num>
  <w:num w:numId="9">
    <w:abstractNumId w:val="12"/>
  </w:num>
  <w:num w:numId="10">
    <w:abstractNumId w:val="22"/>
  </w:num>
  <w:num w:numId="11">
    <w:abstractNumId w:val="16"/>
  </w:num>
  <w:num w:numId="12">
    <w:abstractNumId w:val="37"/>
  </w:num>
  <w:num w:numId="13">
    <w:abstractNumId w:val="7"/>
  </w:num>
  <w:num w:numId="14">
    <w:abstractNumId w:val="1"/>
  </w:num>
  <w:num w:numId="15">
    <w:abstractNumId w:val="13"/>
  </w:num>
  <w:num w:numId="16">
    <w:abstractNumId w:val="26"/>
  </w:num>
  <w:num w:numId="17">
    <w:abstractNumId w:val="20"/>
  </w:num>
  <w:num w:numId="18">
    <w:abstractNumId w:val="27"/>
  </w:num>
  <w:num w:numId="19">
    <w:abstractNumId w:val="5"/>
  </w:num>
  <w:num w:numId="20">
    <w:abstractNumId w:val="30"/>
  </w:num>
  <w:num w:numId="21">
    <w:abstractNumId w:val="0"/>
  </w:num>
  <w:num w:numId="22">
    <w:abstractNumId w:val="35"/>
  </w:num>
  <w:num w:numId="23">
    <w:abstractNumId w:val="9"/>
  </w:num>
  <w:num w:numId="24">
    <w:abstractNumId w:val="3"/>
  </w:num>
  <w:num w:numId="25">
    <w:abstractNumId w:val="33"/>
  </w:num>
  <w:num w:numId="26">
    <w:abstractNumId w:val="10"/>
  </w:num>
  <w:num w:numId="27">
    <w:abstractNumId w:val="29"/>
  </w:num>
  <w:num w:numId="28">
    <w:abstractNumId w:val="18"/>
  </w:num>
  <w:num w:numId="29">
    <w:abstractNumId w:val="2"/>
  </w:num>
  <w:num w:numId="30">
    <w:abstractNumId w:val="19"/>
  </w:num>
  <w:num w:numId="31">
    <w:abstractNumId w:val="38"/>
  </w:num>
  <w:num w:numId="32">
    <w:abstractNumId w:val="25"/>
  </w:num>
  <w:num w:numId="33">
    <w:abstractNumId w:val="32"/>
  </w:num>
  <w:num w:numId="34">
    <w:abstractNumId w:val="14"/>
  </w:num>
  <w:num w:numId="35">
    <w:abstractNumId w:val="6"/>
  </w:num>
  <w:num w:numId="36">
    <w:abstractNumId w:val="8"/>
  </w:num>
  <w:num w:numId="37">
    <w:abstractNumId w:val="21"/>
  </w:num>
  <w:num w:numId="38">
    <w:abstractNumId w:val="1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D58B1"/>
    <w:rsid w:val="000476F6"/>
    <w:rsid w:val="00130AEF"/>
    <w:rsid w:val="002F6E3D"/>
    <w:rsid w:val="003200B3"/>
    <w:rsid w:val="0034546E"/>
    <w:rsid w:val="00370731"/>
    <w:rsid w:val="003731E7"/>
    <w:rsid w:val="00442E70"/>
    <w:rsid w:val="004477E4"/>
    <w:rsid w:val="004B244B"/>
    <w:rsid w:val="006D58B1"/>
    <w:rsid w:val="006D7BFE"/>
    <w:rsid w:val="007608DF"/>
    <w:rsid w:val="007726DF"/>
    <w:rsid w:val="007C285D"/>
    <w:rsid w:val="007E20D2"/>
    <w:rsid w:val="0085288B"/>
    <w:rsid w:val="00A77005"/>
    <w:rsid w:val="00B66F78"/>
    <w:rsid w:val="00D45705"/>
    <w:rsid w:val="00E872EA"/>
    <w:rsid w:val="00EE6534"/>
    <w:rsid w:val="00F5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Header 1, Знак7"/>
    <w:basedOn w:val="a"/>
    <w:link w:val="10"/>
    <w:uiPriority w:val="99"/>
    <w:qFormat/>
    <w:rsid w:val="000476F6"/>
    <w:pPr>
      <w:ind w:left="32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rsid w:val="000476F6"/>
    <w:pPr>
      <w:jc w:val="right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9"/>
    <w:qFormat/>
    <w:rsid w:val="000476F6"/>
    <w:pPr>
      <w:ind w:left="3176" w:right="2865"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1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657" w:hanging="142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21"/>
    </w:pPr>
  </w:style>
  <w:style w:type="paragraph" w:styleId="a5">
    <w:name w:val="Balloon Text"/>
    <w:basedOn w:val="a"/>
    <w:link w:val="a6"/>
    <w:unhideWhenUsed/>
    <w:rsid w:val="007C2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285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unhideWhenUsed/>
    <w:rsid w:val="007C285D"/>
    <w:rPr>
      <w:color w:val="0000FF"/>
      <w:u w:val="single"/>
    </w:rPr>
  </w:style>
  <w:style w:type="character" w:customStyle="1" w:styleId="10">
    <w:name w:val="Заголовок 1 Знак"/>
    <w:aliases w:val="Header 1 Знак, Знак7 Знак"/>
    <w:basedOn w:val="a0"/>
    <w:link w:val="1"/>
    <w:uiPriority w:val="99"/>
    <w:rsid w:val="000476F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476F6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uiPriority w:val="9"/>
    <w:rsid w:val="000476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rsid w:val="007608DF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60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rsid w:val="007608DF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60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7608DF"/>
  </w:style>
  <w:style w:type="table" w:styleId="ad">
    <w:name w:val="Table Grid"/>
    <w:basedOn w:val="a1"/>
    <w:rsid w:val="007608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608DF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e">
    <w:name w:val="endnote text"/>
    <w:basedOn w:val="a"/>
    <w:link w:val="af"/>
    <w:rsid w:val="007608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7608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Normal (Web)"/>
    <w:basedOn w:val="a"/>
    <w:rsid w:val="007608DF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731E7"/>
    <w:pPr>
      <w:keepNext/>
      <w:keepLines/>
      <w:widowControl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731E7"/>
  </w:style>
  <w:style w:type="character" w:customStyle="1" w:styleId="40">
    <w:name w:val="Заголовок 4 Знак"/>
    <w:basedOn w:val="a0"/>
    <w:link w:val="4"/>
    <w:uiPriority w:val="9"/>
    <w:semiHidden/>
    <w:rsid w:val="003731E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table" w:customStyle="1" w:styleId="13">
    <w:name w:val="Сетка таблицы1"/>
    <w:basedOn w:val="a1"/>
    <w:next w:val="ad"/>
    <w:rsid w:val="003731E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3731E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Normal">
    <w:name w:val="Normal"/>
    <w:rsid w:val="00D4570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1">
    <w:name w:val="Разделитель таблиц"/>
    <w:basedOn w:val="a"/>
    <w:rsid w:val="00D45705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f2">
    <w:name w:val="Заголовок таблицы"/>
    <w:basedOn w:val="Normal"/>
    <w:rsid w:val="00D45705"/>
    <w:pPr>
      <w:keepNext/>
      <w:jc w:val="center"/>
    </w:pPr>
    <w:rPr>
      <w:b/>
      <w:snapToGrid w:val="0"/>
      <w:sz w:val="22"/>
    </w:rPr>
  </w:style>
  <w:style w:type="paragraph" w:customStyle="1" w:styleId="af3">
    <w:name w:val="Текст таблицы"/>
    <w:basedOn w:val="Normal"/>
    <w:rsid w:val="00D45705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Header 1, Знак7"/>
    <w:basedOn w:val="a"/>
    <w:link w:val="10"/>
    <w:uiPriority w:val="99"/>
    <w:qFormat/>
    <w:rsid w:val="000476F6"/>
    <w:pPr>
      <w:ind w:left="32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rsid w:val="000476F6"/>
    <w:pPr>
      <w:jc w:val="right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9"/>
    <w:qFormat/>
    <w:rsid w:val="000476F6"/>
    <w:pPr>
      <w:ind w:left="3176" w:right="2865"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1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657" w:hanging="142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21"/>
    </w:pPr>
  </w:style>
  <w:style w:type="paragraph" w:styleId="a5">
    <w:name w:val="Balloon Text"/>
    <w:basedOn w:val="a"/>
    <w:link w:val="a6"/>
    <w:unhideWhenUsed/>
    <w:rsid w:val="007C2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285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unhideWhenUsed/>
    <w:rsid w:val="007C285D"/>
    <w:rPr>
      <w:color w:val="0000FF"/>
      <w:u w:val="single"/>
    </w:rPr>
  </w:style>
  <w:style w:type="character" w:customStyle="1" w:styleId="10">
    <w:name w:val="Заголовок 1 Знак"/>
    <w:aliases w:val="Header 1 Знак, Знак7 Знак"/>
    <w:basedOn w:val="a0"/>
    <w:link w:val="1"/>
    <w:uiPriority w:val="99"/>
    <w:rsid w:val="000476F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476F6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uiPriority w:val="9"/>
    <w:rsid w:val="000476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rsid w:val="007608DF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60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rsid w:val="007608DF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60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7608DF"/>
  </w:style>
  <w:style w:type="table" w:styleId="ad">
    <w:name w:val="Table Grid"/>
    <w:basedOn w:val="a1"/>
    <w:rsid w:val="007608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608DF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e">
    <w:name w:val="endnote text"/>
    <w:basedOn w:val="a"/>
    <w:link w:val="af"/>
    <w:rsid w:val="007608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7608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Normal (Web)"/>
    <w:basedOn w:val="a"/>
    <w:rsid w:val="007608DF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731E7"/>
    <w:pPr>
      <w:keepNext/>
      <w:keepLines/>
      <w:widowControl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731E7"/>
  </w:style>
  <w:style w:type="character" w:customStyle="1" w:styleId="40">
    <w:name w:val="Заголовок 4 Знак"/>
    <w:basedOn w:val="a0"/>
    <w:link w:val="4"/>
    <w:uiPriority w:val="9"/>
    <w:semiHidden/>
    <w:rsid w:val="003731E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table" w:customStyle="1" w:styleId="13">
    <w:name w:val="Сетка таблицы1"/>
    <w:basedOn w:val="a1"/>
    <w:next w:val="ad"/>
    <w:rsid w:val="003731E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3731E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Normal">
    <w:name w:val="Normal"/>
    <w:rsid w:val="00D4570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1">
    <w:name w:val="Разделитель таблиц"/>
    <w:basedOn w:val="a"/>
    <w:rsid w:val="00D45705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f2">
    <w:name w:val="Заголовок таблицы"/>
    <w:basedOn w:val="Normal"/>
    <w:rsid w:val="00D45705"/>
    <w:pPr>
      <w:keepNext/>
      <w:jc w:val="center"/>
    </w:pPr>
    <w:rPr>
      <w:b/>
      <w:snapToGrid w:val="0"/>
      <w:sz w:val="22"/>
    </w:rPr>
  </w:style>
  <w:style w:type="paragraph" w:customStyle="1" w:styleId="af3">
    <w:name w:val="Текст таблицы"/>
    <w:basedOn w:val="Normal"/>
    <w:rsid w:val="00D45705"/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ayland.ru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office@rosseti-yuga.ru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e@rosseti-yu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56F6-17C2-4F65-9AE1-390FD9AD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2024-09-30T12:12:00Z</cp:lastPrinted>
  <dcterms:created xsi:type="dcterms:W3CDTF">2024-10-03T11:28:00Z</dcterms:created>
  <dcterms:modified xsi:type="dcterms:W3CDTF">2024-10-03T11:30:00Z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