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9" w:type="dxa"/>
        <w:tblLayout w:type="fixed"/>
        <w:tblLook w:val="04A0" w:firstRow="1" w:lastRow="0" w:firstColumn="1" w:lastColumn="0" w:noHBand="0" w:noVBand="1"/>
      </w:tblPr>
      <w:tblGrid>
        <w:gridCol w:w="9567"/>
      </w:tblGrid>
      <w:tr w:rsidR="00052F0B" w:rsidTr="00F61531">
        <w:trPr>
          <w:trHeight w:hRule="exact" w:val="397"/>
        </w:trPr>
        <w:tc>
          <w:tcPr>
            <w:tcW w:w="9567" w:type="dxa"/>
            <w:vAlign w:val="center"/>
          </w:tcPr>
          <w:p w:rsidR="00052F0B" w:rsidRDefault="00052F0B">
            <w:pPr>
              <w:jc w:val="center"/>
              <w:rPr>
                <w:sz w:val="28"/>
              </w:rPr>
            </w:pPr>
            <w:bookmarkStart w:id="0" w:name="_GoBack"/>
            <w:bookmarkEnd w:id="0"/>
          </w:p>
        </w:tc>
      </w:tr>
    </w:tbl>
    <w:p w:rsidR="00052F0B" w:rsidRDefault="00052F0B">
      <w:pPr>
        <w:jc w:val="center"/>
        <w:rPr>
          <w:b/>
          <w:spacing w:val="30"/>
        </w:rPr>
      </w:pPr>
    </w:p>
    <w:p w:rsidR="00BB1481" w:rsidRPr="00BB1481" w:rsidRDefault="00BB1481" w:rsidP="00BB1481">
      <w:pPr>
        <w:spacing w:after="77" w:line="259" w:lineRule="auto"/>
        <w:ind w:left="4352"/>
        <w:rPr>
          <w:sz w:val="28"/>
          <w:szCs w:val="28"/>
        </w:rPr>
      </w:pPr>
      <w:r w:rsidRPr="00BB1481">
        <w:rPr>
          <w:noProof/>
          <w:sz w:val="28"/>
          <w:szCs w:val="28"/>
        </w:rPr>
        <w:drawing>
          <wp:inline distT="0" distB="0" distL="0" distR="0">
            <wp:extent cx="5238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1481" w:rsidRPr="00BB1481" w:rsidRDefault="00BB1481" w:rsidP="00BB1481">
      <w:pPr>
        <w:spacing w:after="25" w:line="259" w:lineRule="auto"/>
        <w:jc w:val="center"/>
        <w:rPr>
          <w:sz w:val="28"/>
          <w:szCs w:val="28"/>
        </w:rPr>
      </w:pPr>
      <w:r w:rsidRPr="00BB1481">
        <w:rPr>
          <w:sz w:val="28"/>
          <w:szCs w:val="28"/>
        </w:rPr>
        <w:t>АДМИНИСТРАЦИЯ ИСТОМИНСКОГО СЕЛЬСКОГО ПОСЕЛЕНИЯ</w:t>
      </w:r>
    </w:p>
    <w:p w:rsidR="00BB1481" w:rsidRPr="00BB1481" w:rsidRDefault="00BB1481" w:rsidP="00BB1481">
      <w:pPr>
        <w:spacing w:after="25" w:line="259" w:lineRule="auto"/>
        <w:jc w:val="center"/>
        <w:rPr>
          <w:sz w:val="28"/>
          <w:szCs w:val="28"/>
        </w:rPr>
      </w:pPr>
      <w:r w:rsidRPr="00BB1481">
        <w:rPr>
          <w:sz w:val="28"/>
          <w:szCs w:val="28"/>
        </w:rPr>
        <w:t>РОСТОВСКАЯ ОБЛАСТЬ АКСАЙСКИЙ РАЙОН</w:t>
      </w:r>
    </w:p>
    <w:p w:rsidR="00BB1481" w:rsidRPr="00BB1481" w:rsidRDefault="00BB1481" w:rsidP="00BB1481">
      <w:pPr>
        <w:spacing w:after="25" w:line="259" w:lineRule="auto"/>
        <w:jc w:val="center"/>
        <w:rPr>
          <w:sz w:val="28"/>
          <w:szCs w:val="28"/>
        </w:rPr>
      </w:pPr>
    </w:p>
    <w:p w:rsidR="00BB1481" w:rsidRPr="00BB1481" w:rsidRDefault="00BB1481" w:rsidP="00BB1481">
      <w:pPr>
        <w:spacing w:after="25" w:line="259" w:lineRule="auto"/>
        <w:jc w:val="center"/>
        <w:rPr>
          <w:sz w:val="28"/>
          <w:szCs w:val="28"/>
        </w:rPr>
      </w:pPr>
      <w:r w:rsidRPr="00BB1481">
        <w:rPr>
          <w:sz w:val="28"/>
          <w:szCs w:val="28"/>
        </w:rPr>
        <w:t>ПОСТАНОВЛЕНИЕ</w:t>
      </w:r>
    </w:p>
    <w:p w:rsidR="00BB1481" w:rsidRPr="00BB1481" w:rsidRDefault="00BB1481" w:rsidP="00BB1481">
      <w:pPr>
        <w:spacing w:after="25" w:line="259" w:lineRule="auto"/>
        <w:jc w:val="center"/>
        <w:rPr>
          <w:sz w:val="28"/>
          <w:szCs w:val="28"/>
        </w:rPr>
      </w:pPr>
    </w:p>
    <w:p w:rsidR="00BB1481" w:rsidRPr="00BB1481" w:rsidRDefault="00BB1481" w:rsidP="00B96F46">
      <w:pPr>
        <w:spacing w:after="25" w:line="259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B96F46">
        <w:rPr>
          <w:sz w:val="28"/>
          <w:szCs w:val="28"/>
        </w:rPr>
        <w:t>6.09</w:t>
      </w:r>
      <w:r w:rsidRPr="00BB1481">
        <w:rPr>
          <w:sz w:val="28"/>
          <w:szCs w:val="28"/>
        </w:rPr>
        <w:t xml:space="preserve">.2024                     </w:t>
      </w:r>
      <w:r w:rsidR="00B96F46">
        <w:rPr>
          <w:sz w:val="28"/>
          <w:szCs w:val="28"/>
        </w:rPr>
        <w:t xml:space="preserve">              </w:t>
      </w:r>
      <w:r w:rsidRPr="00BB1481">
        <w:rPr>
          <w:sz w:val="28"/>
          <w:szCs w:val="28"/>
        </w:rPr>
        <w:t xml:space="preserve">   х. Островского                          </w:t>
      </w:r>
      <w:r w:rsidR="00B96F46">
        <w:rPr>
          <w:sz w:val="28"/>
          <w:szCs w:val="28"/>
        </w:rPr>
        <w:t xml:space="preserve">                 </w:t>
      </w:r>
      <w:r w:rsidRPr="00BB1481">
        <w:rPr>
          <w:sz w:val="28"/>
          <w:szCs w:val="28"/>
        </w:rPr>
        <w:t xml:space="preserve">   № </w:t>
      </w:r>
      <w:r w:rsidR="00B96F46">
        <w:rPr>
          <w:sz w:val="28"/>
          <w:szCs w:val="28"/>
        </w:rPr>
        <w:t>282</w:t>
      </w:r>
    </w:p>
    <w:p w:rsidR="00BB1481" w:rsidRPr="001B1C5F" w:rsidRDefault="00BB1481" w:rsidP="00BB1481">
      <w:pPr>
        <w:spacing w:after="25" w:line="259" w:lineRule="auto"/>
        <w:jc w:val="center"/>
      </w:pPr>
    </w:p>
    <w:p w:rsidR="00052F0B" w:rsidRDefault="00BD3A86">
      <w:pPr>
        <w:rPr>
          <w:sz w:val="28"/>
        </w:rPr>
      </w:pPr>
      <w:r>
        <w:rPr>
          <w:sz w:val="28"/>
        </w:rPr>
        <w:t>Об утверждении положения о порядке</w:t>
      </w:r>
    </w:p>
    <w:p w:rsidR="00052F0B" w:rsidRDefault="00BD3A86">
      <w:pPr>
        <w:rPr>
          <w:sz w:val="28"/>
        </w:rPr>
      </w:pPr>
      <w:r>
        <w:rPr>
          <w:sz w:val="28"/>
        </w:rPr>
        <w:t>предоставления субсидии организациям,</w:t>
      </w:r>
    </w:p>
    <w:p w:rsidR="00052F0B" w:rsidRDefault="00BD3A86">
      <w:pPr>
        <w:rPr>
          <w:sz w:val="28"/>
        </w:rPr>
      </w:pPr>
      <w:r>
        <w:rPr>
          <w:sz w:val="28"/>
        </w:rPr>
        <w:t xml:space="preserve">осуществляющим деятельность в сфере </w:t>
      </w:r>
    </w:p>
    <w:p w:rsidR="00052F0B" w:rsidRDefault="00BD3A86">
      <w:pPr>
        <w:rPr>
          <w:sz w:val="28"/>
        </w:rPr>
      </w:pPr>
      <w:r>
        <w:rPr>
          <w:sz w:val="28"/>
        </w:rPr>
        <w:t xml:space="preserve">жилищно-коммунального хозяйства, на </w:t>
      </w:r>
    </w:p>
    <w:p w:rsidR="00052F0B" w:rsidRDefault="00BD3A86">
      <w:pPr>
        <w:rPr>
          <w:sz w:val="28"/>
        </w:rPr>
      </w:pPr>
      <w:r>
        <w:rPr>
          <w:sz w:val="28"/>
        </w:rPr>
        <w:t xml:space="preserve">возмещение части платы граждан за </w:t>
      </w:r>
    </w:p>
    <w:p w:rsidR="00052F0B" w:rsidRDefault="00BD3A86">
      <w:pPr>
        <w:rPr>
          <w:sz w:val="28"/>
        </w:rPr>
      </w:pPr>
      <w:r>
        <w:rPr>
          <w:sz w:val="28"/>
        </w:rPr>
        <w:t xml:space="preserve">коммунальные услуги в </w:t>
      </w:r>
      <w:r w:rsidR="00BB1481">
        <w:rPr>
          <w:sz w:val="28"/>
        </w:rPr>
        <w:t>объёме</w:t>
      </w:r>
      <w:r>
        <w:rPr>
          <w:sz w:val="28"/>
        </w:rPr>
        <w:t xml:space="preserve"> свыше </w:t>
      </w:r>
    </w:p>
    <w:p w:rsidR="00052F0B" w:rsidRDefault="00BD3A86">
      <w:pPr>
        <w:rPr>
          <w:sz w:val="28"/>
        </w:rPr>
      </w:pPr>
      <w:r>
        <w:rPr>
          <w:sz w:val="28"/>
        </w:rPr>
        <w:t xml:space="preserve">установленных индексов максимального роста </w:t>
      </w:r>
    </w:p>
    <w:p w:rsidR="00052F0B" w:rsidRDefault="00BD3A86">
      <w:pPr>
        <w:rPr>
          <w:sz w:val="28"/>
        </w:rPr>
      </w:pPr>
      <w:r>
        <w:rPr>
          <w:sz w:val="28"/>
        </w:rPr>
        <w:t>размера платы граждан за коммунальные услуги</w:t>
      </w:r>
    </w:p>
    <w:p w:rsidR="00052F0B" w:rsidRDefault="00052F0B">
      <w:pPr>
        <w:widowControl w:val="0"/>
        <w:rPr>
          <w:b/>
          <w:sz w:val="28"/>
        </w:rPr>
      </w:pPr>
    </w:p>
    <w:p w:rsidR="00052F0B" w:rsidRDefault="00052F0B">
      <w:pPr>
        <w:jc w:val="center"/>
        <w:rPr>
          <w:b/>
          <w:sz w:val="28"/>
        </w:rPr>
      </w:pPr>
    </w:p>
    <w:p w:rsidR="00052F0B" w:rsidRDefault="00BD3A86">
      <w:pPr>
        <w:ind w:left="15" w:firstLine="690"/>
        <w:jc w:val="both"/>
        <w:rPr>
          <w:sz w:val="28"/>
        </w:rPr>
      </w:pPr>
      <w:r>
        <w:rPr>
          <w:sz w:val="28"/>
        </w:rPr>
        <w:t xml:space="preserve">В соответствии со </w:t>
      </w:r>
      <w:r w:rsidR="00BB1481">
        <w:rPr>
          <w:sz w:val="28"/>
        </w:rPr>
        <w:t>статьёй</w:t>
      </w:r>
      <w:r>
        <w:rPr>
          <w:sz w:val="28"/>
        </w:rPr>
        <w:t xml:space="preserve"> 78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на основании постановлений Правительства Ростовской области от 24.11.2011 № 171 «Об условиях предоставления </w:t>
      </w:r>
      <w:r>
        <w:br/>
      </w:r>
      <w:r>
        <w:rPr>
          <w:sz w:val="28"/>
        </w:rPr>
        <w:t xml:space="preserve">и о методике </w:t>
      </w:r>
      <w:r w:rsidR="00BB1481">
        <w:rPr>
          <w:sz w:val="28"/>
        </w:rPr>
        <w:t>расчёта</w:t>
      </w:r>
      <w:r>
        <w:rPr>
          <w:sz w:val="28"/>
        </w:rPr>
        <w:t xml:space="preserve"> субсидий, предоставляемых из областного бюджета на возмещение предприятиям жилищно-коммунального хозяйства части платы граждан за коммунальные услуги, а также распределении субсидий между муниципальными образованиями Ростовской области», от 30.08.2012 № 834 «О формировании, предоставлении и распределении субсидий из областного бюджета местным бюджетам и порядке предоставления иных межбюджетных трансфертов из областного бюджета местным бюджетам», от 22.03.2013 № 165 «Об ограничении в Ростовской области роста размера платы граждан за коммунальные услуги»,</w:t>
      </w:r>
    </w:p>
    <w:p w:rsidR="00052F0B" w:rsidRDefault="00052F0B">
      <w:pPr>
        <w:ind w:left="15" w:firstLine="690"/>
        <w:jc w:val="both"/>
        <w:rPr>
          <w:sz w:val="28"/>
        </w:rPr>
      </w:pPr>
    </w:p>
    <w:p w:rsidR="00052F0B" w:rsidRDefault="00BD3A86">
      <w:pPr>
        <w:jc w:val="center"/>
        <w:rPr>
          <w:sz w:val="28"/>
        </w:rPr>
      </w:pPr>
      <w:r>
        <w:rPr>
          <w:sz w:val="28"/>
        </w:rPr>
        <w:t>ПОСТАНОВЛЯЮ:</w:t>
      </w:r>
    </w:p>
    <w:p w:rsidR="00052F0B" w:rsidRDefault="00052F0B">
      <w:pPr>
        <w:jc w:val="center"/>
        <w:rPr>
          <w:b/>
          <w:sz w:val="28"/>
        </w:rPr>
      </w:pPr>
    </w:p>
    <w:p w:rsidR="00052F0B" w:rsidRDefault="00685740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B96F46">
        <w:rPr>
          <w:sz w:val="28"/>
        </w:rPr>
        <w:t xml:space="preserve"> </w:t>
      </w:r>
      <w:r w:rsidR="00BD3A86">
        <w:rPr>
          <w:sz w:val="28"/>
        </w:rPr>
        <w:t xml:space="preserve">Утвердить Положение о порядке предоставления субсидии организациям, осуществляющим деятельность в сфере жилищно-коммунального хозяйства, на возмещение части платы граждан за коммунальные услуги в </w:t>
      </w:r>
      <w:r w:rsidR="00F61531">
        <w:rPr>
          <w:sz w:val="28"/>
        </w:rPr>
        <w:t>объёме</w:t>
      </w:r>
      <w:r w:rsidR="00BD3A86">
        <w:rPr>
          <w:sz w:val="28"/>
        </w:rPr>
        <w:t xml:space="preserve"> свыше установленных индексов максимального роста размера платы граждан за коммунальные услуги согласно </w:t>
      </w:r>
      <w:r w:rsidR="00F61531">
        <w:rPr>
          <w:sz w:val="28"/>
        </w:rPr>
        <w:t>приложению,</w:t>
      </w:r>
      <w:r w:rsidR="00BD3A86">
        <w:rPr>
          <w:sz w:val="28"/>
        </w:rPr>
        <w:t xml:space="preserve"> к настоящему постановлению.</w:t>
      </w:r>
    </w:p>
    <w:p w:rsidR="00052F0B" w:rsidRDefault="00685740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B96F46">
        <w:rPr>
          <w:sz w:val="28"/>
        </w:rPr>
        <w:t xml:space="preserve"> </w:t>
      </w:r>
      <w:r w:rsidR="00BD3A86">
        <w:rPr>
          <w:sz w:val="28"/>
        </w:rPr>
        <w:t xml:space="preserve">Признать утратившим силу постановление Администрации Истоминского сельского поселения от 26.12.2022 № 273 «Об утверждении положения о </w:t>
      </w:r>
      <w:r w:rsidR="00F61531">
        <w:rPr>
          <w:sz w:val="28"/>
        </w:rPr>
        <w:t>порядке предоставления</w:t>
      </w:r>
      <w:r w:rsidR="00BD3A86">
        <w:rPr>
          <w:sz w:val="28"/>
        </w:rPr>
        <w:t xml:space="preserve"> субсидии предприятиям</w:t>
      </w:r>
      <w:r w:rsidR="00F61531">
        <w:rPr>
          <w:sz w:val="28"/>
        </w:rPr>
        <w:t xml:space="preserve"> жилищно</w:t>
      </w:r>
      <w:r w:rsidR="00BD3A86">
        <w:rPr>
          <w:sz w:val="28"/>
        </w:rPr>
        <w:t xml:space="preserve">-коммунального хозяйства, на возмещение части платы граждан за коммунальные услуги в </w:t>
      </w:r>
      <w:r w:rsidR="00F61531">
        <w:rPr>
          <w:sz w:val="28"/>
        </w:rPr>
        <w:t>объёме</w:t>
      </w:r>
      <w:r w:rsidR="00BD3A86">
        <w:rPr>
          <w:sz w:val="28"/>
        </w:rPr>
        <w:t xml:space="preserve"> свыше установленных индексов максимального роста размера платы граждан за коммунальные услуги».</w:t>
      </w:r>
    </w:p>
    <w:p w:rsidR="00052F0B" w:rsidRDefault="00685740" w:rsidP="00BB1481">
      <w:pPr>
        <w:ind w:firstLine="709"/>
        <w:jc w:val="both"/>
        <w:rPr>
          <w:sz w:val="28"/>
        </w:rPr>
      </w:pPr>
      <w:r>
        <w:rPr>
          <w:sz w:val="28"/>
        </w:rPr>
        <w:t>3.</w:t>
      </w:r>
      <w:r w:rsidR="00B96F46">
        <w:rPr>
          <w:sz w:val="28"/>
        </w:rPr>
        <w:t xml:space="preserve"> </w:t>
      </w:r>
      <w:r w:rsidR="00BD3A86">
        <w:rPr>
          <w:sz w:val="28"/>
        </w:rPr>
        <w:t>Признать утратившим силу постановление Администрации Истоминского сельского поселения от 10.10.2023 № 224 «О внесении изменений в постановление Администрации Истоминского сельского поселения от 10.10.2023 № 273».</w:t>
      </w:r>
    </w:p>
    <w:p w:rsidR="00BD3A86" w:rsidRDefault="00685740" w:rsidP="00BB1481">
      <w:pPr>
        <w:ind w:firstLine="709"/>
        <w:jc w:val="both"/>
        <w:rPr>
          <w:sz w:val="28"/>
        </w:rPr>
      </w:pPr>
      <w:r>
        <w:rPr>
          <w:sz w:val="28"/>
        </w:rPr>
        <w:t>4.</w:t>
      </w:r>
      <w:r w:rsidR="00B96F46">
        <w:rPr>
          <w:sz w:val="28"/>
        </w:rPr>
        <w:t xml:space="preserve"> </w:t>
      </w:r>
      <w:r w:rsidR="00BD3A86" w:rsidRPr="00BD3A86">
        <w:rPr>
          <w:sz w:val="28"/>
        </w:rPr>
        <w:t>Признать утратившим силу постановление Администрации Истоми</w:t>
      </w:r>
      <w:r w:rsidR="00BB1481">
        <w:rPr>
          <w:sz w:val="28"/>
        </w:rPr>
        <w:t>нского сельского поселения от 31</w:t>
      </w:r>
      <w:r w:rsidR="00BD3A86" w:rsidRPr="00BD3A86">
        <w:rPr>
          <w:sz w:val="28"/>
        </w:rPr>
        <w:t xml:space="preserve">.10.2023 № </w:t>
      </w:r>
      <w:r w:rsidR="00BB1481">
        <w:rPr>
          <w:sz w:val="28"/>
        </w:rPr>
        <w:t>259</w:t>
      </w:r>
      <w:r w:rsidR="00BD3A86" w:rsidRPr="00BD3A86">
        <w:rPr>
          <w:sz w:val="28"/>
        </w:rPr>
        <w:t xml:space="preserve"> «О внесении изменений в постановление Администрации Истоминского сельского поселения от 10.10.2023 № 273».</w:t>
      </w:r>
    </w:p>
    <w:p w:rsidR="00BB1481" w:rsidRDefault="00BB1481" w:rsidP="00BB1481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685740">
        <w:rPr>
          <w:sz w:val="28"/>
        </w:rPr>
        <w:t>.</w:t>
      </w:r>
      <w:r w:rsidR="00B96F46">
        <w:rPr>
          <w:sz w:val="28"/>
        </w:rPr>
        <w:t xml:space="preserve"> </w:t>
      </w:r>
      <w:r w:rsidRPr="00BB1481">
        <w:rPr>
          <w:sz w:val="28"/>
        </w:rPr>
        <w:t>Признать утратившим силу постановление Администрации Истоми</w:t>
      </w:r>
      <w:r>
        <w:rPr>
          <w:sz w:val="28"/>
        </w:rPr>
        <w:t>нского сельского поселения от 19.08.2024</w:t>
      </w:r>
      <w:r w:rsidRPr="00BB1481">
        <w:rPr>
          <w:sz w:val="28"/>
        </w:rPr>
        <w:t xml:space="preserve"> № </w:t>
      </w:r>
      <w:r>
        <w:rPr>
          <w:sz w:val="28"/>
        </w:rPr>
        <w:t>166</w:t>
      </w:r>
      <w:r w:rsidRPr="00BB1481">
        <w:rPr>
          <w:sz w:val="28"/>
        </w:rPr>
        <w:t xml:space="preserve"> «О внесении изменений в постановление Администрации Истоминского сельского поселения от 10.10.2023 № 273».</w:t>
      </w:r>
    </w:p>
    <w:p w:rsidR="00B96F46" w:rsidRPr="00B96F46" w:rsidRDefault="00B96F46" w:rsidP="00B96F46">
      <w:pPr>
        <w:ind w:firstLine="709"/>
        <w:jc w:val="both"/>
        <w:rPr>
          <w:sz w:val="28"/>
        </w:rPr>
      </w:pPr>
      <w:r>
        <w:rPr>
          <w:sz w:val="28"/>
        </w:rPr>
        <w:t>6.</w:t>
      </w:r>
      <w:r>
        <w:t xml:space="preserve"> </w:t>
      </w:r>
      <w:r w:rsidRPr="00B96F46">
        <w:rPr>
          <w:sz w:val="28"/>
        </w:rPr>
        <w:t>Признать утратившим силу постановление Администрации Истоминского сельско</w:t>
      </w:r>
      <w:r>
        <w:rPr>
          <w:sz w:val="28"/>
        </w:rPr>
        <w:t>го поселения от 29.08.2024 № 172</w:t>
      </w:r>
      <w:r w:rsidRPr="00B96F46">
        <w:rPr>
          <w:sz w:val="28"/>
        </w:rPr>
        <w:t xml:space="preserve"> «Об утверждении положения о порядке</w:t>
      </w:r>
    </w:p>
    <w:p w:rsidR="00B96F46" w:rsidRPr="00B96F46" w:rsidRDefault="00B96F46" w:rsidP="00B96F46">
      <w:pPr>
        <w:jc w:val="both"/>
        <w:rPr>
          <w:sz w:val="28"/>
        </w:rPr>
      </w:pPr>
      <w:r w:rsidRPr="00B96F46">
        <w:rPr>
          <w:sz w:val="28"/>
        </w:rPr>
        <w:t>предос</w:t>
      </w:r>
      <w:r>
        <w:rPr>
          <w:sz w:val="28"/>
        </w:rPr>
        <w:t>тавления субсидии организациям,</w:t>
      </w:r>
      <w:r w:rsidRPr="00B96F46">
        <w:rPr>
          <w:sz w:val="28"/>
        </w:rPr>
        <w:t xml:space="preserve"> осущ</w:t>
      </w:r>
      <w:r>
        <w:rPr>
          <w:sz w:val="28"/>
        </w:rPr>
        <w:t xml:space="preserve">ествляющим деятельность в сфере </w:t>
      </w:r>
      <w:r w:rsidRPr="00B96F46">
        <w:rPr>
          <w:sz w:val="28"/>
        </w:rPr>
        <w:t>жилищ</w:t>
      </w:r>
      <w:r>
        <w:rPr>
          <w:sz w:val="28"/>
        </w:rPr>
        <w:t xml:space="preserve">но-коммунального хозяйства, на </w:t>
      </w:r>
      <w:r w:rsidRPr="00B96F46">
        <w:rPr>
          <w:sz w:val="28"/>
        </w:rPr>
        <w:t xml:space="preserve">возмещение части платы граждан за </w:t>
      </w:r>
    </w:p>
    <w:p w:rsidR="00B96F46" w:rsidRDefault="00B96F46" w:rsidP="00B96F46">
      <w:pPr>
        <w:jc w:val="both"/>
        <w:rPr>
          <w:sz w:val="28"/>
        </w:rPr>
      </w:pPr>
      <w:r w:rsidRPr="00B96F46">
        <w:rPr>
          <w:sz w:val="28"/>
        </w:rPr>
        <w:t>комм</w:t>
      </w:r>
      <w:r>
        <w:rPr>
          <w:sz w:val="28"/>
        </w:rPr>
        <w:t xml:space="preserve">унальные услуги в объёме свыше </w:t>
      </w:r>
      <w:r w:rsidRPr="00B96F46">
        <w:rPr>
          <w:sz w:val="28"/>
        </w:rPr>
        <w:t>установленны</w:t>
      </w:r>
      <w:r>
        <w:rPr>
          <w:sz w:val="28"/>
        </w:rPr>
        <w:t xml:space="preserve">х индексов максимального роста </w:t>
      </w:r>
      <w:r w:rsidRPr="00B96F46">
        <w:rPr>
          <w:sz w:val="28"/>
        </w:rPr>
        <w:t>размера платы граждан за коммунальные услуги».</w:t>
      </w:r>
    </w:p>
    <w:p w:rsidR="00052F0B" w:rsidRDefault="00B96F46" w:rsidP="00BB1481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="00685740">
        <w:rPr>
          <w:sz w:val="28"/>
        </w:rPr>
        <w:t>.</w:t>
      </w:r>
      <w:r>
        <w:rPr>
          <w:sz w:val="28"/>
        </w:rPr>
        <w:t xml:space="preserve"> </w:t>
      </w:r>
      <w:r w:rsidR="00BB1481" w:rsidRPr="00BB1481">
        <w:rPr>
          <w:sz w:val="28"/>
        </w:rPr>
        <w:t>Опубликовать настоящее постановление в периодическом печатном издание Истоминского сельского поселения "Вестник" и разместить на официальном сайте Администрации Истоминского сельского поселения в информационно-телекоммуникационной сети «Интернет».</w:t>
      </w:r>
    </w:p>
    <w:p w:rsidR="00052F0B" w:rsidRDefault="00B96F46" w:rsidP="00BB1481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8</w:t>
      </w:r>
      <w:r w:rsidR="00685740">
        <w:rPr>
          <w:sz w:val="28"/>
        </w:rPr>
        <w:t>.</w:t>
      </w:r>
      <w:r>
        <w:rPr>
          <w:sz w:val="28"/>
        </w:rPr>
        <w:t xml:space="preserve"> </w:t>
      </w:r>
      <w:r w:rsidR="00BD3A86">
        <w:rPr>
          <w:sz w:val="28"/>
        </w:rPr>
        <w:t>Настоящее постановление вступает в силу после официального опубликования и применяется к правоотношениям, возникшим с 01.01.2024 года.</w:t>
      </w:r>
    </w:p>
    <w:p w:rsidR="00052F0B" w:rsidRDefault="00B96F46" w:rsidP="00BB1481">
      <w:pPr>
        <w:ind w:firstLine="709"/>
        <w:jc w:val="both"/>
        <w:rPr>
          <w:sz w:val="28"/>
        </w:rPr>
      </w:pPr>
      <w:r>
        <w:rPr>
          <w:sz w:val="28"/>
        </w:rPr>
        <w:t>9</w:t>
      </w:r>
      <w:r w:rsidR="00BD3A86">
        <w:rPr>
          <w:sz w:val="28"/>
        </w:rPr>
        <w:t>.</w:t>
      </w:r>
      <w:r>
        <w:rPr>
          <w:sz w:val="28"/>
        </w:rPr>
        <w:t xml:space="preserve"> </w:t>
      </w:r>
      <w:r w:rsidR="00BD3A86">
        <w:rPr>
          <w:sz w:val="28"/>
        </w:rPr>
        <w:t xml:space="preserve">Контроль за выполнением настоящего постановления возложить на заместителя главы Администрации </w:t>
      </w:r>
      <w:r w:rsidR="00BB1481">
        <w:rPr>
          <w:sz w:val="28"/>
        </w:rPr>
        <w:t>Истоминского сельского поселения Аракелян И.С</w:t>
      </w:r>
      <w:r w:rsidR="00BD3A86">
        <w:rPr>
          <w:sz w:val="28"/>
        </w:rPr>
        <w:t>.</w:t>
      </w:r>
    </w:p>
    <w:p w:rsidR="00052F0B" w:rsidRDefault="00052F0B">
      <w:pPr>
        <w:ind w:firstLine="709"/>
        <w:jc w:val="both"/>
        <w:rPr>
          <w:sz w:val="28"/>
        </w:rPr>
      </w:pPr>
    </w:p>
    <w:p w:rsidR="00BB1481" w:rsidRDefault="00BB1481" w:rsidP="00BB1481">
      <w:pPr>
        <w:ind w:left="-15" w:right="52"/>
        <w:rPr>
          <w:sz w:val="28"/>
          <w:szCs w:val="28"/>
        </w:rPr>
      </w:pPr>
      <w:r w:rsidRPr="00BB1481">
        <w:rPr>
          <w:sz w:val="28"/>
          <w:szCs w:val="28"/>
        </w:rPr>
        <w:t xml:space="preserve">Глава Администрации  </w:t>
      </w:r>
    </w:p>
    <w:p w:rsidR="00BB1481" w:rsidRPr="00BB1481" w:rsidRDefault="00BB1481" w:rsidP="00BB1481">
      <w:pPr>
        <w:ind w:left="-15" w:right="52"/>
        <w:rPr>
          <w:sz w:val="28"/>
          <w:szCs w:val="28"/>
        </w:rPr>
      </w:pPr>
      <w:r w:rsidRPr="00BB1481">
        <w:rPr>
          <w:sz w:val="28"/>
          <w:szCs w:val="28"/>
        </w:rPr>
        <w:t xml:space="preserve">Истоминского сельского поселения                            </w:t>
      </w:r>
      <w:r>
        <w:rPr>
          <w:sz w:val="28"/>
          <w:szCs w:val="28"/>
        </w:rPr>
        <w:t xml:space="preserve">               </w:t>
      </w:r>
      <w:r w:rsidRPr="00BB1481">
        <w:rPr>
          <w:sz w:val="28"/>
          <w:szCs w:val="28"/>
        </w:rPr>
        <w:t xml:space="preserve">       Д. А. </w:t>
      </w:r>
      <w:proofErr w:type="spellStart"/>
      <w:r w:rsidRPr="00BB1481">
        <w:rPr>
          <w:sz w:val="28"/>
          <w:szCs w:val="28"/>
        </w:rPr>
        <w:t>Кудовба</w:t>
      </w:r>
      <w:proofErr w:type="spellEnd"/>
    </w:p>
    <w:p w:rsidR="00052F0B" w:rsidRDefault="00052F0B">
      <w:pPr>
        <w:jc w:val="both"/>
        <w:rPr>
          <w:sz w:val="22"/>
        </w:rPr>
      </w:pPr>
    </w:p>
    <w:p w:rsidR="00052F0B" w:rsidRDefault="00052F0B">
      <w:pPr>
        <w:jc w:val="both"/>
        <w:rPr>
          <w:sz w:val="22"/>
        </w:rPr>
      </w:pPr>
    </w:p>
    <w:p w:rsidR="00052F0B" w:rsidRDefault="00052F0B">
      <w:pPr>
        <w:jc w:val="both"/>
        <w:rPr>
          <w:sz w:val="22"/>
        </w:rPr>
      </w:pPr>
    </w:p>
    <w:p w:rsidR="00052F0B" w:rsidRDefault="00052F0B">
      <w:pPr>
        <w:jc w:val="both"/>
        <w:rPr>
          <w:sz w:val="22"/>
        </w:rPr>
      </w:pPr>
    </w:p>
    <w:p w:rsidR="00052F0B" w:rsidRDefault="00052F0B">
      <w:pPr>
        <w:jc w:val="both"/>
        <w:rPr>
          <w:sz w:val="22"/>
        </w:rPr>
      </w:pPr>
    </w:p>
    <w:p w:rsidR="00052F0B" w:rsidRDefault="00052F0B">
      <w:pPr>
        <w:jc w:val="both"/>
        <w:rPr>
          <w:sz w:val="22"/>
        </w:rPr>
      </w:pPr>
    </w:p>
    <w:p w:rsidR="00052F0B" w:rsidRDefault="00052F0B">
      <w:pPr>
        <w:jc w:val="both"/>
        <w:rPr>
          <w:sz w:val="22"/>
        </w:rPr>
      </w:pPr>
    </w:p>
    <w:p w:rsidR="00052F0B" w:rsidRDefault="00052F0B">
      <w:pPr>
        <w:jc w:val="both"/>
        <w:rPr>
          <w:sz w:val="22"/>
        </w:rPr>
      </w:pPr>
    </w:p>
    <w:p w:rsidR="00052F0B" w:rsidRDefault="00052F0B">
      <w:pPr>
        <w:jc w:val="both"/>
        <w:rPr>
          <w:sz w:val="22"/>
        </w:rPr>
      </w:pPr>
    </w:p>
    <w:p w:rsidR="00685740" w:rsidRDefault="00685740">
      <w:pPr>
        <w:rPr>
          <w:sz w:val="28"/>
        </w:rPr>
      </w:pPr>
    </w:p>
    <w:p w:rsidR="00685740" w:rsidRDefault="00BB1481" w:rsidP="00BB1481">
      <w:pPr>
        <w:tabs>
          <w:tab w:val="left" w:pos="7680"/>
        </w:tabs>
        <w:jc w:val="right"/>
        <w:rPr>
          <w:sz w:val="28"/>
        </w:rPr>
      </w:pPr>
      <w:r>
        <w:rPr>
          <w:sz w:val="28"/>
        </w:rPr>
        <w:tab/>
        <w:t xml:space="preserve">Приложение </w:t>
      </w:r>
    </w:p>
    <w:p w:rsidR="00BB1481" w:rsidRDefault="00BB1481" w:rsidP="00BB1481">
      <w:pPr>
        <w:tabs>
          <w:tab w:val="left" w:pos="7680"/>
        </w:tabs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BB1481" w:rsidRDefault="00BB1481" w:rsidP="00BB1481">
      <w:pPr>
        <w:tabs>
          <w:tab w:val="left" w:pos="7680"/>
        </w:tabs>
        <w:jc w:val="right"/>
        <w:rPr>
          <w:sz w:val="28"/>
        </w:rPr>
      </w:pPr>
      <w:r>
        <w:rPr>
          <w:sz w:val="28"/>
        </w:rPr>
        <w:t xml:space="preserve">Истоминского сельского поселения </w:t>
      </w:r>
    </w:p>
    <w:p w:rsidR="00052F0B" w:rsidRDefault="00B96F46" w:rsidP="00BB1481">
      <w:pPr>
        <w:tabs>
          <w:tab w:val="left" w:pos="7680"/>
        </w:tabs>
        <w:jc w:val="right"/>
        <w:rPr>
          <w:sz w:val="28"/>
        </w:rPr>
      </w:pPr>
      <w:r>
        <w:rPr>
          <w:sz w:val="28"/>
        </w:rPr>
        <w:t>от 26.09.2024 №282</w:t>
      </w:r>
    </w:p>
    <w:p w:rsidR="00052F0B" w:rsidRDefault="00052F0B">
      <w:pPr>
        <w:rPr>
          <w:sz w:val="28"/>
        </w:rPr>
      </w:pPr>
    </w:p>
    <w:p w:rsidR="00685740" w:rsidRDefault="00685740">
      <w:pPr>
        <w:jc w:val="center"/>
        <w:rPr>
          <w:sz w:val="28"/>
        </w:rPr>
      </w:pPr>
    </w:p>
    <w:p w:rsidR="00052F0B" w:rsidRDefault="00BD3A86">
      <w:pPr>
        <w:jc w:val="center"/>
        <w:rPr>
          <w:sz w:val="28"/>
        </w:rPr>
      </w:pPr>
      <w:r>
        <w:rPr>
          <w:sz w:val="28"/>
        </w:rPr>
        <w:t>Положение</w:t>
      </w:r>
    </w:p>
    <w:p w:rsidR="00052F0B" w:rsidRDefault="00BD3A86">
      <w:pPr>
        <w:jc w:val="center"/>
        <w:rPr>
          <w:sz w:val="28"/>
        </w:rPr>
      </w:pPr>
      <w:r>
        <w:rPr>
          <w:sz w:val="28"/>
        </w:rPr>
        <w:t>о порядке предоставления субсидии организациям, осуществляющим деятельность в сфере жилищно-коммунального хозяйства, на возмещение части платы граждан за коммунальные услуги в объёме свыше установленных индексов максимального роста размера платы граждан за коммунальные услуги (далее – Положение)</w:t>
      </w:r>
    </w:p>
    <w:p w:rsidR="00052F0B" w:rsidRDefault="00052F0B">
      <w:pPr>
        <w:pStyle w:val="afffff8"/>
        <w:ind w:left="0"/>
        <w:jc w:val="both"/>
        <w:rPr>
          <w:sz w:val="28"/>
        </w:rPr>
      </w:pPr>
    </w:p>
    <w:p w:rsidR="00052F0B" w:rsidRDefault="00BD3A86">
      <w:pPr>
        <w:jc w:val="center"/>
        <w:rPr>
          <w:sz w:val="28"/>
        </w:rPr>
      </w:pPr>
      <w:r>
        <w:rPr>
          <w:sz w:val="28"/>
        </w:rPr>
        <w:t>1. Общие положения о предоставлении субсидий</w:t>
      </w:r>
    </w:p>
    <w:p w:rsidR="00052F0B" w:rsidRDefault="00052F0B">
      <w:pPr>
        <w:ind w:firstLine="709"/>
        <w:jc w:val="both"/>
        <w:rPr>
          <w:sz w:val="28"/>
        </w:rPr>
      </w:pP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 xml:space="preserve">1.1. Настоящее Положение определяет порядок предоставления за </w:t>
      </w:r>
      <w:r w:rsidR="00F61531">
        <w:rPr>
          <w:sz w:val="28"/>
        </w:rPr>
        <w:t>счёт</w:t>
      </w:r>
      <w:r>
        <w:rPr>
          <w:sz w:val="28"/>
        </w:rPr>
        <w:t xml:space="preserve"> средств областного и местного бюджетов субсидий организациям, осуществляющим деятельность в сфере жилищно-коммунального хозяйства, на возмещение части платы граждан за коммунальные услуги в </w:t>
      </w:r>
      <w:r w:rsidR="00F61531">
        <w:rPr>
          <w:sz w:val="28"/>
        </w:rPr>
        <w:t>объёме</w:t>
      </w:r>
      <w:r>
        <w:rPr>
          <w:sz w:val="28"/>
        </w:rPr>
        <w:t xml:space="preserve"> свыше установленных индексов максимального роста размера платы граждан за коммунальные услуги (далее – субсидии).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 xml:space="preserve">1.2. </w:t>
      </w:r>
      <w:r w:rsidR="00F61531">
        <w:rPr>
          <w:sz w:val="28"/>
        </w:rPr>
        <w:t xml:space="preserve"> Администрация Истоминского сельского поселения </w:t>
      </w:r>
      <w:r>
        <w:rPr>
          <w:sz w:val="28"/>
        </w:rPr>
        <w:t xml:space="preserve">(далее – </w:t>
      </w:r>
      <w:r w:rsidR="00F61531">
        <w:rPr>
          <w:sz w:val="28"/>
        </w:rPr>
        <w:t>Администрация</w:t>
      </w:r>
      <w:r>
        <w:rPr>
          <w:sz w:val="28"/>
        </w:rPr>
        <w:t>) является главным распорядителем средств областного и местного бюджетов, которому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период).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>1.3 Способом предоставления субсидии является возмещение недополученных доходов в связи с оказанием услуг (далее – возмещение недополученных доходов).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 xml:space="preserve">1.4. Субсидии предоставляются организациям, осуществляющим деятельность в сфере жилищно-коммунального хозяйства (далее – организации), на возмещение части платы граждан за коммунальные услуги в </w:t>
      </w:r>
      <w:r w:rsidR="00F61531">
        <w:rPr>
          <w:sz w:val="28"/>
        </w:rPr>
        <w:t>объёме</w:t>
      </w:r>
      <w:r>
        <w:rPr>
          <w:sz w:val="28"/>
        </w:rPr>
        <w:t xml:space="preserve"> свыше установленных индексов максимального роста размера платы граждан за коммунальные услуги, на безвозмездной и безвозвратной основе в целях недопущения увеличения размера платы граждан за коммунальные услуги свыше установленных индексов максимального роста размера платы граждан за коммунальные услуги.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 xml:space="preserve">Субсидии предоставляются в целях реализации муниципальной программы «Обеспечение качественными жилищно-коммунальными услугами населения», </w:t>
      </w:r>
      <w:r w:rsidR="00F61531">
        <w:rPr>
          <w:sz w:val="28"/>
        </w:rPr>
        <w:t>утверждённой</w:t>
      </w:r>
      <w:r>
        <w:rPr>
          <w:sz w:val="28"/>
        </w:rPr>
        <w:t xml:space="preserve"> постановлением Администрации </w:t>
      </w:r>
      <w:r w:rsidR="00F61531">
        <w:rPr>
          <w:sz w:val="28"/>
        </w:rPr>
        <w:t>Истоминского сельского поселения от 29.11.2018 № 268</w:t>
      </w:r>
      <w:r>
        <w:rPr>
          <w:sz w:val="28"/>
        </w:rPr>
        <w:t>.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 xml:space="preserve">1.5. Субсидия предоставляется в случае, если установленные органами регулирования в соответствии с их полномочиями тарифы для организаций </w:t>
      </w:r>
      <w:r>
        <w:rPr>
          <w:sz w:val="28"/>
        </w:rPr>
        <w:lastRenderedPageBreak/>
        <w:t>коммунального комплекса и (или) нормативы потребления коммунальных услуг привели к превышению предельных (максимальных) индексов изменения размера вносимой гражданами платы за коммунальные услуги, в соответствии с постановлением Правительства Ростовской области от 22.03.2013 № 165 «Об ограничении в Ростовской области роста размера платы граждан за коммунальные услуги».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>1.6. Источником финансового обеспечения субсидий являются межбюджетные трансферты из областного бюджета и средства местного бюджета.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 xml:space="preserve">Субсидии предоставляются в случае, если решением Собрания депутатов </w:t>
      </w:r>
      <w:r w:rsidR="00F61531">
        <w:rPr>
          <w:sz w:val="28"/>
        </w:rPr>
        <w:t>Истоминского сельского поселения</w:t>
      </w:r>
      <w:r>
        <w:rPr>
          <w:sz w:val="28"/>
        </w:rPr>
        <w:t xml:space="preserve"> о бюджете </w:t>
      </w:r>
      <w:r w:rsidR="00F61531">
        <w:rPr>
          <w:sz w:val="28"/>
        </w:rPr>
        <w:t>Истоминского сельского поселения</w:t>
      </w:r>
      <w:r>
        <w:rPr>
          <w:sz w:val="28"/>
        </w:rPr>
        <w:t xml:space="preserve"> на соответствующий финансовый год предусмотрены субсидии предприятиям жилищно-коммунального хозяйства </w:t>
      </w:r>
      <w:proofErr w:type="spellStart"/>
      <w:r>
        <w:rPr>
          <w:sz w:val="28"/>
        </w:rPr>
        <w:t>Аксайского</w:t>
      </w:r>
      <w:proofErr w:type="spellEnd"/>
      <w:r>
        <w:rPr>
          <w:sz w:val="28"/>
        </w:rPr>
        <w:t xml:space="preserve"> района.</w:t>
      </w:r>
    </w:p>
    <w:p w:rsidR="00052F0B" w:rsidRDefault="00F61531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BD3A86">
        <w:rPr>
          <w:sz w:val="28"/>
        </w:rPr>
        <w:t>7. ООО «</w:t>
      </w:r>
      <w:proofErr w:type="spellStart"/>
      <w:r w:rsidR="00BD3A86">
        <w:rPr>
          <w:sz w:val="28"/>
        </w:rPr>
        <w:t>Донэнерго</w:t>
      </w:r>
      <w:proofErr w:type="spellEnd"/>
      <w:r w:rsidR="00BD3A86">
        <w:rPr>
          <w:sz w:val="28"/>
        </w:rPr>
        <w:t xml:space="preserve"> Тепловые сети» определены получателем субсидии на возмещение части платы граждан за коммунальные услуги в </w:t>
      </w:r>
      <w:r>
        <w:rPr>
          <w:sz w:val="28"/>
        </w:rPr>
        <w:t>объёме</w:t>
      </w:r>
      <w:r w:rsidR="00BD3A86">
        <w:rPr>
          <w:sz w:val="28"/>
        </w:rPr>
        <w:t xml:space="preserve"> свыше установленных индексов максимального роста размера платы граждан за коммунальные услуги на основании решения Собрания депутатов </w:t>
      </w:r>
      <w:r>
        <w:rPr>
          <w:sz w:val="28"/>
        </w:rPr>
        <w:t xml:space="preserve">Истоминского сельского поселения </w:t>
      </w:r>
      <w:r w:rsidR="00BD3A86">
        <w:rPr>
          <w:sz w:val="28"/>
        </w:rPr>
        <w:t xml:space="preserve">о принятии бюджета </w:t>
      </w:r>
      <w:r>
        <w:rPr>
          <w:sz w:val="28"/>
        </w:rPr>
        <w:t>Истоминского сельского поселения</w:t>
      </w:r>
      <w:r w:rsidR="00BD3A86">
        <w:rPr>
          <w:sz w:val="28"/>
        </w:rPr>
        <w:t xml:space="preserve"> на очередной финансовый год.</w:t>
      </w:r>
    </w:p>
    <w:p w:rsidR="00052F0B" w:rsidRDefault="00BD3A86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1.8. Субсидии предоставляются в пределах бюджетных ассигнований, предусмотренных в бюджете </w:t>
      </w:r>
      <w:r w:rsidR="00F61531">
        <w:rPr>
          <w:sz w:val="28"/>
        </w:rPr>
        <w:t>Истоминского сельского поселения</w:t>
      </w:r>
      <w:r>
        <w:rPr>
          <w:sz w:val="28"/>
        </w:rPr>
        <w:t xml:space="preserve"> на цели, указанные в пункте </w:t>
      </w:r>
      <w:r w:rsidR="00F61531">
        <w:rPr>
          <w:sz w:val="28"/>
        </w:rPr>
        <w:t>1.4 настоящего</w:t>
      </w:r>
      <w:r>
        <w:rPr>
          <w:sz w:val="28"/>
        </w:rPr>
        <w:t xml:space="preserve"> раздела, на соответствующий финансовый год и на плановый период, согласно решению Собрания депутатов </w:t>
      </w:r>
      <w:r w:rsidR="00F61531">
        <w:rPr>
          <w:sz w:val="28"/>
        </w:rPr>
        <w:t>Истоминского сельского поселения</w:t>
      </w:r>
      <w:r>
        <w:rPr>
          <w:sz w:val="28"/>
        </w:rPr>
        <w:t>.</w:t>
      </w:r>
    </w:p>
    <w:p w:rsidR="00052F0B" w:rsidRDefault="00BD3A86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1.9. Сведения о субсидиях, предоставляемых организации, размещаются на сайте Администрации </w:t>
      </w:r>
      <w:r w:rsidR="00F61531">
        <w:rPr>
          <w:sz w:val="28"/>
        </w:rPr>
        <w:t>Истоминского сельского поселения</w:t>
      </w:r>
      <w:r>
        <w:rPr>
          <w:sz w:val="28"/>
        </w:rPr>
        <w:t xml:space="preserve"> в сети «Интернет» (далее – сайт) при формировании проекта решения о местном бюджете, внесении изменений в решение о местном бюджете.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 xml:space="preserve">1.10. Результаты предоставления субсидии должны соответствовать </w:t>
      </w:r>
      <w:r>
        <w:rPr>
          <w:sz w:val="28"/>
        </w:rPr>
        <w:br/>
        <w:t xml:space="preserve">результатам, установленным муниципальной программой «Обеспечение качественными жилищно-коммунальными услугами населения», </w:t>
      </w:r>
      <w:r w:rsidR="00F61531">
        <w:rPr>
          <w:sz w:val="28"/>
        </w:rPr>
        <w:t>утверждённой</w:t>
      </w:r>
      <w:r>
        <w:rPr>
          <w:sz w:val="28"/>
        </w:rPr>
        <w:t xml:space="preserve"> постановлением Администрации </w:t>
      </w:r>
      <w:r w:rsidR="00F61531">
        <w:rPr>
          <w:sz w:val="28"/>
        </w:rPr>
        <w:t>Истоминского сельского поселения от 29.11.2018 № 268</w:t>
      </w:r>
      <w:r>
        <w:rPr>
          <w:sz w:val="28"/>
        </w:rPr>
        <w:t xml:space="preserve"> «Об утверждении муниципальной программы «Обеспечение качественными жилищно-коммунальными услугами населения»,</w:t>
      </w:r>
      <w:r>
        <w:rPr>
          <w:sz w:val="32"/>
        </w:rPr>
        <w:t xml:space="preserve"> </w:t>
      </w:r>
      <w:r>
        <w:rPr>
          <w:sz w:val="28"/>
        </w:rPr>
        <w:t xml:space="preserve">типовым результатам предоставления субсидии, </w:t>
      </w:r>
      <w:r w:rsidR="00F61531">
        <w:rPr>
          <w:sz w:val="28"/>
        </w:rPr>
        <w:t>определённым</w:t>
      </w:r>
      <w:r>
        <w:rPr>
          <w:sz w:val="28"/>
        </w:rPr>
        <w:t xml:space="preserve">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субсидии, и показателям, необходимым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муниципальной программы «Обеспечение качественными жилищно-коммунальными услугами населения» (при</w:t>
      </w:r>
      <w:r w:rsidR="00B96F46">
        <w:rPr>
          <w:sz w:val="28"/>
        </w:rPr>
        <w:t xml:space="preserve"> возможности такой детализации).</w:t>
      </w:r>
    </w:p>
    <w:p w:rsidR="00052F0B" w:rsidRDefault="00052F0B">
      <w:pPr>
        <w:ind w:firstLine="709"/>
        <w:contextualSpacing/>
        <w:jc w:val="both"/>
        <w:rPr>
          <w:sz w:val="28"/>
        </w:rPr>
      </w:pPr>
    </w:p>
    <w:p w:rsidR="00052F0B" w:rsidRDefault="00BD3A86">
      <w:pPr>
        <w:jc w:val="center"/>
        <w:rPr>
          <w:sz w:val="28"/>
        </w:rPr>
      </w:pPr>
      <w:r>
        <w:rPr>
          <w:sz w:val="28"/>
        </w:rPr>
        <w:t>2. Условия и порядок предоставления субсидий</w:t>
      </w:r>
    </w:p>
    <w:p w:rsidR="00685740" w:rsidRDefault="00685740">
      <w:pPr>
        <w:jc w:val="center"/>
        <w:rPr>
          <w:sz w:val="28"/>
        </w:rPr>
      </w:pP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2.1. Субсидия предоставляется организации, признанной получателем субсидии и заключившей договор (соглашение) с Администрацией </w:t>
      </w:r>
      <w:r w:rsidR="00F61531">
        <w:rPr>
          <w:sz w:val="28"/>
        </w:rPr>
        <w:t>Истоминского сельского поселения</w:t>
      </w:r>
      <w:r>
        <w:rPr>
          <w:sz w:val="28"/>
        </w:rPr>
        <w:t>.</w:t>
      </w:r>
    </w:p>
    <w:p w:rsidR="00052F0B" w:rsidRDefault="00BD3A8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2.2. Объем субсидий, финансируемых из областного и местного бюджетов, на текущий финансовый год рассчитывается по формуле:</w:t>
      </w:r>
    </w:p>
    <w:p w:rsidR="00052F0B" w:rsidRDefault="00052F0B">
      <w:pPr>
        <w:widowControl w:val="0"/>
        <w:jc w:val="center"/>
        <w:rPr>
          <w:sz w:val="28"/>
        </w:rPr>
      </w:pPr>
    </w:p>
    <w:p w:rsidR="00052F0B" w:rsidRDefault="00BD3A86">
      <w:pPr>
        <w:widowControl w:val="0"/>
        <w:jc w:val="center"/>
        <w:rPr>
          <w:sz w:val="28"/>
          <w:vertAlign w:val="subscript"/>
        </w:rPr>
      </w:pPr>
      <w:r>
        <w:rPr>
          <w:sz w:val="28"/>
        </w:rPr>
        <w:t>C = С</w:t>
      </w:r>
      <w:r>
        <w:rPr>
          <w:sz w:val="28"/>
          <w:vertAlign w:val="subscript"/>
        </w:rPr>
        <w:t>I +</w:t>
      </w:r>
      <w:r>
        <w:rPr>
          <w:sz w:val="28"/>
        </w:rPr>
        <w:t>С</w:t>
      </w:r>
      <w:r>
        <w:rPr>
          <w:sz w:val="28"/>
          <w:vertAlign w:val="subscript"/>
        </w:rPr>
        <w:t>II,</w:t>
      </w:r>
    </w:p>
    <w:p w:rsidR="00052F0B" w:rsidRDefault="00BD3A8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где: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  <w:vertAlign w:val="subscript"/>
        </w:rPr>
        <w:t>I</w:t>
      </w:r>
      <w:r>
        <w:rPr>
          <w:sz w:val="28"/>
        </w:rPr>
        <w:t xml:space="preserve"> – сумма субсидии на возмещение части платы граждан за коммунальные услуги в размере свыше установленных индексов максимального роста платы граждан за коммунальные услуги, при наличии приборов учёта;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  <w:vertAlign w:val="subscript"/>
        </w:rPr>
        <w:t xml:space="preserve">II </w:t>
      </w:r>
      <w:r>
        <w:rPr>
          <w:sz w:val="28"/>
        </w:rPr>
        <w:t>– сумма субсидии на возмещение части платы граждан за коммунальные услуги в размере свыше установленных индексов максимального роста платы граждан за коммунальные услуги, при отсутствии приборов учёта.</w:t>
      </w:r>
    </w:p>
    <w:p w:rsidR="00052F0B" w:rsidRDefault="00052F0B">
      <w:pPr>
        <w:ind w:firstLine="709"/>
        <w:jc w:val="both"/>
        <w:rPr>
          <w:sz w:val="28"/>
        </w:rPr>
      </w:pPr>
    </w:p>
    <w:p w:rsidR="00052F0B" w:rsidRDefault="00BD3A86">
      <w:pPr>
        <w:jc w:val="center"/>
        <w:rPr>
          <w:sz w:val="28"/>
        </w:rPr>
      </w:pPr>
      <w:r>
        <w:rPr>
          <w:sz w:val="28"/>
        </w:rPr>
        <w:t>С</w:t>
      </w:r>
      <w:r>
        <w:rPr>
          <w:sz w:val="28"/>
          <w:vertAlign w:val="subscript"/>
        </w:rPr>
        <w:t xml:space="preserve">I </w:t>
      </w:r>
      <w:r>
        <w:rPr>
          <w:sz w:val="28"/>
        </w:rPr>
        <w:t>= ((ЭОТ</w:t>
      </w:r>
      <w:r w:rsidR="00F61531">
        <w:rPr>
          <w:sz w:val="28"/>
          <w:vertAlign w:val="subscript"/>
        </w:rPr>
        <w:t xml:space="preserve">I </w:t>
      </w:r>
      <w:r w:rsidR="00F61531">
        <w:rPr>
          <w:sz w:val="28"/>
        </w:rPr>
        <w:t>-</w:t>
      </w:r>
      <w:r>
        <w:rPr>
          <w:sz w:val="28"/>
        </w:rPr>
        <w:t xml:space="preserve"> Р</w:t>
      </w:r>
      <w:r w:rsidR="00F61531">
        <w:rPr>
          <w:sz w:val="28"/>
          <w:vertAlign w:val="subscript"/>
        </w:rPr>
        <w:t>I</w:t>
      </w:r>
      <w:r w:rsidR="00F61531">
        <w:rPr>
          <w:sz w:val="28"/>
        </w:rPr>
        <w:t>) ×V</w:t>
      </w:r>
      <w:r w:rsidR="00F61531">
        <w:rPr>
          <w:sz w:val="28"/>
          <w:vertAlign w:val="subscript"/>
        </w:rPr>
        <w:t>I)</w:t>
      </w:r>
      <w:r w:rsidR="00F61531">
        <w:rPr>
          <w:sz w:val="28"/>
        </w:rPr>
        <w:t xml:space="preserve"> + (</w:t>
      </w:r>
      <w:r>
        <w:rPr>
          <w:sz w:val="28"/>
        </w:rPr>
        <w:t>(ЭОТ</w:t>
      </w:r>
      <w:r>
        <w:rPr>
          <w:sz w:val="28"/>
          <w:vertAlign w:val="subscript"/>
        </w:rPr>
        <w:t>II</w:t>
      </w:r>
      <w:r>
        <w:rPr>
          <w:sz w:val="28"/>
        </w:rPr>
        <w:t xml:space="preserve"> - Р</w:t>
      </w:r>
      <w:r w:rsidR="00F61531">
        <w:rPr>
          <w:sz w:val="28"/>
          <w:vertAlign w:val="subscript"/>
        </w:rPr>
        <w:t>II</w:t>
      </w:r>
      <w:r w:rsidR="00F61531">
        <w:rPr>
          <w:sz w:val="28"/>
        </w:rPr>
        <w:t>) ×V</w:t>
      </w:r>
      <w:r w:rsidR="00F61531">
        <w:rPr>
          <w:sz w:val="28"/>
          <w:vertAlign w:val="subscript"/>
        </w:rPr>
        <w:t>II)</w:t>
      </w:r>
      <w:r>
        <w:rPr>
          <w:sz w:val="28"/>
        </w:rPr>
        <w:t>,</w:t>
      </w:r>
    </w:p>
    <w:p w:rsidR="00052F0B" w:rsidRDefault="00BD3A8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где:</w:t>
      </w:r>
    </w:p>
    <w:p w:rsidR="00052F0B" w:rsidRDefault="00BD3A8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ЭОТ</w:t>
      </w:r>
      <w:r w:rsidR="00F61531">
        <w:rPr>
          <w:sz w:val="28"/>
          <w:vertAlign w:val="subscript"/>
        </w:rPr>
        <w:t>I –</w:t>
      </w:r>
      <w:r>
        <w:rPr>
          <w:sz w:val="28"/>
        </w:rPr>
        <w:t xml:space="preserve"> экономически обоснованный тариф в первом полугодии;</w:t>
      </w:r>
    </w:p>
    <w:p w:rsidR="00052F0B" w:rsidRDefault="00BD3A8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</w:t>
      </w:r>
      <w:r w:rsidR="00F61531">
        <w:rPr>
          <w:sz w:val="28"/>
          <w:vertAlign w:val="subscript"/>
        </w:rPr>
        <w:t>I –</w:t>
      </w:r>
      <w:r>
        <w:rPr>
          <w:sz w:val="28"/>
        </w:rPr>
        <w:t xml:space="preserve">  размер платы граждан в первом полугодии;</w:t>
      </w:r>
    </w:p>
    <w:p w:rsidR="00052F0B" w:rsidRDefault="00BD3A8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V</w:t>
      </w:r>
      <w:r>
        <w:rPr>
          <w:sz w:val="28"/>
          <w:vertAlign w:val="subscript"/>
        </w:rPr>
        <w:t xml:space="preserve">I </w:t>
      </w:r>
      <w:r>
        <w:rPr>
          <w:sz w:val="28"/>
        </w:rPr>
        <w:t>– объём потребления коммунальных услуг населением в первом полугодии;</w:t>
      </w:r>
    </w:p>
    <w:p w:rsidR="00052F0B" w:rsidRDefault="00BD3A8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ЭОТ</w:t>
      </w:r>
      <w:r w:rsidR="00F61531">
        <w:rPr>
          <w:sz w:val="28"/>
          <w:vertAlign w:val="subscript"/>
        </w:rPr>
        <w:t>II –</w:t>
      </w:r>
      <w:r>
        <w:rPr>
          <w:sz w:val="28"/>
        </w:rPr>
        <w:t>экономически обоснованный тариф во втором полугодии;</w:t>
      </w:r>
    </w:p>
    <w:p w:rsidR="00052F0B" w:rsidRDefault="00BD3A8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</w:t>
      </w:r>
      <w:r w:rsidR="00F61531">
        <w:rPr>
          <w:sz w:val="28"/>
          <w:vertAlign w:val="subscript"/>
        </w:rPr>
        <w:t>II –</w:t>
      </w:r>
      <w:r>
        <w:rPr>
          <w:sz w:val="28"/>
        </w:rPr>
        <w:t xml:space="preserve">  размер платы граждан во втором полугодии;</w:t>
      </w:r>
    </w:p>
    <w:p w:rsidR="00052F0B" w:rsidRDefault="00BD3A8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V</w:t>
      </w:r>
      <w:r>
        <w:rPr>
          <w:sz w:val="28"/>
          <w:vertAlign w:val="subscript"/>
        </w:rPr>
        <w:t>II</w:t>
      </w:r>
      <w:r>
        <w:rPr>
          <w:sz w:val="28"/>
        </w:rPr>
        <w:t>–  объём потребления коммунальных услуг населением во втором полугодии.</w:t>
      </w:r>
    </w:p>
    <w:p w:rsidR="00052F0B" w:rsidRDefault="00BD3A86">
      <w:pPr>
        <w:jc w:val="center"/>
        <w:rPr>
          <w:sz w:val="28"/>
        </w:rPr>
      </w:pPr>
      <w:r>
        <w:rPr>
          <w:sz w:val="28"/>
        </w:rPr>
        <w:t>С</w:t>
      </w:r>
      <w:r>
        <w:rPr>
          <w:sz w:val="28"/>
          <w:vertAlign w:val="subscript"/>
        </w:rPr>
        <w:t xml:space="preserve">II </w:t>
      </w:r>
      <w:r>
        <w:rPr>
          <w:sz w:val="28"/>
        </w:rPr>
        <w:t>= (Ч</w:t>
      </w:r>
      <w:r>
        <w:rPr>
          <w:sz w:val="28"/>
          <w:vertAlign w:val="subscript"/>
        </w:rPr>
        <w:t>I</w:t>
      </w:r>
      <w:r>
        <w:rPr>
          <w:sz w:val="28"/>
        </w:rPr>
        <w:t xml:space="preserve">×К×6 </w:t>
      </w:r>
      <w:r w:rsidR="00F61531">
        <w:rPr>
          <w:sz w:val="28"/>
        </w:rPr>
        <w:t>месяцев) +(</w:t>
      </w:r>
      <w:r>
        <w:rPr>
          <w:sz w:val="28"/>
        </w:rPr>
        <w:t>Ч</w:t>
      </w:r>
      <w:r>
        <w:rPr>
          <w:sz w:val="28"/>
          <w:vertAlign w:val="subscript"/>
        </w:rPr>
        <w:t>II</w:t>
      </w:r>
      <w:r>
        <w:rPr>
          <w:sz w:val="28"/>
        </w:rPr>
        <w:t>×К×6 месяцев),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>где: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>Ч</w:t>
      </w:r>
      <w:r>
        <w:rPr>
          <w:sz w:val="28"/>
          <w:vertAlign w:val="subscript"/>
        </w:rPr>
        <w:t>I</w:t>
      </w:r>
      <w:r>
        <w:rPr>
          <w:sz w:val="28"/>
        </w:rPr>
        <w:t>–  часть платы граждан, возмещаемая из бюджета в первом полугодии;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>К – количество граждан, приживающих в жилых помещениях, не имеющих установленных приборов учёта;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>Ч</w:t>
      </w:r>
      <w:r>
        <w:rPr>
          <w:sz w:val="28"/>
          <w:vertAlign w:val="subscript"/>
        </w:rPr>
        <w:t xml:space="preserve">II </w:t>
      </w:r>
      <w:r>
        <w:rPr>
          <w:sz w:val="28"/>
        </w:rPr>
        <w:t>-  часть платы граждан, возмещаемая из бюджета во втором полугодии.</w:t>
      </w:r>
    </w:p>
    <w:p w:rsidR="00052F0B" w:rsidRDefault="00BD3A8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2.3. </w:t>
      </w:r>
      <w:r w:rsidR="00F61531">
        <w:rPr>
          <w:sz w:val="28"/>
        </w:rPr>
        <w:t>Расчёты</w:t>
      </w:r>
      <w:r>
        <w:rPr>
          <w:sz w:val="28"/>
        </w:rPr>
        <w:t xml:space="preserve"> - обоснования на получение субсидии на возмещение ООО «</w:t>
      </w:r>
      <w:proofErr w:type="spellStart"/>
      <w:r>
        <w:rPr>
          <w:sz w:val="28"/>
        </w:rPr>
        <w:t>Донэнерго</w:t>
      </w:r>
      <w:proofErr w:type="spellEnd"/>
      <w:r>
        <w:rPr>
          <w:sz w:val="28"/>
        </w:rPr>
        <w:t xml:space="preserve"> Тепловые сети» части платы граждан за  коммунальные услуги в </w:t>
      </w:r>
      <w:r w:rsidR="00F61531">
        <w:rPr>
          <w:sz w:val="28"/>
        </w:rPr>
        <w:t>объёме</w:t>
      </w:r>
      <w:r>
        <w:rPr>
          <w:sz w:val="28"/>
        </w:rPr>
        <w:t xml:space="preserve"> свыше установленных индексов максимального роста размера платы граждан заявляются по форм</w:t>
      </w:r>
      <w:r w:rsidR="00F61531">
        <w:rPr>
          <w:sz w:val="28"/>
        </w:rPr>
        <w:t xml:space="preserve">е, согласно приложениям № 2, </w:t>
      </w:r>
      <w:r>
        <w:rPr>
          <w:sz w:val="28"/>
        </w:rPr>
        <w:t xml:space="preserve"> к настоящему Положению, графику предоставления получателю субсидии на возмещение части платы граждан за коммунальные услуги в </w:t>
      </w:r>
      <w:r w:rsidR="00F61531">
        <w:rPr>
          <w:sz w:val="28"/>
        </w:rPr>
        <w:t>объёме</w:t>
      </w:r>
      <w:r>
        <w:rPr>
          <w:sz w:val="28"/>
        </w:rPr>
        <w:t xml:space="preserve"> свыше установленных индексов максимального роста размера платы граждан за коммунальные услуги на текущий финансовый год за </w:t>
      </w:r>
      <w:r w:rsidR="00F61531">
        <w:rPr>
          <w:sz w:val="28"/>
        </w:rPr>
        <w:t>счёт</w:t>
      </w:r>
      <w:r>
        <w:rPr>
          <w:sz w:val="28"/>
        </w:rPr>
        <w:t xml:space="preserve"> средств областного и местного бю</w:t>
      </w:r>
      <w:r w:rsidR="00F61531">
        <w:rPr>
          <w:sz w:val="28"/>
        </w:rPr>
        <w:t>джетов, согласно приложению №  6</w:t>
      </w:r>
      <w:r>
        <w:rPr>
          <w:sz w:val="28"/>
        </w:rPr>
        <w:t xml:space="preserve"> к настоящему Положению, прикладываются к заявлению на предоставление субсидии, которое оформляется согласно приложению №  1 к настоящему положению.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>2.4. Основаниями для отказа в предоставлении субсидии являются: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 xml:space="preserve">- несоответствие представленных получателем субсидии документов требованиям, </w:t>
      </w:r>
      <w:r w:rsidR="00F61531">
        <w:rPr>
          <w:sz w:val="28"/>
        </w:rPr>
        <w:t>определённым</w:t>
      </w:r>
      <w:r>
        <w:rPr>
          <w:sz w:val="28"/>
        </w:rPr>
        <w:t xml:space="preserve"> правовым актом, непредставление (представление не в полном </w:t>
      </w:r>
      <w:r w:rsidR="00F61531">
        <w:rPr>
          <w:sz w:val="28"/>
        </w:rPr>
        <w:t>объёме</w:t>
      </w:r>
      <w:r>
        <w:rPr>
          <w:sz w:val="28"/>
        </w:rPr>
        <w:t xml:space="preserve">) указанных документов; 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установление факта недостоверности представленной получателем субсидии информации;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>- отсутствие в представленных документах дат, подписей, печатей (при наличии), несоответствие форм представленных документов формам документов, установленным действующим законодательством;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>- наличие в представленных документах исправлений, дописок, подчисток, технических ошибок;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>- отсутствие средств в местном бюджете на предоставление субсидии в текущем финансовом году.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возникновения обстоятельств, приводящих к невозможности достижения значений результатов предоставления субсидии, в целях достижения которых предоставляется субсидия, в сроки, </w:t>
      </w:r>
      <w:r w:rsidR="00F61531">
        <w:rPr>
          <w:sz w:val="28"/>
        </w:rPr>
        <w:t>определённые</w:t>
      </w:r>
      <w:r>
        <w:rPr>
          <w:sz w:val="28"/>
        </w:rPr>
        <w:t xml:space="preserve"> договором (соглашением) о предоставлении субсидии, </w:t>
      </w:r>
      <w:r w:rsidR="00F61531">
        <w:rPr>
          <w:sz w:val="28"/>
        </w:rPr>
        <w:t xml:space="preserve"> Администрация</w:t>
      </w:r>
      <w:r>
        <w:rPr>
          <w:sz w:val="28"/>
        </w:rPr>
        <w:t xml:space="preserve">, по согласованию с получателем субсидии вправе принять решение о внесении изменений в договор (соглашение) в части продления сроков достижения результатов предоставления субсидии (но не более чем на 24 месяца) без изменения размера субсидии. 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>В случае невозможности достижения результата предоставления субсидии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субсидии.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>2.5. Получатели субсидии несут ответственность в соответствии с действующим законодательством за предоставление органам местного самоуправления муниципального образования «</w:t>
      </w:r>
      <w:proofErr w:type="spellStart"/>
      <w:r w:rsidR="00914101">
        <w:rPr>
          <w:sz w:val="28"/>
        </w:rPr>
        <w:t>Истоминское</w:t>
      </w:r>
      <w:proofErr w:type="spellEnd"/>
      <w:r w:rsidR="00914101">
        <w:rPr>
          <w:sz w:val="28"/>
        </w:rPr>
        <w:t xml:space="preserve"> сельское поселение</w:t>
      </w:r>
      <w:r>
        <w:rPr>
          <w:sz w:val="28"/>
        </w:rPr>
        <w:t xml:space="preserve">» (далее – </w:t>
      </w:r>
      <w:proofErr w:type="spellStart"/>
      <w:r w:rsidR="00914101">
        <w:rPr>
          <w:sz w:val="28"/>
        </w:rPr>
        <w:t>Истоминское</w:t>
      </w:r>
      <w:proofErr w:type="spellEnd"/>
      <w:r w:rsidR="00914101">
        <w:rPr>
          <w:sz w:val="28"/>
        </w:rPr>
        <w:t xml:space="preserve"> сельское поселение</w:t>
      </w:r>
      <w:r>
        <w:rPr>
          <w:sz w:val="28"/>
        </w:rPr>
        <w:t xml:space="preserve">) и (или) должностным лицам органов местного самоуправления </w:t>
      </w:r>
      <w:r w:rsidR="00914101">
        <w:rPr>
          <w:sz w:val="28"/>
        </w:rPr>
        <w:t>Истоминского сельского поселения</w:t>
      </w:r>
      <w:r>
        <w:rPr>
          <w:sz w:val="28"/>
        </w:rPr>
        <w:t xml:space="preserve"> заведомо ложной информации.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 xml:space="preserve">2.6. Субсидия предоставляется получателю субсидии если по состоянию на первое число месяца, предшествующего месяцу, в котором планируется заключение договора (соглашения) получатель субсидии предоставляет </w:t>
      </w:r>
      <w:r w:rsidR="00914101">
        <w:rPr>
          <w:sz w:val="28"/>
        </w:rPr>
        <w:t>в Администрация</w:t>
      </w:r>
      <w:r>
        <w:rPr>
          <w:sz w:val="28"/>
        </w:rPr>
        <w:t xml:space="preserve"> справки, </w:t>
      </w:r>
      <w:r w:rsidR="00914101">
        <w:rPr>
          <w:sz w:val="28"/>
        </w:rPr>
        <w:t>а Администрация</w:t>
      </w:r>
      <w:r>
        <w:rPr>
          <w:sz w:val="28"/>
        </w:rPr>
        <w:t xml:space="preserve"> в лице </w:t>
      </w:r>
      <w:r w:rsidR="00914101">
        <w:rPr>
          <w:sz w:val="28"/>
        </w:rPr>
        <w:t>н</w:t>
      </w:r>
      <w:r w:rsidR="00914101" w:rsidRPr="00914101">
        <w:rPr>
          <w:sz w:val="28"/>
        </w:rPr>
        <w:t>ачальник</w:t>
      </w:r>
      <w:r w:rsidR="00914101">
        <w:rPr>
          <w:sz w:val="28"/>
        </w:rPr>
        <w:t>а</w:t>
      </w:r>
      <w:r w:rsidR="00914101" w:rsidRPr="00914101">
        <w:rPr>
          <w:sz w:val="28"/>
        </w:rPr>
        <w:t xml:space="preserve"> отдела имущественных и земельных отношений, жилищно-коммунальному хозяйству, благоустройству, архитектуре и предпринимательству Администрации И</w:t>
      </w:r>
      <w:r w:rsidR="00914101">
        <w:rPr>
          <w:sz w:val="28"/>
        </w:rPr>
        <w:t xml:space="preserve">стоминского сельского поселения </w:t>
      </w:r>
      <w:r>
        <w:rPr>
          <w:sz w:val="28"/>
        </w:rPr>
        <w:t>в течение 5 рабочих дней осуществляет их проверку, подтверждающие следующую информацию:</w:t>
      </w:r>
    </w:p>
    <w:p w:rsidR="00052F0B" w:rsidRDefault="00BD3A8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2.6.1. Получатель субсидии не является иностранным юридическим лицом, в том числе местом регистрации которого является государство или территория, </w:t>
      </w:r>
      <w:r w:rsidR="00914101">
        <w:rPr>
          <w:sz w:val="28"/>
        </w:rPr>
        <w:t>включённые</w:t>
      </w:r>
      <w:r>
        <w:rPr>
          <w:sz w:val="28"/>
        </w:rPr>
        <w:t xml:space="preserve"> в </w:t>
      </w:r>
      <w:r w:rsidR="00914101">
        <w:rPr>
          <w:sz w:val="28"/>
        </w:rPr>
        <w:t>утверждённый</w:t>
      </w:r>
      <w:r>
        <w:rPr>
          <w:sz w:val="28"/>
        </w:rPr>
        <w:t xml:space="preserve">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 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 процентов (если иное не предусмотрено законодательством Российской Федерации). При </w:t>
      </w:r>
      <w:r w:rsidR="00914101">
        <w:rPr>
          <w:sz w:val="28"/>
        </w:rPr>
        <w:t>расчёте</w:t>
      </w:r>
      <w:r>
        <w:rPr>
          <w:sz w:val="28"/>
        </w:rPr>
        <w:t xml:space="preserve"> доли участия офшорных компаний в капитале российских юридических лиц не учитывается прямое и (или) косвенное участие офшорных компаний в капитале публичных акционерных обществ (в том числе со статусом международной </w:t>
      </w:r>
      <w:r>
        <w:rPr>
          <w:sz w:val="28"/>
        </w:rPr>
        <w:lastRenderedPageBreak/>
        <w:t>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052F0B" w:rsidRDefault="00BD3A8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2.6.2.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052F0B" w:rsidRDefault="00BD3A8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2.6.3.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052F0B" w:rsidRDefault="00BD3A8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2.6.4. Получатель субсидии не получает средства из областного бюджета и местного бюджета на основании иных нормативных правовых актов на цели, установленные в </w:t>
      </w:r>
      <w:hyperlink r:id="rId8" w:history="1">
        <w:r>
          <w:rPr>
            <w:sz w:val="28"/>
          </w:rPr>
          <w:t>пункте 1.</w:t>
        </w:r>
      </w:hyperlink>
      <w:r>
        <w:rPr>
          <w:sz w:val="28"/>
        </w:rPr>
        <w:t>4 раздела 1 настоящего Положения;</w:t>
      </w:r>
    </w:p>
    <w:p w:rsidR="00052F0B" w:rsidRDefault="00BD3A8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2.6.5. Получатель субсидии не является иностранным агентом в соответствии с Федеральным законом Российской Федерации от 14.07.2022 № 255-ФЗ «О контроле за деятельностью лиц, находящихся под иностранным влиянием».</w:t>
      </w:r>
    </w:p>
    <w:p w:rsidR="00052F0B" w:rsidRDefault="00BD3A8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2.6.6. У получателя субсидии имеется государственная регистрация и (или) постановка на </w:t>
      </w:r>
      <w:r w:rsidR="00914101">
        <w:rPr>
          <w:sz w:val="28"/>
        </w:rPr>
        <w:t>учёт</w:t>
      </w:r>
      <w:r>
        <w:rPr>
          <w:sz w:val="28"/>
        </w:rPr>
        <w:t xml:space="preserve"> в налоговом органе на территории Ростовской области.</w:t>
      </w:r>
    </w:p>
    <w:p w:rsidR="00052F0B" w:rsidRDefault="00BD3A8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2.6.7. У получателя субсидии на едином налоговом </w:t>
      </w:r>
      <w:r w:rsidR="00914101">
        <w:rPr>
          <w:sz w:val="28"/>
        </w:rPr>
        <w:t>счёте</w:t>
      </w:r>
      <w:r>
        <w:rPr>
          <w:sz w:val="28"/>
        </w:rPr>
        <w:t xml:space="preserve"> отсутствует или не превышает размер, </w:t>
      </w:r>
      <w:r w:rsidR="00914101">
        <w:rPr>
          <w:sz w:val="28"/>
        </w:rPr>
        <w:t>определённый</w:t>
      </w:r>
      <w:r>
        <w:rPr>
          <w:sz w:val="28"/>
        </w:rPr>
        <w:t xml:space="preserve">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:rsidR="00052F0B" w:rsidRDefault="00BD3A8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2.6.8. У получателя субсидии отсутствует просроченная задолженность по возврату в областной и местный бюджет ранее предоставленных субсидий, просроченная (неурегулированная) задолженность по денежным обязательствам по иным нормативным правовым актам органов местного самоуправления.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>2.6.9. 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Федерации.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>2.6.10.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лицом.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 xml:space="preserve">2.7. В случае соответствия получателя субсидии </w:t>
      </w:r>
      <w:r w:rsidR="00914101">
        <w:rPr>
          <w:sz w:val="28"/>
        </w:rPr>
        <w:t>требованиям,</w:t>
      </w:r>
      <w:r>
        <w:rPr>
          <w:sz w:val="28"/>
        </w:rPr>
        <w:t xml:space="preserve"> указанным в пункте 2.6 </w:t>
      </w:r>
      <w:r w:rsidR="00914101">
        <w:rPr>
          <w:sz w:val="28"/>
        </w:rPr>
        <w:t>настоящего раздела, Администрация</w:t>
      </w:r>
      <w:r>
        <w:rPr>
          <w:sz w:val="28"/>
        </w:rPr>
        <w:t xml:space="preserve"> заключает с организациями договор (соглашение) о предоставлении субсидий в соответствии с типовой формой:</w:t>
      </w:r>
    </w:p>
    <w:p w:rsidR="00052F0B" w:rsidRDefault="00BD3A8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предмет договора (соглашения);</w:t>
      </w:r>
    </w:p>
    <w:p w:rsidR="00052F0B" w:rsidRDefault="00BD3A8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сумму договора (соглашения) и порядок оплаты;</w:t>
      </w:r>
    </w:p>
    <w:p w:rsidR="00052F0B" w:rsidRDefault="00BD3A8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lastRenderedPageBreak/>
        <w:t>условия и порядок предоставления субсидий;</w:t>
      </w:r>
    </w:p>
    <w:p w:rsidR="00052F0B" w:rsidRDefault="00BD3A86">
      <w:pPr>
        <w:numPr>
          <w:ilvl w:val="0"/>
          <w:numId w:val="1"/>
        </w:numPr>
        <w:ind w:left="0" w:firstLine="425"/>
        <w:jc w:val="both"/>
        <w:rPr>
          <w:sz w:val="28"/>
        </w:rPr>
      </w:pPr>
      <w:r>
        <w:rPr>
          <w:sz w:val="28"/>
        </w:rPr>
        <w:t>согласие получателей на осуществление главным распорядителем бюджетных средств, предоставившим субсидии проверок соблюдения получателями субсидий условий, целей и порядка их предоставления.</w:t>
      </w:r>
    </w:p>
    <w:p w:rsidR="00052F0B" w:rsidRDefault="00BD3A86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 xml:space="preserve">2.7.1 Ежемесячно в срок до 5 числа месяца, следующего за </w:t>
      </w:r>
      <w:r w:rsidR="00914101">
        <w:rPr>
          <w:sz w:val="28"/>
        </w:rPr>
        <w:t>отчётным</w:t>
      </w:r>
      <w:r>
        <w:rPr>
          <w:sz w:val="28"/>
        </w:rPr>
        <w:t xml:space="preserve"> периодом, организации представляют </w:t>
      </w:r>
      <w:r w:rsidR="00914101">
        <w:rPr>
          <w:sz w:val="28"/>
        </w:rPr>
        <w:t>в Администрация</w:t>
      </w:r>
      <w:r>
        <w:rPr>
          <w:sz w:val="28"/>
        </w:rPr>
        <w:t xml:space="preserve"> следующие документы:</w:t>
      </w:r>
    </w:p>
    <w:p w:rsidR="00052F0B" w:rsidRDefault="00BD3A86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– заявление на предоставление субсидии по форме согласно приложению №1 к настоящему Положению;</w:t>
      </w:r>
    </w:p>
    <w:p w:rsidR="00052F0B" w:rsidRDefault="00BD3A86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 xml:space="preserve">– объёмы оказанных коммунальных услуг населению </w:t>
      </w:r>
      <w:r w:rsidR="00914101">
        <w:rPr>
          <w:sz w:val="28"/>
        </w:rPr>
        <w:t>по форме согласно приложению № 3</w:t>
      </w:r>
      <w:r>
        <w:rPr>
          <w:sz w:val="28"/>
        </w:rPr>
        <w:t xml:space="preserve"> к настоящему Положению;</w:t>
      </w:r>
    </w:p>
    <w:p w:rsidR="00052F0B" w:rsidRDefault="00BD3A86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 xml:space="preserve">– расчёт субсидии на возмещение организациями части платы граждан за коммунальные услуги в объёме свыше установленных индексов максимального роста размера платы граждан за коммунальные услуги в связи с ростом нормативов потребления коммунальной услуги и применением понижающих коэффициентов к ним, согласно </w:t>
      </w:r>
      <w:r w:rsidR="00914101">
        <w:rPr>
          <w:sz w:val="28"/>
        </w:rPr>
        <w:t>приложению,</w:t>
      </w:r>
      <w:r>
        <w:rPr>
          <w:sz w:val="28"/>
        </w:rPr>
        <w:t xml:space="preserve"> к объёмам оказанных коммунальных услуг.</w:t>
      </w:r>
    </w:p>
    <w:p w:rsidR="00052F0B" w:rsidRDefault="00BD3A8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2.7.2. </w:t>
      </w:r>
      <w:r w:rsidR="00F61531">
        <w:rPr>
          <w:sz w:val="28"/>
        </w:rPr>
        <w:t xml:space="preserve"> Администрация</w:t>
      </w:r>
      <w:r>
        <w:rPr>
          <w:sz w:val="28"/>
        </w:rPr>
        <w:t xml:space="preserve"> в течение 2 рабочих дней рассматривает представленные документы и в случае отсутствия замечаний принимает решение о перечислении субсидии.</w:t>
      </w:r>
    </w:p>
    <w:p w:rsidR="00052F0B" w:rsidRDefault="00BD3A86">
      <w:pPr>
        <w:widowControl w:val="0"/>
        <w:ind w:firstLine="709"/>
        <w:jc w:val="both"/>
        <w:rPr>
          <w:spacing w:val="6"/>
          <w:sz w:val="28"/>
        </w:rPr>
      </w:pPr>
      <w:r>
        <w:rPr>
          <w:sz w:val="28"/>
        </w:rPr>
        <w:t>2.7.3. Для получения из областного бюджета субсидий за коммунальные услуги, предоставленные организацией в предыдущем месяце (</w:t>
      </w:r>
      <w:r w:rsidR="00914101">
        <w:rPr>
          <w:sz w:val="28"/>
        </w:rPr>
        <w:t>отчётный</w:t>
      </w:r>
      <w:r>
        <w:rPr>
          <w:sz w:val="28"/>
        </w:rPr>
        <w:t xml:space="preserve"> период), </w:t>
      </w:r>
      <w:r w:rsidR="00F61531">
        <w:rPr>
          <w:sz w:val="28"/>
        </w:rPr>
        <w:t xml:space="preserve"> Администрация</w:t>
      </w:r>
      <w:r>
        <w:rPr>
          <w:sz w:val="28"/>
        </w:rPr>
        <w:t xml:space="preserve"> в срок до 10 числа текущего месяца представляет в </w:t>
      </w:r>
      <w:r w:rsidR="00914101">
        <w:rPr>
          <w:sz w:val="28"/>
        </w:rPr>
        <w:t xml:space="preserve"> </w:t>
      </w:r>
      <w:r w:rsidR="00914101" w:rsidRPr="00914101">
        <w:rPr>
          <w:sz w:val="28"/>
        </w:rPr>
        <w:t xml:space="preserve">Управление КДХ Администрации </w:t>
      </w:r>
      <w:proofErr w:type="spellStart"/>
      <w:r w:rsidR="00914101" w:rsidRPr="00914101">
        <w:rPr>
          <w:sz w:val="28"/>
        </w:rPr>
        <w:t>Аксайского</w:t>
      </w:r>
      <w:proofErr w:type="spellEnd"/>
      <w:r w:rsidR="00914101" w:rsidRPr="00914101">
        <w:rPr>
          <w:sz w:val="28"/>
        </w:rPr>
        <w:t xml:space="preserve"> района </w:t>
      </w:r>
      <w:r>
        <w:rPr>
          <w:sz w:val="28"/>
        </w:rPr>
        <w:t xml:space="preserve">(далее – </w:t>
      </w:r>
      <w:r w:rsidR="00914101">
        <w:rPr>
          <w:sz w:val="28"/>
        </w:rPr>
        <w:t>Управление</w:t>
      </w:r>
      <w:r>
        <w:rPr>
          <w:sz w:val="28"/>
        </w:rPr>
        <w:t xml:space="preserve">) реестр на финансирование доли областного бюджета совместно с копиями </w:t>
      </w:r>
      <w:r w:rsidR="00914101">
        <w:rPr>
          <w:sz w:val="28"/>
        </w:rPr>
        <w:t>платёжных</w:t>
      </w:r>
      <w:r>
        <w:rPr>
          <w:sz w:val="28"/>
        </w:rPr>
        <w:t xml:space="preserve"> поручений, подтверждающих факт перечисления средств местного бюджета, предусмотренных на </w:t>
      </w:r>
      <w:proofErr w:type="spellStart"/>
      <w:r>
        <w:rPr>
          <w:sz w:val="28"/>
        </w:rPr>
        <w:t>софинансирование</w:t>
      </w:r>
      <w:proofErr w:type="spellEnd"/>
      <w:r>
        <w:rPr>
          <w:sz w:val="28"/>
        </w:rPr>
        <w:t xml:space="preserve"> расходов </w:t>
      </w:r>
      <w:r>
        <w:rPr>
          <w:spacing w:val="6"/>
          <w:sz w:val="28"/>
        </w:rPr>
        <w:t xml:space="preserve">на возмещение организациям части платы граждан за коммунальные услуги для принятия </w:t>
      </w:r>
      <w:r w:rsidR="00914101">
        <w:rPr>
          <w:spacing w:val="6"/>
          <w:sz w:val="28"/>
        </w:rPr>
        <w:t xml:space="preserve">Управлением </w:t>
      </w:r>
      <w:r>
        <w:rPr>
          <w:spacing w:val="6"/>
          <w:sz w:val="28"/>
        </w:rPr>
        <w:t>решения о перечислении средств областного бюджета на предоставление субсидии.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>2.7.4. Финансирование субсидий из местного бюджета производится в установленном для исполнения местного бюджета порядке, на основании сводной бюджетной росписи местного бюджета в пределах лимитов бюджетных обязательств, предусмотренных управлению на предоставление субсидии.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 xml:space="preserve">2.7.5. </w:t>
      </w:r>
      <w:r w:rsidR="00F61531">
        <w:rPr>
          <w:sz w:val="28"/>
        </w:rPr>
        <w:t xml:space="preserve"> Администрация</w:t>
      </w:r>
      <w:r>
        <w:rPr>
          <w:sz w:val="28"/>
        </w:rPr>
        <w:t xml:space="preserve"> в течение 3 рабочих дней со дня поступления денежных средств на лицевой </w:t>
      </w:r>
      <w:r w:rsidR="00914101">
        <w:rPr>
          <w:sz w:val="28"/>
        </w:rPr>
        <w:t>счёт</w:t>
      </w:r>
      <w:r>
        <w:rPr>
          <w:sz w:val="28"/>
        </w:rPr>
        <w:t xml:space="preserve"> осуществляет перечисление субсидий на </w:t>
      </w:r>
      <w:r w:rsidR="00914101">
        <w:rPr>
          <w:sz w:val="28"/>
        </w:rPr>
        <w:t>расчётные</w:t>
      </w:r>
      <w:r>
        <w:rPr>
          <w:sz w:val="28"/>
        </w:rPr>
        <w:t xml:space="preserve"> или корреспондентские счета организаций – получателей субсидий, открытые в кредитных организациях.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 xml:space="preserve">2.8. Перечисление субсидии за </w:t>
      </w:r>
      <w:r w:rsidR="00914101">
        <w:rPr>
          <w:sz w:val="28"/>
        </w:rPr>
        <w:t>счёт</w:t>
      </w:r>
      <w:r>
        <w:rPr>
          <w:sz w:val="28"/>
        </w:rPr>
        <w:t xml:space="preserve"> средств местного бюджета должно </w:t>
      </w:r>
      <w:r w:rsidR="00914101">
        <w:rPr>
          <w:sz w:val="28"/>
        </w:rPr>
        <w:t>осуществляться Администрациям</w:t>
      </w:r>
      <w:r>
        <w:rPr>
          <w:sz w:val="28"/>
        </w:rPr>
        <w:t xml:space="preserve"> не позднее 10 рабочего дня после принятия им решения, как получателем бюджетных средств по результатам рассмотрения документов.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 xml:space="preserve">2.9. Коммунальные услуги, оказанные за декабрь месяц текущего финансового года, оплачиваются по </w:t>
      </w:r>
      <w:r w:rsidR="00914101">
        <w:rPr>
          <w:sz w:val="28"/>
        </w:rPr>
        <w:t>расчётной</w:t>
      </w:r>
      <w:r>
        <w:rPr>
          <w:sz w:val="28"/>
        </w:rPr>
        <w:t xml:space="preserve"> потребности. Объем фактически оказанных коммунальных услуг за декабрь текущего финансового года представляется в срок до 15 января следующего года.</w:t>
      </w:r>
    </w:p>
    <w:p w:rsidR="00052F0B" w:rsidRDefault="00BD3A86">
      <w:pPr>
        <w:tabs>
          <w:tab w:val="left" w:pos="269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В случае наличия неподтверждённого </w:t>
      </w:r>
      <w:r w:rsidR="00914101">
        <w:rPr>
          <w:sz w:val="28"/>
        </w:rPr>
        <w:t>объёма</w:t>
      </w:r>
      <w:r>
        <w:rPr>
          <w:sz w:val="28"/>
        </w:rPr>
        <w:t xml:space="preserve"> коммунальных услуг, излишне полученные в декабре текущего финансового года денежные средства подлежат возврату в местный бюджет до 20 января следующего года. Если 20 января приходится на день, признаваемый в соответствии с законодательством Российской Федерации выходным и (или) нерабочим праздничным </w:t>
      </w:r>
      <w:r w:rsidR="00914101">
        <w:rPr>
          <w:sz w:val="28"/>
        </w:rPr>
        <w:t>днём</w:t>
      </w:r>
      <w:r>
        <w:rPr>
          <w:sz w:val="28"/>
        </w:rPr>
        <w:t xml:space="preserve">, </w:t>
      </w:r>
      <w:r w:rsidR="00914101">
        <w:rPr>
          <w:sz w:val="28"/>
        </w:rPr>
        <w:t>днём</w:t>
      </w:r>
      <w:r>
        <w:rPr>
          <w:sz w:val="28"/>
        </w:rPr>
        <w:t xml:space="preserve"> окончания срока считается ближайший следующий за ним рабочий день.</w:t>
      </w:r>
    </w:p>
    <w:p w:rsidR="00052F0B" w:rsidRDefault="00BD3A86">
      <w:pPr>
        <w:tabs>
          <w:tab w:val="left" w:pos="269"/>
        </w:tabs>
        <w:ind w:firstLine="709"/>
        <w:jc w:val="both"/>
        <w:rPr>
          <w:sz w:val="28"/>
        </w:rPr>
      </w:pPr>
      <w:r>
        <w:rPr>
          <w:sz w:val="28"/>
        </w:rPr>
        <w:t xml:space="preserve">2.10. Банковские реквизиты и </w:t>
      </w:r>
      <w:r w:rsidR="00914101">
        <w:rPr>
          <w:sz w:val="28"/>
        </w:rPr>
        <w:t>расчётный</w:t>
      </w:r>
      <w:r>
        <w:rPr>
          <w:sz w:val="28"/>
        </w:rPr>
        <w:t xml:space="preserve"> </w:t>
      </w:r>
      <w:r w:rsidR="00914101">
        <w:rPr>
          <w:sz w:val="28"/>
        </w:rPr>
        <w:t>счёт</w:t>
      </w:r>
      <w:r>
        <w:rPr>
          <w:sz w:val="28"/>
        </w:rPr>
        <w:t xml:space="preserve">, на который перечисляется субсидия, заявляются получателем субсидии при заключении договора (соглашения) и изменяются при условии заключения дополнительного соглашения к договору (соглашению). Изменение наименования банка, не </w:t>
      </w:r>
      <w:r w:rsidR="00914101">
        <w:rPr>
          <w:sz w:val="28"/>
        </w:rPr>
        <w:t>повлёкшее</w:t>
      </w:r>
      <w:r>
        <w:rPr>
          <w:sz w:val="28"/>
        </w:rPr>
        <w:t xml:space="preserve"> за собой изменения иных банковских реквизитов, заключения дополнительного соглашения не требует.</w:t>
      </w:r>
    </w:p>
    <w:p w:rsidR="00052F0B" w:rsidRDefault="00BD3A86">
      <w:pPr>
        <w:tabs>
          <w:tab w:val="left" w:pos="269"/>
        </w:tabs>
        <w:ind w:firstLine="709"/>
        <w:jc w:val="both"/>
        <w:rPr>
          <w:sz w:val="28"/>
        </w:rPr>
      </w:pPr>
      <w:r>
        <w:rPr>
          <w:sz w:val="28"/>
        </w:rPr>
        <w:t xml:space="preserve">2.11.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</w:t>
      </w:r>
      <w:r w:rsidR="00914101">
        <w:rPr>
          <w:sz w:val="28"/>
        </w:rPr>
        <w:t>путём</w:t>
      </w:r>
      <w:r>
        <w:rPr>
          <w:sz w:val="28"/>
        </w:rPr>
        <w:t xml:space="preserve">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052F0B" w:rsidRDefault="00BD3A86">
      <w:pPr>
        <w:tabs>
          <w:tab w:val="left" w:pos="269"/>
        </w:tabs>
        <w:ind w:firstLine="709"/>
        <w:jc w:val="both"/>
        <w:rPr>
          <w:sz w:val="28"/>
        </w:rPr>
      </w:pPr>
      <w:r>
        <w:rPr>
          <w:sz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052F0B" w:rsidRDefault="00052F0B">
      <w:pPr>
        <w:tabs>
          <w:tab w:val="left" w:pos="269"/>
        </w:tabs>
        <w:jc w:val="center"/>
        <w:rPr>
          <w:sz w:val="28"/>
        </w:rPr>
      </w:pPr>
    </w:p>
    <w:p w:rsidR="00052F0B" w:rsidRDefault="00BD3A86">
      <w:pPr>
        <w:tabs>
          <w:tab w:val="left" w:pos="269"/>
        </w:tabs>
        <w:jc w:val="center"/>
        <w:rPr>
          <w:sz w:val="28"/>
        </w:rPr>
      </w:pPr>
      <w:r>
        <w:rPr>
          <w:sz w:val="28"/>
        </w:rPr>
        <w:t xml:space="preserve">3. Требования к </w:t>
      </w:r>
      <w:r w:rsidR="00914101">
        <w:rPr>
          <w:sz w:val="28"/>
        </w:rPr>
        <w:t>отчётности</w:t>
      </w:r>
    </w:p>
    <w:p w:rsidR="00052F0B" w:rsidRDefault="00052F0B">
      <w:pPr>
        <w:tabs>
          <w:tab w:val="left" w:pos="269"/>
        </w:tabs>
        <w:jc w:val="center"/>
        <w:rPr>
          <w:sz w:val="28"/>
        </w:rPr>
      </w:pP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 xml:space="preserve">3.1. Получатель субсидии не реже одного раза в квартал представляет </w:t>
      </w:r>
      <w:r w:rsidR="00914101">
        <w:rPr>
          <w:sz w:val="28"/>
        </w:rPr>
        <w:t>в Администрация</w:t>
      </w:r>
      <w:r>
        <w:rPr>
          <w:sz w:val="28"/>
        </w:rPr>
        <w:t xml:space="preserve"> </w:t>
      </w:r>
      <w:r w:rsidR="00914101">
        <w:rPr>
          <w:sz w:val="28"/>
        </w:rPr>
        <w:t>отчёт</w:t>
      </w:r>
      <w:r>
        <w:rPr>
          <w:sz w:val="28"/>
        </w:rPr>
        <w:t xml:space="preserve"> о достижении значений результатов предоставления субсидии, а также характеристик результата (при их устан</w:t>
      </w:r>
      <w:r w:rsidR="00914101">
        <w:rPr>
          <w:sz w:val="28"/>
        </w:rPr>
        <w:t>овлении) согласно приложению № 4</w:t>
      </w:r>
      <w:r>
        <w:rPr>
          <w:sz w:val="28"/>
        </w:rPr>
        <w:t xml:space="preserve"> к настоящему Положению, а также </w:t>
      </w:r>
      <w:r w:rsidR="00914101">
        <w:rPr>
          <w:sz w:val="28"/>
        </w:rPr>
        <w:t>отчёта</w:t>
      </w:r>
      <w:r>
        <w:rPr>
          <w:sz w:val="28"/>
        </w:rPr>
        <w:t xml:space="preserve"> об осуществлении расходов, источником финансового обеспечения которых является с</w:t>
      </w:r>
      <w:r w:rsidR="00914101">
        <w:rPr>
          <w:sz w:val="28"/>
        </w:rPr>
        <w:t>убсидия, согласно приложению № 5</w:t>
      </w:r>
      <w:r>
        <w:rPr>
          <w:sz w:val="28"/>
        </w:rPr>
        <w:t xml:space="preserve"> к настоящему Положению.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 xml:space="preserve">3.2. </w:t>
      </w:r>
      <w:r w:rsidR="00F61531">
        <w:rPr>
          <w:sz w:val="28"/>
        </w:rPr>
        <w:t xml:space="preserve"> Администрация</w:t>
      </w:r>
      <w:r>
        <w:rPr>
          <w:sz w:val="28"/>
        </w:rPr>
        <w:t xml:space="preserve"> имеет право устанавливать в договоре (соглашении) сроки и формы представления получателем субсидии дополнительной </w:t>
      </w:r>
      <w:r w:rsidR="00914101">
        <w:rPr>
          <w:sz w:val="28"/>
        </w:rPr>
        <w:t>отчётности</w:t>
      </w:r>
      <w:r>
        <w:rPr>
          <w:sz w:val="28"/>
        </w:rPr>
        <w:t>.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 xml:space="preserve">3.3. В течение 10 рабочих дней со дня получения </w:t>
      </w:r>
      <w:r w:rsidR="00914101">
        <w:rPr>
          <w:sz w:val="28"/>
        </w:rPr>
        <w:t>отчётов</w:t>
      </w:r>
      <w:r>
        <w:rPr>
          <w:sz w:val="28"/>
        </w:rPr>
        <w:t xml:space="preserve">, указанных в пункте 3.1 настоящего раздела и дополнительной </w:t>
      </w:r>
      <w:r w:rsidR="00914101">
        <w:rPr>
          <w:sz w:val="28"/>
        </w:rPr>
        <w:t>отчётности</w:t>
      </w:r>
      <w:r>
        <w:rPr>
          <w:sz w:val="28"/>
        </w:rPr>
        <w:t>, в случае если она предусмотрена соглашением о предоставлении субсидии, главный распорядитель осуществляет их проверку и при выявлении ошибок (неточностей, несоответствий) в течение 5 рабочих дней со дня истечения срока проверки возвращает их получателю субсидии.</w:t>
      </w: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 xml:space="preserve">3.4. Получателем субсидии устраняются (исправляются) допущенные нарушения в течение 10 рабочих дней со дня </w:t>
      </w:r>
      <w:r w:rsidR="00914101">
        <w:rPr>
          <w:sz w:val="28"/>
        </w:rPr>
        <w:t>возвращения Администрациям</w:t>
      </w:r>
      <w:r>
        <w:rPr>
          <w:sz w:val="28"/>
        </w:rPr>
        <w:t xml:space="preserve"> проверенных </w:t>
      </w:r>
      <w:r w:rsidR="00914101">
        <w:rPr>
          <w:sz w:val="28"/>
        </w:rPr>
        <w:t>отчётов</w:t>
      </w:r>
      <w:r>
        <w:rPr>
          <w:sz w:val="28"/>
        </w:rPr>
        <w:t xml:space="preserve">, указанных в пункте 3.1 настоящего раздела, и дополнительной </w:t>
      </w:r>
      <w:r w:rsidR="00914101">
        <w:rPr>
          <w:sz w:val="28"/>
        </w:rPr>
        <w:t>отчётности</w:t>
      </w:r>
      <w:r>
        <w:rPr>
          <w:sz w:val="28"/>
        </w:rPr>
        <w:t>, в случае если она предусмотрена соглашением.</w:t>
      </w:r>
    </w:p>
    <w:p w:rsidR="00052F0B" w:rsidRDefault="00052F0B">
      <w:pPr>
        <w:tabs>
          <w:tab w:val="left" w:pos="269"/>
        </w:tabs>
        <w:jc w:val="center"/>
        <w:rPr>
          <w:sz w:val="28"/>
        </w:rPr>
      </w:pPr>
    </w:p>
    <w:p w:rsidR="00052F0B" w:rsidRDefault="00BD3A86">
      <w:pPr>
        <w:jc w:val="center"/>
        <w:rPr>
          <w:sz w:val="28"/>
        </w:rPr>
      </w:pPr>
      <w:r>
        <w:rPr>
          <w:sz w:val="28"/>
        </w:rPr>
        <w:t>4. Требования к осуществлению контроля за соблюдением</w:t>
      </w:r>
    </w:p>
    <w:p w:rsidR="00052F0B" w:rsidRDefault="00BD3A86">
      <w:pPr>
        <w:jc w:val="center"/>
        <w:rPr>
          <w:sz w:val="28"/>
        </w:rPr>
      </w:pPr>
      <w:r>
        <w:rPr>
          <w:sz w:val="28"/>
        </w:rPr>
        <w:t>условий, целей и порядка предоставления субсидий</w:t>
      </w:r>
    </w:p>
    <w:p w:rsidR="00052F0B" w:rsidRDefault="00BD3A86">
      <w:pPr>
        <w:jc w:val="center"/>
        <w:rPr>
          <w:sz w:val="28"/>
        </w:rPr>
      </w:pPr>
      <w:r>
        <w:rPr>
          <w:sz w:val="28"/>
        </w:rPr>
        <w:t>и ответственности за их нарушение</w:t>
      </w:r>
    </w:p>
    <w:p w:rsidR="00052F0B" w:rsidRDefault="00052F0B">
      <w:pPr>
        <w:tabs>
          <w:tab w:val="left" w:pos="269"/>
        </w:tabs>
        <w:jc w:val="center"/>
      </w:pPr>
    </w:p>
    <w:p w:rsidR="00052F0B" w:rsidRDefault="00BD3A86">
      <w:pPr>
        <w:ind w:firstLine="709"/>
        <w:jc w:val="both"/>
        <w:rPr>
          <w:sz w:val="28"/>
        </w:rPr>
      </w:pPr>
      <w:r>
        <w:rPr>
          <w:sz w:val="28"/>
        </w:rPr>
        <w:t xml:space="preserve">4.1. </w:t>
      </w:r>
      <w:r w:rsidR="00F61531">
        <w:rPr>
          <w:sz w:val="28"/>
        </w:rPr>
        <w:t xml:space="preserve"> Администрация</w:t>
      </w:r>
      <w:r>
        <w:rPr>
          <w:sz w:val="28"/>
        </w:rPr>
        <w:t xml:space="preserve"> и органы муниципального финансового контроля осуществляют обязательную проверку соблюдения условий, целей и порядка предоставления субсидий получателями субсидий в соответствии со статьями 268.1 и 269.2 Бюджетного кодекса Российской Федерации.</w:t>
      </w:r>
    </w:p>
    <w:p w:rsidR="00052F0B" w:rsidRDefault="00BD3A86">
      <w:pPr>
        <w:tabs>
          <w:tab w:val="center" w:pos="919"/>
          <w:tab w:val="center" w:pos="2052"/>
          <w:tab w:val="center" w:pos="3576"/>
          <w:tab w:val="center" w:pos="4546"/>
          <w:tab w:val="center" w:pos="5930"/>
          <w:tab w:val="center" w:pos="7697"/>
          <w:tab w:val="right" w:pos="10205"/>
        </w:tabs>
        <w:spacing w:after="27"/>
        <w:ind w:right="-3" w:firstLine="709"/>
        <w:jc w:val="both"/>
        <w:rPr>
          <w:sz w:val="28"/>
        </w:rPr>
      </w:pPr>
      <w:r>
        <w:rPr>
          <w:sz w:val="28"/>
        </w:rPr>
        <w:t xml:space="preserve">4.2.  Основанием для приостановления (прекращения) предоставления субсидий является завышение </w:t>
      </w:r>
      <w:r w:rsidR="00914101">
        <w:rPr>
          <w:sz w:val="28"/>
        </w:rPr>
        <w:t>объёмов</w:t>
      </w:r>
      <w:r>
        <w:rPr>
          <w:sz w:val="28"/>
        </w:rPr>
        <w:t xml:space="preserve"> предоставленных коммунальных услуг, выявленных в результате проверок, </w:t>
      </w:r>
      <w:r w:rsidR="00914101">
        <w:rPr>
          <w:sz w:val="28"/>
        </w:rPr>
        <w:t>осуществлённых</w:t>
      </w:r>
      <w:r>
        <w:rPr>
          <w:sz w:val="28"/>
        </w:rPr>
        <w:t xml:space="preserve"> контролирующими органами.</w:t>
      </w:r>
    </w:p>
    <w:p w:rsidR="00052F0B" w:rsidRDefault="00BD3A86">
      <w:pPr>
        <w:tabs>
          <w:tab w:val="center" w:pos="919"/>
          <w:tab w:val="center" w:pos="2052"/>
          <w:tab w:val="center" w:pos="3576"/>
          <w:tab w:val="center" w:pos="4546"/>
          <w:tab w:val="center" w:pos="5930"/>
          <w:tab w:val="center" w:pos="7697"/>
          <w:tab w:val="right" w:pos="10205"/>
        </w:tabs>
        <w:spacing w:after="27"/>
        <w:ind w:right="-3" w:firstLine="709"/>
        <w:jc w:val="both"/>
        <w:rPr>
          <w:sz w:val="28"/>
        </w:rPr>
      </w:pPr>
      <w:r>
        <w:rPr>
          <w:sz w:val="28"/>
        </w:rPr>
        <w:t>4.3. Возобновление предоставления субсидий осуществляется после устранения нарушений, выявленных в ходе проверки.</w:t>
      </w:r>
    </w:p>
    <w:p w:rsidR="00052F0B" w:rsidRDefault="00BD3A86">
      <w:pPr>
        <w:tabs>
          <w:tab w:val="center" w:pos="919"/>
          <w:tab w:val="center" w:pos="2052"/>
          <w:tab w:val="center" w:pos="3576"/>
          <w:tab w:val="center" w:pos="4546"/>
          <w:tab w:val="center" w:pos="5930"/>
          <w:tab w:val="center" w:pos="7697"/>
          <w:tab w:val="right" w:pos="10205"/>
        </w:tabs>
        <w:spacing w:after="27"/>
        <w:ind w:right="-3" w:firstLine="709"/>
        <w:jc w:val="both"/>
        <w:rPr>
          <w:sz w:val="28"/>
        </w:rPr>
      </w:pPr>
      <w:r>
        <w:rPr>
          <w:sz w:val="28"/>
        </w:rPr>
        <w:t>4.4. Приостановление или прекращение перечисления субсидии осуществляется в следующем порядке:</w:t>
      </w:r>
    </w:p>
    <w:p w:rsidR="00052F0B" w:rsidRDefault="00685740">
      <w:pPr>
        <w:tabs>
          <w:tab w:val="center" w:pos="919"/>
          <w:tab w:val="center" w:pos="2052"/>
          <w:tab w:val="center" w:pos="3576"/>
          <w:tab w:val="center" w:pos="4546"/>
          <w:tab w:val="center" w:pos="5930"/>
          <w:tab w:val="center" w:pos="7697"/>
          <w:tab w:val="right" w:pos="10205"/>
        </w:tabs>
        <w:spacing w:after="27"/>
        <w:ind w:right="-3" w:firstLine="709"/>
        <w:jc w:val="both"/>
        <w:rPr>
          <w:sz w:val="28"/>
        </w:rPr>
      </w:pPr>
      <w:r>
        <w:rPr>
          <w:sz w:val="28"/>
        </w:rPr>
        <w:t xml:space="preserve">-  </w:t>
      </w:r>
      <w:r w:rsidR="00BD3A86">
        <w:rPr>
          <w:sz w:val="28"/>
        </w:rPr>
        <w:t xml:space="preserve">в течение 5 рабочих дней с момента выявления </w:t>
      </w:r>
      <w:r w:rsidR="00914101">
        <w:rPr>
          <w:sz w:val="28"/>
        </w:rPr>
        <w:t>нарушений, Администрация</w:t>
      </w:r>
      <w:r w:rsidR="00BD3A86">
        <w:rPr>
          <w:sz w:val="28"/>
        </w:rPr>
        <w:t xml:space="preserve"> направляет уведомление о приостановлении или прекращении перечисления субсидий организации до устранения нарушений;</w:t>
      </w:r>
    </w:p>
    <w:p w:rsidR="00052F0B" w:rsidRDefault="00685740">
      <w:pPr>
        <w:tabs>
          <w:tab w:val="center" w:pos="919"/>
          <w:tab w:val="center" w:pos="2052"/>
          <w:tab w:val="center" w:pos="3576"/>
          <w:tab w:val="center" w:pos="4546"/>
          <w:tab w:val="center" w:pos="5930"/>
          <w:tab w:val="center" w:pos="7697"/>
          <w:tab w:val="right" w:pos="10205"/>
        </w:tabs>
        <w:spacing w:after="27"/>
        <w:ind w:right="-3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BD3A86">
        <w:rPr>
          <w:sz w:val="28"/>
        </w:rPr>
        <w:t xml:space="preserve">в уведомлении указываются причины приостановления (прекращения) финансирования и срок (не более 10 рабочих дней) предоставления </w:t>
      </w:r>
      <w:r w:rsidR="00914101">
        <w:rPr>
          <w:sz w:val="28"/>
        </w:rPr>
        <w:t>в Администрация</w:t>
      </w:r>
      <w:r w:rsidR="00BD3A86">
        <w:rPr>
          <w:sz w:val="28"/>
        </w:rPr>
        <w:t xml:space="preserve"> документов, подтверждающих устранение причин, послуживших основанием для приостановления финансирования;</w:t>
      </w:r>
    </w:p>
    <w:p w:rsidR="00052F0B" w:rsidRDefault="00685740">
      <w:pPr>
        <w:tabs>
          <w:tab w:val="center" w:pos="919"/>
          <w:tab w:val="center" w:pos="2052"/>
          <w:tab w:val="center" w:pos="3576"/>
          <w:tab w:val="center" w:pos="4546"/>
          <w:tab w:val="center" w:pos="5930"/>
          <w:tab w:val="center" w:pos="7697"/>
          <w:tab w:val="right" w:pos="10205"/>
        </w:tabs>
        <w:spacing w:after="27"/>
        <w:ind w:right="-3" w:firstLine="709"/>
        <w:jc w:val="both"/>
        <w:rPr>
          <w:sz w:val="28"/>
        </w:rPr>
      </w:pPr>
      <w:r>
        <w:rPr>
          <w:sz w:val="28"/>
        </w:rPr>
        <w:t xml:space="preserve">- в </w:t>
      </w:r>
      <w:r w:rsidR="00BD3A86">
        <w:rPr>
          <w:sz w:val="28"/>
        </w:rPr>
        <w:t xml:space="preserve">случае не предоставления или предоставления документов, не подтверждающих факт устранения нарушений в срок, указанный в </w:t>
      </w:r>
      <w:r w:rsidR="00914101">
        <w:rPr>
          <w:sz w:val="28"/>
        </w:rPr>
        <w:t>уведомлении, Администрация</w:t>
      </w:r>
      <w:r w:rsidR="00BD3A86">
        <w:rPr>
          <w:sz w:val="28"/>
        </w:rPr>
        <w:t xml:space="preserve"> направляет уведомление о прекращении перечисления субсидий.</w:t>
      </w:r>
    </w:p>
    <w:p w:rsidR="00052F0B" w:rsidRDefault="00BD3A86">
      <w:pPr>
        <w:tabs>
          <w:tab w:val="center" w:pos="919"/>
          <w:tab w:val="center" w:pos="2052"/>
          <w:tab w:val="center" w:pos="3576"/>
          <w:tab w:val="center" w:pos="4546"/>
          <w:tab w:val="center" w:pos="5930"/>
          <w:tab w:val="center" w:pos="7697"/>
          <w:tab w:val="right" w:pos="10205"/>
        </w:tabs>
        <w:spacing w:after="27"/>
        <w:ind w:right="-3" w:firstLine="709"/>
        <w:jc w:val="both"/>
        <w:rPr>
          <w:sz w:val="28"/>
        </w:rPr>
      </w:pPr>
      <w:r>
        <w:rPr>
          <w:sz w:val="28"/>
        </w:rPr>
        <w:t xml:space="preserve">4.5. В случае выявления по фактам проверок, </w:t>
      </w:r>
      <w:r w:rsidR="00914101">
        <w:rPr>
          <w:sz w:val="28"/>
        </w:rPr>
        <w:t>проведённых</w:t>
      </w:r>
      <w:r>
        <w:rPr>
          <w:sz w:val="28"/>
        </w:rPr>
        <w:t xml:space="preserve"> </w:t>
      </w:r>
      <w:r w:rsidR="00F61531">
        <w:rPr>
          <w:sz w:val="28"/>
        </w:rPr>
        <w:t xml:space="preserve"> Администрация</w:t>
      </w:r>
      <w:r>
        <w:rPr>
          <w:sz w:val="28"/>
        </w:rPr>
        <w:t xml:space="preserve">м и органами муниципального финансового контроля, нарушений получателем субсидии условий, установленных при предоставлении субсидии, </w:t>
      </w:r>
      <w:r w:rsidR="00F61531">
        <w:rPr>
          <w:sz w:val="28"/>
        </w:rPr>
        <w:t xml:space="preserve"> Администрация</w:t>
      </w:r>
      <w:r>
        <w:rPr>
          <w:sz w:val="28"/>
        </w:rPr>
        <w:t xml:space="preserve"> в течение 10 рабочих дней со дня выявления нарушения письменно уведомляет получателя субсидии об одностороннем отказе от исполнения соглашения в соответствии со </w:t>
      </w:r>
      <w:hyperlink r:id="rId9" w:history="1">
        <w:r w:rsidR="00914101">
          <w:rPr>
            <w:sz w:val="28"/>
          </w:rPr>
          <w:t>статьёй</w:t>
        </w:r>
        <w:r>
          <w:rPr>
            <w:sz w:val="28"/>
          </w:rPr>
          <w:t xml:space="preserve"> 450.1</w:t>
        </w:r>
      </w:hyperlink>
      <w:r>
        <w:rPr>
          <w:sz w:val="28"/>
        </w:rPr>
        <w:t xml:space="preserve"> Гражданского кодекса Российской Федерации и о необходимости возврата субсидии в областной и местный бюджет в полном </w:t>
      </w:r>
      <w:r w:rsidR="00914101">
        <w:rPr>
          <w:sz w:val="28"/>
        </w:rPr>
        <w:t>объёме</w:t>
      </w:r>
      <w:r>
        <w:rPr>
          <w:sz w:val="28"/>
        </w:rPr>
        <w:t>.</w:t>
      </w:r>
    </w:p>
    <w:p w:rsidR="00052F0B" w:rsidRDefault="00BD3A86">
      <w:pPr>
        <w:tabs>
          <w:tab w:val="center" w:pos="919"/>
          <w:tab w:val="center" w:pos="2052"/>
          <w:tab w:val="center" w:pos="3576"/>
          <w:tab w:val="center" w:pos="4546"/>
          <w:tab w:val="center" w:pos="5930"/>
          <w:tab w:val="center" w:pos="7697"/>
          <w:tab w:val="right" w:pos="10205"/>
        </w:tabs>
        <w:spacing w:after="27"/>
        <w:ind w:right="-3" w:firstLine="709"/>
        <w:jc w:val="both"/>
        <w:rPr>
          <w:sz w:val="28"/>
        </w:rPr>
      </w:pPr>
      <w:r>
        <w:rPr>
          <w:sz w:val="28"/>
        </w:rPr>
        <w:t xml:space="preserve">4.6. Получатель субсидии обязан в течение 20 рабочих дней со дня получения уведомления, указанного в пункте 4.5 настоящего раздела, перечислить полученную субсидию в местный бюджет в полном </w:t>
      </w:r>
      <w:r w:rsidR="00914101">
        <w:rPr>
          <w:sz w:val="28"/>
        </w:rPr>
        <w:t>объёме</w:t>
      </w:r>
      <w:r>
        <w:rPr>
          <w:sz w:val="28"/>
        </w:rPr>
        <w:t>.</w:t>
      </w:r>
    </w:p>
    <w:p w:rsidR="00052F0B" w:rsidRDefault="00BD3A86">
      <w:pPr>
        <w:tabs>
          <w:tab w:val="center" w:pos="919"/>
          <w:tab w:val="center" w:pos="2052"/>
          <w:tab w:val="center" w:pos="3576"/>
          <w:tab w:val="center" w:pos="4546"/>
          <w:tab w:val="center" w:pos="5930"/>
          <w:tab w:val="center" w:pos="7697"/>
          <w:tab w:val="right" w:pos="10205"/>
        </w:tabs>
        <w:spacing w:after="27"/>
        <w:ind w:right="-3" w:firstLine="709"/>
        <w:jc w:val="both"/>
        <w:rPr>
          <w:sz w:val="28"/>
        </w:rPr>
      </w:pPr>
      <w:r>
        <w:rPr>
          <w:sz w:val="28"/>
        </w:rPr>
        <w:t xml:space="preserve">4.7. В случае не перечисления получателем </w:t>
      </w:r>
      <w:r w:rsidR="00914101">
        <w:rPr>
          <w:sz w:val="28"/>
        </w:rPr>
        <w:t>субсидии,</w:t>
      </w:r>
      <w:r>
        <w:rPr>
          <w:sz w:val="28"/>
        </w:rPr>
        <w:t xml:space="preserve"> полученной в областной и местный бюджет по основаниям и в сроки, установленные пунктами 4.5 и 4.6 настоящего раздела, указанные средства </w:t>
      </w:r>
      <w:r w:rsidR="00914101">
        <w:rPr>
          <w:sz w:val="28"/>
        </w:rPr>
        <w:t>взыскиваются Администрациям</w:t>
      </w:r>
      <w:r>
        <w:rPr>
          <w:sz w:val="28"/>
        </w:rPr>
        <w:t xml:space="preserve"> в судебном порядке.</w:t>
      </w:r>
    </w:p>
    <w:p w:rsidR="00052F0B" w:rsidRDefault="00052F0B" w:rsidP="00685740">
      <w:pPr>
        <w:jc w:val="both"/>
      </w:pPr>
    </w:p>
    <w:p w:rsidR="00052F0B" w:rsidRDefault="00052F0B">
      <w:pPr>
        <w:contextualSpacing/>
        <w:jc w:val="right"/>
        <w:rPr>
          <w:sz w:val="28"/>
        </w:rPr>
      </w:pPr>
    </w:p>
    <w:p w:rsidR="00BB1481" w:rsidRDefault="00BB1481" w:rsidP="00BB1481">
      <w:pPr>
        <w:ind w:left="-15" w:right="52"/>
        <w:rPr>
          <w:sz w:val="28"/>
          <w:szCs w:val="28"/>
        </w:rPr>
      </w:pPr>
      <w:r w:rsidRPr="00BB1481">
        <w:rPr>
          <w:sz w:val="28"/>
          <w:szCs w:val="28"/>
        </w:rPr>
        <w:t xml:space="preserve">Глава Администрации  </w:t>
      </w:r>
    </w:p>
    <w:p w:rsidR="00BD3A86" w:rsidRPr="00BB1481" w:rsidRDefault="00BB1481" w:rsidP="00BB1481">
      <w:pPr>
        <w:ind w:left="-15" w:right="52"/>
        <w:rPr>
          <w:sz w:val="28"/>
          <w:szCs w:val="28"/>
        </w:rPr>
      </w:pPr>
      <w:r w:rsidRPr="00BB1481">
        <w:rPr>
          <w:sz w:val="28"/>
          <w:szCs w:val="28"/>
        </w:rPr>
        <w:t xml:space="preserve">Истоминского сельского поселения                            </w:t>
      </w:r>
      <w:r>
        <w:rPr>
          <w:sz w:val="28"/>
          <w:szCs w:val="28"/>
        </w:rPr>
        <w:t xml:space="preserve">               </w:t>
      </w:r>
      <w:r w:rsidRPr="00BB1481">
        <w:rPr>
          <w:sz w:val="28"/>
          <w:szCs w:val="28"/>
        </w:rPr>
        <w:t xml:space="preserve">       Д. А. </w:t>
      </w:r>
      <w:proofErr w:type="spellStart"/>
      <w:r w:rsidRPr="00BB1481">
        <w:rPr>
          <w:sz w:val="28"/>
          <w:szCs w:val="28"/>
        </w:rPr>
        <w:t>Кудовба</w:t>
      </w:r>
      <w:proofErr w:type="spellEnd"/>
    </w:p>
    <w:p w:rsidR="00052F0B" w:rsidRDefault="00052F0B" w:rsidP="00685740">
      <w:pPr>
        <w:contextualSpacing/>
        <w:rPr>
          <w:sz w:val="28"/>
        </w:rPr>
      </w:pPr>
    </w:p>
    <w:p w:rsidR="00052F0B" w:rsidRDefault="00BD3A86">
      <w:pPr>
        <w:contextualSpacing/>
        <w:jc w:val="right"/>
        <w:rPr>
          <w:sz w:val="28"/>
        </w:rPr>
      </w:pPr>
      <w:r>
        <w:rPr>
          <w:sz w:val="28"/>
        </w:rPr>
        <w:lastRenderedPageBreak/>
        <w:t>Приложение № 1</w:t>
      </w:r>
    </w:p>
    <w:p w:rsidR="00052F0B" w:rsidRDefault="00BD3A86">
      <w:pPr>
        <w:ind w:left="4962"/>
        <w:jc w:val="right"/>
        <w:rPr>
          <w:sz w:val="28"/>
        </w:rPr>
      </w:pPr>
      <w:r>
        <w:rPr>
          <w:sz w:val="28"/>
        </w:rPr>
        <w:t xml:space="preserve">к Положению о порядке предоставления субсидии организациям, осуществляющим деятельность в сфере жилищно-коммунального хозяйства, на возмещение части платы граждан за коммунальные услуги в </w:t>
      </w:r>
      <w:r w:rsidR="00914101">
        <w:rPr>
          <w:sz w:val="28"/>
        </w:rPr>
        <w:t>объёме</w:t>
      </w:r>
      <w:r>
        <w:rPr>
          <w:sz w:val="28"/>
        </w:rPr>
        <w:t xml:space="preserve"> свыше установленных индексов максимального роста размера платы граждан за коммунальные услуги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9"/>
        <w:gridCol w:w="4819"/>
      </w:tblGrid>
      <w:tr w:rsidR="00052F0B"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>
            <w:pPr>
              <w:contextualSpacing/>
              <w:jc w:val="both"/>
              <w:rPr>
                <w:sz w:val="28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>
            <w:pPr>
              <w:contextualSpacing/>
              <w:jc w:val="center"/>
              <w:rPr>
                <w:sz w:val="28"/>
              </w:rPr>
            </w:pPr>
          </w:p>
          <w:p w:rsidR="00052F0B" w:rsidRDefault="00BD3A86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Главе Администрации </w:t>
            </w:r>
          </w:p>
          <w:p w:rsidR="00052F0B" w:rsidRDefault="00914101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Истоминского сельского поселения</w:t>
            </w:r>
          </w:p>
          <w:p w:rsidR="00052F0B" w:rsidRDefault="00BD3A86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________________________________</w:t>
            </w:r>
          </w:p>
          <w:p w:rsidR="00052F0B" w:rsidRDefault="00BD3A86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(Ф.И.О)</w:t>
            </w:r>
          </w:p>
          <w:p w:rsidR="00052F0B" w:rsidRDefault="00BD3A86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от _______________________________</w:t>
            </w:r>
          </w:p>
          <w:p w:rsidR="00052F0B" w:rsidRDefault="00BD3A86">
            <w:pPr>
              <w:tabs>
                <w:tab w:val="left" w:pos="525"/>
                <w:tab w:val="center" w:pos="238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(наименование организации)</w:t>
            </w:r>
          </w:p>
          <w:p w:rsidR="00052F0B" w:rsidRDefault="00BD3A86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________________________________</w:t>
            </w:r>
          </w:p>
          <w:p w:rsidR="00052F0B" w:rsidRDefault="00BD3A86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(должность, Ф.И.О. руководителя)</w:t>
            </w:r>
          </w:p>
        </w:tc>
      </w:tr>
    </w:tbl>
    <w:p w:rsidR="00052F0B" w:rsidRDefault="00052F0B">
      <w:pPr>
        <w:contextualSpacing/>
        <w:jc w:val="both"/>
        <w:rPr>
          <w:sz w:val="28"/>
        </w:rPr>
      </w:pPr>
    </w:p>
    <w:p w:rsidR="00052F0B" w:rsidRDefault="00BD3A86">
      <w:pPr>
        <w:contextualSpacing/>
        <w:jc w:val="center"/>
        <w:rPr>
          <w:sz w:val="28"/>
        </w:rPr>
      </w:pPr>
      <w:r>
        <w:rPr>
          <w:sz w:val="28"/>
        </w:rPr>
        <w:t>Заявление</w:t>
      </w:r>
    </w:p>
    <w:p w:rsidR="00052F0B" w:rsidRDefault="00BD3A86">
      <w:pPr>
        <w:contextualSpacing/>
        <w:jc w:val="center"/>
        <w:rPr>
          <w:sz w:val="28"/>
        </w:rPr>
      </w:pPr>
      <w:r>
        <w:rPr>
          <w:sz w:val="28"/>
        </w:rPr>
        <w:t>о предоставлении субсидии</w:t>
      </w:r>
    </w:p>
    <w:p w:rsidR="00052F0B" w:rsidRDefault="00BD3A86">
      <w:pPr>
        <w:contextualSpacing/>
        <w:jc w:val="center"/>
        <w:rPr>
          <w:sz w:val="28"/>
        </w:rPr>
      </w:pPr>
      <w:r>
        <w:rPr>
          <w:sz w:val="28"/>
        </w:rPr>
        <w:t xml:space="preserve"> </w:t>
      </w:r>
    </w:p>
    <w:p w:rsidR="00052F0B" w:rsidRDefault="00BD3A86">
      <w:pPr>
        <w:contextualSpacing/>
        <w:jc w:val="both"/>
        <w:rPr>
          <w:sz w:val="28"/>
        </w:rPr>
      </w:pPr>
      <w:r>
        <w:rPr>
          <w:sz w:val="28"/>
        </w:rPr>
        <w:t>_____________________________________________________________________</w:t>
      </w:r>
    </w:p>
    <w:p w:rsidR="00052F0B" w:rsidRDefault="00BD3A86">
      <w:pPr>
        <w:contextualSpacing/>
        <w:jc w:val="center"/>
      </w:pPr>
      <w:r>
        <w:t>(наименование Получателя, ИНН, КПП, адрес)</w:t>
      </w:r>
    </w:p>
    <w:p w:rsidR="00052F0B" w:rsidRDefault="00BD3A86">
      <w:pPr>
        <w:contextualSpacing/>
        <w:jc w:val="center"/>
      </w:pPr>
      <w:r>
        <w:rPr>
          <w:sz w:val="28"/>
        </w:rPr>
        <w:t>в соответствии с ______________________________________________________</w:t>
      </w:r>
      <w:r>
        <w:t xml:space="preserve"> (наименование нормативного акта предоставления субсидии из местного                                  бюджета Получателю)</w:t>
      </w:r>
    </w:p>
    <w:p w:rsidR="00052F0B" w:rsidRDefault="00914101">
      <w:pPr>
        <w:contextualSpacing/>
        <w:jc w:val="both"/>
        <w:rPr>
          <w:sz w:val="28"/>
        </w:rPr>
      </w:pPr>
      <w:r>
        <w:rPr>
          <w:sz w:val="28"/>
        </w:rPr>
        <w:t>утверждённым</w:t>
      </w:r>
      <w:r w:rsidR="00BD3A86">
        <w:rPr>
          <w:sz w:val="28"/>
        </w:rPr>
        <w:t xml:space="preserve"> постановлением Администрации </w:t>
      </w:r>
      <w:r>
        <w:rPr>
          <w:sz w:val="28"/>
        </w:rPr>
        <w:t>Истоминского сельского поселения</w:t>
      </w:r>
      <w:r w:rsidR="00BD3A86">
        <w:rPr>
          <w:sz w:val="28"/>
        </w:rPr>
        <w:t xml:space="preserve"> от "__" _______ 20__ г. № ____, просит предоставить субсидию </w:t>
      </w:r>
    </w:p>
    <w:p w:rsidR="00052F0B" w:rsidRDefault="00BD3A86">
      <w:pPr>
        <w:contextualSpacing/>
        <w:jc w:val="both"/>
        <w:rPr>
          <w:sz w:val="28"/>
        </w:rPr>
      </w:pPr>
      <w:r>
        <w:rPr>
          <w:sz w:val="28"/>
        </w:rPr>
        <w:t>в размере ______________ рублей в целях________________________________.</w:t>
      </w:r>
    </w:p>
    <w:p w:rsidR="00052F0B" w:rsidRDefault="00BD3A86">
      <w:pPr>
        <w:contextualSpacing/>
        <w:jc w:val="both"/>
      </w:pPr>
      <w:r>
        <w:t xml:space="preserve">                    (сумма </w:t>
      </w:r>
      <w:proofErr w:type="gramStart"/>
      <w:r w:rsidR="00914101">
        <w:t xml:space="preserve">прописью)  </w:t>
      </w:r>
      <w:r>
        <w:t xml:space="preserve"> </w:t>
      </w:r>
      <w:proofErr w:type="gramEnd"/>
      <w:r>
        <w:t xml:space="preserve">                                    (целевое назначение субсидии)</w:t>
      </w:r>
    </w:p>
    <w:p w:rsidR="00052F0B" w:rsidRDefault="00BD3A86">
      <w:pPr>
        <w:contextualSpacing/>
        <w:jc w:val="both"/>
        <w:rPr>
          <w:sz w:val="28"/>
        </w:rPr>
      </w:pPr>
      <w:r>
        <w:rPr>
          <w:sz w:val="28"/>
        </w:rPr>
        <w:t>Опись документов, предусмотренных пунктом ______ Положения, прилагается.</w:t>
      </w:r>
    </w:p>
    <w:p w:rsidR="00052F0B" w:rsidRDefault="00BD3A86">
      <w:pPr>
        <w:contextualSpacing/>
        <w:jc w:val="both"/>
        <w:rPr>
          <w:sz w:val="28"/>
        </w:rPr>
      </w:pPr>
      <w:r>
        <w:rPr>
          <w:sz w:val="28"/>
        </w:rPr>
        <w:t>Настоящим гарантирую достоверность представленных в составе заявки сведений.</w:t>
      </w:r>
    </w:p>
    <w:p w:rsidR="00052F0B" w:rsidRDefault="00052F0B">
      <w:pPr>
        <w:contextualSpacing/>
        <w:jc w:val="both"/>
        <w:rPr>
          <w:sz w:val="28"/>
        </w:rPr>
      </w:pPr>
    </w:p>
    <w:p w:rsidR="00052F0B" w:rsidRDefault="00BD3A86">
      <w:pPr>
        <w:contextualSpacing/>
        <w:jc w:val="both"/>
        <w:rPr>
          <w:sz w:val="28"/>
        </w:rPr>
      </w:pPr>
      <w:r>
        <w:rPr>
          <w:sz w:val="28"/>
        </w:rPr>
        <w:t>Приложение: на ___ л. в ед. экз.</w:t>
      </w:r>
    </w:p>
    <w:p w:rsidR="00052F0B" w:rsidRDefault="00052F0B">
      <w:pPr>
        <w:contextualSpacing/>
        <w:jc w:val="both"/>
        <w:rPr>
          <w:sz w:val="28"/>
        </w:rPr>
      </w:pPr>
    </w:p>
    <w:p w:rsidR="00052F0B" w:rsidRDefault="00BD3A86">
      <w:pPr>
        <w:contextualSpacing/>
        <w:jc w:val="both"/>
        <w:rPr>
          <w:sz w:val="28"/>
        </w:rPr>
      </w:pPr>
      <w:r>
        <w:rPr>
          <w:sz w:val="28"/>
        </w:rPr>
        <w:t>Получатель</w:t>
      </w:r>
    </w:p>
    <w:p w:rsidR="00052F0B" w:rsidRDefault="00BD3A86">
      <w:pPr>
        <w:contextualSpacing/>
        <w:jc w:val="both"/>
        <w:rPr>
          <w:sz w:val="28"/>
        </w:rPr>
      </w:pPr>
      <w:r>
        <w:rPr>
          <w:sz w:val="28"/>
        </w:rPr>
        <w:t>___________   _________________________   _________________</w:t>
      </w:r>
    </w:p>
    <w:p w:rsidR="00052F0B" w:rsidRDefault="00BD3A86">
      <w:pPr>
        <w:contextualSpacing/>
        <w:jc w:val="both"/>
        <w:rPr>
          <w:sz w:val="28"/>
        </w:rPr>
      </w:pPr>
      <w:r>
        <w:t xml:space="preserve">  (</w:t>
      </w:r>
      <w:proofErr w:type="gramStart"/>
      <w:r>
        <w:t xml:space="preserve">должность)   </w:t>
      </w:r>
      <w:proofErr w:type="gramEnd"/>
      <w:r>
        <w:t xml:space="preserve">                     (подпись)                           (расшифровка подписи)                        </w:t>
      </w:r>
    </w:p>
    <w:p w:rsidR="00052F0B" w:rsidRDefault="00BD3A86">
      <w:pPr>
        <w:contextualSpacing/>
        <w:jc w:val="both"/>
        <w:rPr>
          <w:sz w:val="28"/>
        </w:rPr>
      </w:pPr>
      <w:r>
        <w:rPr>
          <w:sz w:val="28"/>
        </w:rPr>
        <w:t>М.П.</w:t>
      </w:r>
    </w:p>
    <w:p w:rsidR="00052F0B" w:rsidRDefault="00BD3A86">
      <w:pPr>
        <w:contextualSpacing/>
        <w:rPr>
          <w:sz w:val="28"/>
        </w:rPr>
      </w:pPr>
      <w:r>
        <w:rPr>
          <w:sz w:val="28"/>
        </w:rPr>
        <w:t>"__" _______________ 20__ г.</w:t>
      </w:r>
    </w:p>
    <w:p w:rsidR="00052F0B" w:rsidRDefault="00BD3A86">
      <w:pPr>
        <w:contextualSpacing/>
        <w:jc w:val="right"/>
        <w:rPr>
          <w:sz w:val="28"/>
        </w:rPr>
      </w:pPr>
      <w:r>
        <w:br w:type="page"/>
      </w:r>
    </w:p>
    <w:p w:rsidR="00052F0B" w:rsidRDefault="00052F0B">
      <w:pPr>
        <w:sectPr w:rsidR="00052F0B" w:rsidSect="00685740">
          <w:footerReference w:type="default" r:id="rId10"/>
          <w:pgSz w:w="11905" w:h="16838"/>
          <w:pgMar w:top="851" w:right="851" w:bottom="851" w:left="1134" w:header="720" w:footer="720" w:gutter="0"/>
          <w:cols w:space="720"/>
        </w:sectPr>
      </w:pPr>
    </w:p>
    <w:p w:rsidR="00052F0B" w:rsidRDefault="00685740">
      <w:pPr>
        <w:contextualSpacing/>
        <w:jc w:val="right"/>
        <w:rPr>
          <w:sz w:val="28"/>
        </w:rPr>
      </w:pPr>
      <w:r>
        <w:rPr>
          <w:sz w:val="28"/>
        </w:rPr>
        <w:lastRenderedPageBreak/>
        <w:t>П</w:t>
      </w:r>
      <w:r w:rsidR="00BD3A86">
        <w:rPr>
          <w:sz w:val="28"/>
        </w:rPr>
        <w:t>риложение № 2</w:t>
      </w:r>
    </w:p>
    <w:p w:rsidR="00052F0B" w:rsidRDefault="00BD3A86">
      <w:pPr>
        <w:ind w:left="4962"/>
        <w:jc w:val="right"/>
        <w:rPr>
          <w:sz w:val="28"/>
        </w:rPr>
      </w:pPr>
      <w:r>
        <w:rPr>
          <w:sz w:val="28"/>
        </w:rPr>
        <w:t xml:space="preserve">к Положению о порядке предоставления субсидии организациям, осуществляющим деятельность в сфере жилищно-коммунального хозяйства, на возмещение части платы граждан за коммунальные услуги в </w:t>
      </w:r>
      <w:r w:rsidR="00914101">
        <w:rPr>
          <w:sz w:val="28"/>
        </w:rPr>
        <w:t>объёме</w:t>
      </w:r>
      <w:r>
        <w:rPr>
          <w:sz w:val="28"/>
        </w:rPr>
        <w:t xml:space="preserve"> свыше установленных индексов максимального роста размера платы граждан за коммунальные услуги</w:t>
      </w:r>
    </w:p>
    <w:p w:rsidR="00052F0B" w:rsidRDefault="00052F0B">
      <w:pPr>
        <w:ind w:left="4962"/>
        <w:jc w:val="right"/>
        <w:rPr>
          <w:sz w:val="28"/>
        </w:rPr>
      </w:pPr>
    </w:p>
    <w:p w:rsidR="00052F0B" w:rsidRPr="00685740" w:rsidRDefault="00914101" w:rsidP="00685740">
      <w:pPr>
        <w:contextualSpacing/>
        <w:jc w:val="center"/>
        <w:rPr>
          <w:sz w:val="28"/>
        </w:rPr>
      </w:pPr>
      <w:r>
        <w:rPr>
          <w:sz w:val="28"/>
        </w:rPr>
        <w:t>Расчёт</w:t>
      </w:r>
      <w:r w:rsidR="00BD3A86">
        <w:rPr>
          <w:sz w:val="28"/>
        </w:rPr>
        <w:t>-обоснование</w:t>
      </w:r>
      <w:r w:rsidR="00685740">
        <w:rPr>
          <w:sz w:val="28"/>
        </w:rPr>
        <w:t xml:space="preserve"> </w:t>
      </w:r>
      <w:r w:rsidR="00BD3A86">
        <w:rPr>
          <w:sz w:val="28"/>
        </w:rPr>
        <w:t xml:space="preserve">на получение субсидии на возмещение организациям жилищно-коммунального хозяйства части платы граждан за коммунальные услуги в </w:t>
      </w:r>
      <w:r>
        <w:rPr>
          <w:sz w:val="28"/>
        </w:rPr>
        <w:t>объёме</w:t>
      </w:r>
      <w:r w:rsidR="00BD3A86">
        <w:rPr>
          <w:sz w:val="28"/>
        </w:rPr>
        <w:t xml:space="preserve"> свыше установленных индексов максимального роста размера платы граждан за коммунальные услуги на ___ полугодие 20____ года</w:t>
      </w:r>
    </w:p>
    <w:tbl>
      <w:tblPr>
        <w:tblW w:w="0" w:type="auto"/>
        <w:tblInd w:w="96" w:type="dxa"/>
        <w:tblLayout w:type="fixed"/>
        <w:tblLook w:val="04A0" w:firstRow="1" w:lastRow="0" w:firstColumn="1" w:lastColumn="0" w:noHBand="0" w:noVBand="1"/>
      </w:tblPr>
      <w:tblGrid>
        <w:gridCol w:w="1018"/>
        <w:gridCol w:w="793"/>
        <w:gridCol w:w="771"/>
        <w:gridCol w:w="647"/>
        <w:gridCol w:w="900"/>
        <w:gridCol w:w="647"/>
        <w:gridCol w:w="647"/>
        <w:gridCol w:w="900"/>
        <w:gridCol w:w="901"/>
        <w:gridCol w:w="772"/>
        <w:gridCol w:w="647"/>
        <w:gridCol w:w="772"/>
        <w:gridCol w:w="773"/>
        <w:gridCol w:w="900"/>
        <w:gridCol w:w="1873"/>
        <w:gridCol w:w="647"/>
        <w:gridCol w:w="990"/>
      </w:tblGrid>
      <w:tr w:rsidR="00052F0B">
        <w:trPr>
          <w:trHeight w:val="255"/>
        </w:trPr>
        <w:tc>
          <w:tcPr>
            <w:tcW w:w="10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ind w:right="3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услуги</w:t>
            </w:r>
          </w:p>
        </w:tc>
        <w:tc>
          <w:tcPr>
            <w:tcW w:w="375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 предыдущего года</w:t>
            </w:r>
          </w:p>
        </w:tc>
        <w:tc>
          <w:tcPr>
            <w:tcW w:w="98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____ полугодие ________года </w:t>
            </w:r>
          </w:p>
        </w:tc>
      </w:tr>
      <w:tr w:rsidR="00052F0B">
        <w:trPr>
          <w:trHeight w:val="688"/>
        </w:trPr>
        <w:tc>
          <w:tcPr>
            <w:tcW w:w="10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79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ind w:left="-108" w:right="-10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Установ</w:t>
            </w:r>
            <w:proofErr w:type="spellEnd"/>
            <w:r>
              <w:rPr>
                <w:sz w:val="20"/>
              </w:rPr>
              <w:t>-ленный ЭОТ (руб.)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Установ</w:t>
            </w:r>
            <w:proofErr w:type="spellEnd"/>
            <w:r>
              <w:rPr>
                <w:sz w:val="20"/>
              </w:rPr>
              <w:t>-ленный уровень плате-</w:t>
            </w:r>
            <w:proofErr w:type="spellStart"/>
            <w:r>
              <w:rPr>
                <w:sz w:val="20"/>
              </w:rPr>
              <w:t>жейнаселе</w:t>
            </w:r>
            <w:proofErr w:type="spellEnd"/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в %</w:t>
            </w: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Размер платы граждан (руб.)</w:t>
            </w:r>
            <w:r>
              <w:rPr>
                <w:sz w:val="20"/>
              </w:rPr>
              <w:br/>
              <w:t>(гр.2 х гр.3 /100%)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Годовой объем потребления комму-</w:t>
            </w:r>
            <w:proofErr w:type="spellStart"/>
            <w:r>
              <w:rPr>
                <w:sz w:val="20"/>
              </w:rPr>
              <w:t>нальных</w:t>
            </w:r>
            <w:proofErr w:type="spellEnd"/>
            <w:r>
              <w:rPr>
                <w:sz w:val="20"/>
              </w:rPr>
              <w:t xml:space="preserve"> услуг населением, принятый в </w:t>
            </w:r>
            <w:proofErr w:type="spellStart"/>
            <w:r>
              <w:rPr>
                <w:sz w:val="20"/>
              </w:rPr>
              <w:t>расчете</w:t>
            </w:r>
            <w:proofErr w:type="spellEnd"/>
            <w:r>
              <w:rPr>
                <w:sz w:val="20"/>
              </w:rPr>
              <w:t xml:space="preserve"> тарифов</w:t>
            </w:r>
            <w:r>
              <w:rPr>
                <w:sz w:val="20"/>
              </w:rPr>
              <w:br/>
              <w:t>(куб. м, Гкал, кг, кВт/ч)</w:t>
            </w: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Выручка всего (тыс. руб.)</w:t>
            </w:r>
            <w:r>
              <w:rPr>
                <w:sz w:val="20"/>
              </w:rPr>
              <w:br/>
              <w:t>(гр.4 х гр.5)</w:t>
            </w:r>
          </w:p>
        </w:tc>
        <w:tc>
          <w:tcPr>
            <w:tcW w:w="647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Установ</w:t>
            </w:r>
            <w:proofErr w:type="spellEnd"/>
            <w:r>
              <w:rPr>
                <w:sz w:val="20"/>
              </w:rPr>
              <w:t>-ленный с 1 января текущего года ЭОТ (руб.) прогноз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Выручка без </w:t>
            </w:r>
            <w:proofErr w:type="spellStart"/>
            <w:r>
              <w:rPr>
                <w:sz w:val="20"/>
              </w:rPr>
              <w:t>учета</w:t>
            </w:r>
            <w:proofErr w:type="spellEnd"/>
            <w:r>
              <w:rPr>
                <w:sz w:val="20"/>
              </w:rPr>
              <w:t xml:space="preserve"> снижения уровня платежей населения всего </w:t>
            </w:r>
            <w:r>
              <w:rPr>
                <w:sz w:val="20"/>
              </w:rPr>
              <w:br/>
              <w:t>(тыс. руб.)</w:t>
            </w:r>
            <w:r>
              <w:rPr>
                <w:sz w:val="20"/>
              </w:rPr>
              <w:br/>
              <w:t>(гр.7 х гр.5)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Рост выручки без </w:t>
            </w:r>
            <w:proofErr w:type="spellStart"/>
            <w:r>
              <w:rPr>
                <w:sz w:val="20"/>
              </w:rPr>
              <w:t>учета</w:t>
            </w:r>
            <w:proofErr w:type="spellEnd"/>
            <w:r>
              <w:rPr>
                <w:sz w:val="20"/>
              </w:rPr>
              <w:t xml:space="preserve"> снижения уровня платежей населения в %</w:t>
            </w:r>
            <w:r>
              <w:rPr>
                <w:sz w:val="20"/>
              </w:rPr>
              <w:br/>
              <w:t>(гр.8 х 100% / гр.6)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Плата граждан 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Выручка  с </w:t>
            </w:r>
            <w:proofErr w:type="spellStart"/>
            <w:r>
              <w:rPr>
                <w:sz w:val="20"/>
              </w:rPr>
              <w:t>учетом</w:t>
            </w:r>
            <w:proofErr w:type="spellEnd"/>
            <w:r>
              <w:rPr>
                <w:sz w:val="20"/>
              </w:rPr>
              <w:t xml:space="preserve"> снижения уровня платежей населения всего </w:t>
            </w:r>
            <w:r>
              <w:rPr>
                <w:sz w:val="20"/>
              </w:rPr>
              <w:br/>
              <w:t>(тыс. руб.)</w:t>
            </w:r>
            <w:r>
              <w:rPr>
                <w:sz w:val="20"/>
              </w:rPr>
              <w:br/>
              <w:t>(гр.10 х гр.5)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Рост выручки с </w:t>
            </w:r>
            <w:proofErr w:type="spellStart"/>
            <w:r>
              <w:rPr>
                <w:sz w:val="20"/>
              </w:rPr>
              <w:t>учетом</w:t>
            </w:r>
            <w:proofErr w:type="spellEnd"/>
            <w:r>
              <w:rPr>
                <w:sz w:val="20"/>
              </w:rPr>
              <w:t xml:space="preserve"> снижения уровня платежей населения в %</w:t>
            </w:r>
            <w:r>
              <w:rPr>
                <w:sz w:val="20"/>
              </w:rPr>
              <w:br/>
              <w:t>(гр.12 х 100% / гр.6)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Объем потребления комму-</w:t>
            </w:r>
            <w:proofErr w:type="spellStart"/>
            <w:r>
              <w:rPr>
                <w:sz w:val="20"/>
              </w:rPr>
              <w:t>нальных</w:t>
            </w:r>
            <w:proofErr w:type="spellEnd"/>
            <w:r>
              <w:rPr>
                <w:sz w:val="20"/>
              </w:rPr>
              <w:t xml:space="preserve"> услуг населением в__ полугодии </w:t>
            </w:r>
            <w:r>
              <w:rPr>
                <w:sz w:val="20"/>
              </w:rPr>
              <w:br/>
              <w:t>(куб. м, Гкал, кг, кВт/ч)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ind w:left="-134"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Общая сумма средств на возмещение предприятиям жилищно-коммунального хозяйства части платы граждан за коммунальные услуги в </w:t>
            </w:r>
            <w:proofErr w:type="spellStart"/>
            <w:r>
              <w:rPr>
                <w:sz w:val="20"/>
              </w:rPr>
              <w:t>объеме</w:t>
            </w:r>
            <w:proofErr w:type="spellEnd"/>
            <w:r>
              <w:rPr>
                <w:sz w:val="20"/>
              </w:rPr>
              <w:t xml:space="preserve"> свыше установленных индексов максимального роста платы граждан за коммунальные услуги на ___ полугодие ____ года (тыс. руб.)</w:t>
            </w:r>
            <w:r>
              <w:rPr>
                <w:sz w:val="20"/>
              </w:rPr>
              <w:br/>
              <w:t>(гр.7 - гр.10 ) х гр.14</w:t>
            </w: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Доля </w:t>
            </w:r>
            <w:proofErr w:type="spellStart"/>
            <w:r>
              <w:rPr>
                <w:sz w:val="20"/>
              </w:rPr>
              <w:t>софинан-сирова-ния</w:t>
            </w:r>
            <w:proofErr w:type="spellEnd"/>
            <w:r>
              <w:rPr>
                <w:sz w:val="20"/>
              </w:rPr>
              <w:t xml:space="preserve"> местного бюджета в 20___ году в %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ind w:left="-70" w:right="-108"/>
              <w:jc w:val="center"/>
              <w:rPr>
                <w:sz w:val="20"/>
              </w:rPr>
            </w:pPr>
            <w:r>
              <w:rPr>
                <w:sz w:val="20"/>
              </w:rPr>
              <w:t>Объем средств областного бюджета, планируемых к возмещению в ___ полугодии 20___ года,</w:t>
            </w:r>
            <w:r>
              <w:rPr>
                <w:sz w:val="20"/>
              </w:rPr>
              <w:br/>
              <w:t>(тыс. руб.)</w:t>
            </w:r>
            <w:r>
              <w:rPr>
                <w:sz w:val="20"/>
              </w:rPr>
              <w:br/>
              <w:t>(гр.15 - гр.15 х гр.16 / 100%)</w:t>
            </w:r>
          </w:p>
        </w:tc>
      </w:tr>
      <w:tr w:rsidR="00052F0B">
        <w:trPr>
          <w:trHeight w:val="735"/>
        </w:trPr>
        <w:tc>
          <w:tcPr>
            <w:tcW w:w="10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79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7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64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____. - по ____</w:t>
            </w:r>
          </w:p>
        </w:tc>
        <w:tc>
          <w:tcPr>
            <w:tcW w:w="7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7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18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</w:tr>
      <w:tr w:rsidR="00052F0B">
        <w:trPr>
          <w:trHeight w:val="2763"/>
        </w:trPr>
        <w:tc>
          <w:tcPr>
            <w:tcW w:w="10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79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7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64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размер платы (руб.)</w:t>
            </w:r>
            <w:r>
              <w:rPr>
                <w:sz w:val="20"/>
              </w:rPr>
              <w:br/>
              <w:t>гр.10 = гр.4 х 105,4% / 100%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уровень платежей в %</w:t>
            </w:r>
            <w:r>
              <w:rPr>
                <w:sz w:val="20"/>
              </w:rPr>
              <w:br/>
              <w:t>(гр.10 х 100% / гр. 7)</w:t>
            </w:r>
          </w:p>
        </w:tc>
        <w:tc>
          <w:tcPr>
            <w:tcW w:w="7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7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18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</w:tr>
      <w:tr w:rsidR="00052F0B">
        <w:trPr>
          <w:trHeight w:val="350"/>
        </w:trPr>
        <w:tc>
          <w:tcPr>
            <w:tcW w:w="10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052F0B">
        <w:trPr>
          <w:trHeight w:val="289"/>
        </w:trPr>
        <w:tc>
          <w:tcPr>
            <w:tcW w:w="10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>
            <w:pPr>
              <w:rPr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>
            <w:pPr>
              <w:jc w:val="center"/>
              <w:rPr>
                <w:sz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>
            <w:pPr>
              <w:jc w:val="center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>
            <w:pPr>
              <w:jc w:val="center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>
            <w:pPr>
              <w:jc w:val="center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>
            <w:pPr>
              <w:jc w:val="center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>
            <w:pPr>
              <w:jc w:val="center"/>
              <w:rPr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>
            <w:pPr>
              <w:jc w:val="center"/>
              <w:rPr>
                <w:b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>
            <w:pPr>
              <w:jc w:val="center"/>
              <w:rPr>
                <w:b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>
            <w:pPr>
              <w:jc w:val="center"/>
              <w:rPr>
                <w:sz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>
            <w:pPr>
              <w:jc w:val="center"/>
              <w:rPr>
                <w:sz w:val="20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>
            <w:pPr>
              <w:jc w:val="center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>
            <w:pPr>
              <w:jc w:val="center"/>
              <w:rPr>
                <w:sz w:val="20"/>
              </w:rPr>
            </w:pPr>
          </w:p>
        </w:tc>
      </w:tr>
    </w:tbl>
    <w:p w:rsidR="00052F0B" w:rsidRDefault="00052F0B">
      <w:pPr>
        <w:contextualSpacing/>
      </w:pPr>
    </w:p>
    <w:p w:rsidR="00052F0B" w:rsidRDefault="00BD3A86">
      <w:pPr>
        <w:contextualSpacing/>
        <w:rPr>
          <w:sz w:val="28"/>
        </w:rPr>
      </w:pPr>
      <w:r>
        <w:rPr>
          <w:sz w:val="28"/>
        </w:rPr>
        <w:t>Руководитель организации    _________________     __________________________</w:t>
      </w:r>
    </w:p>
    <w:p w:rsidR="00052F0B" w:rsidRDefault="00685740">
      <w:pPr>
        <w:contextualSpacing/>
        <w:jc w:val="both"/>
      </w:pPr>
      <w:r>
        <w:t xml:space="preserve">     </w:t>
      </w:r>
      <w:r w:rsidR="00BD3A86">
        <w:t xml:space="preserve">                                                                      (</w:t>
      </w:r>
      <w:proofErr w:type="gramStart"/>
      <w:r w:rsidR="00BD3A86">
        <w:t xml:space="preserve">подпись)   </w:t>
      </w:r>
      <w:proofErr w:type="gramEnd"/>
      <w:r w:rsidR="00BD3A86">
        <w:t xml:space="preserve">                                                      (Ф.И.О)</w:t>
      </w:r>
    </w:p>
    <w:p w:rsidR="00052F0B" w:rsidRDefault="00BD3A86">
      <w:pPr>
        <w:contextualSpacing/>
        <w:jc w:val="both"/>
        <w:rPr>
          <w:sz w:val="28"/>
        </w:rPr>
      </w:pPr>
      <w:r>
        <w:rPr>
          <w:sz w:val="28"/>
        </w:rPr>
        <w:t>Главный бухгалтер                  _________________   _________________________</w:t>
      </w:r>
    </w:p>
    <w:p w:rsidR="00052F0B" w:rsidRDefault="00BD3A86">
      <w:pPr>
        <w:contextualSpacing/>
        <w:jc w:val="both"/>
      </w:pPr>
      <w:proofErr w:type="spellStart"/>
      <w:r>
        <w:rPr>
          <w:sz w:val="28"/>
        </w:rPr>
        <w:t>м.п</w:t>
      </w:r>
      <w:proofErr w:type="spellEnd"/>
      <w:r>
        <w:rPr>
          <w:sz w:val="28"/>
        </w:rPr>
        <w:t xml:space="preserve">.  </w:t>
      </w:r>
      <w:r>
        <w:t xml:space="preserve">дата                                                        </w:t>
      </w:r>
      <w:proofErr w:type="gramStart"/>
      <w:r>
        <w:t xml:space="preserve">   (</w:t>
      </w:r>
      <w:proofErr w:type="gramEnd"/>
      <w:r>
        <w:t>подпись)                                                         (Ф.И.О)</w:t>
      </w:r>
    </w:p>
    <w:p w:rsidR="00052F0B" w:rsidRDefault="00BD3A86" w:rsidP="00F61531">
      <w:pPr>
        <w:ind w:left="5102"/>
        <w:jc w:val="right"/>
        <w:outlineLvl w:val="2"/>
      </w:pPr>
      <w:r>
        <w:br w:type="page"/>
      </w:r>
      <w:r w:rsidR="00F61531">
        <w:lastRenderedPageBreak/>
        <w:t xml:space="preserve"> </w:t>
      </w:r>
    </w:p>
    <w:p w:rsidR="00052F0B" w:rsidRDefault="00BD3A86">
      <w:pPr>
        <w:ind w:left="5102"/>
        <w:jc w:val="right"/>
        <w:outlineLvl w:val="2"/>
        <w:rPr>
          <w:sz w:val="28"/>
        </w:rPr>
      </w:pPr>
      <w:r>
        <w:rPr>
          <w:sz w:val="28"/>
        </w:rPr>
        <w:t xml:space="preserve">Приложение № </w:t>
      </w:r>
      <w:r w:rsidR="00F61531">
        <w:rPr>
          <w:sz w:val="28"/>
        </w:rPr>
        <w:t>3</w:t>
      </w:r>
    </w:p>
    <w:p w:rsidR="00052F0B" w:rsidRDefault="00BD3A86">
      <w:pPr>
        <w:ind w:left="5102"/>
        <w:jc w:val="right"/>
        <w:outlineLvl w:val="2"/>
        <w:rPr>
          <w:sz w:val="26"/>
        </w:rPr>
      </w:pPr>
      <w:r>
        <w:rPr>
          <w:sz w:val="28"/>
        </w:rPr>
        <w:t xml:space="preserve">к Положению о порядке предоставления субсидии организациям, осуществляющим деятельность в сфере жилищно-коммунального хозяйства, на возмещение части платы граждан за коммунальные услуги в </w:t>
      </w:r>
      <w:r w:rsidR="00914101">
        <w:rPr>
          <w:sz w:val="28"/>
        </w:rPr>
        <w:t>объёме</w:t>
      </w:r>
      <w:r>
        <w:rPr>
          <w:sz w:val="28"/>
        </w:rPr>
        <w:t xml:space="preserve"> свыше установленных индексов максимального роста размера платы граждан за коммунальные услуги</w:t>
      </w:r>
    </w:p>
    <w:p w:rsidR="00052F0B" w:rsidRDefault="00052F0B">
      <w:pPr>
        <w:ind w:left="9923"/>
        <w:jc w:val="center"/>
        <w:outlineLvl w:val="2"/>
        <w:rPr>
          <w:sz w:val="26"/>
        </w:rPr>
      </w:pPr>
    </w:p>
    <w:p w:rsidR="00052F0B" w:rsidRDefault="00BD3A86">
      <w:pPr>
        <w:jc w:val="center"/>
        <w:rPr>
          <w:sz w:val="28"/>
        </w:rPr>
      </w:pPr>
      <w:r>
        <w:rPr>
          <w:sz w:val="28"/>
        </w:rPr>
        <w:t>ОБЪЕМ</w:t>
      </w:r>
    </w:p>
    <w:p w:rsidR="00052F0B" w:rsidRDefault="00BD3A86">
      <w:pPr>
        <w:jc w:val="center"/>
        <w:rPr>
          <w:sz w:val="28"/>
        </w:rPr>
      </w:pPr>
      <w:r>
        <w:rPr>
          <w:sz w:val="28"/>
        </w:rPr>
        <w:t>оказанных коммунальных услуг населению за _______ 20 ___ года</w:t>
      </w:r>
    </w:p>
    <w:p w:rsidR="00052F0B" w:rsidRDefault="00BD3A86">
      <w:pPr>
        <w:jc w:val="center"/>
        <w:rPr>
          <w:sz w:val="28"/>
        </w:rPr>
      </w:pPr>
      <w:r>
        <w:rPr>
          <w:sz w:val="28"/>
        </w:rPr>
        <w:t>по ____________________________________________</w:t>
      </w:r>
    </w:p>
    <w:p w:rsidR="00052F0B" w:rsidRDefault="00BD3A86">
      <w:pPr>
        <w:jc w:val="center"/>
      </w:pPr>
      <w:r>
        <w:t>(наименование организации жилищно-коммунального хозяйства)</w:t>
      </w:r>
    </w:p>
    <w:p w:rsidR="00052F0B" w:rsidRDefault="00052F0B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1276"/>
        <w:gridCol w:w="1134"/>
        <w:gridCol w:w="992"/>
        <w:gridCol w:w="2835"/>
        <w:gridCol w:w="2127"/>
        <w:gridCol w:w="1275"/>
        <w:gridCol w:w="1418"/>
      </w:tblGrid>
      <w:tr w:rsidR="00052F0B">
        <w:trPr>
          <w:trHeight w:val="2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ind w:left="-52"/>
              <w:jc w:val="center"/>
            </w:pPr>
            <w:r>
              <w:t>Вид комму-</w:t>
            </w:r>
          </w:p>
          <w:p w:rsidR="00052F0B" w:rsidRDefault="00BD3A86">
            <w:pPr>
              <w:ind w:left="-52"/>
              <w:jc w:val="center"/>
            </w:pPr>
            <w:proofErr w:type="spellStart"/>
            <w:r>
              <w:t>нальной</w:t>
            </w:r>
            <w:proofErr w:type="spellEnd"/>
            <w:r>
              <w:t xml:space="preserve"> услуги (в разрезе поселений)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ind w:left="-52"/>
              <w:jc w:val="center"/>
            </w:pPr>
            <w:r>
              <w:t>Установленный</w:t>
            </w:r>
          </w:p>
          <w:p w:rsidR="00052F0B" w:rsidRDefault="00BD3A86">
            <w:pPr>
              <w:ind w:left="-52"/>
              <w:jc w:val="center"/>
            </w:pPr>
            <w:r>
              <w:t xml:space="preserve">с </w:t>
            </w:r>
            <w:r w:rsidR="00914101">
              <w:t>01. _</w:t>
            </w:r>
            <w:r>
              <w:t>__.20___ г. ЭОТ, установленный</w:t>
            </w:r>
          </w:p>
          <w:p w:rsidR="00052F0B" w:rsidRDefault="00BD3A86">
            <w:pPr>
              <w:ind w:left="-52"/>
              <w:jc w:val="center"/>
            </w:pPr>
            <w:r>
              <w:t>РСТ РО с НДС,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ind w:left="-52"/>
              <w:jc w:val="center"/>
            </w:pPr>
            <w:r>
              <w:t>Размер платы граждан,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ind w:left="-52" w:right="19"/>
              <w:jc w:val="center"/>
            </w:pPr>
            <w:r>
              <w:t>Разница, рублей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ind w:left="-52"/>
              <w:jc w:val="center"/>
            </w:pPr>
            <w:r>
              <w:t xml:space="preserve">Объем оказанных коммунальных услуг населению (начислено </w:t>
            </w:r>
            <w:r w:rsidR="00914101">
              <w:t>населению) *</w:t>
            </w:r>
            <w:r>
              <w:t>,</w:t>
            </w:r>
          </w:p>
          <w:p w:rsidR="00052F0B" w:rsidRDefault="00BD3A86">
            <w:pPr>
              <w:ind w:left="-52"/>
              <w:jc w:val="center"/>
            </w:pPr>
            <w:r>
              <w:t>куб. м, Гкал.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ind w:left="-52"/>
              <w:jc w:val="center"/>
            </w:pPr>
            <w:r>
              <w:t>Общая сумма средств на возмещение организациям ЖКХ части платы граждан за коммунальные услуги, рублей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ind w:left="-52"/>
              <w:jc w:val="center"/>
            </w:pPr>
            <w:r>
              <w:t>в том числе</w:t>
            </w:r>
          </w:p>
        </w:tc>
      </w:tr>
      <w:tr w:rsidR="00052F0B">
        <w:trPr>
          <w:trHeight w:val="2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ind w:left="-52"/>
              <w:jc w:val="center"/>
            </w:pPr>
            <w:r>
              <w:t>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ind w:left="-52"/>
              <w:jc w:val="center"/>
            </w:pPr>
            <w:r>
              <w:t>в том числе объем коммунального ресурса, потребляемый при содержании общего имущества в многоквартирном доме)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ind w:left="-52"/>
              <w:jc w:val="center"/>
            </w:pPr>
            <w:r>
              <w:t>областной бюджет, рублей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ind w:left="-52"/>
              <w:jc w:val="center"/>
            </w:pPr>
            <w:r>
              <w:t>местный бюджет, рублей</w:t>
            </w:r>
          </w:p>
        </w:tc>
      </w:tr>
      <w:tr w:rsidR="00052F0B">
        <w:trPr>
          <w:trHeight w:val="2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jc w:val="center"/>
            </w:pPr>
            <w:r>
              <w:t>4=2-3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jc w:val="center"/>
            </w:pPr>
            <w: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jc w:val="center"/>
            </w:pPr>
            <w:r>
              <w:t>7=4х5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jc w:val="center"/>
            </w:pPr>
            <w:r>
              <w:t>9</w:t>
            </w:r>
          </w:p>
        </w:tc>
      </w:tr>
      <w:tr w:rsidR="00052F0B">
        <w:trPr>
          <w:trHeight w:val="2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>
            <w:pPr>
              <w:jc w:val="center"/>
              <w:rPr>
                <w:sz w:val="28"/>
              </w:rPr>
            </w:pPr>
          </w:p>
        </w:tc>
      </w:tr>
    </w:tbl>
    <w:p w:rsidR="00052F0B" w:rsidRDefault="00BD3A86">
      <w:pPr>
        <w:rPr>
          <w:sz w:val="28"/>
        </w:rPr>
      </w:pPr>
      <w:r>
        <w:rPr>
          <w:sz w:val="28"/>
        </w:rPr>
        <w:t xml:space="preserve">* </w:t>
      </w:r>
      <w:r>
        <w:t xml:space="preserve">за декабрь месяц финансового года указывается </w:t>
      </w:r>
      <w:r w:rsidR="00914101">
        <w:t>расчётный</w:t>
      </w:r>
      <w:r>
        <w:t xml:space="preserve"> объем оказанных коммунальных услуг населению в пределах выделенных бюджетных ассигнований.</w:t>
      </w:r>
    </w:p>
    <w:p w:rsidR="00052F0B" w:rsidRDefault="00052F0B" w:rsidP="00685740">
      <w:pPr>
        <w:rPr>
          <w:sz w:val="28"/>
        </w:rPr>
      </w:pPr>
    </w:p>
    <w:p w:rsidR="00052F0B" w:rsidRDefault="00BD3A86">
      <w:pPr>
        <w:ind w:firstLine="720"/>
        <w:rPr>
          <w:sz w:val="28"/>
        </w:rPr>
      </w:pPr>
      <w:r>
        <w:rPr>
          <w:sz w:val="28"/>
        </w:rPr>
        <w:t>_______________________________________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_______________________</w:t>
      </w:r>
    </w:p>
    <w:p w:rsidR="00052F0B" w:rsidRDefault="00BD3A86">
      <w:pPr>
        <w:jc w:val="both"/>
      </w:pPr>
      <w:r>
        <w:t xml:space="preserve">                        (должность руководителя организации)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 xml:space="preserve">   (</w:t>
      </w:r>
      <w:proofErr w:type="gramEnd"/>
      <w:r>
        <w:t>подпись)</w:t>
      </w:r>
      <w:r>
        <w:tab/>
      </w:r>
      <w:r>
        <w:tab/>
      </w:r>
      <w:r>
        <w:tab/>
      </w:r>
      <w:r>
        <w:tab/>
        <w:t>(расшифровка подписи)</w:t>
      </w:r>
    </w:p>
    <w:p w:rsidR="00052F0B" w:rsidRDefault="00052F0B">
      <w:pPr>
        <w:jc w:val="both"/>
        <w:rPr>
          <w:sz w:val="28"/>
        </w:rPr>
      </w:pPr>
    </w:p>
    <w:p w:rsidR="00052F0B" w:rsidRDefault="00BD3A86" w:rsidP="00685740">
      <w:pPr>
        <w:jc w:val="both"/>
        <w:rPr>
          <w:sz w:val="28"/>
        </w:rPr>
      </w:pPr>
      <w:r>
        <w:t>М.П.</w:t>
      </w:r>
    </w:p>
    <w:p w:rsidR="00052F0B" w:rsidRDefault="00BD3A86">
      <w:pPr>
        <w:ind w:left="5102"/>
        <w:jc w:val="right"/>
        <w:outlineLvl w:val="2"/>
        <w:rPr>
          <w:sz w:val="28"/>
        </w:rPr>
      </w:pPr>
      <w:r>
        <w:rPr>
          <w:sz w:val="28"/>
        </w:rPr>
        <w:lastRenderedPageBreak/>
        <w:t xml:space="preserve">Приложение № </w:t>
      </w:r>
      <w:r w:rsidR="00F61531">
        <w:rPr>
          <w:sz w:val="28"/>
        </w:rPr>
        <w:t>4</w:t>
      </w:r>
    </w:p>
    <w:p w:rsidR="00052F0B" w:rsidRDefault="00BD3A86">
      <w:pPr>
        <w:ind w:left="5102"/>
        <w:jc w:val="right"/>
        <w:outlineLvl w:val="2"/>
        <w:rPr>
          <w:sz w:val="26"/>
        </w:rPr>
      </w:pPr>
      <w:r>
        <w:rPr>
          <w:sz w:val="28"/>
        </w:rPr>
        <w:t xml:space="preserve">к Положению о порядке предоставления субсидии организациям, осуществляющим деятельность в сфере жилищно-коммунального хозяйства, на возмещение части платы граждан за коммунальные услуги в </w:t>
      </w:r>
      <w:r w:rsidR="00914101">
        <w:rPr>
          <w:sz w:val="28"/>
        </w:rPr>
        <w:t>объёме</w:t>
      </w:r>
      <w:r>
        <w:rPr>
          <w:sz w:val="28"/>
        </w:rPr>
        <w:t xml:space="preserve"> свыше установленных индексов максимального роста размера платы граждан за коммунальные услуги</w:t>
      </w:r>
    </w:p>
    <w:p w:rsidR="00052F0B" w:rsidRDefault="00052F0B">
      <w:pPr>
        <w:jc w:val="right"/>
        <w:rPr>
          <w:sz w:val="28"/>
        </w:rPr>
      </w:pPr>
    </w:p>
    <w:p w:rsidR="00052F0B" w:rsidRDefault="00052F0B">
      <w:pPr>
        <w:jc w:val="right"/>
        <w:rPr>
          <w:sz w:val="26"/>
        </w:rPr>
      </w:pPr>
    </w:p>
    <w:p w:rsidR="00052F0B" w:rsidRDefault="00BD3A86">
      <w:pPr>
        <w:tabs>
          <w:tab w:val="left" w:pos="6273"/>
          <w:tab w:val="center" w:pos="7286"/>
        </w:tabs>
        <w:jc w:val="center"/>
        <w:rPr>
          <w:sz w:val="28"/>
        </w:rPr>
      </w:pPr>
      <w:r>
        <w:rPr>
          <w:sz w:val="28"/>
        </w:rPr>
        <w:t>ОТЧЕТ</w:t>
      </w:r>
    </w:p>
    <w:p w:rsidR="00052F0B" w:rsidRDefault="00BD3A86">
      <w:pPr>
        <w:jc w:val="center"/>
        <w:rPr>
          <w:sz w:val="28"/>
        </w:rPr>
      </w:pPr>
      <w:r>
        <w:rPr>
          <w:sz w:val="28"/>
        </w:rPr>
        <w:t>о достижении значений результатов предоставления субсидии</w:t>
      </w:r>
    </w:p>
    <w:p w:rsidR="00052F0B" w:rsidRDefault="00BD3A86">
      <w:pPr>
        <w:ind w:firstLine="720"/>
        <w:jc w:val="center"/>
      </w:pPr>
      <w:r>
        <w:rPr>
          <w:sz w:val="28"/>
        </w:rPr>
        <w:t>по состоянию на «___» _________ 20___ года</w:t>
      </w:r>
    </w:p>
    <w:p w:rsidR="00052F0B" w:rsidRDefault="00052F0B">
      <w:pPr>
        <w:ind w:firstLine="720"/>
        <w:jc w:val="center"/>
        <w:rPr>
          <w:sz w:val="16"/>
        </w:rPr>
      </w:pP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2036"/>
        <w:gridCol w:w="2047"/>
        <w:gridCol w:w="1909"/>
        <w:gridCol w:w="953"/>
        <w:gridCol w:w="1445"/>
        <w:gridCol w:w="738"/>
        <w:gridCol w:w="1499"/>
        <w:gridCol w:w="1366"/>
        <w:gridCol w:w="1397"/>
      </w:tblGrid>
      <w:tr w:rsidR="00052F0B">
        <w:trPr>
          <w:trHeight w:val="367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BD3A86">
            <w:pPr>
              <w:ind w:left="-70" w:right="-65"/>
              <w:jc w:val="center"/>
            </w:pPr>
            <w:r>
              <w:t>№</w:t>
            </w:r>
          </w:p>
          <w:p w:rsidR="00052F0B" w:rsidRDefault="00BD3A86">
            <w:pPr>
              <w:ind w:left="-70" w:right="-65"/>
              <w:jc w:val="center"/>
            </w:pPr>
            <w:r>
              <w:t xml:space="preserve"> п/п</w:t>
            </w: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BD3A86">
            <w:pPr>
              <w:jc w:val="center"/>
            </w:pPr>
            <w:r>
              <w:t>Направление расходов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BD3A86">
            <w:pPr>
              <w:jc w:val="center"/>
            </w:pPr>
            <w:r>
              <w:t xml:space="preserve">Наименование мероприятия </w:t>
            </w:r>
          </w:p>
        </w:tc>
        <w:tc>
          <w:tcPr>
            <w:tcW w:w="1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BD3A86">
            <w:pPr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BD3A86">
            <w:pPr>
              <w:jc w:val="center"/>
            </w:pPr>
            <w:r>
              <w:t xml:space="preserve">КБК 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BD3A86">
            <w:pPr>
              <w:jc w:val="center"/>
            </w:pPr>
            <w:r>
              <w:t xml:space="preserve">Единица измерения по </w:t>
            </w:r>
            <w:hyperlink r:id="rId11" w:history="1">
              <w:r>
                <w:t>ОКЕИ</w:t>
              </w:r>
            </w:hyperlink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BD3A86">
            <w:pPr>
              <w:jc w:val="center"/>
            </w:pPr>
            <w:r>
              <w:t>Плановое значение показателя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BD3A86">
            <w:pPr>
              <w:ind w:left="-56" w:right="-34"/>
              <w:jc w:val="center"/>
            </w:pPr>
            <w:r>
              <w:t xml:space="preserve">Фактическое значение показателя по состоянию на </w:t>
            </w:r>
            <w:proofErr w:type="spellStart"/>
            <w:r>
              <w:t>отчетную</w:t>
            </w:r>
            <w:proofErr w:type="spellEnd"/>
            <w:r>
              <w:t xml:space="preserve"> дату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BD3A86">
            <w:pPr>
              <w:jc w:val="center"/>
            </w:pPr>
            <w:r>
              <w:t>Причина отклонения</w:t>
            </w:r>
          </w:p>
        </w:tc>
      </w:tr>
      <w:tr w:rsidR="00052F0B">
        <w:trPr>
          <w:trHeight w:val="595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052F0B"/>
        </w:tc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052F0B"/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052F0B"/>
        </w:tc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052F0B"/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052F0B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BD3A86">
            <w:pPr>
              <w:jc w:val="center"/>
            </w:pPr>
            <w:r>
              <w:t>наименование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BD3A86">
            <w:pPr>
              <w:jc w:val="center"/>
            </w:pPr>
            <w:r>
              <w:t>код</w:t>
            </w: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052F0B"/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052F0B"/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052F0B"/>
        </w:tc>
      </w:tr>
      <w:tr w:rsidR="00052F0B">
        <w:trPr>
          <w:trHeight w:val="33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BD3A86">
            <w:pPr>
              <w:jc w:val="center"/>
            </w:pPr>
            <w:r>
              <w:t>1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BD3A86">
            <w:pPr>
              <w:jc w:val="center"/>
            </w:pPr>
            <w:r>
              <w:t>2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BD3A86">
            <w:pPr>
              <w:jc w:val="center"/>
            </w:pPr>
            <w:r>
              <w:t>3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BD3A86">
            <w:pPr>
              <w:jc w:val="center"/>
            </w:pPr>
            <w:r>
              <w:t>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BD3A86">
            <w:pPr>
              <w:jc w:val="center"/>
            </w:pPr>
            <w:r>
              <w:t>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BD3A86">
            <w:pPr>
              <w:jc w:val="center"/>
            </w:pPr>
            <w:r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BD3A86">
            <w:pPr>
              <w:jc w:val="center"/>
            </w:pPr>
            <w:r>
              <w:t>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BD3A86">
            <w:pPr>
              <w:jc w:val="center"/>
            </w:pPr>
            <w:r>
              <w:t>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BD3A86">
            <w:pPr>
              <w:jc w:val="center"/>
            </w:pPr>
            <w:r>
              <w:t>9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BD3A86">
            <w:pPr>
              <w:jc w:val="center"/>
            </w:pPr>
            <w:r>
              <w:t>10</w:t>
            </w:r>
          </w:p>
        </w:tc>
      </w:tr>
      <w:tr w:rsidR="00052F0B">
        <w:trPr>
          <w:trHeight w:val="20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052F0B"/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052F0B"/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052F0B"/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052F0B"/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052F0B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052F0B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052F0B"/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052F0B"/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052F0B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052F0B"/>
        </w:tc>
      </w:tr>
      <w:tr w:rsidR="00052F0B">
        <w:trPr>
          <w:trHeight w:val="2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052F0B"/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052F0B"/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052F0B"/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052F0B"/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052F0B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052F0B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052F0B"/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052F0B"/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052F0B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F0B" w:rsidRDefault="00052F0B"/>
        </w:tc>
      </w:tr>
    </w:tbl>
    <w:p w:rsidR="00052F0B" w:rsidRDefault="00052F0B">
      <w:pPr>
        <w:ind w:firstLine="720"/>
        <w:jc w:val="center"/>
      </w:pPr>
    </w:p>
    <w:p w:rsidR="00052F0B" w:rsidRDefault="00BD3A86">
      <w:pPr>
        <w:contextualSpacing/>
        <w:rPr>
          <w:sz w:val="28"/>
        </w:rPr>
      </w:pPr>
      <w:r>
        <w:rPr>
          <w:sz w:val="28"/>
        </w:rPr>
        <w:t xml:space="preserve">     Руководитель организации      _________________                 /_____________________/</w:t>
      </w:r>
    </w:p>
    <w:p w:rsidR="00052F0B" w:rsidRDefault="00BD3A86">
      <w:pPr>
        <w:contextualSpacing/>
        <w:jc w:val="both"/>
      </w:pPr>
      <w:r>
        <w:t xml:space="preserve">                   М.П.               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                                             (Ф.И.О)</w:t>
      </w:r>
    </w:p>
    <w:p w:rsidR="00052F0B" w:rsidRDefault="00052F0B">
      <w:pPr>
        <w:contextualSpacing/>
        <w:jc w:val="right"/>
        <w:rPr>
          <w:sz w:val="28"/>
        </w:rPr>
      </w:pPr>
    </w:p>
    <w:p w:rsidR="00052F0B" w:rsidRDefault="00BD3A86">
      <w:pPr>
        <w:contextualSpacing/>
        <w:rPr>
          <w:sz w:val="28"/>
        </w:rPr>
      </w:pPr>
      <w:r>
        <w:rPr>
          <w:sz w:val="28"/>
        </w:rPr>
        <w:t>-------------------------</w:t>
      </w:r>
    </w:p>
    <w:p w:rsidR="00052F0B" w:rsidRDefault="00BD3A86">
      <w:r>
        <w:t>Срок предоставления за I полугодие – 5 июля, за II – 15 декабря 20___ года</w:t>
      </w:r>
    </w:p>
    <w:p w:rsidR="00052F0B" w:rsidRDefault="00052F0B"/>
    <w:p w:rsidR="00052F0B" w:rsidRDefault="00052F0B"/>
    <w:p w:rsidR="00052F0B" w:rsidRDefault="00052F0B" w:rsidP="00685740">
      <w:pPr>
        <w:jc w:val="center"/>
        <w:rPr>
          <w:sz w:val="28"/>
        </w:rPr>
      </w:pPr>
    </w:p>
    <w:p w:rsidR="00052F0B" w:rsidRDefault="00BD3A86">
      <w:pPr>
        <w:ind w:left="5102"/>
        <w:jc w:val="right"/>
        <w:outlineLvl w:val="2"/>
        <w:rPr>
          <w:sz w:val="28"/>
        </w:rPr>
      </w:pPr>
      <w:r>
        <w:rPr>
          <w:sz w:val="28"/>
        </w:rPr>
        <w:lastRenderedPageBreak/>
        <w:t xml:space="preserve">Приложение № </w:t>
      </w:r>
      <w:r w:rsidR="00F61531">
        <w:rPr>
          <w:sz w:val="28"/>
        </w:rPr>
        <w:t>5</w:t>
      </w:r>
    </w:p>
    <w:p w:rsidR="00052F0B" w:rsidRDefault="00BD3A86">
      <w:pPr>
        <w:ind w:left="5102"/>
        <w:jc w:val="right"/>
        <w:outlineLvl w:val="2"/>
        <w:rPr>
          <w:sz w:val="26"/>
        </w:rPr>
      </w:pPr>
      <w:r>
        <w:rPr>
          <w:sz w:val="28"/>
        </w:rPr>
        <w:t xml:space="preserve">к Положению о порядке предоставления субсидии организациям, осуществляющим деятельность в сфере жилищно-коммунального хозяйства, на возмещение части платы граждан за коммунальные услуги в </w:t>
      </w:r>
      <w:r w:rsidR="00914101">
        <w:rPr>
          <w:sz w:val="28"/>
        </w:rPr>
        <w:t>объёме</w:t>
      </w:r>
      <w:r>
        <w:rPr>
          <w:sz w:val="28"/>
        </w:rPr>
        <w:t xml:space="preserve"> свыше установленных индексов максимального роста размера платы граждан за коммунальные услуги</w:t>
      </w:r>
    </w:p>
    <w:p w:rsidR="00052F0B" w:rsidRDefault="00052F0B">
      <w:pPr>
        <w:jc w:val="right"/>
        <w:rPr>
          <w:sz w:val="28"/>
        </w:rPr>
      </w:pPr>
    </w:p>
    <w:p w:rsidR="00052F0B" w:rsidRDefault="00052F0B">
      <w:pPr>
        <w:spacing w:line="216" w:lineRule="auto"/>
        <w:jc w:val="center"/>
        <w:rPr>
          <w:sz w:val="26"/>
        </w:rPr>
      </w:pPr>
    </w:p>
    <w:p w:rsidR="00052F0B" w:rsidRDefault="00BD3A86">
      <w:pPr>
        <w:spacing w:line="216" w:lineRule="auto"/>
        <w:jc w:val="center"/>
        <w:rPr>
          <w:sz w:val="26"/>
        </w:rPr>
      </w:pPr>
      <w:r>
        <w:rPr>
          <w:sz w:val="26"/>
        </w:rPr>
        <w:t>ОТЧЁТ</w:t>
      </w:r>
    </w:p>
    <w:p w:rsidR="00052F0B" w:rsidRDefault="00BD3A86">
      <w:pPr>
        <w:spacing w:line="216" w:lineRule="auto"/>
        <w:jc w:val="center"/>
        <w:rPr>
          <w:sz w:val="26"/>
        </w:rPr>
      </w:pPr>
      <w:r>
        <w:rPr>
          <w:sz w:val="26"/>
        </w:rPr>
        <w:t xml:space="preserve">об использовании субсидий областного и местного бюджетов на возмещение </w:t>
      </w:r>
    </w:p>
    <w:p w:rsidR="00052F0B" w:rsidRDefault="00BD3A86">
      <w:pPr>
        <w:spacing w:line="216" w:lineRule="auto"/>
        <w:jc w:val="center"/>
        <w:rPr>
          <w:sz w:val="26"/>
        </w:rPr>
      </w:pPr>
      <w:r>
        <w:rPr>
          <w:sz w:val="26"/>
        </w:rPr>
        <w:t xml:space="preserve">предприятиям жилищно-коммунального хозяйства части платы граждан за коммунальные услуги в </w:t>
      </w:r>
      <w:r w:rsidR="00914101">
        <w:rPr>
          <w:sz w:val="26"/>
        </w:rPr>
        <w:t>объёме</w:t>
      </w:r>
      <w:r>
        <w:rPr>
          <w:sz w:val="26"/>
        </w:rPr>
        <w:t xml:space="preserve"> свыше</w:t>
      </w:r>
    </w:p>
    <w:p w:rsidR="00052F0B" w:rsidRDefault="00BD3A86">
      <w:pPr>
        <w:spacing w:line="216" w:lineRule="auto"/>
        <w:jc w:val="center"/>
        <w:rPr>
          <w:sz w:val="26"/>
        </w:rPr>
      </w:pPr>
      <w:r>
        <w:rPr>
          <w:sz w:val="26"/>
        </w:rPr>
        <w:t xml:space="preserve">установленных индексов максимального роста размера платы граждан за коммунальные услуги по </w:t>
      </w:r>
      <w:proofErr w:type="spellStart"/>
      <w:r w:rsidR="00914101">
        <w:rPr>
          <w:sz w:val="26"/>
        </w:rPr>
        <w:t>Истоминскому</w:t>
      </w:r>
      <w:proofErr w:type="spellEnd"/>
      <w:r w:rsidR="00914101">
        <w:rPr>
          <w:sz w:val="26"/>
        </w:rPr>
        <w:t xml:space="preserve"> сельскому поселению</w:t>
      </w:r>
    </w:p>
    <w:p w:rsidR="00052F0B" w:rsidRDefault="00BD3A86">
      <w:pPr>
        <w:spacing w:line="216" w:lineRule="auto"/>
        <w:jc w:val="center"/>
        <w:rPr>
          <w:sz w:val="26"/>
        </w:rPr>
      </w:pPr>
      <w:r>
        <w:rPr>
          <w:sz w:val="26"/>
        </w:rPr>
        <w:t>по состоянию на «__</w:t>
      </w:r>
      <w:r w:rsidR="00914101">
        <w:rPr>
          <w:sz w:val="26"/>
        </w:rPr>
        <w:t>_» _</w:t>
      </w:r>
      <w:r>
        <w:rPr>
          <w:sz w:val="26"/>
        </w:rPr>
        <w:t>__________</w:t>
      </w:r>
      <w:r>
        <w:rPr>
          <w:sz w:val="26"/>
        </w:rPr>
        <w:tab/>
        <w:t>20 ___ г.</w:t>
      </w:r>
    </w:p>
    <w:p w:rsidR="00052F0B" w:rsidRDefault="00BD3A86">
      <w:pPr>
        <w:spacing w:line="216" w:lineRule="auto"/>
        <w:jc w:val="right"/>
      </w:pPr>
      <w:r>
        <w:t>(рублей)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544"/>
        <w:gridCol w:w="1238"/>
        <w:gridCol w:w="1239"/>
        <w:gridCol w:w="1651"/>
        <w:gridCol w:w="1513"/>
        <w:gridCol w:w="1239"/>
        <w:gridCol w:w="1513"/>
        <w:gridCol w:w="1376"/>
        <w:gridCol w:w="1239"/>
        <w:gridCol w:w="1513"/>
      </w:tblGrid>
      <w:tr w:rsidR="00052F0B">
        <w:trPr>
          <w:trHeight w:val="1163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spacing w:line="216" w:lineRule="auto"/>
              <w:ind w:left="-66" w:right="-63"/>
              <w:jc w:val="center"/>
            </w:pPr>
            <w:r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spacing w:line="216" w:lineRule="auto"/>
              <w:ind w:left="-66" w:right="-63"/>
              <w:jc w:val="center"/>
            </w:pPr>
            <w:r>
              <w:t>Наименование муниципального образования (в разрезе поселений)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spacing w:line="216" w:lineRule="auto"/>
              <w:ind w:left="-66" w:right="-63"/>
              <w:jc w:val="center"/>
            </w:pPr>
            <w:r>
              <w:t>№ и дата соглашения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spacing w:line="216" w:lineRule="auto"/>
              <w:ind w:left="-66" w:right="-63"/>
              <w:jc w:val="center"/>
            </w:pPr>
            <w:r>
              <w:t>Сумма по соглашению</w:t>
            </w:r>
          </w:p>
        </w:tc>
        <w:tc>
          <w:tcPr>
            <w:tcW w:w="5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spacing w:line="216" w:lineRule="auto"/>
              <w:ind w:left="-66" w:right="-63"/>
              <w:jc w:val="center"/>
            </w:pPr>
            <w:r>
              <w:t xml:space="preserve">Перечислено на </w:t>
            </w:r>
            <w:r w:rsidR="00914101">
              <w:t>счёт</w:t>
            </w:r>
            <w:r>
              <w:t xml:space="preserve"> </w:t>
            </w:r>
            <w:r w:rsidR="00914101">
              <w:t>ресурс снабжающего</w:t>
            </w:r>
            <w:r>
              <w:t xml:space="preserve"> предприятия за </w:t>
            </w:r>
            <w:r w:rsidR="00914101">
              <w:t>счёт</w:t>
            </w:r>
            <w:r>
              <w:t xml:space="preserve"> средств областного бюджета</w:t>
            </w:r>
          </w:p>
        </w:tc>
        <w:tc>
          <w:tcPr>
            <w:tcW w:w="4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spacing w:line="216" w:lineRule="auto"/>
              <w:ind w:left="-66" w:right="-63"/>
              <w:jc w:val="center"/>
            </w:pPr>
            <w:r>
              <w:t xml:space="preserve">Перечислено на </w:t>
            </w:r>
            <w:r w:rsidR="00914101">
              <w:t>счёт</w:t>
            </w:r>
            <w:r>
              <w:t xml:space="preserve"> </w:t>
            </w:r>
            <w:r w:rsidR="00914101">
              <w:t>ресурс снабжающего</w:t>
            </w:r>
            <w:r>
              <w:t xml:space="preserve"> предприятия за </w:t>
            </w:r>
            <w:r w:rsidR="00914101">
              <w:t>счёт</w:t>
            </w:r>
            <w:r>
              <w:t xml:space="preserve"> средств местного бюджета</w:t>
            </w:r>
          </w:p>
        </w:tc>
      </w:tr>
      <w:tr w:rsidR="00052F0B">
        <w:trPr>
          <w:trHeight w:val="655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spacing w:line="216" w:lineRule="auto"/>
              <w:ind w:left="-66" w:right="-63"/>
              <w:jc w:val="center"/>
            </w:pPr>
            <w:r>
              <w:t xml:space="preserve">Наименование </w:t>
            </w:r>
            <w:r w:rsidR="00914101">
              <w:t>ресурс снабжающей</w:t>
            </w:r>
            <w:r>
              <w:t xml:space="preserve"> организации</w:t>
            </w: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spacing w:line="216" w:lineRule="auto"/>
              <w:ind w:left="-66" w:right="-63"/>
              <w:jc w:val="center"/>
            </w:pPr>
            <w:r>
              <w:t>Всего с начала текущего финансового года</w:t>
            </w: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spacing w:line="216" w:lineRule="auto"/>
              <w:ind w:left="-66" w:right="-63"/>
              <w:jc w:val="center"/>
            </w:pPr>
            <w:r>
              <w:t xml:space="preserve">в том числе за </w:t>
            </w:r>
            <w:r w:rsidR="00914101">
              <w:t>отчётный</w:t>
            </w:r>
            <w:r>
              <w:t xml:space="preserve"> период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spacing w:line="216" w:lineRule="auto"/>
              <w:ind w:left="-66" w:right="-63"/>
              <w:jc w:val="center"/>
            </w:pPr>
            <w:r>
              <w:t>Всего с начала текущего финансового года</w:t>
            </w: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spacing w:line="216" w:lineRule="auto"/>
              <w:ind w:left="-66" w:right="-63"/>
              <w:jc w:val="center"/>
            </w:pPr>
            <w:r>
              <w:t xml:space="preserve">в том числе за </w:t>
            </w:r>
            <w:r w:rsidR="00914101">
              <w:t>отчётный</w:t>
            </w:r>
            <w:r>
              <w:t xml:space="preserve"> период</w:t>
            </w:r>
          </w:p>
        </w:tc>
      </w:tr>
      <w:tr w:rsidR="00052F0B">
        <w:trPr>
          <w:trHeight w:val="901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spacing w:line="216" w:lineRule="auto"/>
              <w:ind w:left="-66" w:right="-63"/>
              <w:jc w:val="center"/>
            </w:pPr>
            <w:r>
              <w:t>сумма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spacing w:line="216" w:lineRule="auto"/>
              <w:ind w:left="-66" w:right="-63"/>
              <w:jc w:val="center"/>
            </w:pPr>
            <w:r>
              <w:t xml:space="preserve">№ и дата </w:t>
            </w:r>
            <w:r w:rsidR="00914101">
              <w:t>платёжного</w:t>
            </w:r>
            <w:r>
              <w:t xml:space="preserve"> поручения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/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spacing w:line="216" w:lineRule="auto"/>
              <w:ind w:left="-66" w:right="-63"/>
              <w:jc w:val="center"/>
            </w:pPr>
            <w:r>
              <w:t>сумма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spacing w:line="216" w:lineRule="auto"/>
              <w:ind w:left="-66" w:right="-63"/>
              <w:jc w:val="center"/>
            </w:pPr>
            <w:r>
              <w:t xml:space="preserve">№ и дата </w:t>
            </w:r>
            <w:r w:rsidR="00914101">
              <w:t>платёжного</w:t>
            </w:r>
            <w:r>
              <w:t xml:space="preserve"> поручения</w:t>
            </w:r>
          </w:p>
        </w:tc>
      </w:tr>
      <w:tr w:rsidR="00052F0B">
        <w:trPr>
          <w:trHeight w:val="29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spacing w:line="216" w:lineRule="auto"/>
              <w:jc w:val="center"/>
            </w:pPr>
            <w:r>
              <w:t>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spacing w:line="216" w:lineRule="auto"/>
              <w:jc w:val="center"/>
            </w:pPr>
            <w:r>
              <w:t>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spacing w:line="216" w:lineRule="auto"/>
              <w:jc w:val="center"/>
            </w:pPr>
            <w:r>
              <w:t>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spacing w:line="216" w:lineRule="auto"/>
              <w:jc w:val="center"/>
            </w:pPr>
            <w: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spacing w:line="216" w:lineRule="auto"/>
              <w:jc w:val="center"/>
            </w:pPr>
            <w:r>
              <w:t>7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spacing w:line="216" w:lineRule="auto"/>
              <w:jc w:val="center"/>
            </w:pPr>
            <w:r>
              <w:t>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spacing w:line="216" w:lineRule="auto"/>
              <w:jc w:val="center"/>
            </w:pPr>
            <w:r>
              <w:t>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spacing w:line="216" w:lineRule="auto"/>
              <w:jc w:val="center"/>
            </w:pPr>
            <w:r>
              <w:t>10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BD3A86">
            <w:pPr>
              <w:spacing w:line="216" w:lineRule="auto"/>
              <w:jc w:val="center"/>
            </w:pPr>
            <w:r>
              <w:t>11</w:t>
            </w:r>
          </w:p>
        </w:tc>
      </w:tr>
      <w:tr w:rsidR="00052F0B">
        <w:trPr>
          <w:trHeight w:val="29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>
            <w:pPr>
              <w:spacing w:line="216" w:lineRule="auto"/>
              <w:jc w:val="center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>
            <w:pPr>
              <w:spacing w:line="216" w:lineRule="auto"/>
              <w:jc w:val="center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>
            <w:pPr>
              <w:spacing w:line="216" w:lineRule="auto"/>
              <w:jc w:val="center"/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>
            <w:pPr>
              <w:spacing w:line="216" w:lineRule="auto"/>
              <w:jc w:val="center"/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>
            <w:pPr>
              <w:spacing w:line="216" w:lineRule="auto"/>
              <w:jc w:val="center"/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>
            <w:pPr>
              <w:spacing w:line="216" w:lineRule="auto"/>
              <w:jc w:val="center"/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>
            <w:pPr>
              <w:spacing w:line="216" w:lineRule="auto"/>
              <w:jc w:val="center"/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>
            <w:pPr>
              <w:spacing w:line="216" w:lineRule="auto"/>
              <w:jc w:val="center"/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>
            <w:pPr>
              <w:spacing w:line="216" w:lineRule="auto"/>
              <w:jc w:val="center"/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>
            <w:pPr>
              <w:spacing w:line="216" w:lineRule="auto"/>
              <w:jc w:val="center"/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0B" w:rsidRDefault="00052F0B">
            <w:pPr>
              <w:spacing w:line="216" w:lineRule="auto"/>
              <w:jc w:val="center"/>
            </w:pPr>
          </w:p>
        </w:tc>
      </w:tr>
    </w:tbl>
    <w:p w:rsidR="00052F0B" w:rsidRDefault="00052F0B" w:rsidP="00914101">
      <w:pPr>
        <w:spacing w:line="216" w:lineRule="auto"/>
        <w:jc w:val="both"/>
      </w:pPr>
    </w:p>
    <w:p w:rsidR="00052F0B" w:rsidRDefault="00052F0B">
      <w:pPr>
        <w:spacing w:line="216" w:lineRule="auto"/>
        <w:ind w:firstLine="720"/>
        <w:jc w:val="both"/>
      </w:pPr>
    </w:p>
    <w:p w:rsidR="00052F0B" w:rsidRDefault="00914101">
      <w:pPr>
        <w:jc w:val="both"/>
        <w:rPr>
          <w:sz w:val="28"/>
        </w:rPr>
      </w:pPr>
      <w:r>
        <w:rPr>
          <w:sz w:val="28"/>
        </w:rPr>
        <w:t>Руководитель организации</w:t>
      </w:r>
      <w:r w:rsidR="00BD3A86">
        <w:rPr>
          <w:sz w:val="28"/>
        </w:rPr>
        <w:t xml:space="preserve">   __________________   /_________________/</w:t>
      </w:r>
    </w:p>
    <w:p w:rsidR="00052F0B" w:rsidRDefault="00BD3A86">
      <w:pPr>
        <w:jc w:val="both"/>
      </w:pPr>
      <w:r>
        <w:t xml:space="preserve">                           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                                     (ФИО)</w:t>
      </w:r>
    </w:p>
    <w:p w:rsidR="00052F0B" w:rsidRDefault="00052F0B">
      <w:pPr>
        <w:jc w:val="both"/>
        <w:rPr>
          <w:sz w:val="28"/>
        </w:rPr>
      </w:pPr>
    </w:p>
    <w:p w:rsidR="00052F0B" w:rsidRDefault="00BD3A86">
      <w:r>
        <w:t>М.П.</w:t>
      </w:r>
    </w:p>
    <w:p w:rsidR="00052F0B" w:rsidRDefault="00052F0B">
      <w:pPr>
        <w:outlineLvl w:val="2"/>
        <w:rPr>
          <w:sz w:val="28"/>
        </w:rPr>
      </w:pPr>
    </w:p>
    <w:p w:rsidR="00052F0B" w:rsidRDefault="00BD3A86">
      <w:pPr>
        <w:ind w:left="5102"/>
        <w:jc w:val="right"/>
        <w:outlineLvl w:val="2"/>
        <w:rPr>
          <w:sz w:val="28"/>
        </w:rPr>
      </w:pPr>
      <w:r>
        <w:rPr>
          <w:sz w:val="28"/>
        </w:rPr>
        <w:lastRenderedPageBreak/>
        <w:t xml:space="preserve">Приложение № </w:t>
      </w:r>
      <w:r w:rsidR="00F61531">
        <w:rPr>
          <w:sz w:val="28"/>
        </w:rPr>
        <w:t>6</w:t>
      </w:r>
    </w:p>
    <w:p w:rsidR="00052F0B" w:rsidRDefault="00BD3A86">
      <w:pPr>
        <w:ind w:left="5102"/>
        <w:jc w:val="right"/>
        <w:outlineLvl w:val="2"/>
        <w:rPr>
          <w:sz w:val="26"/>
        </w:rPr>
      </w:pPr>
      <w:r>
        <w:rPr>
          <w:sz w:val="28"/>
        </w:rPr>
        <w:t xml:space="preserve">к Положению о порядке предоставления субсидии организациям, осуществляющим деятельность в сфере жилищно-коммунального хозяйства, на возмещение части платы граждан за коммунальные услуги в </w:t>
      </w:r>
      <w:r w:rsidR="00914101">
        <w:rPr>
          <w:sz w:val="28"/>
        </w:rPr>
        <w:t>объёме</w:t>
      </w:r>
      <w:r>
        <w:rPr>
          <w:sz w:val="28"/>
        </w:rPr>
        <w:t xml:space="preserve"> свыше установленных индексов максимального роста размера платы граждан за коммунальные услуги</w:t>
      </w:r>
    </w:p>
    <w:p w:rsidR="00052F0B" w:rsidRDefault="00052F0B">
      <w:pPr>
        <w:jc w:val="right"/>
        <w:rPr>
          <w:sz w:val="28"/>
        </w:rPr>
      </w:pPr>
    </w:p>
    <w:p w:rsidR="00052F0B" w:rsidRDefault="00052F0B">
      <w:pPr>
        <w:ind w:left="9923"/>
        <w:jc w:val="center"/>
        <w:outlineLvl w:val="2"/>
        <w:rPr>
          <w:sz w:val="28"/>
        </w:rPr>
      </w:pPr>
    </w:p>
    <w:p w:rsidR="00052F0B" w:rsidRDefault="00052F0B">
      <w:pPr>
        <w:jc w:val="both"/>
        <w:rPr>
          <w:sz w:val="28"/>
        </w:rPr>
      </w:pPr>
    </w:p>
    <w:p w:rsidR="00052F0B" w:rsidRDefault="00052F0B">
      <w:pPr>
        <w:jc w:val="both"/>
        <w:rPr>
          <w:sz w:val="28"/>
        </w:rPr>
      </w:pPr>
    </w:p>
    <w:p w:rsidR="00052F0B" w:rsidRDefault="00BD3A86">
      <w:pPr>
        <w:jc w:val="center"/>
        <w:rPr>
          <w:sz w:val="28"/>
        </w:rPr>
      </w:pPr>
      <w:r>
        <w:rPr>
          <w:sz w:val="28"/>
        </w:rPr>
        <w:t>ГРАФИК</w:t>
      </w:r>
    </w:p>
    <w:p w:rsidR="00052F0B" w:rsidRDefault="00BD3A86">
      <w:pPr>
        <w:jc w:val="center"/>
        <w:rPr>
          <w:sz w:val="28"/>
        </w:rPr>
      </w:pPr>
      <w:r>
        <w:rPr>
          <w:sz w:val="28"/>
        </w:rPr>
        <w:t>предоставления субсидий на возмещение предприятиям жилищно-коммунального хозяйства части платы</w:t>
      </w:r>
    </w:p>
    <w:p w:rsidR="00052F0B" w:rsidRDefault="00BD3A86">
      <w:pPr>
        <w:jc w:val="center"/>
        <w:rPr>
          <w:sz w:val="28"/>
        </w:rPr>
      </w:pPr>
      <w:r>
        <w:rPr>
          <w:sz w:val="28"/>
        </w:rPr>
        <w:t xml:space="preserve">граждан за коммунальные услуги в </w:t>
      </w:r>
      <w:r w:rsidR="00914101">
        <w:rPr>
          <w:sz w:val="28"/>
        </w:rPr>
        <w:t>объёме</w:t>
      </w:r>
      <w:r>
        <w:rPr>
          <w:sz w:val="28"/>
        </w:rPr>
        <w:t xml:space="preserve"> свыше установленных индексов максимального роста </w:t>
      </w:r>
    </w:p>
    <w:p w:rsidR="00052F0B" w:rsidRDefault="00BD3A86">
      <w:pPr>
        <w:jc w:val="center"/>
        <w:rPr>
          <w:sz w:val="28"/>
        </w:rPr>
      </w:pPr>
      <w:r>
        <w:rPr>
          <w:sz w:val="28"/>
        </w:rPr>
        <w:t>размера платы граждан за коммунальные услуги на __________________ (период)</w:t>
      </w:r>
    </w:p>
    <w:p w:rsidR="00052F0B" w:rsidRDefault="00052F0B">
      <w:pPr>
        <w:rPr>
          <w:sz w:val="28"/>
        </w:rPr>
      </w:pPr>
    </w:p>
    <w:p w:rsidR="00052F0B" w:rsidRDefault="00BD3A86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2F0B" w:rsidRDefault="00BD3A86">
      <w:pPr>
        <w:jc w:val="right"/>
      </w:pPr>
      <w:r>
        <w:t xml:space="preserve">  тыс. рублей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996"/>
        <w:gridCol w:w="1098"/>
        <w:gridCol w:w="823"/>
        <w:gridCol w:w="827"/>
        <w:gridCol w:w="821"/>
        <w:gridCol w:w="961"/>
        <w:gridCol w:w="962"/>
        <w:gridCol w:w="1098"/>
        <w:gridCol w:w="1098"/>
        <w:gridCol w:w="1098"/>
        <w:gridCol w:w="1220"/>
        <w:gridCol w:w="1799"/>
      </w:tblGrid>
      <w:tr w:rsidR="00052F0B" w:rsidTr="00914101">
        <w:trPr>
          <w:trHeight w:val="20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ind w:left="-52" w:right="-56"/>
              <w:jc w:val="center"/>
            </w:pPr>
            <w:r>
              <w:t>Наименование получателя субсидии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ind w:left="-52" w:right="-56"/>
              <w:jc w:val="center"/>
            </w:pPr>
            <w:r>
              <w:t xml:space="preserve">Февраль </w:t>
            </w:r>
          </w:p>
          <w:p w:rsidR="00052F0B" w:rsidRDefault="00BD3A86">
            <w:pPr>
              <w:ind w:left="-52" w:right="-56"/>
              <w:jc w:val="center"/>
            </w:pPr>
            <w:r>
              <w:t>(за январь)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ind w:left="-80" w:right="-66"/>
              <w:jc w:val="center"/>
            </w:pPr>
            <w:r>
              <w:t xml:space="preserve">Март </w:t>
            </w:r>
          </w:p>
          <w:p w:rsidR="00052F0B" w:rsidRDefault="00BD3A86">
            <w:pPr>
              <w:ind w:left="-80" w:right="-66"/>
              <w:jc w:val="center"/>
            </w:pPr>
            <w:r>
              <w:t>(за февраль)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ind w:left="-52" w:right="-56"/>
              <w:jc w:val="center"/>
            </w:pPr>
            <w:r>
              <w:t>Апрель (за март)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ind w:left="-52" w:right="-56"/>
              <w:jc w:val="center"/>
            </w:pPr>
            <w:r>
              <w:t xml:space="preserve">Май </w:t>
            </w:r>
          </w:p>
          <w:p w:rsidR="00052F0B" w:rsidRDefault="00BD3A86">
            <w:pPr>
              <w:ind w:left="-52" w:right="-56"/>
              <w:jc w:val="center"/>
            </w:pPr>
            <w:r>
              <w:t>(за апрель)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ind w:left="-52" w:right="-56"/>
              <w:jc w:val="center"/>
            </w:pPr>
            <w:r>
              <w:t>Июнь (за май)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ind w:left="-52" w:right="-56"/>
              <w:jc w:val="center"/>
            </w:pPr>
            <w:r>
              <w:t xml:space="preserve">Июль </w:t>
            </w:r>
          </w:p>
          <w:p w:rsidR="00052F0B" w:rsidRDefault="00BD3A86">
            <w:pPr>
              <w:ind w:left="-52" w:right="-56"/>
              <w:jc w:val="center"/>
            </w:pPr>
            <w:r>
              <w:t>(за июнь)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ind w:left="-52" w:right="-56"/>
              <w:jc w:val="center"/>
            </w:pPr>
            <w:r>
              <w:t>Август</w:t>
            </w:r>
          </w:p>
          <w:p w:rsidR="00052F0B" w:rsidRDefault="00BD3A86">
            <w:pPr>
              <w:ind w:left="-52" w:right="-56"/>
              <w:jc w:val="center"/>
            </w:pPr>
            <w:r>
              <w:t>(за июль)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ind w:left="-52" w:right="-56"/>
              <w:jc w:val="center"/>
            </w:pPr>
            <w:r>
              <w:t>Сентябрь</w:t>
            </w:r>
          </w:p>
          <w:p w:rsidR="00052F0B" w:rsidRDefault="00BD3A86">
            <w:pPr>
              <w:ind w:left="-52" w:right="-56"/>
              <w:jc w:val="center"/>
            </w:pPr>
            <w:r>
              <w:t>(за август)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ind w:left="-52" w:right="-56"/>
              <w:jc w:val="center"/>
            </w:pPr>
            <w:r>
              <w:t>Октябрь</w:t>
            </w:r>
          </w:p>
          <w:p w:rsidR="00052F0B" w:rsidRDefault="00BD3A86">
            <w:pPr>
              <w:ind w:left="-52" w:right="-56"/>
              <w:jc w:val="center"/>
            </w:pPr>
            <w:r>
              <w:t>(за сентябрь)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ind w:left="-52" w:right="-56"/>
              <w:jc w:val="center"/>
            </w:pPr>
            <w:r>
              <w:t>Ноябрь</w:t>
            </w:r>
          </w:p>
          <w:p w:rsidR="00052F0B" w:rsidRDefault="00BD3A86">
            <w:pPr>
              <w:ind w:left="-52" w:right="-56"/>
              <w:jc w:val="center"/>
            </w:pPr>
            <w:r>
              <w:t>(за октябрь)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ind w:left="-52" w:right="-56"/>
              <w:jc w:val="center"/>
            </w:pPr>
            <w:r>
              <w:t>Декабрь</w:t>
            </w:r>
          </w:p>
          <w:p w:rsidR="00052F0B" w:rsidRDefault="00BD3A86">
            <w:pPr>
              <w:ind w:left="-52" w:right="-56"/>
              <w:jc w:val="center"/>
            </w:pPr>
            <w:r>
              <w:t>(за ноябрь-декабрь)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ind w:left="-52" w:right="-56"/>
              <w:jc w:val="center"/>
            </w:pPr>
            <w:r>
              <w:t>Всего</w:t>
            </w:r>
          </w:p>
        </w:tc>
      </w:tr>
      <w:tr w:rsidR="00052F0B" w:rsidTr="00914101">
        <w:trPr>
          <w:trHeight w:val="20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jc w:val="center"/>
            </w:pPr>
            <w: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jc w:val="center"/>
            </w:pPr>
            <w:r>
              <w:t>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jc w:val="center"/>
            </w:pPr>
            <w:r>
              <w:t>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jc w:val="center"/>
            </w:pPr>
            <w:r>
              <w:t>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jc w:val="center"/>
            </w:pPr>
            <w: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jc w:val="center"/>
            </w:pPr>
            <w:r>
              <w:t>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jc w:val="center"/>
            </w:pPr>
            <w:r>
              <w:t>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jc w:val="center"/>
            </w:pPr>
            <w:r>
              <w:t>8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jc w:val="center"/>
            </w:pPr>
            <w: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jc w:val="center"/>
            </w:pPr>
            <w:r>
              <w:t>10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jc w:val="center"/>
            </w:pPr>
            <w:r>
              <w:t>11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jc w:val="center"/>
            </w:pPr>
            <w:r>
              <w:t>12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jc w:val="center"/>
            </w:pPr>
            <w:r>
              <w:t>13</w:t>
            </w:r>
          </w:p>
        </w:tc>
      </w:tr>
      <w:tr w:rsidR="00052F0B" w:rsidTr="00914101">
        <w:trPr>
          <w:trHeight w:val="20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/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/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/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/>
        </w:tc>
      </w:tr>
      <w:tr w:rsidR="00052F0B">
        <w:trPr>
          <w:trHeight w:val="20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/>
        </w:tc>
        <w:tc>
          <w:tcPr>
            <w:tcW w:w="128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BD3A86">
            <w:pPr>
              <w:jc w:val="center"/>
            </w:pPr>
            <w:r>
              <w:t>в том числе ограничение роста нормативов</w:t>
            </w:r>
          </w:p>
        </w:tc>
      </w:tr>
      <w:tr w:rsidR="00052F0B" w:rsidTr="00914101">
        <w:trPr>
          <w:trHeight w:val="20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/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/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/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0B" w:rsidRDefault="00052F0B"/>
        </w:tc>
      </w:tr>
    </w:tbl>
    <w:p w:rsidR="00052F0B" w:rsidRDefault="00052F0B">
      <w:pPr>
        <w:ind w:firstLine="720"/>
        <w:jc w:val="both"/>
      </w:pPr>
    </w:p>
    <w:p w:rsidR="00052F0B" w:rsidRDefault="00BD3A86">
      <w:pPr>
        <w:ind w:firstLine="720"/>
        <w:rPr>
          <w:sz w:val="28"/>
        </w:rPr>
      </w:pPr>
      <w:r>
        <w:rPr>
          <w:sz w:val="28"/>
        </w:rPr>
        <w:t>__________________________________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</w:t>
      </w:r>
    </w:p>
    <w:p w:rsidR="00052F0B" w:rsidRDefault="00BD3A86">
      <w:pPr>
        <w:rPr>
          <w:sz w:val="28"/>
        </w:rPr>
      </w:pPr>
      <w:r>
        <w:t xml:space="preserve">                   (должность руководителя организации)</w:t>
      </w:r>
      <w: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 xml:space="preserve">  </w:t>
      </w:r>
      <w:proofErr w:type="gramStart"/>
      <w:r>
        <w:t xml:space="preserve">   (</w:t>
      </w:r>
      <w:proofErr w:type="gramEnd"/>
      <w:r>
        <w:t>подпись)</w:t>
      </w:r>
      <w:r>
        <w:tab/>
      </w:r>
      <w:r>
        <w:tab/>
      </w:r>
      <w:r>
        <w:tab/>
      </w:r>
      <w:r>
        <w:tab/>
        <w:t xml:space="preserve">                 (расшифровка подписи)</w:t>
      </w:r>
    </w:p>
    <w:p w:rsidR="00052F0B" w:rsidRDefault="00052F0B">
      <w:pPr>
        <w:widowControl w:val="0"/>
        <w:ind w:right="-81"/>
        <w:rPr>
          <w:sz w:val="28"/>
        </w:rPr>
      </w:pPr>
    </w:p>
    <w:p w:rsidR="00685740" w:rsidRDefault="00685740">
      <w:pPr>
        <w:widowControl w:val="0"/>
        <w:ind w:right="-81"/>
        <w:rPr>
          <w:sz w:val="28"/>
        </w:rPr>
      </w:pPr>
    </w:p>
    <w:p w:rsidR="00BB1481" w:rsidRPr="00BB1481" w:rsidRDefault="00BB1481" w:rsidP="00BB1481">
      <w:pPr>
        <w:widowControl w:val="0"/>
        <w:ind w:right="-81"/>
        <w:rPr>
          <w:sz w:val="28"/>
        </w:rPr>
      </w:pPr>
      <w:r w:rsidRPr="00BB1481">
        <w:rPr>
          <w:sz w:val="28"/>
        </w:rPr>
        <w:t xml:space="preserve">Глава Администрации  </w:t>
      </w:r>
    </w:p>
    <w:p w:rsidR="00052F0B" w:rsidRDefault="00BB1481" w:rsidP="00BB1481">
      <w:pPr>
        <w:widowControl w:val="0"/>
        <w:ind w:right="-81"/>
        <w:rPr>
          <w:sz w:val="28"/>
        </w:rPr>
      </w:pPr>
      <w:r w:rsidRPr="00BB1481">
        <w:rPr>
          <w:sz w:val="28"/>
        </w:rPr>
        <w:t xml:space="preserve">Истоминского сельского поселения                                                  Д. А. </w:t>
      </w:r>
      <w:proofErr w:type="spellStart"/>
      <w:r w:rsidRPr="00BB1481">
        <w:rPr>
          <w:sz w:val="28"/>
        </w:rPr>
        <w:t>Кудовба</w:t>
      </w:r>
      <w:proofErr w:type="spellEnd"/>
    </w:p>
    <w:sectPr w:rsidR="00052F0B" w:rsidSect="00685740">
      <w:footerReference w:type="default" r:id="rId12"/>
      <w:pgSz w:w="16848" w:h="11908" w:orient="landscape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55D" w:rsidRDefault="0077655D">
      <w:r>
        <w:separator/>
      </w:r>
    </w:p>
  </w:endnote>
  <w:endnote w:type="continuationSeparator" w:id="0">
    <w:p w:rsidR="0077655D" w:rsidRDefault="0077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tarSymbol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A86" w:rsidRDefault="00BD3A86">
    <w:pPr>
      <w:pStyle w:val="af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A86" w:rsidRDefault="00BD3A86">
    <w:pPr>
      <w:pStyle w:val="af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55D" w:rsidRDefault="0077655D">
      <w:r>
        <w:separator/>
      </w:r>
    </w:p>
  </w:footnote>
  <w:footnote w:type="continuationSeparator" w:id="0">
    <w:p w:rsidR="0077655D" w:rsidRDefault="00776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648A"/>
    <w:multiLevelType w:val="multilevel"/>
    <w:tmpl w:val="8158B248"/>
    <w:lvl w:ilvl="0">
      <w:start w:val="1"/>
      <w:numFmt w:val="decimal"/>
      <w:pStyle w:val="2"/>
      <w:lvlText w:val="%1."/>
      <w:lvlJc w:val="left"/>
      <w:pPr>
        <w:tabs>
          <w:tab w:val="left" w:pos="1300"/>
        </w:tabs>
        <w:ind w:left="1300" w:hanging="900"/>
      </w:pPr>
    </w:lvl>
    <w:lvl w:ilvl="1">
      <w:numFmt w:val="decimal"/>
      <w:lvlText w:val=""/>
      <w:lvlJc w:val="left"/>
      <w:pPr>
        <w:tabs>
          <w:tab w:val="left" w:pos="360"/>
        </w:tabs>
      </w:pPr>
    </w:lvl>
    <w:lvl w:ilvl="2">
      <w:numFmt w:val="decimal"/>
      <w:lvlText w:val=""/>
      <w:lvlJc w:val="left"/>
      <w:pPr>
        <w:tabs>
          <w:tab w:val="left" w:pos="360"/>
        </w:tabs>
      </w:pPr>
    </w:lvl>
    <w:lvl w:ilvl="3">
      <w:numFmt w:val="decimal"/>
      <w:lvlText w:val=""/>
      <w:lvlJc w:val="left"/>
      <w:pPr>
        <w:tabs>
          <w:tab w:val="left" w:pos="360"/>
        </w:tabs>
      </w:pPr>
    </w:lvl>
    <w:lvl w:ilvl="4">
      <w:numFmt w:val="decimal"/>
      <w:lvlText w:val=""/>
      <w:lvlJc w:val="left"/>
      <w:pPr>
        <w:tabs>
          <w:tab w:val="left" w:pos="360"/>
        </w:tabs>
      </w:pPr>
    </w:lvl>
    <w:lvl w:ilvl="5">
      <w:numFmt w:val="decimal"/>
      <w:lvlText w:val=""/>
      <w:lvlJc w:val="left"/>
      <w:pPr>
        <w:tabs>
          <w:tab w:val="left" w:pos="360"/>
        </w:tabs>
      </w:pPr>
    </w:lvl>
    <w:lvl w:ilvl="6">
      <w:numFmt w:val="decimal"/>
      <w:lvlText w:val=""/>
      <w:lvlJc w:val="left"/>
      <w:pPr>
        <w:tabs>
          <w:tab w:val="left" w:pos="360"/>
        </w:tabs>
      </w:pPr>
    </w:lvl>
    <w:lvl w:ilvl="7">
      <w:numFmt w:val="decimal"/>
      <w:lvlText w:val=""/>
      <w:lvlJc w:val="left"/>
      <w:pPr>
        <w:tabs>
          <w:tab w:val="left" w:pos="360"/>
        </w:tabs>
      </w:pPr>
    </w:lvl>
    <w:lvl w:ilvl="8">
      <w:numFmt w:val="decimal"/>
      <w:lvlText w:val=""/>
      <w:lvlJc w:val="left"/>
      <w:pPr>
        <w:tabs>
          <w:tab w:val="left" w:pos="360"/>
        </w:tabs>
      </w:pPr>
    </w:lvl>
  </w:abstractNum>
  <w:abstractNum w:abstractNumId="1" w15:restartNumberingAfterBreak="0">
    <w:nsid w:val="19354351"/>
    <w:multiLevelType w:val="multilevel"/>
    <w:tmpl w:val="5D6A4076"/>
    <w:lvl w:ilvl="0">
      <w:start w:val="1"/>
      <w:numFmt w:val="bullet"/>
      <w:pStyle w:val="4"/>
      <w:lvlText w:val=""/>
      <w:lvlJc w:val="left"/>
      <w:pPr>
        <w:tabs>
          <w:tab w:val="left" w:pos="0"/>
        </w:tabs>
        <w:ind w:left="0" w:firstLine="113"/>
      </w:pPr>
      <w:rPr>
        <w:rFonts w:ascii="Symbol" w:hAnsi="Symbol"/>
      </w:rPr>
    </w:lvl>
    <w:lvl w:ilvl="1">
      <w:start w:val="1"/>
      <w:numFmt w:val="bullet"/>
      <w:pStyle w:val="20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3C067FC6"/>
    <w:multiLevelType w:val="multilevel"/>
    <w:tmpl w:val="39E8D8E4"/>
    <w:lvl w:ilvl="0">
      <w:start w:val="1"/>
      <w:numFmt w:val="bullet"/>
      <w:pStyle w:val="stwibulletlistCharCharCharChar"/>
      <w:lvlText w:val=""/>
      <w:lvlJc w:val="left"/>
      <w:pPr>
        <w:tabs>
          <w:tab w:val="left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color w:val="00000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52961E42"/>
    <w:multiLevelType w:val="multilevel"/>
    <w:tmpl w:val="F35EF92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68B596A"/>
    <w:multiLevelType w:val="multilevel"/>
    <w:tmpl w:val="F85A1C58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."/>
      <w:lvlJc w:val="left"/>
      <w:pPr>
        <w:ind w:left="1368" w:hanging="375"/>
      </w:pPr>
      <w:rPr>
        <w:rFonts w:ascii="Times New Roman" w:hAnsi="Times New Roman"/>
      </w:rPr>
    </w:lvl>
    <w:lvl w:ilvl="2">
      <w:start w:val="1"/>
      <w:numFmt w:val="decimal"/>
      <w:pStyle w:val="31"/>
      <w:lvlText w:val="%1.%2.%3."/>
      <w:lvlJc w:val="left"/>
      <w:pPr>
        <w:ind w:left="2422" w:hanging="720"/>
      </w:pPr>
    </w:lvl>
    <w:lvl w:ilvl="3">
      <w:start w:val="1"/>
      <w:numFmt w:val="decimal"/>
      <w:pStyle w:val="41"/>
      <w:lvlText w:val="%1.%2.%3.%4."/>
      <w:lvlJc w:val="left"/>
      <w:pPr>
        <w:ind w:left="2115" w:hanging="720"/>
      </w:pPr>
    </w:lvl>
    <w:lvl w:ilvl="4">
      <w:start w:val="1"/>
      <w:numFmt w:val="decimal"/>
      <w:lvlText w:val="%1.%2.%3.%4.%5."/>
      <w:lvlJc w:val="left"/>
      <w:pPr>
        <w:ind w:left="2940" w:hanging="1080"/>
      </w:pPr>
    </w:lvl>
    <w:lvl w:ilvl="5">
      <w:start w:val="1"/>
      <w:numFmt w:val="decimal"/>
      <w:lvlText w:val="%1.%2.%3.%4.%5.%6."/>
      <w:lvlJc w:val="left"/>
      <w:pPr>
        <w:ind w:left="3405" w:hanging="1080"/>
      </w:pPr>
    </w:lvl>
    <w:lvl w:ilvl="6">
      <w:start w:val="1"/>
      <w:numFmt w:val="decimal"/>
      <w:lvlText w:val="%1.%2.%3.%4.%5.%6.%7."/>
      <w:lvlJc w:val="left"/>
      <w:pPr>
        <w:ind w:left="4230" w:hanging="1440"/>
      </w:pPr>
    </w:lvl>
    <w:lvl w:ilvl="7">
      <w:start w:val="1"/>
      <w:numFmt w:val="decimal"/>
      <w:lvlText w:val="%1.%2.%3.%4.%5.%6.%7.%8."/>
      <w:lvlJc w:val="left"/>
      <w:pPr>
        <w:ind w:left="4695" w:hanging="1440"/>
      </w:pPr>
    </w:lvl>
    <w:lvl w:ilvl="8">
      <w:start w:val="1"/>
      <w:numFmt w:val="decimal"/>
      <w:lvlText w:val="%1.%2.%3.%4.%5.%6.%7.%8.%9."/>
      <w:lvlJc w:val="left"/>
      <w:pPr>
        <w:ind w:left="5520" w:hanging="1800"/>
      </w:pPr>
    </w:lvl>
  </w:abstractNum>
  <w:abstractNum w:abstractNumId="5" w15:restartNumberingAfterBreak="0">
    <w:nsid w:val="616771A4"/>
    <w:multiLevelType w:val="multilevel"/>
    <w:tmpl w:val="D7E89932"/>
    <w:lvl w:ilvl="0">
      <w:start w:val="1"/>
      <w:numFmt w:val="bullet"/>
      <w:pStyle w:val="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876022"/>
    <w:multiLevelType w:val="multilevel"/>
    <w:tmpl w:val="A472243A"/>
    <w:lvl w:ilvl="0">
      <w:start w:val="13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pStyle w:val="21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795215EA"/>
    <w:multiLevelType w:val="multilevel"/>
    <w:tmpl w:val="D884C2EE"/>
    <w:lvl w:ilvl="0">
      <w:start w:val="1"/>
      <w:numFmt w:val="decimal"/>
      <w:pStyle w:val="3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decimal"/>
      <w:pStyle w:val="22"/>
      <w:lvlText w:val="%1.%2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0B"/>
    <w:rsid w:val="00052F0B"/>
    <w:rsid w:val="00685740"/>
    <w:rsid w:val="0077655D"/>
    <w:rsid w:val="00914101"/>
    <w:rsid w:val="00937062"/>
    <w:rsid w:val="009C41C6"/>
    <w:rsid w:val="00B96F46"/>
    <w:rsid w:val="00BB1481"/>
    <w:rsid w:val="00BD3A86"/>
    <w:rsid w:val="00F6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B8B47-63D7-4A0C-B3BF-C9801481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sid w:val="00BB1481"/>
    <w:rPr>
      <w:sz w:val="24"/>
    </w:rPr>
  </w:style>
  <w:style w:type="paragraph" w:styleId="11">
    <w:name w:val="heading 1"/>
    <w:basedOn w:val="a"/>
    <w:next w:val="a"/>
    <w:link w:val="12"/>
    <w:uiPriority w:val="9"/>
    <w:qFormat/>
    <w:pPr>
      <w:keepNext/>
      <w:spacing w:before="240" w:after="60"/>
      <w:jc w:val="center"/>
      <w:outlineLvl w:val="0"/>
    </w:pPr>
    <w:rPr>
      <w:b/>
      <w:sz w:val="36"/>
    </w:rPr>
  </w:style>
  <w:style w:type="paragraph" w:styleId="23">
    <w:name w:val="heading 2"/>
    <w:basedOn w:val="a"/>
    <w:next w:val="a"/>
    <w:link w:val="24"/>
    <w:uiPriority w:val="9"/>
    <w:qFormat/>
    <w:pPr>
      <w:keepNext/>
      <w:spacing w:before="240" w:after="60"/>
      <w:outlineLvl w:val="1"/>
    </w:pPr>
    <w:rPr>
      <w:b/>
    </w:rPr>
  </w:style>
  <w:style w:type="paragraph" w:styleId="30">
    <w:name w:val="heading 3"/>
    <w:basedOn w:val="a"/>
    <w:next w:val="a"/>
    <w:link w:val="32"/>
    <w:uiPriority w:val="9"/>
    <w:qFormat/>
    <w:pPr>
      <w:keepNext/>
      <w:jc w:val="center"/>
      <w:outlineLvl w:val="2"/>
    </w:pPr>
    <w:rPr>
      <w:sz w:val="28"/>
    </w:rPr>
  </w:style>
  <w:style w:type="paragraph" w:styleId="40">
    <w:name w:val="heading 4"/>
    <w:basedOn w:val="a"/>
    <w:next w:val="a"/>
    <w:link w:val="42"/>
    <w:uiPriority w:val="9"/>
    <w:qFormat/>
    <w:pPr>
      <w:keepNext/>
      <w:spacing w:line="360" w:lineRule="exact"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spacing w:after="120" w:line="360" w:lineRule="auto"/>
      <w:jc w:val="center"/>
      <w:outlineLvl w:val="5"/>
    </w:pPr>
    <w:rPr>
      <w:rFonts w:ascii="Cambria" w:hAnsi="Cambria"/>
      <w:caps/>
      <w:color w:val="943634"/>
      <w:spacing w:val="10"/>
      <w:sz w:val="20"/>
    </w:rPr>
  </w:style>
  <w:style w:type="paragraph" w:styleId="7">
    <w:name w:val="heading 7"/>
    <w:basedOn w:val="a"/>
    <w:next w:val="a"/>
    <w:link w:val="70"/>
    <w:uiPriority w:val="9"/>
    <w:qFormat/>
    <w:pPr>
      <w:spacing w:after="120" w:line="360" w:lineRule="auto"/>
      <w:jc w:val="center"/>
      <w:outlineLvl w:val="6"/>
    </w:pPr>
    <w:rPr>
      <w:rFonts w:ascii="Cambria" w:hAnsi="Cambria"/>
      <w:i/>
      <w:caps/>
      <w:color w:val="943634"/>
      <w:spacing w:val="10"/>
      <w:sz w:val="20"/>
    </w:rPr>
  </w:style>
  <w:style w:type="paragraph" w:styleId="8">
    <w:name w:val="heading 8"/>
    <w:basedOn w:val="a"/>
    <w:next w:val="a"/>
    <w:link w:val="80"/>
    <w:uiPriority w:val="9"/>
    <w:qFormat/>
    <w:pPr>
      <w:spacing w:after="120" w:line="360" w:lineRule="auto"/>
      <w:jc w:val="center"/>
      <w:outlineLvl w:val="7"/>
    </w:pPr>
    <w:rPr>
      <w:rFonts w:ascii="Cambria" w:hAnsi="Cambria"/>
      <w:caps/>
      <w:spacing w:val="10"/>
      <w:sz w:val="20"/>
    </w:rPr>
  </w:style>
  <w:style w:type="paragraph" w:styleId="9">
    <w:name w:val="heading 9"/>
    <w:basedOn w:val="a"/>
    <w:next w:val="a"/>
    <w:link w:val="90"/>
    <w:uiPriority w:val="9"/>
    <w:qFormat/>
    <w:pPr>
      <w:spacing w:after="120" w:line="360" w:lineRule="auto"/>
      <w:jc w:val="center"/>
      <w:outlineLvl w:val="8"/>
    </w:pPr>
    <w:rPr>
      <w:rFonts w:ascii="Cambria" w:hAnsi="Cambria"/>
      <w:i/>
      <w:caps/>
      <w:spacing w:val="1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styleId="a3">
    <w:name w:val="Document Map"/>
    <w:basedOn w:val="a"/>
    <w:link w:val="a4"/>
    <w:pPr>
      <w:spacing w:line="360" w:lineRule="auto"/>
      <w:jc w:val="both"/>
    </w:pPr>
    <w:rPr>
      <w:rFonts w:ascii="Tahoma" w:hAnsi="Tahoma"/>
      <w:sz w:val="20"/>
    </w:rPr>
  </w:style>
  <w:style w:type="character" w:customStyle="1" w:styleId="a4">
    <w:name w:val="Схема документа Знак"/>
    <w:basedOn w:val="10"/>
    <w:link w:val="a3"/>
    <w:rPr>
      <w:rFonts w:ascii="Tahoma" w:hAnsi="Tahoma"/>
      <w:sz w:val="20"/>
    </w:rPr>
  </w:style>
  <w:style w:type="paragraph" w:customStyle="1" w:styleId="16-66">
    <w:name w:val="стиль16-66"/>
    <w:link w:val="16-660"/>
  </w:style>
  <w:style w:type="character" w:customStyle="1" w:styleId="16-660">
    <w:name w:val="стиль16-66"/>
    <w:link w:val="16-66"/>
  </w:style>
  <w:style w:type="paragraph" w:customStyle="1" w:styleId="a5">
    <w:name w:val="Комментарий"/>
    <w:basedOn w:val="a"/>
    <w:next w:val="a"/>
    <w:link w:val="a6"/>
    <w:pPr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character" w:customStyle="1" w:styleId="a6">
    <w:name w:val="Комментарий"/>
    <w:basedOn w:val="10"/>
    <w:link w:val="a5"/>
    <w:rPr>
      <w:rFonts w:ascii="Arial" w:hAnsi="Arial"/>
      <w:color w:val="353842"/>
      <w:sz w:val="24"/>
      <w:shd w:val="clear" w:color="auto" w:fill="F0F0F0"/>
    </w:rPr>
  </w:style>
  <w:style w:type="paragraph" w:styleId="a7">
    <w:name w:val="Body Text First Indent"/>
    <w:basedOn w:val="a8"/>
    <w:link w:val="a9"/>
    <w:pPr>
      <w:spacing w:line="360" w:lineRule="auto"/>
      <w:ind w:firstLine="210"/>
    </w:pPr>
    <w:rPr>
      <w:rFonts w:ascii="Cambria" w:hAnsi="Cambria"/>
      <w:sz w:val="22"/>
    </w:rPr>
  </w:style>
  <w:style w:type="character" w:customStyle="1" w:styleId="a9">
    <w:name w:val="Красная строка Знак"/>
    <w:basedOn w:val="aa"/>
    <w:link w:val="a7"/>
    <w:rPr>
      <w:rFonts w:ascii="Cambria" w:hAnsi="Cambria"/>
      <w:sz w:val="22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</w:style>
  <w:style w:type="character" w:customStyle="1" w:styleId="xl790">
    <w:name w:val="xl79"/>
    <w:basedOn w:val="10"/>
    <w:link w:val="xl79"/>
    <w:rPr>
      <w:sz w:val="24"/>
    </w:rPr>
  </w:style>
  <w:style w:type="paragraph" w:styleId="25">
    <w:name w:val="toc 2"/>
    <w:basedOn w:val="a"/>
    <w:next w:val="a"/>
    <w:link w:val="26"/>
    <w:uiPriority w:val="39"/>
    <w:pPr>
      <w:tabs>
        <w:tab w:val="left" w:pos="426"/>
        <w:tab w:val="right" w:leader="dot" w:pos="9771"/>
      </w:tabs>
    </w:pPr>
    <w:rPr>
      <w:sz w:val="20"/>
    </w:rPr>
  </w:style>
  <w:style w:type="character" w:customStyle="1" w:styleId="26">
    <w:name w:val="Оглавление 2 Знак"/>
    <w:basedOn w:val="10"/>
    <w:link w:val="25"/>
    <w:rPr>
      <w:sz w:val="20"/>
    </w:rPr>
  </w:style>
  <w:style w:type="paragraph" w:customStyle="1" w:styleId="43">
    <w:name w:val="Основной текст (4)3"/>
    <w:link w:val="430"/>
    <w:rPr>
      <w:highlight w:val="white"/>
    </w:rPr>
  </w:style>
  <w:style w:type="character" w:customStyle="1" w:styleId="430">
    <w:name w:val="Основной текст (4)3"/>
    <w:link w:val="43"/>
    <w:rPr>
      <w:highlight w:val="white"/>
    </w:rPr>
  </w:style>
  <w:style w:type="paragraph" w:styleId="ab">
    <w:name w:val="List Bullet"/>
    <w:basedOn w:val="a"/>
    <w:link w:val="ac"/>
    <w:pPr>
      <w:widowControl w:val="0"/>
      <w:spacing w:after="60"/>
      <w:jc w:val="both"/>
    </w:pPr>
  </w:style>
  <w:style w:type="character" w:customStyle="1" w:styleId="ac">
    <w:name w:val="Маркированный список Знак"/>
    <w:basedOn w:val="10"/>
    <w:link w:val="ab"/>
    <w:rPr>
      <w:sz w:val="24"/>
    </w:rPr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</w:style>
  <w:style w:type="character" w:customStyle="1" w:styleId="xl750">
    <w:name w:val="xl75"/>
    <w:basedOn w:val="10"/>
    <w:link w:val="xl75"/>
    <w:rPr>
      <w:sz w:val="24"/>
    </w:rPr>
  </w:style>
  <w:style w:type="paragraph" w:customStyle="1" w:styleId="WW8Num12z2">
    <w:name w:val="WW8Num12z2"/>
    <w:link w:val="WW8Num12z20"/>
    <w:rPr>
      <w:rFonts w:ascii="Wingdings" w:hAnsi="Wingdings"/>
    </w:rPr>
  </w:style>
  <w:style w:type="character" w:customStyle="1" w:styleId="WW8Num12z20">
    <w:name w:val="WW8Num12z2"/>
    <w:link w:val="WW8Num12z2"/>
    <w:rPr>
      <w:rFonts w:ascii="Wingdings" w:hAnsi="Wingdings"/>
    </w:rPr>
  </w:style>
  <w:style w:type="paragraph" w:customStyle="1" w:styleId="13">
    <w:name w:val="Знак сноски1"/>
    <w:link w:val="14"/>
    <w:rPr>
      <w:vertAlign w:val="superscript"/>
    </w:rPr>
  </w:style>
  <w:style w:type="character" w:customStyle="1" w:styleId="14">
    <w:name w:val="Знак сноски1"/>
    <w:link w:val="13"/>
    <w:rPr>
      <w:vertAlign w:val="superscript"/>
    </w:rPr>
  </w:style>
  <w:style w:type="paragraph" w:customStyle="1" w:styleId="WW8Num36z1">
    <w:name w:val="WW8Num36z1"/>
    <w:link w:val="WW8Num36z10"/>
    <w:rPr>
      <w:rFonts w:ascii="Courier New" w:hAnsi="Courier New"/>
    </w:rPr>
  </w:style>
  <w:style w:type="character" w:customStyle="1" w:styleId="WW8Num36z10">
    <w:name w:val="WW8Num36z1"/>
    <w:link w:val="WW8Num36z1"/>
    <w:rPr>
      <w:rFonts w:ascii="Courier New" w:hAnsi="Courier New"/>
    </w:rPr>
  </w:style>
  <w:style w:type="paragraph" w:customStyle="1" w:styleId="15">
    <w:name w:val="Обычный1"/>
    <w:link w:val="16"/>
    <w:rPr>
      <w:sz w:val="22"/>
    </w:rPr>
  </w:style>
  <w:style w:type="character" w:customStyle="1" w:styleId="16">
    <w:name w:val="Обычный1"/>
    <w:link w:val="15"/>
    <w:rPr>
      <w:sz w:val="22"/>
    </w:rPr>
  </w:style>
  <w:style w:type="paragraph" w:customStyle="1" w:styleId="WW8Num16z1">
    <w:name w:val="WW8Num16z1"/>
    <w:link w:val="WW8Num16z10"/>
    <w:rPr>
      <w:rFonts w:ascii="Courier New" w:hAnsi="Courier New"/>
    </w:rPr>
  </w:style>
  <w:style w:type="character" w:customStyle="1" w:styleId="WW8Num16z10">
    <w:name w:val="WW8Num16z1"/>
    <w:link w:val="WW8Num16z1"/>
    <w:rPr>
      <w:rFonts w:ascii="Courier New" w:hAnsi="Courier New"/>
    </w:rPr>
  </w:style>
  <w:style w:type="paragraph" w:customStyle="1" w:styleId="xl65">
    <w:name w:val="xl65"/>
    <w:basedOn w:val="a"/>
    <w:link w:val="xl650"/>
    <w:pPr>
      <w:spacing w:beforeAutospacing="1" w:afterAutospacing="1"/>
      <w:jc w:val="center"/>
    </w:pPr>
    <w:rPr>
      <w:sz w:val="20"/>
    </w:rPr>
  </w:style>
  <w:style w:type="character" w:customStyle="1" w:styleId="xl650">
    <w:name w:val="xl65"/>
    <w:basedOn w:val="10"/>
    <w:link w:val="xl65"/>
    <w:rPr>
      <w:sz w:val="20"/>
    </w:rPr>
  </w:style>
  <w:style w:type="paragraph" w:styleId="44">
    <w:name w:val="toc 4"/>
    <w:basedOn w:val="a"/>
    <w:next w:val="a"/>
    <w:link w:val="45"/>
    <w:uiPriority w:val="39"/>
    <w:pPr>
      <w:spacing w:line="360" w:lineRule="auto"/>
      <w:ind w:left="440"/>
    </w:pPr>
    <w:rPr>
      <w:rFonts w:ascii="Calibri" w:hAnsi="Calibri"/>
      <w:sz w:val="20"/>
    </w:rPr>
  </w:style>
  <w:style w:type="character" w:customStyle="1" w:styleId="45">
    <w:name w:val="Оглавление 4 Знак"/>
    <w:basedOn w:val="10"/>
    <w:link w:val="44"/>
    <w:rPr>
      <w:rFonts w:ascii="Calibri" w:hAnsi="Calibri"/>
      <w:sz w:val="20"/>
    </w:rPr>
  </w:style>
  <w:style w:type="paragraph" w:customStyle="1" w:styleId="17">
    <w:name w:val="Слабая ссылка1"/>
    <w:link w:val="18"/>
    <w:rPr>
      <w:rFonts w:ascii="Calibri" w:hAnsi="Calibri"/>
      <w:i/>
      <w:color w:val="622423"/>
    </w:rPr>
  </w:style>
  <w:style w:type="character" w:customStyle="1" w:styleId="18">
    <w:name w:val="Слабая ссылка1"/>
    <w:link w:val="17"/>
    <w:rPr>
      <w:rFonts w:ascii="Calibri" w:hAnsi="Calibri"/>
      <w:i/>
      <w:color w:val="622423"/>
    </w:rPr>
  </w:style>
  <w:style w:type="paragraph" w:customStyle="1" w:styleId="310">
    <w:name w:val="Основной текст 31"/>
    <w:basedOn w:val="a"/>
    <w:link w:val="311"/>
    <w:pPr>
      <w:widowControl w:val="0"/>
      <w:spacing w:after="120"/>
      <w:jc w:val="center"/>
    </w:pPr>
    <w:rPr>
      <w:sz w:val="16"/>
    </w:rPr>
  </w:style>
  <w:style w:type="character" w:customStyle="1" w:styleId="311">
    <w:name w:val="Основной текст 31"/>
    <w:basedOn w:val="10"/>
    <w:link w:val="310"/>
    <w:rPr>
      <w:sz w:val="16"/>
    </w:rPr>
  </w:style>
  <w:style w:type="paragraph" w:customStyle="1" w:styleId="BodyTextChar">
    <w:name w:val="Body Text Char"/>
    <w:link w:val="BodyTextChar0"/>
    <w:rPr>
      <w:highlight w:val="white"/>
    </w:rPr>
  </w:style>
  <w:style w:type="character" w:customStyle="1" w:styleId="BodyTextChar0">
    <w:name w:val="Body Text Char"/>
    <w:link w:val="BodyTextChar"/>
    <w:rPr>
      <w:highlight w:val="white"/>
    </w:rPr>
  </w:style>
  <w:style w:type="paragraph" w:customStyle="1" w:styleId="Heading6Char">
    <w:name w:val="Heading 6 Char"/>
    <w:link w:val="Heading6Char0"/>
    <w:rPr>
      <w:rFonts w:ascii="Cambria" w:hAnsi="Cambria"/>
      <w:caps/>
      <w:color w:val="943634"/>
      <w:spacing w:val="10"/>
    </w:rPr>
  </w:style>
  <w:style w:type="character" w:customStyle="1" w:styleId="Heading6Char0">
    <w:name w:val="Heading 6 Char"/>
    <w:link w:val="Heading6Char"/>
    <w:rPr>
      <w:rFonts w:ascii="Cambria" w:hAnsi="Cambria"/>
      <w:caps/>
      <w:color w:val="943634"/>
      <w:spacing w:val="10"/>
    </w:rPr>
  </w:style>
  <w:style w:type="character" w:customStyle="1" w:styleId="70">
    <w:name w:val="Заголовок 7 Знак"/>
    <w:basedOn w:val="10"/>
    <w:link w:val="7"/>
    <w:rPr>
      <w:rFonts w:ascii="Cambria" w:hAnsi="Cambria"/>
      <w:i/>
      <w:caps/>
      <w:color w:val="943634"/>
      <w:spacing w:val="10"/>
      <w:sz w:val="20"/>
    </w:rPr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  <w:rPr>
      <w:rFonts w:ascii="Arial" w:hAnsi="Arial"/>
      <w:b/>
      <w:sz w:val="20"/>
    </w:rPr>
  </w:style>
  <w:style w:type="character" w:customStyle="1" w:styleId="xl810">
    <w:name w:val="xl81"/>
    <w:basedOn w:val="10"/>
    <w:link w:val="xl81"/>
    <w:rPr>
      <w:rFonts w:ascii="Arial" w:hAnsi="Arial"/>
      <w:b/>
      <w:sz w:val="20"/>
    </w:rPr>
  </w:style>
  <w:style w:type="paragraph" w:customStyle="1" w:styleId="BodyText2Char">
    <w:name w:val="Body Text 2 Char"/>
    <w:link w:val="BodyText2Char0"/>
    <w:rPr>
      <w:rFonts w:ascii="Cambria" w:hAnsi="Cambria"/>
      <w:sz w:val="24"/>
    </w:rPr>
  </w:style>
  <w:style w:type="character" w:customStyle="1" w:styleId="BodyText2Char0">
    <w:name w:val="Body Text 2 Char"/>
    <w:link w:val="BodyText2Char"/>
    <w:rPr>
      <w:rFonts w:ascii="Cambria" w:hAnsi="Cambria"/>
      <w:sz w:val="24"/>
    </w:rPr>
  </w:style>
  <w:style w:type="paragraph" w:styleId="46">
    <w:name w:val="List 4"/>
    <w:basedOn w:val="a"/>
    <w:link w:val="47"/>
    <w:pPr>
      <w:ind w:left="1132" w:hanging="283"/>
    </w:pPr>
  </w:style>
  <w:style w:type="character" w:customStyle="1" w:styleId="47">
    <w:name w:val="Список 4 Знак"/>
    <w:basedOn w:val="10"/>
    <w:link w:val="46"/>
    <w:rPr>
      <w:sz w:val="24"/>
    </w:rPr>
  </w:style>
  <w:style w:type="paragraph" w:customStyle="1" w:styleId="WW8Num18z2">
    <w:name w:val="WW8Num18z2"/>
    <w:link w:val="WW8Num18z20"/>
    <w:rPr>
      <w:rFonts w:ascii="Wingdings" w:hAnsi="Wingdings"/>
    </w:rPr>
  </w:style>
  <w:style w:type="character" w:customStyle="1" w:styleId="WW8Num18z20">
    <w:name w:val="WW8Num18z2"/>
    <w:link w:val="WW8Num18z2"/>
    <w:rPr>
      <w:rFonts w:ascii="Wingdings" w:hAnsi="Wingdings"/>
    </w:rPr>
  </w:style>
  <w:style w:type="paragraph" w:customStyle="1" w:styleId="xl97">
    <w:name w:val="xl97"/>
    <w:basedOn w:val="a"/>
    <w:link w:val="xl970"/>
    <w:pPr>
      <w:spacing w:beforeAutospacing="1" w:afterAutospacing="1"/>
      <w:jc w:val="center"/>
    </w:pPr>
    <w:rPr>
      <w:sz w:val="20"/>
    </w:rPr>
  </w:style>
  <w:style w:type="character" w:customStyle="1" w:styleId="xl970">
    <w:name w:val="xl97"/>
    <w:basedOn w:val="10"/>
    <w:link w:val="xl97"/>
    <w:rPr>
      <w:sz w:val="20"/>
    </w:rPr>
  </w:style>
  <w:style w:type="paragraph" w:customStyle="1" w:styleId="41">
    <w:name w:val="Заголовок 41"/>
    <w:basedOn w:val="a"/>
    <w:next w:val="a"/>
    <w:link w:val="410"/>
    <w:pPr>
      <w:keepNext/>
      <w:numPr>
        <w:ilvl w:val="3"/>
        <w:numId w:val="2"/>
      </w:numPr>
      <w:spacing w:before="240" w:after="60"/>
      <w:ind w:left="0" w:firstLine="0"/>
      <w:outlineLvl w:val="3"/>
    </w:pPr>
    <w:rPr>
      <w:rFonts w:ascii="Tahoma" w:hAnsi="Tahoma"/>
      <w:b/>
    </w:rPr>
  </w:style>
  <w:style w:type="character" w:customStyle="1" w:styleId="410">
    <w:name w:val="Заголовок 41"/>
    <w:basedOn w:val="10"/>
    <w:link w:val="41"/>
    <w:rPr>
      <w:rFonts w:ascii="Tahoma" w:hAnsi="Tahoma"/>
      <w:b/>
      <w:sz w:val="24"/>
    </w:rPr>
  </w:style>
  <w:style w:type="paragraph" w:customStyle="1" w:styleId="ConsPlusNonformat">
    <w:name w:val="ConsPlusNonformat Знак"/>
    <w:link w:val="ConsPlusNonformat0"/>
    <w:pPr>
      <w:widowControl w:val="0"/>
    </w:pPr>
    <w:rPr>
      <w:rFonts w:ascii="Courier New" w:hAnsi="Courier New"/>
      <w:sz w:val="24"/>
    </w:rPr>
  </w:style>
  <w:style w:type="character" w:customStyle="1" w:styleId="ConsPlusNonformat0">
    <w:name w:val="ConsPlusNonformat Знак"/>
    <w:link w:val="ConsPlusNonformat"/>
    <w:rPr>
      <w:rFonts w:ascii="Courier New" w:hAnsi="Courier New"/>
      <w:sz w:val="24"/>
    </w:rPr>
  </w:style>
  <w:style w:type="paragraph" w:styleId="61">
    <w:name w:val="toc 6"/>
    <w:basedOn w:val="a"/>
    <w:next w:val="a"/>
    <w:link w:val="62"/>
    <w:uiPriority w:val="39"/>
    <w:pPr>
      <w:spacing w:line="360" w:lineRule="auto"/>
      <w:ind w:left="880"/>
    </w:pPr>
    <w:rPr>
      <w:rFonts w:ascii="Calibri" w:hAnsi="Calibri"/>
      <w:sz w:val="20"/>
    </w:rPr>
  </w:style>
  <w:style w:type="character" w:customStyle="1" w:styleId="62">
    <w:name w:val="Оглавление 6 Знак"/>
    <w:basedOn w:val="10"/>
    <w:link w:val="61"/>
    <w:rPr>
      <w:rFonts w:ascii="Calibri" w:hAnsi="Calibri"/>
      <w:sz w:val="20"/>
    </w:rPr>
  </w:style>
  <w:style w:type="paragraph" w:customStyle="1" w:styleId="WW8Num28z1">
    <w:name w:val="WW8Num28z1"/>
    <w:link w:val="WW8Num28z10"/>
    <w:rPr>
      <w:rFonts w:ascii="Courier New" w:hAnsi="Courier New"/>
    </w:rPr>
  </w:style>
  <w:style w:type="character" w:customStyle="1" w:styleId="WW8Num28z10">
    <w:name w:val="WW8Num28z1"/>
    <w:link w:val="WW8Num28z1"/>
    <w:rPr>
      <w:rFonts w:ascii="Courier New" w:hAnsi="Courier New"/>
    </w:rPr>
  </w:style>
  <w:style w:type="paragraph" w:customStyle="1" w:styleId="xl103">
    <w:name w:val="xl103"/>
    <w:basedOn w:val="a"/>
    <w:link w:val="xl1030"/>
    <w:pPr>
      <w:spacing w:beforeAutospacing="1" w:afterAutospacing="1"/>
    </w:pPr>
    <w:rPr>
      <w:sz w:val="20"/>
    </w:rPr>
  </w:style>
  <w:style w:type="character" w:customStyle="1" w:styleId="xl1030">
    <w:name w:val="xl103"/>
    <w:basedOn w:val="10"/>
    <w:link w:val="xl103"/>
    <w:rPr>
      <w:sz w:val="20"/>
    </w:rPr>
  </w:style>
  <w:style w:type="paragraph" w:styleId="71">
    <w:name w:val="toc 7"/>
    <w:basedOn w:val="a"/>
    <w:next w:val="a"/>
    <w:link w:val="72"/>
    <w:uiPriority w:val="39"/>
    <w:pPr>
      <w:spacing w:line="360" w:lineRule="auto"/>
      <w:ind w:left="1100"/>
    </w:pPr>
    <w:rPr>
      <w:rFonts w:ascii="Calibri" w:hAnsi="Calibri"/>
      <w:sz w:val="20"/>
    </w:rPr>
  </w:style>
  <w:style w:type="character" w:customStyle="1" w:styleId="72">
    <w:name w:val="Оглавление 7 Знак"/>
    <w:basedOn w:val="10"/>
    <w:link w:val="71"/>
    <w:rPr>
      <w:rFonts w:ascii="Calibri" w:hAnsi="Calibri"/>
      <w:sz w:val="20"/>
    </w:rPr>
  </w:style>
  <w:style w:type="paragraph" w:styleId="27">
    <w:name w:val="Body Text Indent 2"/>
    <w:basedOn w:val="a"/>
    <w:link w:val="28"/>
    <w:pPr>
      <w:spacing w:after="120" w:line="480" w:lineRule="auto"/>
      <w:ind w:left="283"/>
      <w:jc w:val="both"/>
    </w:pPr>
  </w:style>
  <w:style w:type="character" w:customStyle="1" w:styleId="28">
    <w:name w:val="Основной текст с отступом 2 Знак"/>
    <w:basedOn w:val="10"/>
    <w:link w:val="27"/>
    <w:rPr>
      <w:sz w:val="24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29">
    <w:name w:val="Без интервала2"/>
    <w:basedOn w:val="a"/>
    <w:link w:val="2a"/>
    <w:pPr>
      <w:jc w:val="both"/>
    </w:pPr>
    <w:rPr>
      <w:rFonts w:ascii="Cambria" w:hAnsi="Cambria"/>
    </w:rPr>
  </w:style>
  <w:style w:type="character" w:customStyle="1" w:styleId="2a">
    <w:name w:val="Без интервала2"/>
    <w:basedOn w:val="10"/>
    <w:link w:val="29"/>
    <w:rPr>
      <w:rFonts w:ascii="Cambria" w:hAnsi="Cambria"/>
      <w:sz w:val="24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xl87">
    <w:name w:val="xl87"/>
    <w:basedOn w:val="a"/>
    <w:link w:val="xl870"/>
    <w:pPr>
      <w:spacing w:beforeAutospacing="1" w:afterAutospacing="1"/>
      <w:jc w:val="center"/>
    </w:pPr>
  </w:style>
  <w:style w:type="character" w:customStyle="1" w:styleId="xl870">
    <w:name w:val="xl87"/>
    <w:basedOn w:val="10"/>
    <w:link w:val="xl87"/>
    <w:rPr>
      <w:sz w:val="24"/>
    </w:rPr>
  </w:style>
  <w:style w:type="paragraph" w:customStyle="1" w:styleId="WW8Num16z2">
    <w:name w:val="WW8Num16z2"/>
    <w:link w:val="WW8Num16z20"/>
    <w:rPr>
      <w:rFonts w:ascii="Wingdings" w:hAnsi="Wingdings"/>
    </w:rPr>
  </w:style>
  <w:style w:type="character" w:customStyle="1" w:styleId="WW8Num16z20">
    <w:name w:val="WW8Num16z2"/>
    <w:link w:val="WW8Num16z2"/>
    <w:rPr>
      <w:rFonts w:ascii="Wingdings" w:hAnsi="Wingdings"/>
    </w:rPr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WW8Num29z2">
    <w:name w:val="WW8Num29z2"/>
    <w:link w:val="WW8Num29z20"/>
    <w:rPr>
      <w:rFonts w:ascii="Wingdings" w:hAnsi="Wingdings"/>
    </w:rPr>
  </w:style>
  <w:style w:type="character" w:customStyle="1" w:styleId="WW8Num29z20">
    <w:name w:val="WW8Num29z2"/>
    <w:link w:val="WW8Num29z2"/>
    <w:rPr>
      <w:rFonts w:ascii="Wingdings" w:hAnsi="Wingdings"/>
    </w:rPr>
  </w:style>
  <w:style w:type="paragraph" w:customStyle="1" w:styleId="WW8Num12z0">
    <w:name w:val="WW8Num12z0"/>
    <w:link w:val="WW8Num12z00"/>
    <w:rPr>
      <w:rFonts w:ascii="Symbol" w:hAnsi="Symbol"/>
    </w:rPr>
  </w:style>
  <w:style w:type="character" w:customStyle="1" w:styleId="WW8Num12z00">
    <w:name w:val="WW8Num12z0"/>
    <w:link w:val="WW8Num12z0"/>
    <w:rPr>
      <w:rFonts w:ascii="Symbol" w:hAnsi="Symbol"/>
    </w:rPr>
  </w:style>
  <w:style w:type="paragraph" w:customStyle="1" w:styleId="BodyTextIndent2Char">
    <w:name w:val="Body Text Indent 2 Char"/>
    <w:link w:val="BodyTextIndent2Char0"/>
  </w:style>
  <w:style w:type="character" w:customStyle="1" w:styleId="BodyTextIndent2Char0">
    <w:name w:val="Body Text Indent 2 Char"/>
    <w:link w:val="BodyTextIndent2Char"/>
  </w:style>
  <w:style w:type="paragraph" w:customStyle="1" w:styleId="19">
    <w:name w:val="Без интервала1"/>
    <w:basedOn w:val="a"/>
    <w:link w:val="1a"/>
    <w:pPr>
      <w:jc w:val="both"/>
    </w:pPr>
    <w:rPr>
      <w:rFonts w:ascii="Cambria" w:hAnsi="Cambria"/>
    </w:rPr>
  </w:style>
  <w:style w:type="character" w:customStyle="1" w:styleId="1a">
    <w:name w:val="Без интервала1"/>
    <w:basedOn w:val="10"/>
    <w:link w:val="19"/>
    <w:rPr>
      <w:rFonts w:ascii="Cambria" w:hAnsi="Cambria"/>
      <w:sz w:val="24"/>
    </w:rPr>
  </w:style>
  <w:style w:type="paragraph" w:customStyle="1" w:styleId="Heading8Char">
    <w:name w:val="Heading 8 Char"/>
    <w:link w:val="Heading8Char0"/>
    <w:rPr>
      <w:rFonts w:ascii="Cambria" w:hAnsi="Cambria"/>
      <w:caps/>
      <w:spacing w:val="10"/>
    </w:rPr>
  </w:style>
  <w:style w:type="character" w:customStyle="1" w:styleId="Heading8Char0">
    <w:name w:val="Heading 8 Char"/>
    <w:link w:val="Heading8Char"/>
    <w:rPr>
      <w:rFonts w:ascii="Cambria" w:hAnsi="Cambria"/>
      <w:caps/>
      <w:spacing w:val="10"/>
    </w:rPr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ad">
    <w:name w:val="Знак Знак Знак Знак"/>
    <w:basedOn w:val="a"/>
    <w:link w:val="ae"/>
    <w:pPr>
      <w:spacing w:after="160"/>
    </w:pPr>
    <w:rPr>
      <w:rFonts w:ascii="Arial" w:hAnsi="Arial"/>
      <w:b/>
      <w:color w:val="FFFFFF"/>
      <w:sz w:val="32"/>
    </w:rPr>
  </w:style>
  <w:style w:type="character" w:customStyle="1" w:styleId="ae">
    <w:name w:val="Знак Знак Знак Знак"/>
    <w:basedOn w:val="10"/>
    <w:link w:val="ad"/>
    <w:rPr>
      <w:rFonts w:ascii="Arial" w:hAnsi="Arial"/>
      <w:b/>
      <w:color w:val="FFFFFF"/>
      <w:sz w:val="32"/>
    </w:rPr>
  </w:style>
  <w:style w:type="paragraph" w:customStyle="1" w:styleId="SubtitleChar">
    <w:name w:val="Subtitle Char"/>
    <w:link w:val="SubtitleChar0"/>
    <w:rPr>
      <w:rFonts w:ascii="Cambria" w:hAnsi="Cambria"/>
      <w:caps/>
      <w:spacing w:val="20"/>
      <w:sz w:val="18"/>
    </w:rPr>
  </w:style>
  <w:style w:type="character" w:customStyle="1" w:styleId="SubtitleChar0">
    <w:name w:val="Subtitle Char"/>
    <w:link w:val="SubtitleChar"/>
    <w:rPr>
      <w:rFonts w:ascii="Cambria" w:hAnsi="Cambria"/>
      <w:caps/>
      <w:spacing w:val="20"/>
      <w:sz w:val="18"/>
    </w:rPr>
  </w:style>
  <w:style w:type="paragraph" w:customStyle="1" w:styleId="2b">
    <w:name w:val="Слабое выделение2"/>
    <w:link w:val="2c"/>
    <w:rPr>
      <w:i/>
    </w:rPr>
  </w:style>
  <w:style w:type="character" w:customStyle="1" w:styleId="2c">
    <w:name w:val="Слабое выделение2"/>
    <w:link w:val="2b"/>
    <w:rPr>
      <w:i/>
    </w:rPr>
  </w:style>
  <w:style w:type="paragraph" w:customStyle="1" w:styleId="WW8Num8z2">
    <w:name w:val="WW8Num8z2"/>
    <w:link w:val="WW8Num8z20"/>
    <w:rPr>
      <w:rFonts w:ascii="Wingdings" w:hAnsi="Wingdings"/>
    </w:rPr>
  </w:style>
  <w:style w:type="character" w:customStyle="1" w:styleId="WW8Num8z20">
    <w:name w:val="WW8Num8z2"/>
    <w:link w:val="WW8Num8z2"/>
    <w:rPr>
      <w:rFonts w:ascii="Wingdings" w:hAnsi="Wingdings"/>
    </w:rPr>
  </w:style>
  <w:style w:type="paragraph" w:customStyle="1" w:styleId="1b">
    <w:name w:val="Цитата1"/>
    <w:basedOn w:val="a"/>
    <w:link w:val="1c"/>
    <w:pPr>
      <w:spacing w:line="360" w:lineRule="auto"/>
      <w:ind w:left="284" w:right="-1" w:firstLine="567"/>
      <w:jc w:val="both"/>
    </w:pPr>
    <w:rPr>
      <w:rFonts w:ascii="Cambria" w:hAnsi="Cambria"/>
    </w:rPr>
  </w:style>
  <w:style w:type="character" w:customStyle="1" w:styleId="1c">
    <w:name w:val="Цитата1"/>
    <w:basedOn w:val="10"/>
    <w:link w:val="1b"/>
    <w:rPr>
      <w:rFonts w:ascii="Cambria" w:hAnsi="Cambria"/>
      <w:sz w:val="24"/>
    </w:rPr>
  </w:style>
  <w:style w:type="paragraph" w:customStyle="1" w:styleId="1d">
    <w:name w:val="Текст выноски Знак1"/>
    <w:link w:val="1e"/>
    <w:rPr>
      <w:rFonts w:ascii="Tahoma" w:hAnsi="Tahoma"/>
      <w:sz w:val="16"/>
    </w:rPr>
  </w:style>
  <w:style w:type="character" w:customStyle="1" w:styleId="1e">
    <w:name w:val="Текст выноски Знак1"/>
    <w:link w:val="1d"/>
    <w:rPr>
      <w:rFonts w:ascii="Tahoma" w:hAnsi="Tahoma"/>
      <w:sz w:val="16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0"/>
    <w:link w:val="af"/>
    <w:rPr>
      <w:sz w:val="24"/>
    </w:rPr>
  </w:style>
  <w:style w:type="paragraph" w:customStyle="1" w:styleId="xl73">
    <w:name w:val="xl73"/>
    <w:basedOn w:val="a"/>
    <w:link w:val="xl730"/>
    <w:pPr>
      <w:spacing w:beforeAutospacing="1" w:afterAutospacing="1"/>
      <w:jc w:val="center"/>
    </w:pPr>
  </w:style>
  <w:style w:type="character" w:customStyle="1" w:styleId="xl730">
    <w:name w:val="xl73"/>
    <w:basedOn w:val="10"/>
    <w:link w:val="xl73"/>
    <w:rPr>
      <w:sz w:val="24"/>
    </w:rPr>
  </w:style>
  <w:style w:type="paragraph" w:customStyle="1" w:styleId="FontStyle13">
    <w:name w:val="Font Style13"/>
    <w:link w:val="FontStyle130"/>
    <w:rPr>
      <w:b/>
      <w:sz w:val="22"/>
    </w:rPr>
  </w:style>
  <w:style w:type="character" w:customStyle="1" w:styleId="FontStyle130">
    <w:name w:val="Font Style13"/>
    <w:link w:val="FontStyle13"/>
    <w:rPr>
      <w:b/>
      <w:sz w:val="22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character" w:customStyle="1" w:styleId="32">
    <w:name w:val="Заголовок 3 Знак"/>
    <w:basedOn w:val="10"/>
    <w:link w:val="30"/>
    <w:rPr>
      <w:sz w:val="28"/>
    </w:rPr>
  </w:style>
  <w:style w:type="paragraph" w:customStyle="1" w:styleId="2d">
    <w:name w:val="Сильная ссылка2"/>
    <w:link w:val="2e"/>
    <w:rPr>
      <w:rFonts w:ascii="Calibri" w:hAnsi="Calibri"/>
      <w:b/>
      <w:i/>
      <w:color w:val="622423"/>
    </w:rPr>
  </w:style>
  <w:style w:type="character" w:customStyle="1" w:styleId="2e">
    <w:name w:val="Сильная ссылка2"/>
    <w:link w:val="2d"/>
    <w:rPr>
      <w:rFonts w:ascii="Calibri" w:hAnsi="Calibri"/>
      <w:b/>
      <w:i/>
      <w:color w:val="622423"/>
    </w:rPr>
  </w:style>
  <w:style w:type="paragraph" w:customStyle="1" w:styleId="1f">
    <w:name w:val="Основной шрифт абзаца1"/>
  </w:style>
  <w:style w:type="paragraph" w:customStyle="1" w:styleId="210">
    <w:name w:val="Список 21"/>
    <w:basedOn w:val="a"/>
    <w:link w:val="211"/>
    <w:pPr>
      <w:spacing w:line="360" w:lineRule="auto"/>
      <w:ind w:left="566" w:hanging="283"/>
      <w:jc w:val="both"/>
    </w:pPr>
    <w:rPr>
      <w:rFonts w:ascii="Cambria" w:hAnsi="Cambria"/>
    </w:rPr>
  </w:style>
  <w:style w:type="character" w:customStyle="1" w:styleId="211">
    <w:name w:val="Список 21"/>
    <w:basedOn w:val="10"/>
    <w:link w:val="210"/>
    <w:rPr>
      <w:rFonts w:ascii="Cambria" w:hAnsi="Cambria"/>
      <w:sz w:val="24"/>
    </w:rPr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</w:rPr>
  </w:style>
  <w:style w:type="paragraph" w:customStyle="1" w:styleId="xl113">
    <w:name w:val="xl113"/>
    <w:basedOn w:val="a"/>
    <w:link w:val="xl1130"/>
    <w:pPr>
      <w:spacing w:beforeAutospacing="1" w:afterAutospacing="1"/>
      <w:jc w:val="center"/>
    </w:pPr>
    <w:rPr>
      <w:b/>
      <w:sz w:val="48"/>
    </w:rPr>
  </w:style>
  <w:style w:type="character" w:customStyle="1" w:styleId="xl1130">
    <w:name w:val="xl113"/>
    <w:basedOn w:val="10"/>
    <w:link w:val="xl113"/>
    <w:rPr>
      <w:b/>
      <w:sz w:val="48"/>
    </w:rPr>
  </w:style>
  <w:style w:type="paragraph" w:customStyle="1" w:styleId="TableContents">
    <w:name w:val="Table Contents"/>
    <w:basedOn w:val="Standard"/>
    <w:link w:val="TableContents0"/>
  </w:style>
  <w:style w:type="character" w:customStyle="1" w:styleId="TableContents0">
    <w:name w:val="Table Contents"/>
    <w:basedOn w:val="Standard0"/>
    <w:link w:val="TableContents"/>
    <w:rPr>
      <w:sz w:val="24"/>
    </w:rPr>
  </w:style>
  <w:style w:type="paragraph" w:customStyle="1" w:styleId="af1">
    <w:name w:val="Заголовок таблицы"/>
    <w:basedOn w:val="af2"/>
    <w:link w:val="af3"/>
    <w:pPr>
      <w:widowControl/>
      <w:jc w:val="center"/>
    </w:pPr>
    <w:rPr>
      <w:b/>
    </w:rPr>
  </w:style>
  <w:style w:type="character" w:customStyle="1" w:styleId="af3">
    <w:name w:val="Заголовок таблицы"/>
    <w:basedOn w:val="af4"/>
    <w:link w:val="af1"/>
    <w:rPr>
      <w:b/>
      <w:sz w:val="24"/>
    </w:rPr>
  </w:style>
  <w:style w:type="paragraph" w:customStyle="1" w:styleId="1f0">
    <w:name w:val="Название книги1"/>
    <w:link w:val="1f1"/>
    <w:rPr>
      <w:caps/>
      <w:color w:val="622423"/>
      <w:spacing w:val="5"/>
      <w:u w:color="622423"/>
    </w:rPr>
  </w:style>
  <w:style w:type="character" w:customStyle="1" w:styleId="1f1">
    <w:name w:val="Название книги1"/>
    <w:link w:val="1f0"/>
    <w:rPr>
      <w:caps/>
      <w:color w:val="622423"/>
      <w:spacing w:val="5"/>
      <w:u w:color="622423"/>
    </w:rPr>
  </w:style>
  <w:style w:type="paragraph" w:customStyle="1" w:styleId="140">
    <w:name w:val="Стиль 14 пт По ширине"/>
    <w:basedOn w:val="a"/>
    <w:link w:val="141"/>
    <w:pPr>
      <w:jc w:val="both"/>
    </w:pPr>
    <w:rPr>
      <w:sz w:val="28"/>
    </w:rPr>
  </w:style>
  <w:style w:type="character" w:customStyle="1" w:styleId="141">
    <w:name w:val="Стиль 14 пт По ширине"/>
    <w:basedOn w:val="10"/>
    <w:link w:val="140"/>
    <w:rPr>
      <w:sz w:val="28"/>
    </w:rPr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</w:rPr>
  </w:style>
  <w:style w:type="paragraph" w:customStyle="1" w:styleId="Style6">
    <w:name w:val="Style6"/>
    <w:basedOn w:val="a"/>
    <w:link w:val="Style60"/>
    <w:pPr>
      <w:widowControl w:val="0"/>
    </w:pPr>
  </w:style>
  <w:style w:type="character" w:customStyle="1" w:styleId="Style60">
    <w:name w:val="Style6"/>
    <w:basedOn w:val="10"/>
    <w:link w:val="Style6"/>
    <w:rPr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  <w:jc w:val="center"/>
    </w:pPr>
  </w:style>
  <w:style w:type="character" w:customStyle="1" w:styleId="xl670">
    <w:name w:val="xl67"/>
    <w:basedOn w:val="10"/>
    <w:link w:val="xl67"/>
    <w:rPr>
      <w:sz w:val="24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1f2">
    <w:name w:val="Название1"/>
    <w:basedOn w:val="a"/>
    <w:link w:val="1f3"/>
    <w:pPr>
      <w:spacing w:before="120" w:after="120"/>
    </w:pPr>
    <w:rPr>
      <w:i/>
    </w:rPr>
  </w:style>
  <w:style w:type="character" w:customStyle="1" w:styleId="1f3">
    <w:name w:val="Название1"/>
    <w:basedOn w:val="10"/>
    <w:link w:val="1f2"/>
    <w:rPr>
      <w:i/>
      <w:sz w:val="24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2f">
    <w:name w:val="Обычный2"/>
    <w:link w:val="2f0"/>
    <w:rPr>
      <w:sz w:val="22"/>
    </w:rPr>
  </w:style>
  <w:style w:type="character" w:customStyle="1" w:styleId="2f0">
    <w:name w:val="Обычный2"/>
    <w:link w:val="2f"/>
    <w:rPr>
      <w:sz w:val="22"/>
    </w:rPr>
  </w:style>
  <w:style w:type="paragraph" w:customStyle="1" w:styleId="TitleChar">
    <w:name w:val="Title Char"/>
    <w:link w:val="TitleChar0"/>
    <w:rPr>
      <w:sz w:val="24"/>
    </w:rPr>
  </w:style>
  <w:style w:type="character" w:customStyle="1" w:styleId="TitleChar0">
    <w:name w:val="Title Char"/>
    <w:link w:val="TitleChar"/>
    <w:rPr>
      <w:sz w:val="24"/>
    </w:rPr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s1">
    <w:name w:val="s_1"/>
    <w:basedOn w:val="a"/>
    <w:link w:val="s10"/>
    <w:pPr>
      <w:spacing w:beforeAutospacing="1" w:afterAutospacing="1"/>
    </w:pPr>
  </w:style>
  <w:style w:type="character" w:customStyle="1" w:styleId="s10">
    <w:name w:val="s_1"/>
    <w:basedOn w:val="10"/>
    <w:link w:val="s1"/>
    <w:rPr>
      <w:sz w:val="24"/>
    </w:rPr>
  </w:style>
  <w:style w:type="paragraph" w:customStyle="1" w:styleId="1f4">
    <w:name w:val="Основной шрифт абзаца1"/>
    <w:link w:val="1f5"/>
  </w:style>
  <w:style w:type="character" w:customStyle="1" w:styleId="1f5">
    <w:name w:val="Основной шрифт абзаца1"/>
    <w:link w:val="1f4"/>
  </w:style>
  <w:style w:type="paragraph" w:customStyle="1" w:styleId="WW8Num18z1">
    <w:name w:val="WW8Num18z1"/>
    <w:link w:val="WW8Num18z10"/>
    <w:rPr>
      <w:rFonts w:ascii="Courier New" w:hAnsi="Courier New"/>
    </w:rPr>
  </w:style>
  <w:style w:type="character" w:customStyle="1" w:styleId="WW8Num18z10">
    <w:name w:val="WW8Num18z1"/>
    <w:link w:val="WW8Num18z1"/>
    <w:rPr>
      <w:rFonts w:ascii="Courier New" w:hAnsi="Courier New"/>
    </w:rPr>
  </w:style>
  <w:style w:type="paragraph" w:styleId="33">
    <w:name w:val="List 3"/>
    <w:basedOn w:val="a"/>
    <w:link w:val="34"/>
    <w:pPr>
      <w:ind w:left="849" w:hanging="283"/>
    </w:pPr>
  </w:style>
  <w:style w:type="character" w:customStyle="1" w:styleId="34">
    <w:name w:val="Список 3 Знак"/>
    <w:basedOn w:val="10"/>
    <w:link w:val="33"/>
    <w:rPr>
      <w:sz w:val="24"/>
    </w:rPr>
  </w:style>
  <w:style w:type="paragraph" w:styleId="af5">
    <w:name w:val="No Spacing"/>
    <w:basedOn w:val="a"/>
    <w:link w:val="af6"/>
    <w:pPr>
      <w:jc w:val="both"/>
    </w:pPr>
    <w:rPr>
      <w:rFonts w:ascii="Cambria" w:hAnsi="Cambria"/>
    </w:rPr>
  </w:style>
  <w:style w:type="character" w:customStyle="1" w:styleId="af6">
    <w:name w:val="Без интервала Знак"/>
    <w:basedOn w:val="10"/>
    <w:link w:val="af5"/>
    <w:rPr>
      <w:rFonts w:ascii="Cambria" w:hAnsi="Cambria"/>
      <w:sz w:val="24"/>
    </w:rPr>
  </w:style>
  <w:style w:type="paragraph" w:customStyle="1" w:styleId="af7">
    <w:link w:val="af8"/>
    <w:semiHidden/>
    <w:unhideWhenUsed/>
  </w:style>
  <w:style w:type="character" w:customStyle="1" w:styleId="af8">
    <w:link w:val="af7"/>
    <w:semiHidden/>
    <w:unhideWhenUsed/>
  </w:style>
  <w:style w:type="paragraph" w:customStyle="1" w:styleId="WW8Num36z0">
    <w:name w:val="WW8Num36z0"/>
    <w:link w:val="WW8Num36z00"/>
    <w:rPr>
      <w:rFonts w:ascii="Symbol" w:hAnsi="Symbol"/>
    </w:rPr>
  </w:style>
  <w:style w:type="character" w:customStyle="1" w:styleId="WW8Num36z00">
    <w:name w:val="WW8Num36z0"/>
    <w:link w:val="WW8Num36z0"/>
    <w:rPr>
      <w:rFonts w:ascii="Symbol" w:hAnsi="Symbol"/>
    </w:rPr>
  </w:style>
  <w:style w:type="paragraph" w:customStyle="1" w:styleId="WW8Num22z1">
    <w:name w:val="WW8Num22z1"/>
    <w:link w:val="WW8Num22z10"/>
    <w:rPr>
      <w:rFonts w:ascii="Courier New" w:hAnsi="Courier New"/>
    </w:rPr>
  </w:style>
  <w:style w:type="character" w:customStyle="1" w:styleId="WW8Num22z10">
    <w:name w:val="WW8Num22z1"/>
    <w:link w:val="WW8Num22z1"/>
    <w:rPr>
      <w:rFonts w:ascii="Courier New" w:hAnsi="Courier New"/>
    </w:rPr>
  </w:style>
  <w:style w:type="paragraph" w:customStyle="1" w:styleId="xl98">
    <w:name w:val="xl98"/>
    <w:basedOn w:val="a"/>
    <w:link w:val="xl980"/>
    <w:pPr>
      <w:spacing w:beforeAutospacing="1" w:afterAutospacing="1"/>
    </w:pPr>
    <w:rPr>
      <w:sz w:val="20"/>
    </w:rPr>
  </w:style>
  <w:style w:type="character" w:customStyle="1" w:styleId="xl980">
    <w:name w:val="xl98"/>
    <w:basedOn w:val="10"/>
    <w:link w:val="xl98"/>
    <w:rPr>
      <w:sz w:val="20"/>
    </w:rPr>
  </w:style>
  <w:style w:type="paragraph" w:customStyle="1" w:styleId="s15">
    <w:name w:val="s_15"/>
    <w:basedOn w:val="a"/>
    <w:link w:val="s150"/>
    <w:pPr>
      <w:spacing w:beforeAutospacing="1" w:afterAutospacing="1"/>
    </w:pPr>
  </w:style>
  <w:style w:type="character" w:customStyle="1" w:styleId="s150">
    <w:name w:val="s_15"/>
    <w:basedOn w:val="10"/>
    <w:link w:val="s15"/>
    <w:rPr>
      <w:sz w:val="24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20z2">
    <w:name w:val="WW8Num20z2"/>
    <w:link w:val="WW8Num20z20"/>
    <w:rPr>
      <w:rFonts w:ascii="Wingdings" w:hAnsi="Wingdings"/>
    </w:rPr>
  </w:style>
  <w:style w:type="character" w:customStyle="1" w:styleId="WW8Num20z20">
    <w:name w:val="WW8Num20z2"/>
    <w:link w:val="WW8Num20z2"/>
    <w:rPr>
      <w:rFonts w:ascii="Wingdings" w:hAnsi="Wingdings"/>
    </w:rPr>
  </w:style>
  <w:style w:type="paragraph" w:customStyle="1" w:styleId="xl95">
    <w:name w:val="xl95"/>
    <w:basedOn w:val="a"/>
    <w:link w:val="xl950"/>
    <w:pPr>
      <w:spacing w:beforeAutospacing="1" w:afterAutospacing="1"/>
      <w:jc w:val="center"/>
    </w:pPr>
    <w:rPr>
      <w:sz w:val="20"/>
    </w:rPr>
  </w:style>
  <w:style w:type="character" w:customStyle="1" w:styleId="xl950">
    <w:name w:val="xl95"/>
    <w:basedOn w:val="10"/>
    <w:link w:val="xl95"/>
    <w:rPr>
      <w:sz w:val="20"/>
    </w:rPr>
  </w:style>
  <w:style w:type="paragraph" w:customStyle="1" w:styleId="Heading1Char">
    <w:name w:val="Heading 1 Char"/>
    <w:link w:val="Heading1Char0"/>
    <w:rPr>
      <w:b/>
      <w:sz w:val="28"/>
    </w:rPr>
  </w:style>
  <w:style w:type="character" w:customStyle="1" w:styleId="Heading1Char0">
    <w:name w:val="Heading 1 Char"/>
    <w:link w:val="Heading1Char"/>
    <w:rPr>
      <w:b/>
      <w:sz w:val="28"/>
    </w:rPr>
  </w:style>
  <w:style w:type="paragraph" w:customStyle="1" w:styleId="1f6">
    <w:name w:val="Выделенная цитата1"/>
    <w:basedOn w:val="a"/>
    <w:next w:val="a"/>
    <w:link w:val="1f7"/>
    <w:pPr>
      <w:spacing w:before="160" w:line="300" w:lineRule="auto"/>
      <w:ind w:left="1440" w:right="1440"/>
      <w:jc w:val="both"/>
    </w:pPr>
    <w:rPr>
      <w:rFonts w:ascii="Cambria" w:hAnsi="Cambria"/>
      <w:caps/>
      <w:color w:val="622423"/>
      <w:spacing w:val="5"/>
      <w:sz w:val="20"/>
    </w:rPr>
  </w:style>
  <w:style w:type="character" w:customStyle="1" w:styleId="1f7">
    <w:name w:val="Выделенная цитата1"/>
    <w:basedOn w:val="10"/>
    <w:link w:val="1f6"/>
    <w:rPr>
      <w:rFonts w:ascii="Cambria" w:hAnsi="Cambria"/>
      <w:caps/>
      <w:color w:val="622423"/>
      <w:spacing w:val="5"/>
      <w:sz w:val="20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character" w:customStyle="1" w:styleId="90">
    <w:name w:val="Заголовок 9 Знак"/>
    <w:basedOn w:val="10"/>
    <w:link w:val="9"/>
    <w:rPr>
      <w:rFonts w:ascii="Cambria" w:hAnsi="Cambria"/>
      <w:i/>
      <w:caps/>
      <w:spacing w:val="10"/>
      <w:sz w:val="20"/>
    </w:rPr>
  </w:style>
  <w:style w:type="paragraph" w:customStyle="1" w:styleId="xl70">
    <w:name w:val="xl70"/>
    <w:basedOn w:val="a"/>
    <w:link w:val="xl700"/>
    <w:pPr>
      <w:spacing w:beforeAutospacing="1" w:afterAutospacing="1"/>
      <w:jc w:val="center"/>
    </w:pPr>
    <w:rPr>
      <w:b/>
    </w:rPr>
  </w:style>
  <w:style w:type="character" w:customStyle="1" w:styleId="xl700">
    <w:name w:val="xl70"/>
    <w:basedOn w:val="10"/>
    <w:link w:val="xl70"/>
    <w:rPr>
      <w:b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212">
    <w:name w:val="Цитата 21"/>
    <w:basedOn w:val="a"/>
    <w:next w:val="a"/>
    <w:link w:val="213"/>
    <w:pPr>
      <w:spacing w:line="360" w:lineRule="auto"/>
      <w:jc w:val="both"/>
    </w:pPr>
    <w:rPr>
      <w:rFonts w:ascii="Cambria" w:hAnsi="Cambria"/>
      <w:i/>
      <w:sz w:val="20"/>
    </w:rPr>
  </w:style>
  <w:style w:type="character" w:customStyle="1" w:styleId="213">
    <w:name w:val="Цитата 21"/>
    <w:basedOn w:val="10"/>
    <w:link w:val="212"/>
    <w:rPr>
      <w:rFonts w:ascii="Cambria" w:hAnsi="Cambria"/>
      <w:i/>
      <w:sz w:val="20"/>
    </w:rPr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10"/>
    <w:link w:val="af9"/>
    <w:rPr>
      <w:sz w:val="24"/>
    </w:rPr>
  </w:style>
  <w:style w:type="paragraph" w:customStyle="1" w:styleId="xl80">
    <w:name w:val="xl80"/>
    <w:basedOn w:val="a"/>
    <w:link w:val="xl800"/>
    <w:pPr>
      <w:spacing w:beforeAutospacing="1" w:afterAutospacing="1"/>
      <w:jc w:val="center"/>
    </w:pPr>
  </w:style>
  <w:style w:type="character" w:customStyle="1" w:styleId="xl800">
    <w:name w:val="xl80"/>
    <w:basedOn w:val="10"/>
    <w:link w:val="xl80"/>
    <w:rPr>
      <w:sz w:val="24"/>
    </w:rPr>
  </w:style>
  <w:style w:type="paragraph" w:styleId="afb">
    <w:name w:val="index heading"/>
    <w:basedOn w:val="a"/>
    <w:next w:val="1f8"/>
    <w:link w:val="afc"/>
    <w:pPr>
      <w:spacing w:line="360" w:lineRule="auto"/>
      <w:jc w:val="both"/>
    </w:pPr>
    <w:rPr>
      <w:rFonts w:ascii="Cambria" w:hAnsi="Cambria"/>
    </w:rPr>
  </w:style>
  <w:style w:type="character" w:customStyle="1" w:styleId="afc">
    <w:name w:val="Указатель Знак"/>
    <w:basedOn w:val="10"/>
    <w:link w:val="afb"/>
    <w:rPr>
      <w:rFonts w:ascii="Cambria" w:hAnsi="Cambria"/>
      <w:sz w:val="24"/>
    </w:rPr>
  </w:style>
  <w:style w:type="paragraph" w:customStyle="1" w:styleId="2f1">
    <w:name w:val="Абзац списка2"/>
    <w:basedOn w:val="a"/>
    <w:link w:val="2f2"/>
    <w:pPr>
      <w:spacing w:after="200" w:line="276" w:lineRule="auto"/>
      <w:ind w:left="720"/>
      <w:contextualSpacing/>
    </w:pPr>
    <w:rPr>
      <w:rFonts w:ascii="Britannic Bold" w:hAnsi="Britannic Bold"/>
    </w:rPr>
  </w:style>
  <w:style w:type="character" w:customStyle="1" w:styleId="2f2">
    <w:name w:val="Абзац списка2"/>
    <w:basedOn w:val="10"/>
    <w:link w:val="2f1"/>
    <w:rPr>
      <w:rFonts w:ascii="Britannic Bold" w:hAnsi="Britannic Bold"/>
      <w:sz w:val="24"/>
    </w:rPr>
  </w:style>
  <w:style w:type="paragraph" w:customStyle="1" w:styleId="1f9">
    <w:name w:val="Основной шрифт абзаца1"/>
    <w:link w:val="1fa"/>
  </w:style>
  <w:style w:type="character" w:customStyle="1" w:styleId="1fa">
    <w:name w:val="Основной шрифт абзаца1"/>
    <w:link w:val="1f9"/>
  </w:style>
  <w:style w:type="paragraph" w:customStyle="1" w:styleId="western">
    <w:name w:val="western"/>
    <w:basedOn w:val="a"/>
    <w:link w:val="western0"/>
    <w:pPr>
      <w:spacing w:beforeAutospacing="1" w:afterAutospacing="1"/>
    </w:pPr>
  </w:style>
  <w:style w:type="character" w:customStyle="1" w:styleId="western0">
    <w:name w:val="western"/>
    <w:basedOn w:val="10"/>
    <w:link w:val="western"/>
    <w:rPr>
      <w:sz w:val="24"/>
    </w:rPr>
  </w:style>
  <w:style w:type="paragraph" w:customStyle="1" w:styleId="WW8Num13z2">
    <w:name w:val="WW8Num13z2"/>
    <w:link w:val="WW8Num13z20"/>
    <w:rPr>
      <w:rFonts w:ascii="Wingdings" w:hAnsi="Wingdings"/>
    </w:rPr>
  </w:style>
  <w:style w:type="character" w:customStyle="1" w:styleId="WW8Num13z20">
    <w:name w:val="WW8Num13z2"/>
    <w:link w:val="WW8Num13z2"/>
    <w:rPr>
      <w:rFonts w:ascii="Wingdings" w:hAnsi="Wingdings"/>
    </w:rPr>
  </w:style>
  <w:style w:type="paragraph" w:customStyle="1" w:styleId="601">
    <w:name w:val="Основной текст (60)1"/>
    <w:basedOn w:val="a"/>
    <w:link w:val="6010"/>
    <w:pPr>
      <w:spacing w:line="240" w:lineRule="atLeast"/>
    </w:pPr>
    <w:rPr>
      <w:sz w:val="21"/>
      <w:highlight w:val="white"/>
    </w:rPr>
  </w:style>
  <w:style w:type="character" w:customStyle="1" w:styleId="6010">
    <w:name w:val="Основной текст (60)1"/>
    <w:basedOn w:val="10"/>
    <w:link w:val="601"/>
    <w:rPr>
      <w:sz w:val="21"/>
      <w:highlight w:val="white"/>
    </w:rPr>
  </w:style>
  <w:style w:type="paragraph" w:customStyle="1" w:styleId="afd">
    <w:name w:val="Тендерные данные"/>
    <w:basedOn w:val="a"/>
    <w:link w:val="afe"/>
    <w:pPr>
      <w:tabs>
        <w:tab w:val="left" w:pos="1985"/>
      </w:tabs>
      <w:spacing w:before="120" w:after="60"/>
      <w:jc w:val="both"/>
    </w:pPr>
    <w:rPr>
      <w:b/>
    </w:rPr>
  </w:style>
  <w:style w:type="character" w:customStyle="1" w:styleId="afe">
    <w:name w:val="Тендерные данные"/>
    <w:basedOn w:val="10"/>
    <w:link w:val="afd"/>
    <w:rPr>
      <w:b/>
      <w:sz w:val="24"/>
    </w:rPr>
  </w:style>
  <w:style w:type="paragraph" w:styleId="aff">
    <w:name w:val="Body Text Indent"/>
    <w:basedOn w:val="a"/>
    <w:link w:val="aff0"/>
    <w:pPr>
      <w:ind w:firstLine="510"/>
      <w:jc w:val="both"/>
    </w:pPr>
    <w:rPr>
      <w:sz w:val="22"/>
    </w:rPr>
  </w:style>
  <w:style w:type="character" w:customStyle="1" w:styleId="aff0">
    <w:name w:val="Основной текст с отступом Знак"/>
    <w:basedOn w:val="10"/>
    <w:link w:val="aff"/>
    <w:rPr>
      <w:sz w:val="22"/>
    </w:rPr>
  </w:style>
  <w:style w:type="paragraph" w:styleId="aff1">
    <w:name w:val="Intense Quote"/>
    <w:basedOn w:val="a"/>
    <w:next w:val="a"/>
    <w:link w:val="aff2"/>
    <w:pPr>
      <w:spacing w:before="160" w:line="300" w:lineRule="auto"/>
      <w:ind w:left="1440" w:right="1440"/>
      <w:jc w:val="both"/>
    </w:pPr>
    <w:rPr>
      <w:rFonts w:ascii="Cambria" w:hAnsi="Cambria"/>
      <w:caps/>
      <w:color w:val="622423"/>
      <w:spacing w:val="5"/>
      <w:sz w:val="20"/>
    </w:rPr>
  </w:style>
  <w:style w:type="character" w:customStyle="1" w:styleId="aff2">
    <w:name w:val="Выделенная цитата Знак"/>
    <w:basedOn w:val="10"/>
    <w:link w:val="aff1"/>
    <w:rPr>
      <w:rFonts w:ascii="Cambria" w:hAnsi="Cambria"/>
      <w:caps/>
      <w:color w:val="622423"/>
      <w:spacing w:val="5"/>
      <w:sz w:val="20"/>
    </w:rPr>
  </w:style>
  <w:style w:type="paragraph" w:customStyle="1" w:styleId="aff3">
    <w:name w:val="Рисунок/Таблица"/>
    <w:basedOn w:val="a"/>
    <w:link w:val="aff4"/>
    <w:pPr>
      <w:spacing w:after="120" w:line="360" w:lineRule="auto"/>
      <w:ind w:firstLine="567"/>
      <w:jc w:val="center"/>
    </w:pPr>
    <w:rPr>
      <w:sz w:val="28"/>
    </w:rPr>
  </w:style>
  <w:style w:type="character" w:customStyle="1" w:styleId="aff4">
    <w:name w:val="Рисунок/Таблица"/>
    <w:basedOn w:val="10"/>
    <w:link w:val="aff3"/>
    <w:rPr>
      <w:sz w:val="28"/>
    </w:rPr>
  </w:style>
  <w:style w:type="paragraph" w:customStyle="1" w:styleId="Index">
    <w:name w:val="Index"/>
    <w:basedOn w:val="Standard"/>
    <w:link w:val="Index0"/>
  </w:style>
  <w:style w:type="character" w:customStyle="1" w:styleId="Index0">
    <w:name w:val="Index"/>
    <w:basedOn w:val="Standard0"/>
    <w:link w:val="Index"/>
    <w:rPr>
      <w:sz w:val="24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xl71">
    <w:name w:val="xl71"/>
    <w:basedOn w:val="a"/>
    <w:link w:val="xl710"/>
    <w:pPr>
      <w:spacing w:beforeAutospacing="1" w:afterAutospacing="1"/>
    </w:pPr>
  </w:style>
  <w:style w:type="character" w:customStyle="1" w:styleId="xl710">
    <w:name w:val="xl71"/>
    <w:basedOn w:val="10"/>
    <w:link w:val="xl71"/>
    <w:rPr>
      <w:sz w:val="24"/>
    </w:rPr>
  </w:style>
  <w:style w:type="paragraph" w:styleId="21">
    <w:name w:val="Body Text 2"/>
    <w:basedOn w:val="a"/>
    <w:link w:val="2f3"/>
    <w:pPr>
      <w:numPr>
        <w:ilvl w:val="1"/>
        <w:numId w:val="3"/>
      </w:numPr>
      <w:spacing w:after="60"/>
      <w:jc w:val="both"/>
    </w:pPr>
  </w:style>
  <w:style w:type="character" w:customStyle="1" w:styleId="2f3">
    <w:name w:val="Основной текст 2 Знак"/>
    <w:basedOn w:val="10"/>
    <w:link w:val="21"/>
    <w:rPr>
      <w:sz w:val="24"/>
    </w:rPr>
  </w:style>
  <w:style w:type="paragraph" w:customStyle="1" w:styleId="1fb">
    <w:name w:val="Подзаголовок_1"/>
    <w:basedOn w:val="9"/>
    <w:link w:val="1fc"/>
    <w:rPr>
      <w:b/>
      <w:sz w:val="26"/>
    </w:rPr>
  </w:style>
  <w:style w:type="character" w:customStyle="1" w:styleId="1fc">
    <w:name w:val="Подзаголовок_1"/>
    <w:basedOn w:val="90"/>
    <w:link w:val="1fb"/>
    <w:rPr>
      <w:rFonts w:ascii="Cambria" w:hAnsi="Cambria"/>
      <w:b/>
      <w:i/>
      <w:caps/>
      <w:spacing w:val="10"/>
      <w:sz w:val="26"/>
    </w:rPr>
  </w:style>
  <w:style w:type="paragraph" w:customStyle="1" w:styleId="RTFNum21">
    <w:name w:val="RTF_Num 2 1"/>
    <w:link w:val="RTFNum210"/>
    <w:rPr>
      <w:rFonts w:ascii="Symbol" w:hAnsi="Symbol"/>
    </w:rPr>
  </w:style>
  <w:style w:type="character" w:customStyle="1" w:styleId="RTFNum210">
    <w:name w:val="RTF_Num 2 1"/>
    <w:link w:val="RTFNum21"/>
    <w:rPr>
      <w:rFonts w:ascii="Symbol" w:hAnsi="Symbol"/>
    </w:rPr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paragraph" w:styleId="aff5">
    <w:name w:val="Block Text"/>
    <w:basedOn w:val="a"/>
    <w:link w:val="aff6"/>
    <w:pPr>
      <w:spacing w:before="5" w:line="480" w:lineRule="auto"/>
      <w:ind w:left="426" w:right="14"/>
      <w:jc w:val="both"/>
    </w:pPr>
    <w:rPr>
      <w:rFonts w:ascii="CG Times" w:hAnsi="CG Times"/>
    </w:rPr>
  </w:style>
  <w:style w:type="character" w:customStyle="1" w:styleId="aff6">
    <w:name w:val="Цитата Знак"/>
    <w:basedOn w:val="10"/>
    <w:link w:val="aff5"/>
    <w:rPr>
      <w:rFonts w:ascii="CG Times" w:hAnsi="CG Times"/>
      <w:sz w:val="24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Style2">
    <w:name w:val="Style2"/>
    <w:basedOn w:val="a"/>
    <w:link w:val="Style20"/>
    <w:pPr>
      <w:widowControl w:val="0"/>
      <w:spacing w:line="299" w:lineRule="exact"/>
      <w:jc w:val="center"/>
    </w:pPr>
  </w:style>
  <w:style w:type="character" w:customStyle="1" w:styleId="Style20">
    <w:name w:val="Style2"/>
    <w:basedOn w:val="10"/>
    <w:link w:val="Style2"/>
    <w:rPr>
      <w:sz w:val="24"/>
    </w:rPr>
  </w:style>
  <w:style w:type="paragraph" w:customStyle="1" w:styleId="NumberingSymbols">
    <w:name w:val="Numbering Symbols"/>
    <w:link w:val="NumberingSymbols0"/>
  </w:style>
  <w:style w:type="character" w:customStyle="1" w:styleId="NumberingSymbols0">
    <w:name w:val="Numbering Symbols"/>
    <w:link w:val="NumberingSymbols"/>
  </w:style>
  <w:style w:type="paragraph" w:styleId="aff7">
    <w:name w:val="List Continue"/>
    <w:basedOn w:val="a"/>
    <w:link w:val="aff8"/>
    <w:pPr>
      <w:spacing w:after="120"/>
      <w:ind w:left="283"/>
    </w:pPr>
  </w:style>
  <w:style w:type="character" w:customStyle="1" w:styleId="aff8">
    <w:name w:val="Продолжение списка Знак"/>
    <w:basedOn w:val="10"/>
    <w:link w:val="aff7"/>
    <w:rPr>
      <w:sz w:val="24"/>
    </w:rPr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</w:style>
  <w:style w:type="character" w:customStyle="1" w:styleId="xl850">
    <w:name w:val="xl85"/>
    <w:basedOn w:val="10"/>
    <w:link w:val="xl85"/>
    <w:rPr>
      <w:sz w:val="24"/>
    </w:rPr>
  </w:style>
  <w:style w:type="paragraph" w:customStyle="1" w:styleId="WW8Num11z1">
    <w:name w:val="WW8Num11z1"/>
    <w:link w:val="WW8Num11z10"/>
    <w:rPr>
      <w:rFonts w:ascii="Courier New" w:hAnsi="Courier New"/>
    </w:rPr>
  </w:style>
  <w:style w:type="character" w:customStyle="1" w:styleId="WW8Num11z10">
    <w:name w:val="WW8Num11z1"/>
    <w:link w:val="WW8Num11z1"/>
    <w:rPr>
      <w:rFonts w:ascii="Courier New" w:hAnsi="Courier New"/>
    </w:rPr>
  </w:style>
  <w:style w:type="paragraph" w:styleId="aff9">
    <w:name w:val="Normal Indent"/>
    <w:basedOn w:val="a"/>
    <w:link w:val="affa"/>
    <w:pPr>
      <w:spacing w:line="360" w:lineRule="auto"/>
      <w:ind w:left="708"/>
      <w:jc w:val="both"/>
    </w:pPr>
    <w:rPr>
      <w:rFonts w:ascii="Cambria" w:hAnsi="Cambria"/>
    </w:rPr>
  </w:style>
  <w:style w:type="character" w:customStyle="1" w:styleId="affa">
    <w:name w:val="Обычный отступ Знак"/>
    <w:basedOn w:val="10"/>
    <w:link w:val="aff9"/>
    <w:rPr>
      <w:rFonts w:ascii="Cambria" w:hAnsi="Cambria"/>
      <w:sz w:val="24"/>
    </w:rPr>
  </w:style>
  <w:style w:type="paragraph" w:customStyle="1" w:styleId="affb">
    <w:name w:val="Знак Знак Знак Знак"/>
    <w:basedOn w:val="a"/>
    <w:link w:val="affc"/>
    <w:pPr>
      <w:spacing w:beforeAutospacing="1" w:afterAutospacing="1"/>
    </w:pPr>
    <w:rPr>
      <w:rFonts w:ascii="Tahoma" w:hAnsi="Tahoma"/>
      <w:sz w:val="20"/>
    </w:rPr>
  </w:style>
  <w:style w:type="character" w:customStyle="1" w:styleId="affc">
    <w:name w:val="Знак Знак Знак Знак"/>
    <w:basedOn w:val="10"/>
    <w:link w:val="affb"/>
    <w:rPr>
      <w:rFonts w:ascii="Tahoma" w:hAnsi="Tahoma"/>
      <w:sz w:val="20"/>
    </w:rPr>
  </w:style>
  <w:style w:type="paragraph" w:customStyle="1" w:styleId="FootnoteTextChar">
    <w:name w:val="Footnote Text Char"/>
    <w:link w:val="FootnoteTextChar0"/>
    <w:rPr>
      <w:rFonts w:ascii="Cambria" w:hAnsi="Cambria"/>
    </w:rPr>
  </w:style>
  <w:style w:type="character" w:customStyle="1" w:styleId="FootnoteTextChar0">
    <w:name w:val="Footnote Text Char"/>
    <w:link w:val="FootnoteTextChar"/>
    <w:rPr>
      <w:rFonts w:ascii="Cambria" w:hAnsi="Cambria"/>
    </w:rPr>
  </w:style>
  <w:style w:type="paragraph" w:customStyle="1" w:styleId="WW8Num33z0">
    <w:name w:val="WW8Num33z0"/>
    <w:link w:val="WW8Num33z00"/>
    <w:rPr>
      <w:rFonts w:ascii="Symbol" w:hAnsi="Symbol"/>
    </w:rPr>
  </w:style>
  <w:style w:type="character" w:customStyle="1" w:styleId="WW8Num33z00">
    <w:name w:val="WW8Num33z0"/>
    <w:link w:val="WW8Num33z0"/>
    <w:rPr>
      <w:rFonts w:ascii="Symbol" w:hAnsi="Symbol"/>
    </w:rPr>
  </w:style>
  <w:style w:type="paragraph" w:styleId="affd">
    <w:name w:val="endnote text"/>
    <w:basedOn w:val="a"/>
    <w:link w:val="affe"/>
    <w:pPr>
      <w:spacing w:line="360" w:lineRule="auto"/>
      <w:jc w:val="both"/>
    </w:pPr>
    <w:rPr>
      <w:rFonts w:ascii="Cambria" w:hAnsi="Cambria"/>
      <w:sz w:val="20"/>
    </w:rPr>
  </w:style>
  <w:style w:type="character" w:customStyle="1" w:styleId="affe">
    <w:name w:val="Текст концевой сноски Знак"/>
    <w:basedOn w:val="10"/>
    <w:link w:val="affd"/>
    <w:rPr>
      <w:rFonts w:ascii="Cambria" w:hAnsi="Cambria"/>
      <w:sz w:val="20"/>
    </w:rPr>
  </w:style>
  <w:style w:type="paragraph" w:styleId="2f4">
    <w:name w:val="Quote"/>
    <w:basedOn w:val="a"/>
    <w:next w:val="a"/>
    <w:link w:val="2f5"/>
    <w:pPr>
      <w:spacing w:line="360" w:lineRule="auto"/>
      <w:jc w:val="both"/>
    </w:pPr>
    <w:rPr>
      <w:rFonts w:ascii="Cambria" w:hAnsi="Cambria"/>
      <w:i/>
      <w:sz w:val="20"/>
    </w:rPr>
  </w:style>
  <w:style w:type="character" w:customStyle="1" w:styleId="2f5">
    <w:name w:val="Цитата 2 Знак"/>
    <w:basedOn w:val="10"/>
    <w:link w:val="2f4"/>
    <w:rPr>
      <w:rFonts w:ascii="Cambria" w:hAnsi="Cambria"/>
      <w:i/>
      <w:sz w:val="20"/>
    </w:rPr>
  </w:style>
  <w:style w:type="paragraph" w:customStyle="1" w:styleId="Style8">
    <w:name w:val="Style8"/>
    <w:basedOn w:val="a"/>
    <w:link w:val="Style80"/>
    <w:pPr>
      <w:widowControl w:val="0"/>
      <w:spacing w:line="298" w:lineRule="exact"/>
      <w:ind w:firstLine="1627"/>
    </w:pPr>
  </w:style>
  <w:style w:type="character" w:customStyle="1" w:styleId="Style80">
    <w:name w:val="Style8"/>
    <w:basedOn w:val="10"/>
    <w:link w:val="Style8"/>
    <w:rPr>
      <w:sz w:val="24"/>
    </w:rPr>
  </w:style>
  <w:style w:type="paragraph" w:customStyle="1" w:styleId="TableHeading">
    <w:name w:val="Table Heading"/>
    <w:basedOn w:val="TableContents"/>
    <w:link w:val="TableHeading0"/>
    <w:pPr>
      <w:jc w:val="center"/>
    </w:pPr>
    <w:rPr>
      <w:b/>
    </w:rPr>
  </w:style>
  <w:style w:type="character" w:customStyle="1" w:styleId="TableHeading0">
    <w:name w:val="Table Heading"/>
    <w:basedOn w:val="TableContents0"/>
    <w:link w:val="TableHeading"/>
    <w:rPr>
      <w:b/>
      <w:sz w:val="24"/>
    </w:rPr>
  </w:style>
  <w:style w:type="paragraph" w:customStyle="1" w:styleId="Textbody">
    <w:name w:val="Text body"/>
    <w:basedOn w:val="Standard"/>
    <w:link w:val="Textbody0"/>
    <w:pPr>
      <w:spacing w:after="120"/>
    </w:pPr>
  </w:style>
  <w:style w:type="character" w:customStyle="1" w:styleId="Textbody0">
    <w:name w:val="Text body"/>
    <w:basedOn w:val="Standard0"/>
    <w:link w:val="Textbody"/>
    <w:rPr>
      <w:sz w:val="24"/>
    </w:rPr>
  </w:style>
  <w:style w:type="paragraph" w:customStyle="1" w:styleId="b-serp-urlitem">
    <w:name w:val="b-serp-url__item"/>
    <w:link w:val="b-serp-urlitem0"/>
  </w:style>
  <w:style w:type="character" w:customStyle="1" w:styleId="b-serp-urlitem0">
    <w:name w:val="b-serp-url__item"/>
    <w:link w:val="b-serp-urlitem"/>
  </w:style>
  <w:style w:type="paragraph" w:customStyle="1" w:styleId="afff">
    <w:name w:val="Основной шрифт"/>
    <w:link w:val="afff0"/>
  </w:style>
  <w:style w:type="character" w:customStyle="1" w:styleId="afff0">
    <w:name w:val="Основной шрифт"/>
    <w:link w:val="afff"/>
  </w:style>
  <w:style w:type="paragraph" w:customStyle="1" w:styleId="CommentSubjectChar">
    <w:name w:val="Comment Subject Char"/>
    <w:link w:val="CommentSubjectChar0"/>
    <w:rPr>
      <w:b/>
    </w:rPr>
  </w:style>
  <w:style w:type="character" w:customStyle="1" w:styleId="CommentSubjectChar0">
    <w:name w:val="Comment Subject Char"/>
    <w:link w:val="CommentSubjectChar"/>
    <w:rPr>
      <w:b/>
    </w:rPr>
  </w:style>
  <w:style w:type="paragraph" w:customStyle="1" w:styleId="xl99">
    <w:name w:val="xl99"/>
    <w:basedOn w:val="a"/>
    <w:link w:val="xl990"/>
    <w:pPr>
      <w:spacing w:beforeAutospacing="1" w:afterAutospacing="1"/>
    </w:pPr>
    <w:rPr>
      <w:sz w:val="20"/>
    </w:rPr>
  </w:style>
  <w:style w:type="character" w:customStyle="1" w:styleId="xl990">
    <w:name w:val="xl99"/>
    <w:basedOn w:val="10"/>
    <w:link w:val="xl99"/>
    <w:rPr>
      <w:sz w:val="20"/>
    </w:rPr>
  </w:style>
  <w:style w:type="paragraph" w:styleId="2f6">
    <w:name w:val="List 2"/>
    <w:basedOn w:val="a"/>
    <w:link w:val="2f7"/>
    <w:pPr>
      <w:ind w:left="566" w:hanging="283"/>
    </w:pPr>
  </w:style>
  <w:style w:type="character" w:customStyle="1" w:styleId="2f7">
    <w:name w:val="Список 2 Знак"/>
    <w:basedOn w:val="10"/>
    <w:link w:val="2f6"/>
    <w:rPr>
      <w:sz w:val="24"/>
    </w:rPr>
  </w:style>
  <w:style w:type="paragraph" w:customStyle="1" w:styleId="110">
    <w:name w:val="Стиль11"/>
    <w:basedOn w:val="11"/>
    <w:link w:val="111"/>
    <w:pPr>
      <w:keepNext w:val="0"/>
      <w:spacing w:before="0" w:after="0" w:line="276" w:lineRule="auto"/>
    </w:pPr>
    <w:rPr>
      <w:caps/>
      <w:spacing w:val="20"/>
      <w:sz w:val="28"/>
    </w:rPr>
  </w:style>
  <w:style w:type="character" w:customStyle="1" w:styleId="111">
    <w:name w:val="Стиль11"/>
    <w:basedOn w:val="12"/>
    <w:link w:val="110"/>
    <w:rPr>
      <w:b/>
      <w:caps/>
      <w:spacing w:val="20"/>
      <w:sz w:val="28"/>
    </w:rPr>
  </w:style>
  <w:style w:type="paragraph" w:customStyle="1" w:styleId="BodyTextIndent3Char">
    <w:name w:val="Body Text Indent 3 Char"/>
    <w:link w:val="BodyTextIndent3Char0"/>
    <w:rPr>
      <w:rFonts w:ascii="Cambria" w:hAnsi="Cambria"/>
      <w:sz w:val="16"/>
    </w:rPr>
  </w:style>
  <w:style w:type="character" w:customStyle="1" w:styleId="BodyTextIndent3Char0">
    <w:name w:val="Body Text Indent 3 Char"/>
    <w:link w:val="BodyTextIndent3Char"/>
    <w:rPr>
      <w:rFonts w:ascii="Cambria" w:hAnsi="Cambria"/>
      <w:sz w:val="16"/>
    </w:rPr>
  </w:style>
  <w:style w:type="paragraph" w:customStyle="1" w:styleId="HeaderChar">
    <w:name w:val="Header Char"/>
    <w:link w:val="HeaderChar0"/>
    <w:rPr>
      <w:sz w:val="24"/>
    </w:rPr>
  </w:style>
  <w:style w:type="character" w:customStyle="1" w:styleId="HeaderChar0">
    <w:name w:val="Header Char"/>
    <w:link w:val="HeaderChar"/>
    <w:rPr>
      <w:sz w:val="24"/>
    </w:rPr>
  </w:style>
  <w:style w:type="paragraph" w:styleId="2">
    <w:name w:val="List Number 2"/>
    <w:basedOn w:val="a"/>
    <w:link w:val="2f8"/>
    <w:pPr>
      <w:numPr>
        <w:numId w:val="4"/>
      </w:numPr>
    </w:pPr>
  </w:style>
  <w:style w:type="character" w:customStyle="1" w:styleId="2f8">
    <w:name w:val="Нумерованный список 2 Знак"/>
    <w:basedOn w:val="10"/>
    <w:link w:val="2"/>
    <w:rPr>
      <w:sz w:val="24"/>
    </w:rPr>
  </w:style>
  <w:style w:type="paragraph" w:customStyle="1" w:styleId="WW8Num25z0">
    <w:name w:val="WW8Num25z0"/>
    <w:link w:val="WW8Num25z00"/>
  </w:style>
  <w:style w:type="character" w:customStyle="1" w:styleId="WW8Num25z00">
    <w:name w:val="WW8Num25z0"/>
    <w:link w:val="WW8Num25z0"/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Calibri" w:hAnsi="Calibri"/>
    </w:rPr>
  </w:style>
  <w:style w:type="character" w:customStyle="1" w:styleId="font60">
    <w:name w:val="font6"/>
    <w:basedOn w:val="10"/>
    <w:link w:val="font6"/>
    <w:rPr>
      <w:rFonts w:ascii="Calibri" w:hAnsi="Calibri"/>
      <w:sz w:val="24"/>
    </w:rPr>
  </w:style>
  <w:style w:type="paragraph" w:customStyle="1" w:styleId="CaptionChar">
    <w:name w:val="Caption Char"/>
    <w:link w:val="CaptionChar0"/>
    <w:rPr>
      <w:rFonts w:ascii="Cambria" w:hAnsi="Cambria"/>
      <w:caps/>
      <w:spacing w:val="10"/>
      <w:sz w:val="18"/>
    </w:rPr>
  </w:style>
  <w:style w:type="character" w:customStyle="1" w:styleId="CaptionChar0">
    <w:name w:val="Caption Char"/>
    <w:link w:val="CaptionChar"/>
    <w:rPr>
      <w:rFonts w:ascii="Cambria" w:hAnsi="Cambria"/>
      <w:caps/>
      <w:spacing w:val="10"/>
      <w:sz w:val="18"/>
    </w:rPr>
  </w:style>
  <w:style w:type="paragraph" w:customStyle="1" w:styleId="Heading9Char">
    <w:name w:val="Heading 9 Char"/>
    <w:link w:val="Heading9Char0"/>
    <w:rPr>
      <w:rFonts w:ascii="Cambria" w:hAnsi="Cambria"/>
      <w:i/>
      <w:caps/>
      <w:spacing w:val="10"/>
    </w:rPr>
  </w:style>
  <w:style w:type="character" w:customStyle="1" w:styleId="Heading9Char0">
    <w:name w:val="Heading 9 Char"/>
    <w:link w:val="Heading9Char"/>
    <w:rPr>
      <w:rFonts w:ascii="Cambria" w:hAnsi="Cambria"/>
      <w:i/>
      <w:caps/>
      <w:spacing w:val="10"/>
    </w:rPr>
  </w:style>
  <w:style w:type="paragraph" w:customStyle="1" w:styleId="xl66">
    <w:name w:val="xl66"/>
    <w:basedOn w:val="a"/>
    <w:link w:val="xl660"/>
    <w:pPr>
      <w:spacing w:beforeAutospacing="1" w:afterAutospacing="1"/>
      <w:jc w:val="center"/>
    </w:pPr>
    <w:rPr>
      <w:sz w:val="20"/>
    </w:rPr>
  </w:style>
  <w:style w:type="character" w:customStyle="1" w:styleId="xl660">
    <w:name w:val="xl66"/>
    <w:basedOn w:val="10"/>
    <w:link w:val="xl66"/>
    <w:rPr>
      <w:sz w:val="20"/>
    </w:rPr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paragraph" w:customStyle="1" w:styleId="CharChar1CharChar1CharChar">
    <w:name w:val="Char Char Знак Знак1 Char Char1 Знак Знак Char Char"/>
    <w:basedOn w:val="a"/>
    <w:link w:val="CharChar1CharChar1CharChar0"/>
    <w:pPr>
      <w:spacing w:beforeAutospacing="1" w:afterAutospacing="1"/>
    </w:pPr>
    <w:rPr>
      <w:rFonts w:ascii="Tahoma" w:hAnsi="Tahoma"/>
      <w:sz w:val="20"/>
    </w:rPr>
  </w:style>
  <w:style w:type="character" w:customStyle="1" w:styleId="CharChar1CharChar1CharChar0">
    <w:name w:val="Char Char Знак Знак1 Char Char1 Знак Знак Char Char"/>
    <w:basedOn w:val="10"/>
    <w:link w:val="CharChar1CharChar1CharChar"/>
    <w:rPr>
      <w:rFonts w:ascii="Tahoma" w:hAnsi="Tahoma"/>
      <w:sz w:val="20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WW8Num21z1">
    <w:name w:val="WW8Num21z1"/>
    <w:link w:val="WW8Num21z10"/>
    <w:rPr>
      <w:rFonts w:ascii="Courier New" w:hAnsi="Courier New"/>
    </w:rPr>
  </w:style>
  <w:style w:type="character" w:customStyle="1" w:styleId="WW8Num21z10">
    <w:name w:val="WW8Num21z1"/>
    <w:link w:val="WW8Num21z1"/>
    <w:rPr>
      <w:rFonts w:ascii="Courier New" w:hAnsi="Courier New"/>
    </w:rPr>
  </w:style>
  <w:style w:type="paragraph" w:styleId="35">
    <w:name w:val="toc 3"/>
    <w:basedOn w:val="a"/>
    <w:next w:val="a"/>
    <w:link w:val="36"/>
    <w:uiPriority w:val="39"/>
    <w:pPr>
      <w:spacing w:line="360" w:lineRule="auto"/>
      <w:ind w:left="220"/>
    </w:pPr>
    <w:rPr>
      <w:rFonts w:ascii="Calibri" w:hAnsi="Calibri"/>
      <w:sz w:val="20"/>
    </w:rPr>
  </w:style>
  <w:style w:type="character" w:customStyle="1" w:styleId="36">
    <w:name w:val="Оглавление 3 Знак"/>
    <w:basedOn w:val="10"/>
    <w:link w:val="35"/>
    <w:rPr>
      <w:rFonts w:ascii="Calibri" w:hAnsi="Calibri"/>
      <w:sz w:val="20"/>
    </w:rPr>
  </w:style>
  <w:style w:type="paragraph" w:customStyle="1" w:styleId="37">
    <w:name w:val="Сильная ссылка3"/>
    <w:link w:val="38"/>
    <w:rPr>
      <w:rFonts w:ascii="Calibri" w:hAnsi="Calibri"/>
      <w:b/>
      <w:i/>
      <w:color w:val="622423"/>
    </w:rPr>
  </w:style>
  <w:style w:type="character" w:customStyle="1" w:styleId="38">
    <w:name w:val="Сильная ссылка3"/>
    <w:link w:val="37"/>
    <w:rPr>
      <w:rFonts w:ascii="Calibri" w:hAnsi="Calibri"/>
      <w:b/>
      <w:i/>
      <w:color w:val="622423"/>
    </w:rPr>
  </w:style>
  <w:style w:type="paragraph" w:customStyle="1" w:styleId="2f9">
    <w:name w:val="Заголовок оглавления2"/>
    <w:basedOn w:val="11"/>
    <w:next w:val="a"/>
    <w:link w:val="2fa"/>
    <w:pPr>
      <w:keepNext w:val="0"/>
      <w:spacing w:before="400" w:after="0"/>
      <w:ind w:left="720" w:hanging="360"/>
      <w:outlineLvl w:val="8"/>
    </w:pPr>
    <w:rPr>
      <w:rFonts w:ascii="Cambria" w:hAnsi="Cambria"/>
      <w:caps/>
      <w:spacing w:val="20"/>
      <w:sz w:val="28"/>
    </w:rPr>
  </w:style>
  <w:style w:type="character" w:customStyle="1" w:styleId="2fa">
    <w:name w:val="Заголовок оглавления2"/>
    <w:basedOn w:val="12"/>
    <w:link w:val="2f9"/>
    <w:rPr>
      <w:rFonts w:ascii="Cambria" w:hAnsi="Cambria"/>
      <w:b/>
      <w:caps/>
      <w:spacing w:val="20"/>
      <w:sz w:val="28"/>
    </w:rPr>
  </w:style>
  <w:style w:type="paragraph" w:customStyle="1" w:styleId="xl92">
    <w:name w:val="xl92"/>
    <w:basedOn w:val="a"/>
    <w:link w:val="xl920"/>
    <w:pPr>
      <w:spacing w:beforeAutospacing="1" w:afterAutospacing="1"/>
      <w:jc w:val="center"/>
    </w:pPr>
  </w:style>
  <w:style w:type="character" w:customStyle="1" w:styleId="xl920">
    <w:name w:val="xl92"/>
    <w:basedOn w:val="10"/>
    <w:link w:val="xl92"/>
    <w:rPr>
      <w:sz w:val="24"/>
    </w:rPr>
  </w:style>
  <w:style w:type="paragraph" w:customStyle="1" w:styleId="2fb">
    <w:name w:val="Основной текст (2)"/>
    <w:basedOn w:val="a"/>
    <w:link w:val="2fc"/>
    <w:pPr>
      <w:widowControl w:val="0"/>
      <w:spacing w:after="300" w:line="324" w:lineRule="exact"/>
      <w:jc w:val="center"/>
    </w:pPr>
    <w:rPr>
      <w:b/>
      <w:spacing w:val="1"/>
      <w:sz w:val="26"/>
      <w:highlight w:val="white"/>
    </w:rPr>
  </w:style>
  <w:style w:type="character" w:customStyle="1" w:styleId="2fc">
    <w:name w:val="Основной текст (2)"/>
    <w:basedOn w:val="10"/>
    <w:link w:val="2fb"/>
    <w:rPr>
      <w:b/>
      <w:spacing w:val="1"/>
      <w:sz w:val="26"/>
      <w:highlight w:val="white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s9">
    <w:name w:val="s_9"/>
    <w:basedOn w:val="a"/>
    <w:link w:val="s90"/>
    <w:pPr>
      <w:spacing w:beforeAutospacing="1" w:afterAutospacing="1"/>
    </w:pPr>
  </w:style>
  <w:style w:type="character" w:customStyle="1" w:styleId="s90">
    <w:name w:val="s_9"/>
    <w:basedOn w:val="10"/>
    <w:link w:val="s9"/>
    <w:rPr>
      <w:sz w:val="24"/>
    </w:rPr>
  </w:style>
  <w:style w:type="paragraph" w:customStyle="1" w:styleId="xl111">
    <w:name w:val="xl111"/>
    <w:basedOn w:val="a"/>
    <w:link w:val="xl1110"/>
    <w:pPr>
      <w:spacing w:beforeAutospacing="1" w:afterAutospacing="1"/>
      <w:jc w:val="center"/>
    </w:pPr>
    <w:rPr>
      <w:b/>
    </w:rPr>
  </w:style>
  <w:style w:type="character" w:customStyle="1" w:styleId="xl1110">
    <w:name w:val="xl111"/>
    <w:basedOn w:val="10"/>
    <w:link w:val="xl111"/>
    <w:rPr>
      <w:b/>
      <w:sz w:val="24"/>
    </w:rPr>
  </w:style>
  <w:style w:type="paragraph" w:customStyle="1" w:styleId="1fd">
    <w:name w:val="Верхний колонтитул Знак1"/>
    <w:link w:val="1fe"/>
    <w:rPr>
      <w:sz w:val="24"/>
    </w:rPr>
  </w:style>
  <w:style w:type="character" w:customStyle="1" w:styleId="1fe">
    <w:name w:val="Верхний колонтитул Знак1"/>
    <w:link w:val="1fd"/>
    <w:rPr>
      <w:sz w:val="24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rFonts w:ascii="Arial" w:hAnsi="Arial"/>
      <w:b/>
      <w:sz w:val="20"/>
    </w:rPr>
  </w:style>
  <w:style w:type="character" w:customStyle="1" w:styleId="xl840">
    <w:name w:val="xl84"/>
    <w:basedOn w:val="10"/>
    <w:link w:val="xl84"/>
    <w:rPr>
      <w:rFonts w:ascii="Arial" w:hAnsi="Arial"/>
      <w:b/>
      <w:sz w:val="20"/>
    </w:rPr>
  </w:style>
  <w:style w:type="paragraph" w:customStyle="1" w:styleId="xl74">
    <w:name w:val="xl74"/>
    <w:basedOn w:val="a"/>
    <w:link w:val="xl740"/>
    <w:pPr>
      <w:spacing w:beforeAutospacing="1" w:afterAutospacing="1"/>
      <w:jc w:val="center"/>
    </w:pPr>
  </w:style>
  <w:style w:type="character" w:customStyle="1" w:styleId="xl740">
    <w:name w:val="xl74"/>
    <w:basedOn w:val="10"/>
    <w:link w:val="xl74"/>
    <w:rPr>
      <w:sz w:val="24"/>
    </w:rPr>
  </w:style>
  <w:style w:type="paragraph" w:styleId="afff1">
    <w:name w:val="Normal (Web)"/>
    <w:basedOn w:val="a"/>
    <w:link w:val="afff2"/>
    <w:pPr>
      <w:spacing w:beforeAutospacing="1" w:afterAutospacing="1"/>
    </w:pPr>
  </w:style>
  <w:style w:type="character" w:customStyle="1" w:styleId="afff2">
    <w:name w:val="Обычный (веб) Знак"/>
    <w:basedOn w:val="10"/>
    <w:link w:val="afff1"/>
    <w:rPr>
      <w:sz w:val="24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afff3">
    <w:name w:val="Содержимое врезки"/>
    <w:basedOn w:val="a8"/>
    <w:link w:val="afff4"/>
    <w:pPr>
      <w:spacing w:line="360" w:lineRule="auto"/>
    </w:pPr>
    <w:rPr>
      <w:rFonts w:ascii="Cambria" w:hAnsi="Cambria"/>
      <w:sz w:val="22"/>
    </w:rPr>
  </w:style>
  <w:style w:type="character" w:customStyle="1" w:styleId="afff4">
    <w:name w:val="Содержимое врезки"/>
    <w:basedOn w:val="aa"/>
    <w:link w:val="afff3"/>
    <w:rPr>
      <w:rFonts w:ascii="Cambria" w:hAnsi="Cambria"/>
      <w:sz w:val="22"/>
    </w:rPr>
  </w:style>
  <w:style w:type="paragraph" w:customStyle="1" w:styleId="Style5">
    <w:name w:val="Style5"/>
    <w:basedOn w:val="a"/>
    <w:link w:val="Style50"/>
    <w:pPr>
      <w:widowControl w:val="0"/>
      <w:spacing w:line="305" w:lineRule="exact"/>
      <w:ind w:firstLine="586"/>
      <w:jc w:val="both"/>
    </w:pPr>
  </w:style>
  <w:style w:type="character" w:customStyle="1" w:styleId="Style50">
    <w:name w:val="Style5"/>
    <w:basedOn w:val="10"/>
    <w:link w:val="Style5"/>
    <w:rPr>
      <w:sz w:val="24"/>
    </w:rPr>
  </w:style>
  <w:style w:type="paragraph" w:styleId="39">
    <w:name w:val="Body Text Indent 3"/>
    <w:basedOn w:val="a"/>
    <w:link w:val="3a"/>
    <w:pPr>
      <w:spacing w:after="120" w:line="360" w:lineRule="auto"/>
      <w:ind w:left="283" w:firstLine="720"/>
      <w:jc w:val="both"/>
    </w:pPr>
    <w:rPr>
      <w:rFonts w:ascii="Cambria" w:hAnsi="Cambria"/>
      <w:sz w:val="16"/>
    </w:rPr>
  </w:style>
  <w:style w:type="character" w:customStyle="1" w:styleId="3a">
    <w:name w:val="Основной текст с отступом 3 Знак"/>
    <w:basedOn w:val="10"/>
    <w:link w:val="39"/>
    <w:rPr>
      <w:rFonts w:ascii="Cambria" w:hAnsi="Cambria"/>
      <w:sz w:val="16"/>
    </w:rPr>
  </w:style>
  <w:style w:type="paragraph" w:customStyle="1" w:styleId="3">
    <w:name w:val="Стиль3"/>
    <w:basedOn w:val="27"/>
    <w:link w:val="3b"/>
    <w:pPr>
      <w:widowControl w:val="0"/>
      <w:numPr>
        <w:numId w:val="5"/>
      </w:numPr>
      <w:tabs>
        <w:tab w:val="clear" w:pos="567"/>
        <w:tab w:val="left" w:pos="227"/>
      </w:tabs>
      <w:spacing w:after="0" w:line="240" w:lineRule="auto"/>
      <w:ind w:left="0" w:firstLine="0"/>
    </w:pPr>
  </w:style>
  <w:style w:type="character" w:customStyle="1" w:styleId="3b">
    <w:name w:val="Стиль3"/>
    <w:basedOn w:val="28"/>
    <w:link w:val="3"/>
    <w:rPr>
      <w:sz w:val="24"/>
    </w:rPr>
  </w:style>
  <w:style w:type="paragraph" w:styleId="2fd">
    <w:name w:val="List Continue 2"/>
    <w:basedOn w:val="a"/>
    <w:link w:val="2fe"/>
    <w:pPr>
      <w:spacing w:after="120"/>
      <w:ind w:left="566"/>
    </w:pPr>
  </w:style>
  <w:style w:type="character" w:customStyle="1" w:styleId="2fe">
    <w:name w:val="Продолжение списка 2 Знак"/>
    <w:basedOn w:val="10"/>
    <w:link w:val="2fd"/>
    <w:rPr>
      <w:sz w:val="24"/>
    </w:rPr>
  </w:style>
  <w:style w:type="paragraph" w:customStyle="1" w:styleId="BodyTextFirstIndent2Char">
    <w:name w:val="Body Text First Indent 2 Char"/>
    <w:link w:val="BodyTextFirstIndent2Char0"/>
    <w:rPr>
      <w:rFonts w:ascii="Cambria" w:hAnsi="Cambria"/>
      <w:sz w:val="24"/>
    </w:rPr>
  </w:style>
  <w:style w:type="character" w:customStyle="1" w:styleId="BodyTextFirstIndent2Char0">
    <w:name w:val="Body Text First Indent 2 Char"/>
    <w:link w:val="BodyTextFirstIndent2Char"/>
    <w:rPr>
      <w:rFonts w:ascii="Cambria" w:hAnsi="Cambria"/>
      <w:sz w:val="24"/>
    </w:rPr>
  </w:style>
  <w:style w:type="paragraph" w:customStyle="1" w:styleId="ConsPlusDocList">
    <w:name w:val="ConsPlusDocList"/>
    <w:next w:val="Standard"/>
    <w:link w:val="ConsPlusDocList0"/>
    <w:pPr>
      <w:widowControl w:val="0"/>
    </w:pPr>
    <w:rPr>
      <w:rFonts w:ascii="Arial" w:hAnsi="Arial"/>
    </w:rPr>
  </w:style>
  <w:style w:type="character" w:customStyle="1" w:styleId="ConsPlusDocList0">
    <w:name w:val="ConsPlusDocList"/>
    <w:link w:val="ConsPlusDocList"/>
    <w:rPr>
      <w:rFonts w:ascii="Arial" w:hAnsi="Arial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  <w:rPr>
      <w:b/>
    </w:rPr>
  </w:style>
  <w:style w:type="character" w:customStyle="1" w:styleId="xl820">
    <w:name w:val="xl82"/>
    <w:basedOn w:val="10"/>
    <w:link w:val="xl82"/>
    <w:rPr>
      <w:b/>
      <w:sz w:val="24"/>
    </w:rPr>
  </w:style>
  <w:style w:type="paragraph" w:customStyle="1" w:styleId="ConsNormal">
    <w:name w:val="ConsNormal"/>
    <w:link w:val="ConsNormal0"/>
    <w:pPr>
      <w:ind w:right="19772" w:firstLine="720"/>
    </w:pPr>
    <w:rPr>
      <w:rFonts w:ascii="Arial" w:hAnsi="Arial"/>
      <w:sz w:val="22"/>
    </w:rPr>
  </w:style>
  <w:style w:type="character" w:customStyle="1" w:styleId="ConsNormal0">
    <w:name w:val="ConsNormal"/>
    <w:link w:val="ConsNormal"/>
    <w:rPr>
      <w:rFonts w:ascii="Arial" w:hAnsi="Arial"/>
      <w:sz w:val="22"/>
    </w:rPr>
  </w:style>
  <w:style w:type="paragraph" w:customStyle="1" w:styleId="WW8Num33z2">
    <w:name w:val="WW8Num33z2"/>
    <w:link w:val="WW8Num33z20"/>
    <w:rPr>
      <w:rFonts w:ascii="Wingdings" w:hAnsi="Wingdings"/>
    </w:rPr>
  </w:style>
  <w:style w:type="character" w:customStyle="1" w:styleId="WW8Num33z20">
    <w:name w:val="WW8Num33z2"/>
    <w:link w:val="WW8Num33z2"/>
    <w:rPr>
      <w:rFonts w:ascii="Wingdings" w:hAnsi="Wingdings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32z2">
    <w:name w:val="WW8Num32z2"/>
    <w:link w:val="WW8Num32z20"/>
    <w:rPr>
      <w:b/>
    </w:rPr>
  </w:style>
  <w:style w:type="character" w:customStyle="1" w:styleId="WW8Num32z20">
    <w:name w:val="WW8Num32z2"/>
    <w:link w:val="WW8Num32z2"/>
    <w:rPr>
      <w:b/>
    </w:rPr>
  </w:style>
  <w:style w:type="paragraph" w:customStyle="1" w:styleId="afff5">
    <w:name w:val="Стиль"/>
    <w:link w:val="afff6"/>
    <w:pPr>
      <w:widowControl w:val="0"/>
    </w:pPr>
    <w:rPr>
      <w:sz w:val="24"/>
    </w:rPr>
  </w:style>
  <w:style w:type="character" w:customStyle="1" w:styleId="afff6">
    <w:name w:val="Стиль"/>
    <w:link w:val="afff5"/>
    <w:rPr>
      <w:sz w:val="24"/>
    </w:rPr>
  </w:style>
  <w:style w:type="paragraph" w:customStyle="1" w:styleId="WW8Num11z2">
    <w:name w:val="WW8Num11z2"/>
    <w:link w:val="WW8Num11z20"/>
    <w:rPr>
      <w:rFonts w:ascii="Wingdings" w:hAnsi="Wingdings"/>
    </w:rPr>
  </w:style>
  <w:style w:type="character" w:customStyle="1" w:styleId="WW8Num11z20">
    <w:name w:val="WW8Num11z2"/>
    <w:link w:val="WW8Num11z2"/>
    <w:rPr>
      <w:rFonts w:ascii="Wingdings" w:hAnsi="Wingdings"/>
    </w:rPr>
  </w:style>
  <w:style w:type="paragraph" w:styleId="2ff">
    <w:name w:val="Body Text First Indent 2"/>
    <w:basedOn w:val="aff"/>
    <w:link w:val="2ff0"/>
    <w:pPr>
      <w:spacing w:line="360" w:lineRule="auto"/>
      <w:ind w:right="284" w:firstLine="210"/>
    </w:pPr>
    <w:rPr>
      <w:rFonts w:ascii="Cambria" w:hAnsi="Cambria"/>
      <w:sz w:val="28"/>
    </w:rPr>
  </w:style>
  <w:style w:type="character" w:customStyle="1" w:styleId="2ff0">
    <w:name w:val="Красная строка 2 Знак"/>
    <w:basedOn w:val="aff0"/>
    <w:link w:val="2ff"/>
    <w:rPr>
      <w:rFonts w:ascii="Cambria" w:hAnsi="Cambria"/>
      <w:sz w:val="28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xl109">
    <w:name w:val="xl109"/>
    <w:basedOn w:val="a"/>
    <w:link w:val="xl1090"/>
    <w:pPr>
      <w:spacing w:beforeAutospacing="1" w:afterAutospacing="1"/>
      <w:jc w:val="center"/>
    </w:pPr>
  </w:style>
  <w:style w:type="character" w:customStyle="1" w:styleId="xl1090">
    <w:name w:val="xl109"/>
    <w:basedOn w:val="10"/>
    <w:link w:val="xl109"/>
    <w:rPr>
      <w:sz w:val="24"/>
    </w:rPr>
  </w:style>
  <w:style w:type="paragraph" w:customStyle="1" w:styleId="1ff">
    <w:name w:val="Слабое выделение1"/>
    <w:link w:val="1ff0"/>
    <w:rPr>
      <w:i/>
    </w:rPr>
  </w:style>
  <w:style w:type="character" w:customStyle="1" w:styleId="1ff0">
    <w:name w:val="Слабое выделение1"/>
    <w:link w:val="1ff"/>
    <w:rPr>
      <w:i/>
    </w:rPr>
  </w:style>
  <w:style w:type="paragraph" w:customStyle="1" w:styleId="xl93">
    <w:name w:val="xl93"/>
    <w:basedOn w:val="a"/>
    <w:link w:val="xl930"/>
    <w:pPr>
      <w:spacing w:beforeAutospacing="1" w:afterAutospacing="1"/>
      <w:jc w:val="center"/>
    </w:pPr>
  </w:style>
  <w:style w:type="character" w:customStyle="1" w:styleId="xl930">
    <w:name w:val="xl93"/>
    <w:basedOn w:val="10"/>
    <w:link w:val="xl93"/>
    <w:rPr>
      <w:sz w:val="24"/>
    </w:rPr>
  </w:style>
  <w:style w:type="paragraph" w:customStyle="1" w:styleId="xl88">
    <w:name w:val="xl88"/>
    <w:basedOn w:val="a"/>
    <w:link w:val="xl880"/>
    <w:pPr>
      <w:spacing w:beforeAutospacing="1" w:afterAutospacing="1"/>
    </w:pPr>
  </w:style>
  <w:style w:type="character" w:customStyle="1" w:styleId="xl880">
    <w:name w:val="xl88"/>
    <w:basedOn w:val="10"/>
    <w:link w:val="xl88"/>
    <w:rPr>
      <w:sz w:val="24"/>
    </w:rPr>
  </w:style>
  <w:style w:type="paragraph" w:customStyle="1" w:styleId="Heading3Char">
    <w:name w:val="Heading 3 Char"/>
    <w:link w:val="Heading3Char0"/>
    <w:rPr>
      <w:sz w:val="28"/>
    </w:rPr>
  </w:style>
  <w:style w:type="character" w:customStyle="1" w:styleId="Heading3Char0">
    <w:name w:val="Heading 3 Char"/>
    <w:link w:val="Heading3Char"/>
    <w:rPr>
      <w:sz w:val="28"/>
    </w:rPr>
  </w:style>
  <w:style w:type="paragraph" w:customStyle="1" w:styleId="WW8Num10z2">
    <w:name w:val="WW8Num10z2"/>
    <w:link w:val="WW8Num10z20"/>
    <w:rPr>
      <w:rFonts w:ascii="Wingdings" w:hAnsi="Wingdings"/>
    </w:rPr>
  </w:style>
  <w:style w:type="character" w:customStyle="1" w:styleId="WW8Num10z20">
    <w:name w:val="WW8Num10z2"/>
    <w:link w:val="WW8Num10z2"/>
    <w:rPr>
      <w:rFonts w:ascii="Wingdings" w:hAnsi="Wingdings"/>
    </w:rPr>
  </w:style>
  <w:style w:type="paragraph" w:customStyle="1" w:styleId="WW8Num29z1">
    <w:name w:val="WW8Num29z1"/>
    <w:link w:val="WW8Num29z10"/>
    <w:rPr>
      <w:rFonts w:ascii="Courier New" w:hAnsi="Courier New"/>
    </w:rPr>
  </w:style>
  <w:style w:type="character" w:customStyle="1" w:styleId="WW8Num29z10">
    <w:name w:val="WW8Num29z1"/>
    <w:link w:val="WW8Num29z1"/>
    <w:rPr>
      <w:rFonts w:ascii="Courier New" w:hAnsi="Courier New"/>
    </w:rPr>
  </w:style>
  <w:style w:type="paragraph" w:customStyle="1" w:styleId="WW8Num28z2">
    <w:name w:val="WW8Num28z2"/>
    <w:link w:val="WW8Num28z20"/>
    <w:rPr>
      <w:rFonts w:ascii="Wingdings" w:hAnsi="Wingdings"/>
    </w:rPr>
  </w:style>
  <w:style w:type="character" w:customStyle="1" w:styleId="WW8Num28z20">
    <w:name w:val="WW8Num28z2"/>
    <w:link w:val="WW8Num28z2"/>
    <w:rPr>
      <w:rFonts w:ascii="Wingdings" w:hAnsi="Wingdings"/>
    </w:rPr>
  </w:style>
  <w:style w:type="paragraph" w:customStyle="1" w:styleId="1ff1">
    <w:name w:val="Знак примечания1"/>
    <w:link w:val="1ff2"/>
    <w:rPr>
      <w:sz w:val="16"/>
    </w:rPr>
  </w:style>
  <w:style w:type="character" w:customStyle="1" w:styleId="1ff2">
    <w:name w:val="Знак примечания1"/>
    <w:link w:val="1ff1"/>
    <w:rPr>
      <w:sz w:val="16"/>
    </w:rPr>
  </w:style>
  <w:style w:type="paragraph" w:customStyle="1" w:styleId="font7">
    <w:name w:val="font7"/>
    <w:basedOn w:val="a"/>
    <w:link w:val="font70"/>
    <w:pPr>
      <w:spacing w:beforeAutospacing="1" w:afterAutospacing="1"/>
    </w:pPr>
    <w:rPr>
      <w:sz w:val="20"/>
    </w:rPr>
  </w:style>
  <w:style w:type="character" w:customStyle="1" w:styleId="font70">
    <w:name w:val="font7"/>
    <w:basedOn w:val="10"/>
    <w:link w:val="font7"/>
    <w:rPr>
      <w:sz w:val="20"/>
    </w:rPr>
  </w:style>
  <w:style w:type="paragraph" w:customStyle="1" w:styleId="WW8Num22z0">
    <w:name w:val="WW8Num22z0"/>
    <w:link w:val="WW8Num22z00"/>
    <w:rPr>
      <w:rFonts w:ascii="Symbol" w:hAnsi="Symbol"/>
    </w:rPr>
  </w:style>
  <w:style w:type="character" w:customStyle="1" w:styleId="WW8Num22z00">
    <w:name w:val="WW8Num22z0"/>
    <w:link w:val="WW8Num22z0"/>
    <w:rPr>
      <w:rFonts w:ascii="Symbol" w:hAnsi="Symbol"/>
    </w:rPr>
  </w:style>
  <w:style w:type="paragraph" w:customStyle="1" w:styleId="1ff3">
    <w:name w:val="Номер страницы1"/>
    <w:basedOn w:val="1f4"/>
    <w:link w:val="1ff4"/>
  </w:style>
  <w:style w:type="character" w:customStyle="1" w:styleId="1ff4">
    <w:name w:val="Номер страницы1"/>
    <w:basedOn w:val="1f5"/>
    <w:link w:val="1ff3"/>
  </w:style>
  <w:style w:type="paragraph" w:customStyle="1" w:styleId="Style4">
    <w:name w:val="Style4"/>
    <w:basedOn w:val="a"/>
    <w:link w:val="Style40"/>
    <w:pPr>
      <w:widowControl w:val="0"/>
      <w:spacing w:line="322" w:lineRule="exact"/>
      <w:ind w:firstLine="710"/>
      <w:jc w:val="both"/>
    </w:pPr>
  </w:style>
  <w:style w:type="character" w:customStyle="1" w:styleId="Style40">
    <w:name w:val="Style4"/>
    <w:basedOn w:val="10"/>
    <w:link w:val="Style4"/>
    <w:rPr>
      <w:sz w:val="24"/>
    </w:rPr>
  </w:style>
  <w:style w:type="paragraph" w:customStyle="1" w:styleId="WW8Num21z2">
    <w:name w:val="WW8Num21z2"/>
    <w:link w:val="WW8Num21z20"/>
    <w:rPr>
      <w:rFonts w:ascii="Wingdings" w:hAnsi="Wingdings"/>
    </w:rPr>
  </w:style>
  <w:style w:type="character" w:customStyle="1" w:styleId="WW8Num21z20">
    <w:name w:val="WW8Num21z2"/>
    <w:link w:val="WW8Num21z2"/>
    <w:rPr>
      <w:rFonts w:ascii="Wingdings" w:hAnsi="Wingdings"/>
    </w:rPr>
  </w:style>
  <w:style w:type="paragraph" w:customStyle="1" w:styleId="WW8Num3z0">
    <w:name w:val="WW8Num3z0"/>
    <w:link w:val="WW8Num3z00"/>
    <w:rPr>
      <w:rFonts w:ascii="Symbol" w:hAnsi="Symbol"/>
    </w:rPr>
  </w:style>
  <w:style w:type="character" w:customStyle="1" w:styleId="WW8Num3z00">
    <w:name w:val="WW8Num3z0"/>
    <w:link w:val="WW8Num3z0"/>
    <w:rPr>
      <w:rFonts w:ascii="Symbol" w:hAnsi="Symbol"/>
    </w:rPr>
  </w:style>
  <w:style w:type="paragraph" w:customStyle="1" w:styleId="BodyTextChar1">
    <w:name w:val="Body Text Char1"/>
    <w:link w:val="BodyTextChar10"/>
  </w:style>
  <w:style w:type="character" w:customStyle="1" w:styleId="BodyTextChar10">
    <w:name w:val="Body Text Char1"/>
    <w:link w:val="BodyTextChar1"/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</w:rPr>
  </w:style>
  <w:style w:type="character" w:customStyle="1" w:styleId="50">
    <w:name w:val="Заголовок 5 Знак"/>
    <w:basedOn w:val="10"/>
    <w:link w:val="5"/>
    <w:rPr>
      <w:b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s100">
    <w:name w:val="s_10"/>
    <w:basedOn w:val="1f4"/>
    <w:link w:val="s101"/>
  </w:style>
  <w:style w:type="character" w:customStyle="1" w:styleId="s101">
    <w:name w:val="s_10"/>
    <w:basedOn w:val="1f5"/>
    <w:link w:val="s100"/>
  </w:style>
  <w:style w:type="paragraph" w:styleId="afff7">
    <w:name w:val="TOC Heading"/>
    <w:basedOn w:val="11"/>
    <w:next w:val="a"/>
    <w:link w:val="afff8"/>
    <w:pPr>
      <w:keepNext w:val="0"/>
      <w:spacing w:before="400" w:after="0"/>
      <w:ind w:left="720" w:hanging="360"/>
      <w:outlineLvl w:val="8"/>
    </w:pPr>
    <w:rPr>
      <w:rFonts w:ascii="Cambria" w:hAnsi="Cambria"/>
      <w:caps/>
      <w:spacing w:val="20"/>
      <w:sz w:val="28"/>
    </w:rPr>
  </w:style>
  <w:style w:type="character" w:customStyle="1" w:styleId="afff8">
    <w:name w:val="Заголовок оглавления Знак"/>
    <w:basedOn w:val="12"/>
    <w:link w:val="afff7"/>
    <w:rPr>
      <w:rFonts w:ascii="Cambria" w:hAnsi="Cambria"/>
      <w:b/>
      <w:caps/>
      <w:spacing w:val="20"/>
      <w:sz w:val="28"/>
    </w:rPr>
  </w:style>
  <w:style w:type="paragraph" w:customStyle="1" w:styleId="afff9">
    <w:name w:val="Гипертекстовая ссылка"/>
    <w:link w:val="afffa"/>
    <w:rPr>
      <w:color w:val="106BBE"/>
    </w:rPr>
  </w:style>
  <w:style w:type="character" w:customStyle="1" w:styleId="afffa">
    <w:name w:val="Гипертекстовая ссылка"/>
    <w:link w:val="afff9"/>
    <w:rPr>
      <w:color w:val="106BBE"/>
    </w:rPr>
  </w:style>
  <w:style w:type="paragraph" w:customStyle="1" w:styleId="1ff5">
    <w:name w:val="Выделение1"/>
    <w:link w:val="1ff6"/>
    <w:rPr>
      <w:caps/>
      <w:spacing w:val="5"/>
    </w:rPr>
  </w:style>
  <w:style w:type="character" w:customStyle="1" w:styleId="1ff6">
    <w:name w:val="Выделение1"/>
    <w:link w:val="1ff5"/>
    <w:rPr>
      <w:caps/>
      <w:spacing w:val="5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BodyTextIndentChar">
    <w:name w:val="Body Text Indent Char"/>
    <w:link w:val="BodyTextIndentChar0"/>
    <w:rPr>
      <w:rFonts w:ascii="Cambria" w:hAnsi="Cambria"/>
      <w:sz w:val="24"/>
    </w:rPr>
  </w:style>
  <w:style w:type="character" w:customStyle="1" w:styleId="BodyTextIndentChar0">
    <w:name w:val="Body Text Indent Char"/>
    <w:link w:val="BodyTextIndentChar"/>
    <w:rPr>
      <w:rFonts w:ascii="Cambria" w:hAnsi="Cambria"/>
      <w:sz w:val="24"/>
    </w:rPr>
  </w:style>
  <w:style w:type="paragraph" w:customStyle="1" w:styleId="WW8Num4z0">
    <w:name w:val="WW8Num4z0"/>
    <w:link w:val="WW8Num4z00"/>
    <w:rPr>
      <w:rFonts w:ascii="Symbol" w:hAnsi="Symbol"/>
    </w:rPr>
  </w:style>
  <w:style w:type="character" w:customStyle="1" w:styleId="WW8Num4z00">
    <w:name w:val="WW8Num4z0"/>
    <w:link w:val="WW8Num4z0"/>
    <w:rPr>
      <w:rFonts w:ascii="Symbol" w:hAnsi="Symbol"/>
    </w:rPr>
  </w:style>
  <w:style w:type="paragraph" w:customStyle="1" w:styleId="1ff7">
    <w:name w:val="Сильная ссылка1"/>
    <w:link w:val="1ff8"/>
    <w:rPr>
      <w:rFonts w:ascii="Calibri" w:hAnsi="Calibri"/>
      <w:b/>
      <w:i/>
      <w:color w:val="622423"/>
    </w:rPr>
  </w:style>
  <w:style w:type="character" w:customStyle="1" w:styleId="1ff8">
    <w:name w:val="Сильная ссылка1"/>
    <w:link w:val="1ff7"/>
    <w:rPr>
      <w:rFonts w:ascii="Calibri" w:hAnsi="Calibri"/>
      <w:b/>
      <w:i/>
      <w:color w:val="622423"/>
    </w:rPr>
  </w:style>
  <w:style w:type="paragraph" w:customStyle="1" w:styleId="WW8Num20z0">
    <w:name w:val="WW8Num20z0"/>
    <w:link w:val="WW8Num20z00"/>
    <w:rPr>
      <w:rFonts w:ascii="Symbol" w:hAnsi="Symbol"/>
    </w:rPr>
  </w:style>
  <w:style w:type="character" w:customStyle="1" w:styleId="WW8Num20z00">
    <w:name w:val="WW8Num20z0"/>
    <w:link w:val="WW8Num20z0"/>
    <w:rPr>
      <w:rFonts w:ascii="Symbol" w:hAnsi="Symbol"/>
    </w:rPr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</w:rPr>
  </w:style>
  <w:style w:type="paragraph" w:customStyle="1" w:styleId="xl102">
    <w:name w:val="xl102"/>
    <w:basedOn w:val="a"/>
    <w:link w:val="xl1020"/>
    <w:pPr>
      <w:spacing w:beforeAutospacing="1" w:afterAutospacing="1"/>
    </w:pPr>
    <w:rPr>
      <w:sz w:val="20"/>
    </w:rPr>
  </w:style>
  <w:style w:type="character" w:customStyle="1" w:styleId="xl1020">
    <w:name w:val="xl102"/>
    <w:basedOn w:val="10"/>
    <w:link w:val="xl102"/>
    <w:rPr>
      <w:sz w:val="20"/>
    </w:rPr>
  </w:style>
  <w:style w:type="paragraph" w:customStyle="1" w:styleId="1ff9">
    <w:name w:val="Гиперссылка1"/>
    <w:link w:val="1ffa"/>
    <w:rPr>
      <w:color w:val="0000FF"/>
      <w:u w:val="single"/>
    </w:rPr>
  </w:style>
  <w:style w:type="character" w:customStyle="1" w:styleId="1ffa">
    <w:name w:val="Гиперссылка1"/>
    <w:link w:val="1ff9"/>
    <w:rPr>
      <w:color w:val="0000FF"/>
      <w:u w:val="single"/>
    </w:rPr>
  </w:style>
  <w:style w:type="paragraph" w:customStyle="1" w:styleId="afffb">
    <w:name w:val="Основной текст + Полужирный"/>
    <w:link w:val="afffc"/>
    <w:rPr>
      <w:b/>
      <w:i/>
      <w:spacing w:val="3"/>
    </w:rPr>
  </w:style>
  <w:style w:type="character" w:customStyle="1" w:styleId="afffc">
    <w:name w:val="Основной текст + Полужирный"/>
    <w:link w:val="afffb"/>
    <w:rPr>
      <w:b/>
      <w:i/>
      <w:spacing w:val="3"/>
    </w:rPr>
  </w:style>
  <w:style w:type="paragraph" w:customStyle="1" w:styleId="xl68">
    <w:name w:val="xl68"/>
    <w:basedOn w:val="a"/>
    <w:link w:val="xl680"/>
    <w:pPr>
      <w:spacing w:beforeAutospacing="1" w:afterAutospacing="1"/>
      <w:jc w:val="center"/>
    </w:pPr>
  </w:style>
  <w:style w:type="character" w:customStyle="1" w:styleId="xl680">
    <w:name w:val="xl68"/>
    <w:basedOn w:val="10"/>
    <w:link w:val="xl68"/>
    <w:rPr>
      <w:sz w:val="24"/>
    </w:rPr>
  </w:style>
  <w:style w:type="character" w:customStyle="1" w:styleId="12">
    <w:name w:val="Заголовок 1 Знак"/>
    <w:basedOn w:val="10"/>
    <w:link w:val="11"/>
    <w:rPr>
      <w:b/>
      <w:sz w:val="36"/>
    </w:rPr>
  </w:style>
  <w:style w:type="paragraph" w:customStyle="1" w:styleId="WW8Num13z0">
    <w:name w:val="WW8Num13z0"/>
    <w:link w:val="WW8Num13z00"/>
    <w:rPr>
      <w:rFonts w:ascii="Symbol" w:hAnsi="Symbol"/>
    </w:rPr>
  </w:style>
  <w:style w:type="character" w:customStyle="1" w:styleId="WW8Num13z00">
    <w:name w:val="WW8Num13z0"/>
    <w:link w:val="WW8Num13z0"/>
    <w:rPr>
      <w:rFonts w:ascii="Symbol" w:hAnsi="Symbol"/>
    </w:rPr>
  </w:style>
  <w:style w:type="paragraph" w:customStyle="1" w:styleId="1ffb">
    <w:name w:val="Обычный (веб)1"/>
    <w:basedOn w:val="a"/>
    <w:link w:val="1ffc"/>
    <w:pPr>
      <w:spacing w:beforeAutospacing="1" w:afterAutospacing="1"/>
    </w:pPr>
    <w:rPr>
      <w:rFonts w:ascii="Arial" w:hAnsi="Arial"/>
      <w:color w:val="454545"/>
      <w:sz w:val="20"/>
    </w:rPr>
  </w:style>
  <w:style w:type="character" w:customStyle="1" w:styleId="1ffc">
    <w:name w:val="Обычный (веб)1"/>
    <w:basedOn w:val="10"/>
    <w:link w:val="1ffb"/>
    <w:rPr>
      <w:rFonts w:ascii="Arial" w:hAnsi="Arial"/>
      <w:color w:val="454545"/>
      <w:sz w:val="20"/>
    </w:rPr>
  </w:style>
  <w:style w:type="paragraph" w:customStyle="1" w:styleId="1">
    <w:name w:val="Красная строка1"/>
    <w:basedOn w:val="a8"/>
    <w:link w:val="1ffd"/>
    <w:pPr>
      <w:numPr>
        <w:numId w:val="6"/>
      </w:numPr>
      <w:tabs>
        <w:tab w:val="clear" w:pos="360"/>
      </w:tabs>
      <w:spacing w:line="360" w:lineRule="auto"/>
      <w:ind w:left="0" w:firstLine="210"/>
    </w:pPr>
    <w:rPr>
      <w:rFonts w:ascii="Cambria" w:hAnsi="Cambria"/>
      <w:sz w:val="22"/>
    </w:rPr>
  </w:style>
  <w:style w:type="character" w:customStyle="1" w:styleId="1ffd">
    <w:name w:val="Красная строка1"/>
    <w:basedOn w:val="aa"/>
    <w:link w:val="1"/>
    <w:rPr>
      <w:rFonts w:ascii="Cambria" w:hAnsi="Cambria"/>
      <w:sz w:val="22"/>
    </w:rPr>
  </w:style>
  <w:style w:type="paragraph" w:customStyle="1" w:styleId="1ffe">
    <w:name w:val="Стиль1"/>
    <w:basedOn w:val="1fff"/>
    <w:link w:val="1fff0"/>
    <w:pPr>
      <w:tabs>
        <w:tab w:val="left" w:pos="720"/>
      </w:tabs>
      <w:ind w:left="360" w:hanging="360"/>
      <w:contextualSpacing w:val="0"/>
      <w:jc w:val="both"/>
    </w:pPr>
    <w:rPr>
      <w:sz w:val="24"/>
    </w:rPr>
  </w:style>
  <w:style w:type="character" w:customStyle="1" w:styleId="1fff0">
    <w:name w:val="Стиль1"/>
    <w:basedOn w:val="1fff1"/>
    <w:link w:val="1ffe"/>
    <w:rPr>
      <w:sz w:val="24"/>
    </w:rPr>
  </w:style>
  <w:style w:type="paragraph" w:styleId="afffd">
    <w:name w:val="List"/>
    <w:basedOn w:val="Textbody"/>
    <w:link w:val="afffe"/>
  </w:style>
  <w:style w:type="character" w:customStyle="1" w:styleId="afffe">
    <w:name w:val="Список Знак"/>
    <w:basedOn w:val="Textbody0"/>
    <w:link w:val="afffd"/>
    <w:rPr>
      <w:sz w:val="24"/>
    </w:rPr>
  </w:style>
  <w:style w:type="paragraph" w:customStyle="1" w:styleId="1fff2">
    <w:name w:val="Просмотренная гиперссылка1"/>
    <w:link w:val="1fff3"/>
    <w:rPr>
      <w:color w:val="800080"/>
      <w:u w:val="single"/>
    </w:rPr>
  </w:style>
  <w:style w:type="character" w:customStyle="1" w:styleId="1fff3">
    <w:name w:val="Просмотренная гиперссылка1"/>
    <w:link w:val="1fff2"/>
    <w:rPr>
      <w:color w:val="800080"/>
      <w:u w:val="single"/>
    </w:rPr>
  </w:style>
  <w:style w:type="paragraph" w:customStyle="1" w:styleId="2ff1">
    <w:name w:val="Выделенная цитата2"/>
    <w:basedOn w:val="a"/>
    <w:next w:val="a"/>
    <w:link w:val="2ff2"/>
    <w:pPr>
      <w:spacing w:before="160" w:line="300" w:lineRule="auto"/>
      <w:ind w:left="1440" w:right="1440"/>
      <w:jc w:val="both"/>
    </w:pPr>
    <w:rPr>
      <w:rFonts w:ascii="Cambria" w:hAnsi="Cambria"/>
      <w:caps/>
      <w:color w:val="622423"/>
      <w:spacing w:val="5"/>
      <w:sz w:val="20"/>
    </w:rPr>
  </w:style>
  <w:style w:type="character" w:customStyle="1" w:styleId="2ff2">
    <w:name w:val="Выделенная цитата2"/>
    <w:basedOn w:val="10"/>
    <w:link w:val="2ff1"/>
    <w:rPr>
      <w:rFonts w:ascii="Cambria" w:hAnsi="Cambria"/>
      <w:caps/>
      <w:color w:val="622423"/>
      <w:spacing w:val="5"/>
      <w:sz w:val="20"/>
    </w:rPr>
  </w:style>
  <w:style w:type="paragraph" w:customStyle="1" w:styleId="ListParagraphChar">
    <w:name w:val="List Paragraph Char"/>
    <w:link w:val="ListParagraphChar0"/>
  </w:style>
  <w:style w:type="character" w:customStyle="1" w:styleId="ListParagraphChar0">
    <w:name w:val="List Paragraph Char"/>
    <w:link w:val="ListParagraphChar"/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</w:style>
  <w:style w:type="character" w:customStyle="1" w:styleId="xl780">
    <w:name w:val="xl78"/>
    <w:basedOn w:val="10"/>
    <w:link w:val="xl78"/>
    <w:rPr>
      <w:sz w:val="24"/>
    </w:rPr>
  </w:style>
  <w:style w:type="paragraph" w:customStyle="1" w:styleId="WW8Num20z1">
    <w:name w:val="WW8Num20z1"/>
    <w:link w:val="WW8Num20z10"/>
    <w:rPr>
      <w:rFonts w:ascii="Courier New" w:hAnsi="Courier New"/>
    </w:rPr>
  </w:style>
  <w:style w:type="character" w:customStyle="1" w:styleId="WW8Num20z10">
    <w:name w:val="WW8Num20z1"/>
    <w:link w:val="WW8Num20z1"/>
    <w:rPr>
      <w:rFonts w:ascii="Courier New" w:hAnsi="Courier New"/>
    </w:rPr>
  </w:style>
  <w:style w:type="paragraph" w:customStyle="1" w:styleId="s22">
    <w:name w:val="s_22"/>
    <w:basedOn w:val="a"/>
    <w:link w:val="s220"/>
    <w:pPr>
      <w:spacing w:beforeAutospacing="1" w:afterAutospacing="1"/>
    </w:pPr>
  </w:style>
  <w:style w:type="character" w:customStyle="1" w:styleId="s220">
    <w:name w:val="s_22"/>
    <w:basedOn w:val="10"/>
    <w:link w:val="s22"/>
    <w:rPr>
      <w:sz w:val="24"/>
    </w:rPr>
  </w:style>
  <w:style w:type="paragraph" w:customStyle="1" w:styleId="1fff4">
    <w:name w:val="Слабое выделение1"/>
    <w:link w:val="1fff5"/>
    <w:rPr>
      <w:i/>
    </w:rPr>
  </w:style>
  <w:style w:type="character" w:customStyle="1" w:styleId="1fff5">
    <w:name w:val="Слабое выделение1"/>
    <w:link w:val="1fff4"/>
    <w:rPr>
      <w:i/>
    </w:rPr>
  </w:style>
  <w:style w:type="paragraph" w:customStyle="1" w:styleId="3c">
    <w:name w:val="Знак Знак3"/>
    <w:link w:val="3d"/>
    <w:rPr>
      <w:rFonts w:ascii="Garamond" w:hAnsi="Garamond"/>
    </w:rPr>
  </w:style>
  <w:style w:type="character" w:customStyle="1" w:styleId="3d">
    <w:name w:val="Знак Знак3"/>
    <w:link w:val="3c"/>
    <w:rPr>
      <w:rFonts w:ascii="Garamond" w:hAnsi="Garamond"/>
    </w:rPr>
  </w:style>
  <w:style w:type="paragraph" w:customStyle="1" w:styleId="affff">
    <w:name w:val="Цветовое выделение"/>
    <w:link w:val="affff0"/>
    <w:rPr>
      <w:b/>
      <w:color w:val="26282F"/>
      <w:sz w:val="26"/>
    </w:rPr>
  </w:style>
  <w:style w:type="character" w:customStyle="1" w:styleId="affff0">
    <w:name w:val="Цветовое выделение"/>
    <w:link w:val="affff"/>
    <w:rPr>
      <w:b/>
      <w:color w:val="26282F"/>
      <w:sz w:val="26"/>
    </w:rPr>
  </w:style>
  <w:style w:type="paragraph" w:customStyle="1" w:styleId="2ff3">
    <w:name w:val="Гиперссылка2"/>
    <w:link w:val="affff1"/>
    <w:rPr>
      <w:color w:val="0000FF"/>
      <w:u w:val="single"/>
    </w:rPr>
  </w:style>
  <w:style w:type="character" w:styleId="affff1">
    <w:name w:val="Hyperlink"/>
    <w:link w:val="2ff3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sz w:val="20"/>
    </w:rPr>
  </w:style>
  <w:style w:type="character" w:customStyle="1" w:styleId="80">
    <w:name w:val="Заголовок 8 Знак"/>
    <w:basedOn w:val="10"/>
    <w:link w:val="8"/>
    <w:rPr>
      <w:rFonts w:ascii="Cambria" w:hAnsi="Cambria"/>
      <w:caps/>
      <w:spacing w:val="10"/>
      <w:sz w:val="20"/>
    </w:rPr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customStyle="1" w:styleId="2ff4">
    <w:name w:val="Слабая ссылка2"/>
    <w:link w:val="2ff5"/>
    <w:rPr>
      <w:rFonts w:ascii="Calibri" w:hAnsi="Calibri"/>
      <w:i/>
      <w:color w:val="622423"/>
    </w:rPr>
  </w:style>
  <w:style w:type="character" w:customStyle="1" w:styleId="2ff5">
    <w:name w:val="Слабая ссылка2"/>
    <w:link w:val="2ff4"/>
    <w:rPr>
      <w:rFonts w:ascii="Calibri" w:hAnsi="Calibri"/>
      <w:i/>
      <w:color w:val="622423"/>
    </w:rPr>
  </w:style>
  <w:style w:type="paragraph" w:customStyle="1" w:styleId="ConsPlusNonformat1">
    <w:name w:val="ConsPlusNonformat"/>
    <w:link w:val="ConsPlusNonformat2"/>
    <w:pPr>
      <w:widowControl w:val="0"/>
    </w:pPr>
    <w:rPr>
      <w:rFonts w:ascii="Courier New" w:hAnsi="Courier New"/>
      <w:sz w:val="16"/>
    </w:rPr>
  </w:style>
  <w:style w:type="character" w:customStyle="1" w:styleId="ConsPlusNonformat2">
    <w:name w:val="ConsPlusNonformat"/>
    <w:link w:val="ConsPlusNonformat1"/>
    <w:rPr>
      <w:rFonts w:ascii="Courier New" w:hAnsi="Courier New"/>
      <w:sz w:val="16"/>
    </w:rPr>
  </w:style>
  <w:style w:type="paragraph" w:customStyle="1" w:styleId="1fff6">
    <w:name w:val="1"/>
    <w:basedOn w:val="a"/>
    <w:link w:val="1fff7"/>
    <w:pPr>
      <w:spacing w:after="160" w:line="240" w:lineRule="exact"/>
    </w:pPr>
    <w:rPr>
      <w:sz w:val="20"/>
    </w:rPr>
  </w:style>
  <w:style w:type="character" w:customStyle="1" w:styleId="1fff7">
    <w:name w:val="1"/>
    <w:basedOn w:val="10"/>
    <w:link w:val="1fff6"/>
    <w:rPr>
      <w:sz w:val="20"/>
    </w:rPr>
  </w:style>
  <w:style w:type="paragraph" w:styleId="1fff8">
    <w:name w:val="toc 1"/>
    <w:basedOn w:val="a"/>
    <w:next w:val="a"/>
    <w:link w:val="1fff9"/>
    <w:uiPriority w:val="39"/>
    <w:pPr>
      <w:tabs>
        <w:tab w:val="right" w:leader="dot" w:pos="10195"/>
      </w:tabs>
      <w:spacing w:before="120"/>
    </w:pPr>
    <w:rPr>
      <w:sz w:val="28"/>
    </w:rPr>
  </w:style>
  <w:style w:type="character" w:customStyle="1" w:styleId="1fff9">
    <w:name w:val="Оглавление 1 Знак"/>
    <w:basedOn w:val="10"/>
    <w:link w:val="1fff8"/>
    <w:rPr>
      <w:sz w:val="28"/>
    </w:rPr>
  </w:style>
  <w:style w:type="paragraph" w:customStyle="1" w:styleId="affff2">
    <w:name w:val="Символы концевой сноски"/>
    <w:link w:val="affff3"/>
    <w:rPr>
      <w:vertAlign w:val="superscript"/>
    </w:rPr>
  </w:style>
  <w:style w:type="character" w:customStyle="1" w:styleId="affff3">
    <w:name w:val="Символы концевой сноски"/>
    <w:link w:val="affff2"/>
    <w:rPr>
      <w:vertAlign w:val="superscript"/>
    </w:rPr>
  </w:style>
  <w:style w:type="paragraph" w:customStyle="1" w:styleId="xl90">
    <w:name w:val="xl90"/>
    <w:basedOn w:val="a"/>
    <w:link w:val="xl900"/>
    <w:pPr>
      <w:spacing w:beforeAutospacing="1" w:afterAutospacing="1"/>
      <w:jc w:val="center"/>
    </w:pPr>
  </w:style>
  <w:style w:type="character" w:customStyle="1" w:styleId="xl900">
    <w:name w:val="xl90"/>
    <w:basedOn w:val="10"/>
    <w:link w:val="xl90"/>
    <w:rPr>
      <w:sz w:val="24"/>
    </w:rPr>
  </w:style>
  <w:style w:type="paragraph" w:customStyle="1" w:styleId="WW8Num15z0">
    <w:name w:val="WW8Num15z0"/>
    <w:link w:val="WW8Num15z00"/>
    <w:rPr>
      <w:rFonts w:ascii="Symbol" w:hAnsi="Symbol"/>
    </w:rPr>
  </w:style>
  <w:style w:type="character" w:customStyle="1" w:styleId="WW8Num15z00">
    <w:name w:val="WW8Num15z0"/>
    <w:link w:val="WW8Num15z0"/>
    <w:rPr>
      <w:rFonts w:ascii="Symbol" w:hAnsi="Symbol"/>
    </w:rPr>
  </w:style>
  <w:style w:type="paragraph" w:customStyle="1" w:styleId="WW-Absatz-Standardschriftart1111111111111">
    <w:name w:val="WW-Absatz-Standardschriftart1111111111111"/>
    <w:link w:val="WW-Absatz-Standardschriftart11111111111110"/>
  </w:style>
  <w:style w:type="character" w:customStyle="1" w:styleId="WW-Absatz-Standardschriftart11111111111110">
    <w:name w:val="WW-Absatz-Standardschriftart1111111111111"/>
    <w:link w:val="WW-Absatz-Standardschriftart1111111111111"/>
  </w:style>
  <w:style w:type="paragraph" w:customStyle="1" w:styleId="xl77">
    <w:name w:val="xl77"/>
    <w:basedOn w:val="a"/>
    <w:link w:val="xl770"/>
    <w:pPr>
      <w:spacing w:beforeAutospacing="1" w:afterAutospacing="1"/>
    </w:pPr>
  </w:style>
  <w:style w:type="character" w:customStyle="1" w:styleId="xl770">
    <w:name w:val="xl77"/>
    <w:basedOn w:val="10"/>
    <w:link w:val="xl77"/>
    <w:rPr>
      <w:sz w:val="24"/>
    </w:rPr>
  </w:style>
  <w:style w:type="paragraph" w:styleId="22">
    <w:name w:val="List Bullet 2"/>
    <w:basedOn w:val="a"/>
    <w:link w:val="2ff6"/>
    <w:pPr>
      <w:numPr>
        <w:ilvl w:val="1"/>
        <w:numId w:val="5"/>
      </w:numPr>
      <w:tabs>
        <w:tab w:val="clear" w:pos="567"/>
        <w:tab w:val="left" w:pos="643"/>
      </w:tabs>
      <w:spacing w:after="60"/>
      <w:ind w:left="643" w:hanging="360"/>
      <w:jc w:val="both"/>
    </w:pPr>
  </w:style>
  <w:style w:type="character" w:customStyle="1" w:styleId="2ff6">
    <w:name w:val="Маркированный список 2 Знак"/>
    <w:basedOn w:val="10"/>
    <w:link w:val="22"/>
    <w:rPr>
      <w:sz w:val="24"/>
    </w:rPr>
  </w:style>
  <w:style w:type="paragraph" w:customStyle="1" w:styleId="xl115">
    <w:name w:val="xl115"/>
    <w:basedOn w:val="a"/>
    <w:link w:val="xl1150"/>
    <w:pPr>
      <w:spacing w:beforeAutospacing="1" w:afterAutospacing="1"/>
      <w:jc w:val="center"/>
    </w:pPr>
    <w:rPr>
      <w:b/>
      <w:sz w:val="48"/>
    </w:rPr>
  </w:style>
  <w:style w:type="character" w:customStyle="1" w:styleId="xl1150">
    <w:name w:val="xl115"/>
    <w:basedOn w:val="10"/>
    <w:link w:val="xl115"/>
    <w:rPr>
      <w:b/>
      <w:sz w:val="48"/>
    </w:rPr>
  </w:style>
  <w:style w:type="paragraph" w:customStyle="1" w:styleId="Heading4Char">
    <w:name w:val="Heading 4 Char"/>
    <w:link w:val="Heading4Char0"/>
    <w:rPr>
      <w:b/>
      <w:sz w:val="28"/>
    </w:rPr>
  </w:style>
  <w:style w:type="character" w:customStyle="1" w:styleId="Heading4Char0">
    <w:name w:val="Heading 4 Char"/>
    <w:link w:val="Heading4Char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fff4">
    <w:name w:val="Íîðìàëüíûé"/>
    <w:link w:val="affff5"/>
    <w:rPr>
      <w:rFonts w:ascii="Courier" w:hAnsi="Courier"/>
      <w:sz w:val="24"/>
    </w:rPr>
  </w:style>
  <w:style w:type="character" w:customStyle="1" w:styleId="affff5">
    <w:name w:val="Íîðìàëüíûé"/>
    <w:link w:val="affff4"/>
    <w:rPr>
      <w:rFonts w:ascii="Courier" w:hAnsi="Courier"/>
      <w:sz w:val="24"/>
    </w:rPr>
  </w:style>
  <w:style w:type="paragraph" w:customStyle="1" w:styleId="2ff7">
    <w:name w:val="Название книги2"/>
    <w:link w:val="2ff8"/>
    <w:rPr>
      <w:caps/>
      <w:color w:val="622423"/>
      <w:spacing w:val="5"/>
      <w:u w:color="622423"/>
    </w:rPr>
  </w:style>
  <w:style w:type="character" w:customStyle="1" w:styleId="2ff8">
    <w:name w:val="Название книги2"/>
    <w:link w:val="2ff7"/>
    <w:rPr>
      <w:caps/>
      <w:color w:val="622423"/>
      <w:spacing w:val="5"/>
      <w:u w:color="622423"/>
    </w:rPr>
  </w:style>
  <w:style w:type="paragraph" w:customStyle="1" w:styleId="xl107">
    <w:name w:val="xl107"/>
    <w:basedOn w:val="a"/>
    <w:link w:val="xl1070"/>
    <w:pPr>
      <w:spacing w:beforeAutospacing="1" w:afterAutospacing="1"/>
      <w:jc w:val="center"/>
    </w:pPr>
  </w:style>
  <w:style w:type="character" w:customStyle="1" w:styleId="xl1070">
    <w:name w:val="xl107"/>
    <w:basedOn w:val="10"/>
    <w:link w:val="xl107"/>
    <w:rPr>
      <w:sz w:val="24"/>
    </w:rPr>
  </w:style>
  <w:style w:type="paragraph" w:customStyle="1" w:styleId="1fffa">
    <w:name w:val="Обычный1"/>
    <w:link w:val="1fffb"/>
    <w:rPr>
      <w:sz w:val="24"/>
    </w:rPr>
  </w:style>
  <w:style w:type="character" w:customStyle="1" w:styleId="1fffb">
    <w:name w:val="Обычный1"/>
    <w:link w:val="1fffa"/>
    <w:rPr>
      <w:sz w:val="24"/>
    </w:rPr>
  </w:style>
  <w:style w:type="paragraph" w:styleId="affff6">
    <w:name w:val="Plain Text"/>
    <w:basedOn w:val="a"/>
    <w:link w:val="affff7"/>
    <w:rPr>
      <w:rFonts w:ascii="Courier New" w:hAnsi="Courier New"/>
      <w:sz w:val="20"/>
    </w:rPr>
  </w:style>
  <w:style w:type="character" w:customStyle="1" w:styleId="affff7">
    <w:name w:val="Текст Знак"/>
    <w:basedOn w:val="10"/>
    <w:link w:val="affff6"/>
    <w:rPr>
      <w:rFonts w:ascii="Courier New" w:hAnsi="Courier New"/>
      <w:sz w:val="20"/>
    </w:rPr>
  </w:style>
  <w:style w:type="paragraph" w:customStyle="1" w:styleId="Heading5Char">
    <w:name w:val="Heading 5 Char"/>
    <w:link w:val="Heading5Char0"/>
    <w:rPr>
      <w:b/>
      <w:sz w:val="24"/>
    </w:rPr>
  </w:style>
  <w:style w:type="character" w:customStyle="1" w:styleId="Heading5Char0">
    <w:name w:val="Heading 5 Char"/>
    <w:link w:val="Heading5Char"/>
    <w:rPr>
      <w:b/>
      <w:sz w:val="24"/>
    </w:rPr>
  </w:style>
  <w:style w:type="paragraph" w:customStyle="1" w:styleId="1fffc">
    <w:name w:val="Знак1"/>
    <w:basedOn w:val="a"/>
    <w:link w:val="1fffd"/>
    <w:pPr>
      <w:spacing w:beforeAutospacing="1" w:afterAutospacing="1"/>
    </w:pPr>
    <w:rPr>
      <w:rFonts w:ascii="Tahoma" w:hAnsi="Tahoma"/>
      <w:sz w:val="20"/>
    </w:rPr>
  </w:style>
  <w:style w:type="character" w:customStyle="1" w:styleId="1fffd">
    <w:name w:val="Знак1"/>
    <w:basedOn w:val="10"/>
    <w:link w:val="1fffc"/>
    <w:rPr>
      <w:rFonts w:ascii="Tahoma" w:hAnsi="Tahoma"/>
      <w:sz w:val="20"/>
    </w:rPr>
  </w:style>
  <w:style w:type="paragraph" w:customStyle="1" w:styleId="1fffe">
    <w:name w:val="Рабочий Стиль1"/>
    <w:basedOn w:val="a8"/>
    <w:link w:val="1ffff"/>
    <w:pPr>
      <w:spacing w:after="0" w:line="312" w:lineRule="auto"/>
      <w:ind w:firstLine="567"/>
    </w:pPr>
    <w:rPr>
      <w:sz w:val="28"/>
    </w:rPr>
  </w:style>
  <w:style w:type="character" w:customStyle="1" w:styleId="1ffff">
    <w:name w:val="Рабочий Стиль1"/>
    <w:basedOn w:val="aa"/>
    <w:link w:val="1fffe"/>
    <w:rPr>
      <w:sz w:val="28"/>
    </w:rPr>
  </w:style>
  <w:style w:type="paragraph" w:customStyle="1" w:styleId="WW8Num36z2">
    <w:name w:val="WW8Num36z2"/>
    <w:link w:val="WW8Num36z20"/>
    <w:rPr>
      <w:rFonts w:ascii="Wingdings" w:hAnsi="Wingdings"/>
    </w:rPr>
  </w:style>
  <w:style w:type="character" w:customStyle="1" w:styleId="WW8Num36z20">
    <w:name w:val="WW8Num36z2"/>
    <w:link w:val="WW8Num36z2"/>
    <w:rPr>
      <w:rFonts w:ascii="Wingdings" w:hAnsi="Wingdings"/>
    </w:rPr>
  </w:style>
  <w:style w:type="paragraph" w:customStyle="1" w:styleId="xl112">
    <w:name w:val="xl112"/>
    <w:basedOn w:val="a"/>
    <w:link w:val="xl1120"/>
    <w:pPr>
      <w:spacing w:beforeAutospacing="1" w:afterAutospacing="1"/>
      <w:jc w:val="center"/>
    </w:pPr>
    <w:rPr>
      <w:b/>
    </w:rPr>
  </w:style>
  <w:style w:type="character" w:customStyle="1" w:styleId="xl1120">
    <w:name w:val="xl112"/>
    <w:basedOn w:val="10"/>
    <w:link w:val="xl112"/>
    <w:rPr>
      <w:b/>
      <w:sz w:val="24"/>
    </w:rPr>
  </w:style>
  <w:style w:type="paragraph" w:customStyle="1" w:styleId="TableParagraph">
    <w:name w:val="Table Paragraph"/>
    <w:basedOn w:val="a"/>
    <w:link w:val="TableParagraph0"/>
    <w:pPr>
      <w:widowControl w:val="0"/>
    </w:pPr>
    <w:rPr>
      <w:rFonts w:ascii="Calibri" w:hAnsi="Calibri"/>
      <w:sz w:val="22"/>
    </w:rPr>
  </w:style>
  <w:style w:type="character" w:customStyle="1" w:styleId="TableParagraph0">
    <w:name w:val="Table Paragraph"/>
    <w:basedOn w:val="10"/>
    <w:link w:val="TableParagraph"/>
    <w:rPr>
      <w:rFonts w:ascii="Calibri" w:hAnsi="Calibri"/>
      <w:sz w:val="22"/>
    </w:rPr>
  </w:style>
  <w:style w:type="paragraph" w:customStyle="1" w:styleId="xl91">
    <w:name w:val="xl91"/>
    <w:basedOn w:val="a"/>
    <w:link w:val="xl910"/>
    <w:pPr>
      <w:spacing w:beforeAutospacing="1" w:afterAutospacing="1"/>
      <w:jc w:val="center"/>
    </w:pPr>
  </w:style>
  <w:style w:type="character" w:customStyle="1" w:styleId="xl910">
    <w:name w:val="xl91"/>
    <w:basedOn w:val="10"/>
    <w:link w:val="xl91"/>
    <w:rPr>
      <w:sz w:val="24"/>
    </w:rPr>
  </w:style>
  <w:style w:type="paragraph" w:customStyle="1" w:styleId="WW8Num15z2">
    <w:name w:val="WW8Num15z2"/>
    <w:link w:val="WW8Num15z20"/>
    <w:rPr>
      <w:rFonts w:ascii="Wingdings" w:hAnsi="Wingdings"/>
    </w:rPr>
  </w:style>
  <w:style w:type="character" w:customStyle="1" w:styleId="WW8Num15z20">
    <w:name w:val="WW8Num15z2"/>
    <w:link w:val="WW8Num15z2"/>
    <w:rPr>
      <w:rFonts w:ascii="Wingdings" w:hAnsi="Wingdings"/>
    </w:rPr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</w:rPr>
  </w:style>
  <w:style w:type="paragraph" w:customStyle="1" w:styleId="xl104">
    <w:name w:val="xl104"/>
    <w:basedOn w:val="a"/>
    <w:link w:val="xl1040"/>
    <w:pPr>
      <w:spacing w:beforeAutospacing="1" w:afterAutospacing="1"/>
      <w:jc w:val="center"/>
    </w:pPr>
    <w:rPr>
      <w:b/>
      <w:sz w:val="20"/>
    </w:rPr>
  </w:style>
  <w:style w:type="character" w:customStyle="1" w:styleId="xl1040">
    <w:name w:val="xl104"/>
    <w:basedOn w:val="10"/>
    <w:link w:val="xl104"/>
    <w:rPr>
      <w:b/>
      <w:sz w:val="20"/>
    </w:rPr>
  </w:style>
  <w:style w:type="paragraph" w:customStyle="1" w:styleId="affff8">
    <w:name w:val="Маркеры списка"/>
    <w:link w:val="affff9"/>
    <w:rPr>
      <w:rFonts w:ascii="StarSymbol" w:hAnsi="StarSymbol"/>
      <w:sz w:val="18"/>
    </w:rPr>
  </w:style>
  <w:style w:type="character" w:customStyle="1" w:styleId="affff9">
    <w:name w:val="Маркеры списка"/>
    <w:link w:val="affff8"/>
    <w:rPr>
      <w:rFonts w:ascii="StarSymbol" w:hAnsi="StarSymbol"/>
      <w:sz w:val="18"/>
    </w:rPr>
  </w:style>
  <w:style w:type="paragraph" w:styleId="91">
    <w:name w:val="toc 9"/>
    <w:basedOn w:val="a"/>
    <w:next w:val="a"/>
    <w:link w:val="92"/>
    <w:uiPriority w:val="39"/>
    <w:pPr>
      <w:spacing w:line="360" w:lineRule="auto"/>
      <w:ind w:left="1540"/>
    </w:pPr>
    <w:rPr>
      <w:rFonts w:ascii="Calibri" w:hAnsi="Calibri"/>
      <w:sz w:val="20"/>
    </w:rPr>
  </w:style>
  <w:style w:type="character" w:customStyle="1" w:styleId="92">
    <w:name w:val="Оглавление 9 Знак"/>
    <w:basedOn w:val="10"/>
    <w:link w:val="91"/>
    <w:rPr>
      <w:rFonts w:ascii="Calibri" w:hAnsi="Calibri"/>
      <w:sz w:val="20"/>
    </w:rPr>
  </w:style>
  <w:style w:type="paragraph" w:customStyle="1" w:styleId="stwibulletlistCharCharCharChar">
    <w:name w:val="stwi bullet list Char Char Char Char"/>
    <w:basedOn w:val="a"/>
    <w:link w:val="stwibulletlistCharCharCharChar0"/>
    <w:pPr>
      <w:widowControl w:val="0"/>
      <w:numPr>
        <w:numId w:val="7"/>
      </w:numPr>
      <w:spacing w:beforeAutospacing="1" w:afterAutospacing="1"/>
      <w:jc w:val="both"/>
    </w:pPr>
    <w:rPr>
      <w:sz w:val="20"/>
    </w:rPr>
  </w:style>
  <w:style w:type="character" w:customStyle="1" w:styleId="stwibulletlistCharCharCharChar0">
    <w:name w:val="stwi bullet list Char Char Char Char"/>
    <w:basedOn w:val="10"/>
    <w:link w:val="stwibulletlistCharCharCharChar"/>
    <w:rPr>
      <w:sz w:val="20"/>
    </w:rPr>
  </w:style>
  <w:style w:type="paragraph" w:customStyle="1" w:styleId="2ff9">
    <w:name w:val="Сильное выделение2"/>
    <w:link w:val="2ffa"/>
    <w:rPr>
      <w:i/>
      <w:caps/>
      <w:spacing w:val="10"/>
    </w:rPr>
  </w:style>
  <w:style w:type="character" w:customStyle="1" w:styleId="2ffa">
    <w:name w:val="Сильное выделение2"/>
    <w:link w:val="2ff9"/>
    <w:rPr>
      <w:i/>
      <w:caps/>
      <w:spacing w:val="10"/>
    </w:rPr>
  </w:style>
  <w:style w:type="paragraph" w:customStyle="1" w:styleId="S">
    <w:name w:val="S_Обычный"/>
    <w:basedOn w:val="Standard"/>
    <w:link w:val="S0"/>
    <w:pPr>
      <w:ind w:firstLine="709"/>
    </w:pPr>
  </w:style>
  <w:style w:type="character" w:customStyle="1" w:styleId="S0">
    <w:name w:val="S_Обычный"/>
    <w:basedOn w:val="Standard0"/>
    <w:link w:val="S"/>
    <w:rPr>
      <w:sz w:val="24"/>
    </w:rPr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styleId="1f8">
    <w:name w:val="index 1"/>
    <w:basedOn w:val="a"/>
    <w:next w:val="a"/>
    <w:link w:val="1ffff0"/>
    <w:pPr>
      <w:spacing w:line="360" w:lineRule="auto"/>
      <w:ind w:left="200" w:hanging="200"/>
      <w:jc w:val="both"/>
    </w:pPr>
    <w:rPr>
      <w:rFonts w:ascii="Cambria" w:hAnsi="Cambria"/>
    </w:rPr>
  </w:style>
  <w:style w:type="character" w:customStyle="1" w:styleId="1ffff0">
    <w:name w:val="Указатель 1 Знак"/>
    <w:basedOn w:val="10"/>
    <w:link w:val="1f8"/>
    <w:rPr>
      <w:rFonts w:ascii="Cambria" w:hAnsi="Cambria"/>
      <w:sz w:val="24"/>
    </w:rPr>
  </w:style>
  <w:style w:type="paragraph" w:customStyle="1" w:styleId="1ffff1">
    <w:name w:val="Слабая ссылка1"/>
    <w:link w:val="1ffff2"/>
    <w:rPr>
      <w:rFonts w:ascii="Calibri" w:hAnsi="Calibri"/>
      <w:i/>
      <w:color w:val="622423"/>
    </w:rPr>
  </w:style>
  <w:style w:type="character" w:customStyle="1" w:styleId="1ffff2">
    <w:name w:val="Слабая ссылка1"/>
    <w:link w:val="1ffff1"/>
    <w:rPr>
      <w:rFonts w:ascii="Calibri" w:hAnsi="Calibri"/>
      <w:i/>
      <w:color w:val="622423"/>
    </w:rPr>
  </w:style>
  <w:style w:type="paragraph" w:customStyle="1" w:styleId="xl101">
    <w:name w:val="xl101"/>
    <w:basedOn w:val="a"/>
    <w:link w:val="xl1010"/>
    <w:pPr>
      <w:spacing w:beforeAutospacing="1" w:afterAutospacing="1"/>
    </w:pPr>
    <w:rPr>
      <w:b/>
      <w:sz w:val="20"/>
    </w:rPr>
  </w:style>
  <w:style w:type="character" w:customStyle="1" w:styleId="xl1010">
    <w:name w:val="xl101"/>
    <w:basedOn w:val="10"/>
    <w:link w:val="xl101"/>
    <w:rPr>
      <w:b/>
      <w:sz w:val="20"/>
    </w:rPr>
  </w:style>
  <w:style w:type="paragraph" w:customStyle="1" w:styleId="Style7">
    <w:name w:val="Style7"/>
    <w:basedOn w:val="a"/>
    <w:link w:val="Style70"/>
    <w:pPr>
      <w:widowControl w:val="0"/>
      <w:spacing w:line="300" w:lineRule="exact"/>
      <w:ind w:firstLine="576"/>
      <w:jc w:val="both"/>
    </w:pPr>
  </w:style>
  <w:style w:type="character" w:customStyle="1" w:styleId="Style70">
    <w:name w:val="Style7"/>
    <w:basedOn w:val="10"/>
    <w:link w:val="Style7"/>
    <w:rPr>
      <w:sz w:val="24"/>
    </w:rPr>
  </w:style>
  <w:style w:type="paragraph" w:customStyle="1" w:styleId="xl72">
    <w:name w:val="xl72"/>
    <w:basedOn w:val="a"/>
    <w:link w:val="xl720"/>
    <w:pPr>
      <w:spacing w:beforeAutospacing="1" w:afterAutospacing="1"/>
    </w:pPr>
  </w:style>
  <w:style w:type="character" w:customStyle="1" w:styleId="xl720">
    <w:name w:val="xl72"/>
    <w:basedOn w:val="10"/>
    <w:link w:val="xl72"/>
    <w:rPr>
      <w:sz w:val="24"/>
    </w:rPr>
  </w:style>
  <w:style w:type="paragraph" w:customStyle="1" w:styleId="220">
    <w:name w:val="Цитата 22"/>
    <w:basedOn w:val="a"/>
    <w:next w:val="a"/>
    <w:link w:val="221"/>
    <w:pPr>
      <w:spacing w:line="360" w:lineRule="auto"/>
      <w:jc w:val="both"/>
    </w:pPr>
    <w:rPr>
      <w:rFonts w:ascii="Cambria" w:hAnsi="Cambria"/>
      <w:i/>
      <w:sz w:val="20"/>
    </w:rPr>
  </w:style>
  <w:style w:type="character" w:customStyle="1" w:styleId="221">
    <w:name w:val="Цитата 22"/>
    <w:basedOn w:val="10"/>
    <w:link w:val="220"/>
    <w:rPr>
      <w:rFonts w:ascii="Cambria" w:hAnsi="Cambria"/>
      <w:i/>
      <w:sz w:val="20"/>
    </w:rPr>
  </w:style>
  <w:style w:type="paragraph" w:customStyle="1" w:styleId="1ffff3">
    <w:name w:val="Заголовок1"/>
    <w:basedOn w:val="1fffa"/>
    <w:link w:val="1ffff4"/>
    <w:rPr>
      <w:rFonts w:ascii="Arial" w:hAnsi="Arial"/>
      <w:sz w:val="28"/>
    </w:rPr>
  </w:style>
  <w:style w:type="character" w:customStyle="1" w:styleId="1ffff4">
    <w:name w:val="Заголовок1"/>
    <w:basedOn w:val="1fffb"/>
    <w:link w:val="1ffff3"/>
    <w:rPr>
      <w:rFonts w:ascii="Arial" w:hAnsi="Arial"/>
      <w:sz w:val="28"/>
    </w:rPr>
  </w:style>
  <w:style w:type="paragraph" w:customStyle="1" w:styleId="1ffff5">
    <w:name w:val="Нижний колонтитул Знак1"/>
    <w:link w:val="1ffff6"/>
    <w:rPr>
      <w:sz w:val="24"/>
    </w:rPr>
  </w:style>
  <w:style w:type="character" w:customStyle="1" w:styleId="1ffff6">
    <w:name w:val="Нижний колонтитул Знак1"/>
    <w:link w:val="1ffff5"/>
    <w:rPr>
      <w:sz w:val="24"/>
    </w:rPr>
  </w:style>
  <w:style w:type="paragraph" w:customStyle="1" w:styleId="WW8Num34z2">
    <w:name w:val="WW8Num34z2"/>
    <w:link w:val="WW8Num34z20"/>
    <w:rPr>
      <w:rFonts w:ascii="Wingdings" w:hAnsi="Wingdings"/>
    </w:rPr>
  </w:style>
  <w:style w:type="character" w:customStyle="1" w:styleId="WW8Num34z20">
    <w:name w:val="WW8Num34z2"/>
    <w:link w:val="WW8Num34z2"/>
    <w:rPr>
      <w:rFonts w:ascii="Wingdings" w:hAnsi="Wingdings"/>
    </w:rPr>
  </w:style>
  <w:style w:type="paragraph" w:customStyle="1" w:styleId="1ffff7">
    <w:name w:val="Строгий1"/>
    <w:link w:val="1ffff8"/>
    <w:rPr>
      <w:b/>
      <w:color w:val="943634"/>
      <w:spacing w:val="5"/>
    </w:rPr>
  </w:style>
  <w:style w:type="character" w:customStyle="1" w:styleId="1ffff8">
    <w:name w:val="Строгий1"/>
    <w:link w:val="1ffff7"/>
    <w:rPr>
      <w:b/>
      <w:color w:val="943634"/>
      <w:spacing w:val="5"/>
    </w:rPr>
  </w:style>
  <w:style w:type="paragraph" w:customStyle="1" w:styleId="xl114">
    <w:name w:val="xl114"/>
    <w:basedOn w:val="a"/>
    <w:link w:val="xl1140"/>
    <w:pPr>
      <w:spacing w:beforeAutospacing="1" w:afterAutospacing="1"/>
      <w:jc w:val="center"/>
    </w:pPr>
    <w:rPr>
      <w:b/>
      <w:sz w:val="48"/>
    </w:rPr>
  </w:style>
  <w:style w:type="character" w:customStyle="1" w:styleId="xl1140">
    <w:name w:val="xl114"/>
    <w:basedOn w:val="10"/>
    <w:link w:val="xl114"/>
    <w:rPr>
      <w:b/>
      <w:sz w:val="48"/>
    </w:rPr>
  </w:style>
  <w:style w:type="paragraph" w:customStyle="1" w:styleId="xl86">
    <w:name w:val="xl86"/>
    <w:basedOn w:val="a"/>
    <w:link w:val="xl860"/>
    <w:pPr>
      <w:spacing w:beforeAutospacing="1" w:afterAutospacing="1"/>
    </w:pPr>
  </w:style>
  <w:style w:type="character" w:customStyle="1" w:styleId="xl860">
    <w:name w:val="xl86"/>
    <w:basedOn w:val="10"/>
    <w:link w:val="xl86"/>
    <w:rPr>
      <w:sz w:val="24"/>
    </w:rPr>
  </w:style>
  <w:style w:type="paragraph" w:customStyle="1" w:styleId="1ffff9">
    <w:name w:val="Заголовок оглавления1"/>
    <w:basedOn w:val="11"/>
    <w:next w:val="a"/>
    <w:link w:val="1ffffa"/>
    <w:pPr>
      <w:keepNext w:val="0"/>
      <w:spacing w:before="400" w:after="0"/>
      <w:ind w:left="720" w:hanging="360"/>
      <w:outlineLvl w:val="8"/>
    </w:pPr>
    <w:rPr>
      <w:rFonts w:ascii="Cambria" w:hAnsi="Cambria"/>
      <w:caps/>
      <w:spacing w:val="20"/>
      <w:sz w:val="28"/>
    </w:rPr>
  </w:style>
  <w:style w:type="character" w:customStyle="1" w:styleId="1ffffa">
    <w:name w:val="Заголовок оглавления1"/>
    <w:basedOn w:val="12"/>
    <w:link w:val="1ffff9"/>
    <w:rPr>
      <w:rFonts w:ascii="Cambria" w:hAnsi="Cambria"/>
      <w:b/>
      <w:caps/>
      <w:spacing w:val="20"/>
      <w:sz w:val="28"/>
    </w:rPr>
  </w:style>
  <w:style w:type="paragraph" w:styleId="3e">
    <w:name w:val="Body Text 3"/>
    <w:basedOn w:val="a"/>
    <w:link w:val="3f"/>
    <w:pPr>
      <w:keepNext/>
      <w:keepLines/>
      <w:widowControl w:val="0"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148" w:after="112"/>
      <w:jc w:val="both"/>
    </w:pPr>
    <w:rPr>
      <w:b/>
      <w:i/>
      <w:sz w:val="22"/>
    </w:rPr>
  </w:style>
  <w:style w:type="character" w:customStyle="1" w:styleId="3f">
    <w:name w:val="Основной текст 3 Знак"/>
    <w:basedOn w:val="10"/>
    <w:link w:val="3e"/>
    <w:rPr>
      <w:b/>
      <w:i/>
      <w:sz w:val="22"/>
    </w:rPr>
  </w:style>
  <w:style w:type="paragraph" w:customStyle="1" w:styleId="xl116">
    <w:name w:val="xl116"/>
    <w:basedOn w:val="a"/>
    <w:link w:val="xl1160"/>
    <w:pPr>
      <w:spacing w:beforeAutospacing="1" w:afterAutospacing="1"/>
      <w:jc w:val="center"/>
    </w:pPr>
    <w:rPr>
      <w:b/>
      <w:sz w:val="48"/>
    </w:rPr>
  </w:style>
  <w:style w:type="character" w:customStyle="1" w:styleId="xl1160">
    <w:name w:val="xl116"/>
    <w:basedOn w:val="10"/>
    <w:link w:val="xl116"/>
    <w:rPr>
      <w:b/>
      <w:sz w:val="48"/>
    </w:rPr>
  </w:style>
  <w:style w:type="paragraph" w:styleId="affffa">
    <w:name w:val="Balloon Text"/>
    <w:basedOn w:val="a"/>
    <w:link w:val="affffb"/>
    <w:rPr>
      <w:rFonts w:ascii="Tahoma" w:hAnsi="Tahoma"/>
      <w:sz w:val="16"/>
    </w:rPr>
  </w:style>
  <w:style w:type="character" w:customStyle="1" w:styleId="affffb">
    <w:name w:val="Текст выноски Знак"/>
    <w:basedOn w:val="10"/>
    <w:link w:val="affffa"/>
    <w:rPr>
      <w:rFonts w:ascii="Tahoma" w:hAnsi="Tahoma"/>
      <w:sz w:val="16"/>
    </w:rPr>
  </w:style>
  <w:style w:type="paragraph" w:customStyle="1" w:styleId="4">
    <w:name w:val="Стиль4"/>
    <w:basedOn w:val="a"/>
    <w:link w:val="48"/>
    <w:pPr>
      <w:numPr>
        <w:numId w:val="8"/>
      </w:numPr>
      <w:spacing w:line="360" w:lineRule="auto"/>
      <w:jc w:val="both"/>
    </w:pPr>
  </w:style>
  <w:style w:type="character" w:customStyle="1" w:styleId="48">
    <w:name w:val="Стиль4"/>
    <w:basedOn w:val="10"/>
    <w:link w:val="4"/>
    <w:rPr>
      <w:sz w:val="24"/>
    </w:rPr>
  </w:style>
  <w:style w:type="paragraph" w:styleId="affffc">
    <w:name w:val="caption"/>
    <w:basedOn w:val="Standard"/>
    <w:next w:val="Textbody"/>
    <w:link w:val="affffd"/>
    <w:pPr>
      <w:keepNext/>
      <w:spacing w:before="240" w:after="120"/>
    </w:pPr>
    <w:rPr>
      <w:rFonts w:ascii="Arial" w:hAnsi="Arial"/>
      <w:sz w:val="28"/>
    </w:rPr>
  </w:style>
  <w:style w:type="character" w:customStyle="1" w:styleId="affffd">
    <w:name w:val="Название объекта Знак"/>
    <w:basedOn w:val="Standard0"/>
    <w:link w:val="affffc"/>
    <w:rPr>
      <w:rFonts w:ascii="Arial" w:hAnsi="Arial"/>
      <w:sz w:val="28"/>
    </w:rPr>
  </w:style>
  <w:style w:type="paragraph" w:customStyle="1" w:styleId="xl106">
    <w:name w:val="xl106"/>
    <w:basedOn w:val="a"/>
    <w:link w:val="xl1060"/>
    <w:pPr>
      <w:spacing w:beforeAutospacing="1" w:afterAutospacing="1"/>
    </w:pPr>
    <w:rPr>
      <w:sz w:val="20"/>
    </w:rPr>
  </w:style>
  <w:style w:type="character" w:customStyle="1" w:styleId="xl1060">
    <w:name w:val="xl106"/>
    <w:basedOn w:val="10"/>
    <w:link w:val="xl106"/>
    <w:rPr>
      <w:sz w:val="20"/>
    </w:rPr>
  </w:style>
  <w:style w:type="paragraph" w:customStyle="1" w:styleId="Heading7Char">
    <w:name w:val="Heading 7 Char"/>
    <w:link w:val="Heading7Char0"/>
    <w:rPr>
      <w:rFonts w:ascii="Cambria" w:hAnsi="Cambria"/>
      <w:i/>
      <w:caps/>
      <w:color w:val="943634"/>
      <w:spacing w:val="10"/>
    </w:rPr>
  </w:style>
  <w:style w:type="character" w:customStyle="1" w:styleId="Heading7Char0">
    <w:name w:val="Heading 7 Char"/>
    <w:link w:val="Heading7Char"/>
    <w:rPr>
      <w:rFonts w:ascii="Cambria" w:hAnsi="Cambria"/>
      <w:i/>
      <w:caps/>
      <w:color w:val="943634"/>
      <w:spacing w:val="10"/>
    </w:rPr>
  </w:style>
  <w:style w:type="paragraph" w:styleId="81">
    <w:name w:val="toc 8"/>
    <w:basedOn w:val="a"/>
    <w:next w:val="a"/>
    <w:link w:val="82"/>
    <w:uiPriority w:val="39"/>
    <w:pPr>
      <w:spacing w:line="360" w:lineRule="auto"/>
      <w:ind w:left="1320"/>
    </w:pPr>
    <w:rPr>
      <w:rFonts w:ascii="Calibri" w:hAnsi="Calibri"/>
      <w:sz w:val="20"/>
    </w:rPr>
  </w:style>
  <w:style w:type="character" w:customStyle="1" w:styleId="82">
    <w:name w:val="Оглавление 8 Знак"/>
    <w:basedOn w:val="10"/>
    <w:link w:val="81"/>
    <w:rPr>
      <w:rFonts w:ascii="Calibri" w:hAnsi="Calibri"/>
      <w:sz w:val="20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0"/>
    <w:link w:val="xl69"/>
    <w:rPr>
      <w:sz w:val="24"/>
    </w:rPr>
  </w:style>
  <w:style w:type="paragraph" w:customStyle="1" w:styleId="xl100">
    <w:name w:val="xl100"/>
    <w:basedOn w:val="a"/>
    <w:link w:val="xl1000"/>
    <w:pPr>
      <w:spacing w:beforeAutospacing="1" w:afterAutospacing="1"/>
    </w:pPr>
    <w:rPr>
      <w:sz w:val="20"/>
    </w:rPr>
  </w:style>
  <w:style w:type="character" w:customStyle="1" w:styleId="xl1000">
    <w:name w:val="xl100"/>
    <w:basedOn w:val="10"/>
    <w:link w:val="xl100"/>
    <w:rPr>
      <w:sz w:val="20"/>
    </w:rPr>
  </w:style>
  <w:style w:type="paragraph" w:customStyle="1" w:styleId="FR4">
    <w:name w:val="FR4"/>
    <w:link w:val="FR40"/>
    <w:pPr>
      <w:widowControl w:val="0"/>
      <w:spacing w:before="20"/>
      <w:ind w:left="7160"/>
      <w:jc w:val="both"/>
    </w:pPr>
    <w:rPr>
      <w:rFonts w:ascii="Arial" w:hAnsi="Arial"/>
      <w:b/>
      <w:sz w:val="22"/>
    </w:rPr>
  </w:style>
  <w:style w:type="character" w:customStyle="1" w:styleId="FR40">
    <w:name w:val="FR4"/>
    <w:link w:val="FR4"/>
    <w:rPr>
      <w:rFonts w:ascii="Arial" w:hAnsi="Arial"/>
      <w:b/>
      <w:sz w:val="22"/>
    </w:rPr>
  </w:style>
  <w:style w:type="paragraph" w:customStyle="1" w:styleId="FontStyle12">
    <w:name w:val="Font Style12"/>
    <w:link w:val="FontStyle120"/>
    <w:rPr>
      <w:sz w:val="26"/>
    </w:rPr>
  </w:style>
  <w:style w:type="character" w:customStyle="1" w:styleId="FontStyle120">
    <w:name w:val="Font Style12"/>
    <w:link w:val="FontStyle12"/>
    <w:rPr>
      <w:sz w:val="26"/>
    </w:rPr>
  </w:style>
  <w:style w:type="paragraph" w:customStyle="1" w:styleId="EndnoteTextChar">
    <w:name w:val="Endnote Text Char"/>
    <w:link w:val="EndnoteTextChar0"/>
    <w:rPr>
      <w:rFonts w:ascii="Cambria" w:hAnsi="Cambria"/>
    </w:rPr>
  </w:style>
  <w:style w:type="character" w:customStyle="1" w:styleId="EndnoteTextChar0">
    <w:name w:val="Endnote Text Char"/>
    <w:link w:val="EndnoteTextChar"/>
    <w:rPr>
      <w:rFonts w:ascii="Cambria" w:hAnsi="Cambria"/>
    </w:rPr>
  </w:style>
  <w:style w:type="paragraph" w:customStyle="1" w:styleId="Standard">
    <w:name w:val="Standard"/>
    <w:link w:val="Standard0"/>
    <w:pPr>
      <w:widowControl w:val="0"/>
    </w:pPr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WW8Num33z1">
    <w:name w:val="WW8Num33z1"/>
    <w:link w:val="WW8Num33z10"/>
    <w:rPr>
      <w:rFonts w:ascii="Courier New" w:hAnsi="Courier New"/>
    </w:rPr>
  </w:style>
  <w:style w:type="character" w:customStyle="1" w:styleId="WW8Num33z10">
    <w:name w:val="WW8Num33z1"/>
    <w:link w:val="WW8Num33z1"/>
    <w:rPr>
      <w:rFonts w:ascii="Courier New" w:hAnsi="Courier New"/>
    </w:rPr>
  </w:style>
  <w:style w:type="paragraph" w:customStyle="1" w:styleId="st1">
    <w:name w:val="st1"/>
    <w:link w:val="st10"/>
  </w:style>
  <w:style w:type="character" w:customStyle="1" w:styleId="st10">
    <w:name w:val="st1"/>
    <w:link w:val="st1"/>
  </w:style>
  <w:style w:type="paragraph" w:customStyle="1" w:styleId="420">
    <w:name w:val="Основной текст (4)2"/>
    <w:link w:val="421"/>
    <w:rPr>
      <w:highlight w:val="white"/>
    </w:rPr>
  </w:style>
  <w:style w:type="character" w:customStyle="1" w:styleId="421">
    <w:name w:val="Основной текст (4)2"/>
    <w:link w:val="420"/>
    <w:rPr>
      <w:highlight w:val="white"/>
    </w:rPr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affffe">
    <w:name w:val="Информация об изменениях документа"/>
    <w:basedOn w:val="a5"/>
    <w:next w:val="a"/>
    <w:link w:val="afffff"/>
    <w:rPr>
      <w:i/>
    </w:rPr>
  </w:style>
  <w:style w:type="character" w:customStyle="1" w:styleId="afffff">
    <w:name w:val="Информация об изменениях документа"/>
    <w:basedOn w:val="a6"/>
    <w:link w:val="affffe"/>
    <w:rPr>
      <w:rFonts w:ascii="Arial" w:hAnsi="Arial"/>
      <w:i/>
      <w:color w:val="353842"/>
      <w:sz w:val="24"/>
      <w:shd w:val="clear" w:color="auto" w:fill="F0F0F0"/>
    </w:rPr>
  </w:style>
  <w:style w:type="paragraph" w:customStyle="1" w:styleId="afffff0">
    <w:name w:val="Таблицы (моноширинный)"/>
    <w:basedOn w:val="a"/>
    <w:next w:val="a"/>
    <w:link w:val="afffff1"/>
    <w:pPr>
      <w:widowControl w:val="0"/>
      <w:jc w:val="both"/>
    </w:pPr>
    <w:rPr>
      <w:rFonts w:ascii="Courier New" w:hAnsi="Courier New"/>
      <w:sz w:val="22"/>
    </w:rPr>
  </w:style>
  <w:style w:type="character" w:customStyle="1" w:styleId="afffff1">
    <w:name w:val="Таблицы (моноширинный)"/>
    <w:basedOn w:val="10"/>
    <w:link w:val="afffff0"/>
    <w:rPr>
      <w:rFonts w:ascii="Courier New" w:hAnsi="Courier New"/>
      <w:sz w:val="22"/>
    </w:rPr>
  </w:style>
  <w:style w:type="paragraph" w:styleId="afffff2">
    <w:name w:val="annotation text"/>
    <w:basedOn w:val="a"/>
    <w:link w:val="afffff3"/>
    <w:rPr>
      <w:sz w:val="20"/>
    </w:rPr>
  </w:style>
  <w:style w:type="character" w:customStyle="1" w:styleId="afffff3">
    <w:name w:val="Текст примечания Знак"/>
    <w:basedOn w:val="10"/>
    <w:link w:val="afffff2"/>
    <w:rPr>
      <w:sz w:val="20"/>
    </w:rPr>
  </w:style>
  <w:style w:type="paragraph" w:customStyle="1" w:styleId="DocumentMapChar">
    <w:name w:val="Document Map Char"/>
    <w:link w:val="DocumentMapChar0"/>
    <w:rPr>
      <w:rFonts w:ascii="Tahoma" w:hAnsi="Tahoma"/>
    </w:rPr>
  </w:style>
  <w:style w:type="character" w:customStyle="1" w:styleId="DocumentMapChar0">
    <w:name w:val="Document Map Char"/>
    <w:link w:val="DocumentMapChar"/>
    <w:rPr>
      <w:rFonts w:ascii="Tahoma" w:hAnsi="Tahoma"/>
    </w:rPr>
  </w:style>
  <w:style w:type="paragraph" w:customStyle="1" w:styleId="FootnoteTextChar1">
    <w:name w:val="Footnote Text Char1"/>
    <w:link w:val="FootnoteTextChar10"/>
  </w:style>
  <w:style w:type="character" w:customStyle="1" w:styleId="FootnoteTextChar10">
    <w:name w:val="Footnote Text Char1"/>
    <w:link w:val="FootnoteTextChar1"/>
  </w:style>
  <w:style w:type="paragraph" w:customStyle="1" w:styleId="xl108">
    <w:name w:val="xl108"/>
    <w:basedOn w:val="a"/>
    <w:link w:val="xl1080"/>
    <w:pPr>
      <w:spacing w:beforeAutospacing="1" w:afterAutospacing="1"/>
      <w:jc w:val="center"/>
    </w:pPr>
  </w:style>
  <w:style w:type="character" w:customStyle="1" w:styleId="xl1080">
    <w:name w:val="xl108"/>
    <w:basedOn w:val="10"/>
    <w:link w:val="xl108"/>
    <w:rPr>
      <w:sz w:val="24"/>
    </w:rPr>
  </w:style>
  <w:style w:type="paragraph" w:styleId="afffff4">
    <w:name w:val="annotation subject"/>
    <w:basedOn w:val="afffff2"/>
    <w:next w:val="afffff2"/>
    <w:link w:val="afffff5"/>
    <w:rPr>
      <w:b/>
    </w:rPr>
  </w:style>
  <w:style w:type="character" w:customStyle="1" w:styleId="afffff5">
    <w:name w:val="Тема примечания Знак"/>
    <w:basedOn w:val="afffff3"/>
    <w:link w:val="afffff4"/>
    <w:rPr>
      <w:b/>
      <w:sz w:val="20"/>
    </w:rPr>
  </w:style>
  <w:style w:type="paragraph" w:styleId="51">
    <w:name w:val="toc 5"/>
    <w:basedOn w:val="a"/>
    <w:next w:val="a"/>
    <w:link w:val="52"/>
    <w:uiPriority w:val="39"/>
    <w:pPr>
      <w:spacing w:line="360" w:lineRule="auto"/>
      <w:ind w:left="660"/>
    </w:pPr>
    <w:rPr>
      <w:rFonts w:ascii="Calibri" w:hAnsi="Calibri"/>
      <w:sz w:val="20"/>
    </w:rPr>
  </w:style>
  <w:style w:type="character" w:customStyle="1" w:styleId="52">
    <w:name w:val="Оглавление 5 Знак"/>
    <w:basedOn w:val="10"/>
    <w:link w:val="51"/>
    <w:rPr>
      <w:rFonts w:ascii="Calibri" w:hAnsi="Calibri"/>
      <w:sz w:val="20"/>
    </w:rPr>
  </w:style>
  <w:style w:type="paragraph" w:customStyle="1" w:styleId="xl105">
    <w:name w:val="xl105"/>
    <w:basedOn w:val="a"/>
    <w:link w:val="xl1050"/>
    <w:pPr>
      <w:spacing w:beforeAutospacing="1" w:afterAutospacing="1"/>
      <w:jc w:val="center"/>
    </w:pPr>
    <w:rPr>
      <w:sz w:val="20"/>
    </w:rPr>
  </w:style>
  <w:style w:type="character" w:customStyle="1" w:styleId="xl1050">
    <w:name w:val="xl105"/>
    <w:basedOn w:val="10"/>
    <w:link w:val="xl105"/>
    <w:rPr>
      <w:sz w:val="20"/>
    </w:rPr>
  </w:style>
  <w:style w:type="paragraph" w:customStyle="1" w:styleId="afffff6">
    <w:name w:val="Заголовок без нумерации"/>
    <w:basedOn w:val="30"/>
    <w:link w:val="afffff7"/>
    <w:pPr>
      <w:numPr>
        <w:ilvl w:val="2"/>
      </w:numPr>
      <w:tabs>
        <w:tab w:val="left" w:pos="851"/>
      </w:tabs>
      <w:spacing w:before="240" w:after="240"/>
      <w:jc w:val="left"/>
    </w:pPr>
    <w:rPr>
      <w:b/>
      <w:sz w:val="24"/>
    </w:rPr>
  </w:style>
  <w:style w:type="character" w:customStyle="1" w:styleId="afffff7">
    <w:name w:val="Заголовок без нумерации"/>
    <w:basedOn w:val="32"/>
    <w:link w:val="afffff6"/>
    <w:rPr>
      <w:b/>
      <w:sz w:val="24"/>
    </w:rPr>
  </w:style>
  <w:style w:type="paragraph" w:styleId="afffff8">
    <w:name w:val="List Paragraph"/>
    <w:basedOn w:val="a"/>
    <w:link w:val="afffff9"/>
    <w:pPr>
      <w:ind w:left="720"/>
    </w:pPr>
  </w:style>
  <w:style w:type="character" w:customStyle="1" w:styleId="afffff9">
    <w:name w:val="Абзац списка Знак"/>
    <w:basedOn w:val="10"/>
    <w:link w:val="afffff8"/>
    <w:rPr>
      <w:sz w:val="24"/>
    </w:rPr>
  </w:style>
  <w:style w:type="paragraph" w:customStyle="1" w:styleId="afffffa">
    <w:name w:val="Знак"/>
    <w:basedOn w:val="a"/>
    <w:link w:val="afffffb"/>
    <w:rPr>
      <w:rFonts w:ascii="Verdana" w:hAnsi="Verdana"/>
      <w:sz w:val="20"/>
    </w:rPr>
  </w:style>
  <w:style w:type="character" w:customStyle="1" w:styleId="afffffb">
    <w:name w:val="Знак"/>
    <w:basedOn w:val="10"/>
    <w:link w:val="afffffa"/>
    <w:rPr>
      <w:rFonts w:ascii="Verdana" w:hAnsi="Verdana"/>
      <w:sz w:val="20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34z1">
    <w:name w:val="WW8Num34z1"/>
    <w:link w:val="WW8Num34z10"/>
    <w:rPr>
      <w:rFonts w:ascii="Courier New" w:hAnsi="Courier New"/>
    </w:rPr>
  </w:style>
  <w:style w:type="character" w:customStyle="1" w:styleId="WW8Num34z10">
    <w:name w:val="WW8Num34z1"/>
    <w:link w:val="WW8Num34z1"/>
    <w:rPr>
      <w:rFonts w:ascii="Courier New" w:hAnsi="Courier New"/>
    </w:rPr>
  </w:style>
  <w:style w:type="paragraph" w:customStyle="1" w:styleId="afffffc">
    <w:name w:val="Стиль адрес"/>
    <w:basedOn w:val="a"/>
    <w:link w:val="afffffd"/>
    <w:pPr>
      <w:tabs>
        <w:tab w:val="left" w:pos="360"/>
      </w:tabs>
      <w:spacing w:after="200" w:line="264" w:lineRule="auto"/>
      <w:ind w:left="4820"/>
    </w:pPr>
    <w:rPr>
      <w:rFonts w:ascii="Cambria" w:hAnsi="Cambria"/>
      <w:sz w:val="28"/>
    </w:rPr>
  </w:style>
  <w:style w:type="character" w:customStyle="1" w:styleId="afffffd">
    <w:name w:val="Стиль адрес"/>
    <w:basedOn w:val="10"/>
    <w:link w:val="afffffc"/>
    <w:rPr>
      <w:rFonts w:ascii="Cambria" w:hAnsi="Cambria"/>
      <w:sz w:val="28"/>
    </w:rPr>
  </w:style>
  <w:style w:type="paragraph" w:customStyle="1" w:styleId="xl110">
    <w:name w:val="xl110"/>
    <w:basedOn w:val="a"/>
    <w:link w:val="xl1100"/>
    <w:pPr>
      <w:spacing w:beforeAutospacing="1" w:afterAutospacing="1"/>
      <w:jc w:val="center"/>
    </w:pPr>
  </w:style>
  <w:style w:type="character" w:customStyle="1" w:styleId="xl1100">
    <w:name w:val="xl110"/>
    <w:basedOn w:val="10"/>
    <w:link w:val="xl110"/>
    <w:rPr>
      <w:sz w:val="24"/>
    </w:rPr>
  </w:style>
  <w:style w:type="paragraph" w:customStyle="1" w:styleId="31">
    <w:name w:val="Заголовок 31"/>
    <w:basedOn w:val="a"/>
    <w:next w:val="a"/>
    <w:link w:val="312"/>
    <w:pPr>
      <w:keepNext/>
      <w:numPr>
        <w:ilvl w:val="2"/>
        <w:numId w:val="2"/>
      </w:numPr>
      <w:spacing w:before="240" w:after="60"/>
      <w:ind w:left="1650" w:firstLine="0"/>
      <w:outlineLvl w:val="2"/>
    </w:pPr>
    <w:rPr>
      <w:rFonts w:ascii="Tahoma" w:hAnsi="Tahoma"/>
    </w:rPr>
  </w:style>
  <w:style w:type="character" w:customStyle="1" w:styleId="312">
    <w:name w:val="Заголовок 31"/>
    <w:basedOn w:val="10"/>
    <w:link w:val="31"/>
    <w:rPr>
      <w:rFonts w:ascii="Tahoma" w:hAnsi="Tahoma"/>
      <w:sz w:val="24"/>
    </w:rPr>
  </w:style>
  <w:style w:type="paragraph" w:customStyle="1" w:styleId="WW8Num18z0">
    <w:name w:val="WW8Num18z0"/>
    <w:link w:val="WW8Num18z00"/>
    <w:rPr>
      <w:rFonts w:ascii="Symbol" w:hAnsi="Symbol"/>
    </w:rPr>
  </w:style>
  <w:style w:type="character" w:customStyle="1" w:styleId="WW8Num18z00">
    <w:name w:val="WW8Num18z0"/>
    <w:link w:val="WW8Num18z0"/>
    <w:rPr>
      <w:rFonts w:ascii="Symbol" w:hAnsi="Symbol"/>
    </w:rPr>
  </w:style>
  <w:style w:type="paragraph" w:customStyle="1" w:styleId="112">
    <w:name w:val="Заголовок 11"/>
    <w:basedOn w:val="a"/>
    <w:link w:val="113"/>
    <w:pPr>
      <w:widowControl w:val="0"/>
      <w:ind w:left="932"/>
      <w:outlineLvl w:val="1"/>
    </w:pPr>
    <w:rPr>
      <w:b/>
      <w:sz w:val="28"/>
    </w:rPr>
  </w:style>
  <w:style w:type="character" w:customStyle="1" w:styleId="113">
    <w:name w:val="Заголовок 11"/>
    <w:basedOn w:val="10"/>
    <w:link w:val="112"/>
    <w:rPr>
      <w:b/>
      <w:sz w:val="28"/>
    </w:rPr>
  </w:style>
  <w:style w:type="paragraph" w:customStyle="1" w:styleId="FontStyle15">
    <w:name w:val="Font Style15"/>
    <w:link w:val="FontStyle150"/>
    <w:rPr>
      <w:sz w:val="24"/>
    </w:rPr>
  </w:style>
  <w:style w:type="character" w:customStyle="1" w:styleId="FontStyle150">
    <w:name w:val="Font Style15"/>
    <w:link w:val="FontStyle15"/>
    <w:rPr>
      <w:sz w:val="24"/>
    </w:rPr>
  </w:style>
  <w:style w:type="paragraph" w:customStyle="1" w:styleId="xl96">
    <w:name w:val="xl96"/>
    <w:basedOn w:val="a"/>
    <w:link w:val="xl960"/>
    <w:pPr>
      <w:spacing w:beforeAutospacing="1" w:afterAutospacing="1"/>
      <w:jc w:val="center"/>
    </w:pPr>
    <w:rPr>
      <w:sz w:val="20"/>
    </w:rPr>
  </w:style>
  <w:style w:type="character" w:customStyle="1" w:styleId="xl960">
    <w:name w:val="xl96"/>
    <w:basedOn w:val="10"/>
    <w:link w:val="xl96"/>
    <w:rPr>
      <w:sz w:val="20"/>
    </w:rPr>
  </w:style>
  <w:style w:type="paragraph" w:customStyle="1" w:styleId="ConsPlusCell">
    <w:name w:val="ConsPlusCell"/>
    <w:link w:val="ConsPlusCell0"/>
    <w:pPr>
      <w:widowControl w:val="0"/>
    </w:pPr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customStyle="1" w:styleId="afffffe">
    <w:name w:val="Знак Знак Знак Знак"/>
    <w:basedOn w:val="a"/>
    <w:link w:val="affffff"/>
    <w:pPr>
      <w:spacing w:after="160" w:line="240" w:lineRule="exact"/>
    </w:pPr>
    <w:rPr>
      <w:sz w:val="20"/>
    </w:rPr>
  </w:style>
  <w:style w:type="character" w:customStyle="1" w:styleId="affffff">
    <w:name w:val="Знак Знак Знак Знак"/>
    <w:basedOn w:val="10"/>
    <w:link w:val="afffffe"/>
    <w:rPr>
      <w:sz w:val="20"/>
    </w:rPr>
  </w:style>
  <w:style w:type="paragraph" w:customStyle="1" w:styleId="font5">
    <w:name w:val="font5"/>
    <w:basedOn w:val="a"/>
    <w:link w:val="font50"/>
    <w:pPr>
      <w:spacing w:beforeAutospacing="1" w:afterAutospacing="1"/>
    </w:pPr>
    <w:rPr>
      <w:sz w:val="20"/>
    </w:rPr>
  </w:style>
  <w:style w:type="character" w:customStyle="1" w:styleId="font50">
    <w:name w:val="font5"/>
    <w:basedOn w:val="10"/>
    <w:link w:val="font5"/>
    <w:rPr>
      <w:sz w:val="20"/>
    </w:rPr>
  </w:style>
  <w:style w:type="paragraph" w:customStyle="1" w:styleId="214">
    <w:name w:val="Основной текст с отступом 21"/>
    <w:basedOn w:val="a"/>
    <w:link w:val="215"/>
    <w:pPr>
      <w:widowControl w:val="0"/>
      <w:spacing w:line="360" w:lineRule="atLeast"/>
      <w:ind w:firstLine="720"/>
      <w:jc w:val="center"/>
    </w:pPr>
    <w:rPr>
      <w:rFonts w:ascii="Cambria" w:hAnsi="Cambria"/>
      <w:sz w:val="36"/>
    </w:rPr>
  </w:style>
  <w:style w:type="character" w:customStyle="1" w:styleId="215">
    <w:name w:val="Основной текст с отступом 21"/>
    <w:basedOn w:val="10"/>
    <w:link w:val="214"/>
    <w:rPr>
      <w:rFonts w:ascii="Cambria" w:hAnsi="Cambria"/>
      <w:sz w:val="36"/>
    </w:rPr>
  </w:style>
  <w:style w:type="paragraph" w:customStyle="1" w:styleId="WW8Num16z0">
    <w:name w:val="WW8Num16z0"/>
    <w:link w:val="WW8Num16z00"/>
    <w:rPr>
      <w:rFonts w:ascii="Symbol" w:hAnsi="Symbol"/>
    </w:rPr>
  </w:style>
  <w:style w:type="character" w:customStyle="1" w:styleId="WW8Num16z00">
    <w:name w:val="WW8Num16z0"/>
    <w:link w:val="WW8Num16z0"/>
    <w:rPr>
      <w:rFonts w:ascii="Symbol" w:hAnsi="Symbol"/>
    </w:rPr>
  </w:style>
  <w:style w:type="paragraph" w:customStyle="1" w:styleId="WW8Num8z1">
    <w:name w:val="WW8Num8z1"/>
    <w:link w:val="WW8Num8z10"/>
    <w:rPr>
      <w:rFonts w:ascii="Courier New" w:hAnsi="Courier New"/>
    </w:rPr>
  </w:style>
  <w:style w:type="character" w:customStyle="1" w:styleId="WW8Num8z10">
    <w:name w:val="WW8Num8z1"/>
    <w:link w:val="WW8Num8z1"/>
    <w:rPr>
      <w:rFonts w:ascii="Courier New" w:hAnsi="Courier New"/>
    </w:rPr>
  </w:style>
  <w:style w:type="paragraph" w:customStyle="1" w:styleId="xl89">
    <w:name w:val="xl89"/>
    <w:basedOn w:val="a"/>
    <w:link w:val="xl890"/>
    <w:pPr>
      <w:spacing w:beforeAutospacing="1" w:afterAutospacing="1"/>
    </w:pPr>
  </w:style>
  <w:style w:type="character" w:customStyle="1" w:styleId="xl890">
    <w:name w:val="xl89"/>
    <w:basedOn w:val="10"/>
    <w:link w:val="xl89"/>
    <w:rPr>
      <w:sz w:val="24"/>
    </w:rPr>
  </w:style>
  <w:style w:type="paragraph" w:customStyle="1" w:styleId="affffff0">
    <w:link w:val="affffff1"/>
    <w:semiHidden/>
    <w:unhideWhenUsed/>
  </w:style>
  <w:style w:type="character" w:customStyle="1" w:styleId="affffff1">
    <w:link w:val="affffff0"/>
    <w:semiHidden/>
    <w:unhideWhenUsed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Pr>
      <w:rFonts w:ascii="Courier New" w:hAnsi="Courier New"/>
      <w:sz w:val="20"/>
    </w:rPr>
  </w:style>
  <w:style w:type="paragraph" w:customStyle="1" w:styleId="20">
    <w:name w:val="Стиль2"/>
    <w:basedOn w:val="2"/>
    <w:link w:val="2ffb"/>
    <w:pPr>
      <w:keepNext/>
      <w:keepLines/>
      <w:widowControl w:val="0"/>
      <w:numPr>
        <w:ilvl w:val="1"/>
        <w:numId w:val="8"/>
      </w:numPr>
      <w:spacing w:after="60"/>
      <w:jc w:val="both"/>
    </w:pPr>
    <w:rPr>
      <w:b/>
    </w:rPr>
  </w:style>
  <w:style w:type="character" w:customStyle="1" w:styleId="2ffb">
    <w:name w:val="Стиль2"/>
    <w:basedOn w:val="2f8"/>
    <w:link w:val="20"/>
    <w:rPr>
      <w:b/>
      <w:sz w:val="24"/>
    </w:rPr>
  </w:style>
  <w:style w:type="paragraph" w:customStyle="1" w:styleId="WW8Num13z1">
    <w:name w:val="WW8Num13z1"/>
    <w:link w:val="WW8Num13z10"/>
    <w:rPr>
      <w:rFonts w:ascii="Courier New" w:hAnsi="Courier New"/>
    </w:rPr>
  </w:style>
  <w:style w:type="character" w:customStyle="1" w:styleId="WW8Num13z10">
    <w:name w:val="WW8Num13z1"/>
    <w:link w:val="WW8Num13z1"/>
    <w:rPr>
      <w:rFonts w:ascii="Courier New" w:hAnsi="Courier New"/>
    </w:rPr>
  </w:style>
  <w:style w:type="paragraph" w:customStyle="1" w:styleId="xl63">
    <w:name w:val="xl63"/>
    <w:basedOn w:val="a"/>
    <w:link w:val="xl630"/>
    <w:pPr>
      <w:spacing w:beforeAutospacing="1" w:afterAutospacing="1"/>
      <w:jc w:val="center"/>
    </w:pPr>
    <w:rPr>
      <w:b/>
    </w:rPr>
  </w:style>
  <w:style w:type="character" w:customStyle="1" w:styleId="xl630">
    <w:name w:val="xl63"/>
    <w:basedOn w:val="10"/>
    <w:link w:val="xl63"/>
    <w:rPr>
      <w:b/>
      <w:sz w:val="24"/>
    </w:rPr>
  </w:style>
  <w:style w:type="paragraph" w:customStyle="1" w:styleId="WW8Num9z0">
    <w:name w:val="WW8Num9z0"/>
    <w:link w:val="WW8Num9z00"/>
    <w:rPr>
      <w:rFonts w:ascii="Symbol" w:hAnsi="Symbol"/>
    </w:rPr>
  </w:style>
  <w:style w:type="character" w:customStyle="1" w:styleId="WW8Num9z00">
    <w:name w:val="WW8Num9z0"/>
    <w:link w:val="WW8Num9z0"/>
    <w:rPr>
      <w:rFonts w:ascii="Symbol" w:hAnsi="Symbol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styleId="a8">
    <w:name w:val="Body Text"/>
    <w:basedOn w:val="a"/>
    <w:link w:val="aa"/>
    <w:pPr>
      <w:spacing w:after="120"/>
      <w:jc w:val="both"/>
    </w:pPr>
  </w:style>
  <w:style w:type="character" w:customStyle="1" w:styleId="aa">
    <w:name w:val="Основной текст Знак"/>
    <w:basedOn w:val="10"/>
    <w:link w:val="a8"/>
    <w:rPr>
      <w:sz w:val="24"/>
    </w:rPr>
  </w:style>
  <w:style w:type="paragraph" w:customStyle="1" w:styleId="WW8Num22z2">
    <w:name w:val="WW8Num22z2"/>
    <w:link w:val="WW8Num22z20"/>
    <w:rPr>
      <w:rFonts w:ascii="Wingdings" w:hAnsi="Wingdings"/>
    </w:rPr>
  </w:style>
  <w:style w:type="character" w:customStyle="1" w:styleId="WW8Num22z20">
    <w:name w:val="WW8Num22z2"/>
    <w:link w:val="WW8Num22z2"/>
    <w:rPr>
      <w:rFonts w:ascii="Wingdings" w:hAnsi="Wingdings"/>
    </w:rPr>
  </w:style>
  <w:style w:type="paragraph" w:customStyle="1" w:styleId="S31">
    <w:name w:val="S_Нумерованный_3.1"/>
    <w:basedOn w:val="a"/>
    <w:link w:val="S310"/>
    <w:pPr>
      <w:spacing w:line="360" w:lineRule="auto"/>
      <w:ind w:firstLine="624"/>
      <w:jc w:val="both"/>
    </w:pPr>
    <w:rPr>
      <w:rFonts w:ascii="Cambria" w:hAnsi="Cambria"/>
      <w:sz w:val="28"/>
    </w:rPr>
  </w:style>
  <w:style w:type="character" w:customStyle="1" w:styleId="S310">
    <w:name w:val="S_Нумерованный_3.1"/>
    <w:basedOn w:val="10"/>
    <w:link w:val="S31"/>
    <w:rPr>
      <w:rFonts w:ascii="Cambria" w:hAnsi="Cambria"/>
      <w:sz w:val="28"/>
    </w:rPr>
  </w:style>
  <w:style w:type="paragraph" w:styleId="affffff2">
    <w:name w:val="Subtitle"/>
    <w:basedOn w:val="affffc"/>
    <w:next w:val="Textbody"/>
    <w:link w:val="affffff3"/>
    <w:uiPriority w:val="11"/>
    <w:qFormat/>
    <w:pPr>
      <w:jc w:val="center"/>
    </w:pPr>
  </w:style>
  <w:style w:type="character" w:customStyle="1" w:styleId="affffff3">
    <w:name w:val="Подзаголовок Знак"/>
    <w:basedOn w:val="affffd"/>
    <w:link w:val="affffff2"/>
    <w:rPr>
      <w:rFonts w:ascii="Arial" w:hAnsi="Arial"/>
      <w:sz w:val="28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0"/>
    <w:link w:val="xl76"/>
    <w:rPr>
      <w:sz w:val="24"/>
    </w:rPr>
  </w:style>
  <w:style w:type="paragraph" w:customStyle="1" w:styleId="xl117">
    <w:name w:val="xl117"/>
    <w:basedOn w:val="a"/>
    <w:link w:val="xl1170"/>
    <w:pPr>
      <w:spacing w:beforeAutospacing="1" w:afterAutospacing="1"/>
      <w:jc w:val="center"/>
    </w:pPr>
    <w:rPr>
      <w:b/>
      <w:sz w:val="48"/>
    </w:rPr>
  </w:style>
  <w:style w:type="character" w:customStyle="1" w:styleId="xl1170">
    <w:name w:val="xl117"/>
    <w:basedOn w:val="10"/>
    <w:link w:val="xl117"/>
    <w:rPr>
      <w:b/>
      <w:sz w:val="48"/>
    </w:rPr>
  </w:style>
  <w:style w:type="paragraph" w:customStyle="1" w:styleId="WW8Num10z1">
    <w:name w:val="WW8Num10z1"/>
    <w:link w:val="WW8Num10z10"/>
    <w:rPr>
      <w:rFonts w:ascii="Courier New" w:hAnsi="Courier New"/>
    </w:rPr>
  </w:style>
  <w:style w:type="character" w:customStyle="1" w:styleId="WW8Num10z10">
    <w:name w:val="WW8Num10z1"/>
    <w:link w:val="WW8Num10z1"/>
    <w:rPr>
      <w:rFonts w:ascii="Courier New" w:hAnsi="Courier New"/>
    </w:rPr>
  </w:style>
  <w:style w:type="paragraph" w:customStyle="1" w:styleId="WW8Num10z3">
    <w:name w:val="WW8Num10z3"/>
    <w:link w:val="WW8Num10z30"/>
    <w:rPr>
      <w:rFonts w:ascii="Symbol" w:hAnsi="Symbol"/>
    </w:rPr>
  </w:style>
  <w:style w:type="character" w:customStyle="1" w:styleId="WW8Num10z30">
    <w:name w:val="WW8Num10z3"/>
    <w:link w:val="WW8Num10z3"/>
    <w:rPr>
      <w:rFonts w:ascii="Symbol" w:hAnsi="Symbol"/>
    </w:rPr>
  </w:style>
  <w:style w:type="paragraph" w:customStyle="1" w:styleId="313">
    <w:name w:val="Основной текст с отступом 31"/>
    <w:basedOn w:val="a"/>
    <w:link w:val="314"/>
    <w:pPr>
      <w:spacing w:after="120" w:line="360" w:lineRule="auto"/>
      <w:ind w:left="283"/>
      <w:jc w:val="both"/>
    </w:pPr>
    <w:rPr>
      <w:rFonts w:ascii="Cambria" w:hAnsi="Cambria"/>
      <w:sz w:val="16"/>
    </w:rPr>
  </w:style>
  <w:style w:type="character" w:customStyle="1" w:styleId="314">
    <w:name w:val="Основной текст с отступом 31"/>
    <w:basedOn w:val="10"/>
    <w:link w:val="313"/>
    <w:rPr>
      <w:rFonts w:ascii="Cambria" w:hAnsi="Cambria"/>
      <w:sz w:val="16"/>
    </w:rPr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BodyText3Char">
    <w:name w:val="Body Text 3 Char"/>
    <w:link w:val="BodyText3Char0"/>
    <w:rPr>
      <w:sz w:val="16"/>
    </w:rPr>
  </w:style>
  <w:style w:type="character" w:customStyle="1" w:styleId="BodyText3Char0">
    <w:name w:val="Body Text 3 Char"/>
    <w:link w:val="BodyText3Char"/>
    <w:rPr>
      <w:sz w:val="16"/>
    </w:rPr>
  </w:style>
  <w:style w:type="paragraph" w:customStyle="1" w:styleId="WW8Num28z0">
    <w:name w:val="WW8Num28z0"/>
    <w:link w:val="WW8Num28z00"/>
    <w:rPr>
      <w:rFonts w:ascii="Symbol" w:hAnsi="Symbol"/>
    </w:rPr>
  </w:style>
  <w:style w:type="character" w:customStyle="1" w:styleId="WW8Num28z00">
    <w:name w:val="WW8Num28z0"/>
    <w:link w:val="WW8Num28z0"/>
    <w:rPr>
      <w:rFonts w:ascii="Symbol" w:hAnsi="Symbol"/>
    </w:rPr>
  </w:style>
  <w:style w:type="paragraph" w:customStyle="1" w:styleId="WW8Num21z0">
    <w:name w:val="WW8Num21z0"/>
    <w:link w:val="WW8Num21z00"/>
    <w:rPr>
      <w:rFonts w:ascii="Symbol" w:hAnsi="Symbol"/>
    </w:rPr>
  </w:style>
  <w:style w:type="character" w:customStyle="1" w:styleId="WW8Num21z00">
    <w:name w:val="WW8Num21z0"/>
    <w:link w:val="WW8Num21z0"/>
    <w:rPr>
      <w:rFonts w:ascii="Symbol" w:hAnsi="Symbol"/>
    </w:rPr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</w:style>
  <w:style w:type="paragraph" w:customStyle="1" w:styleId="1ffffb">
    <w:name w:val="Сильное выделение1"/>
    <w:link w:val="1ffffc"/>
    <w:rPr>
      <w:i/>
      <w:caps/>
      <w:spacing w:val="10"/>
    </w:rPr>
  </w:style>
  <w:style w:type="character" w:customStyle="1" w:styleId="1ffffc">
    <w:name w:val="Сильное выделение1"/>
    <w:link w:val="1ffffb"/>
    <w:rPr>
      <w:i/>
      <w:caps/>
      <w:spacing w:val="10"/>
    </w:rPr>
  </w:style>
  <w:style w:type="paragraph" w:customStyle="1" w:styleId="1ffffd">
    <w:name w:val="1основа Знак Знак Знак"/>
    <w:basedOn w:val="a"/>
    <w:link w:val="1ffffe"/>
    <w:pPr>
      <w:spacing w:beforeAutospacing="1" w:afterAutospacing="1" w:line="360" w:lineRule="auto"/>
      <w:ind w:left="601" w:firstLine="601"/>
      <w:jc w:val="both"/>
    </w:pPr>
    <w:rPr>
      <w:rFonts w:ascii="Arial" w:hAnsi="Arial"/>
    </w:rPr>
  </w:style>
  <w:style w:type="character" w:customStyle="1" w:styleId="1ffffe">
    <w:name w:val="1основа Знак Знак Знак"/>
    <w:basedOn w:val="10"/>
    <w:link w:val="1ffffd"/>
    <w:rPr>
      <w:rFonts w:ascii="Arial" w:hAnsi="Arial"/>
      <w:sz w:val="24"/>
    </w:rPr>
  </w:style>
  <w:style w:type="paragraph" w:styleId="affffff4">
    <w:name w:val="Title"/>
    <w:basedOn w:val="Standard"/>
    <w:next w:val="a8"/>
    <w:link w:val="affffff5"/>
    <w:uiPriority w:val="10"/>
    <w:qFormat/>
    <w:pPr>
      <w:keepNext/>
      <w:spacing w:before="240" w:after="120"/>
    </w:pPr>
    <w:rPr>
      <w:rFonts w:ascii="Arial" w:hAnsi="Arial"/>
      <w:sz w:val="28"/>
    </w:rPr>
  </w:style>
  <w:style w:type="character" w:customStyle="1" w:styleId="affffff5">
    <w:name w:val="Заголовок Знак"/>
    <w:basedOn w:val="Standard0"/>
    <w:link w:val="affffff4"/>
    <w:rPr>
      <w:rFonts w:ascii="Arial" w:hAnsi="Arial"/>
      <w:sz w:val="28"/>
    </w:rPr>
  </w:style>
  <w:style w:type="character" w:customStyle="1" w:styleId="42">
    <w:name w:val="Заголовок 4 Знак"/>
    <w:basedOn w:val="10"/>
    <w:link w:val="40"/>
    <w:rPr>
      <w:b/>
      <w:sz w:val="32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Heading2Char">
    <w:name w:val="Heading 2 Char"/>
    <w:link w:val="Heading2Char0"/>
    <w:rPr>
      <w:rFonts w:ascii="Arial" w:hAnsi="Arial"/>
      <w:b/>
      <w:i/>
      <w:sz w:val="28"/>
    </w:rPr>
  </w:style>
  <w:style w:type="character" w:customStyle="1" w:styleId="Heading2Char0">
    <w:name w:val="Heading 2 Char"/>
    <w:link w:val="Heading2Char"/>
    <w:rPr>
      <w:rFonts w:ascii="Arial" w:hAnsi="Arial"/>
      <w:b/>
      <w:i/>
      <w:sz w:val="28"/>
    </w:rPr>
  </w:style>
  <w:style w:type="paragraph" w:customStyle="1" w:styleId="WW8Num11z0">
    <w:name w:val="WW8Num11z0"/>
    <w:link w:val="WW8Num11z00"/>
    <w:rPr>
      <w:rFonts w:ascii="Symbol" w:hAnsi="Symbol"/>
    </w:rPr>
  </w:style>
  <w:style w:type="character" w:customStyle="1" w:styleId="WW8Num11z00">
    <w:name w:val="WW8Num11z0"/>
    <w:link w:val="WW8Num11z0"/>
    <w:rPr>
      <w:rFonts w:ascii="Symbol" w:hAnsi="Symbol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34z0">
    <w:name w:val="WW8Num34z0"/>
    <w:link w:val="WW8Num34z00"/>
    <w:rPr>
      <w:rFonts w:ascii="Symbol" w:hAnsi="Symbol"/>
    </w:rPr>
  </w:style>
  <w:style w:type="character" w:customStyle="1" w:styleId="WW8Num34z00">
    <w:name w:val="WW8Num34z0"/>
    <w:link w:val="WW8Num34z0"/>
    <w:rPr>
      <w:rFonts w:ascii="Symbol" w:hAnsi="Symbol"/>
    </w:rPr>
  </w:style>
  <w:style w:type="paragraph" w:customStyle="1" w:styleId="S2">
    <w:name w:val="S_Маркированный"/>
    <w:basedOn w:val="ab"/>
    <w:link w:val="S3"/>
    <w:pPr>
      <w:widowControl/>
      <w:tabs>
        <w:tab w:val="left" w:pos="720"/>
        <w:tab w:val="left" w:pos="1260"/>
        <w:tab w:val="left" w:pos="1361"/>
      </w:tabs>
      <w:spacing w:after="0" w:line="360" w:lineRule="auto"/>
      <w:ind w:firstLine="1021"/>
    </w:pPr>
    <w:rPr>
      <w:rFonts w:ascii="Cambria" w:hAnsi="Cambria"/>
    </w:rPr>
  </w:style>
  <w:style w:type="character" w:customStyle="1" w:styleId="S3">
    <w:name w:val="S_Маркированный"/>
    <w:basedOn w:val="ac"/>
    <w:link w:val="S2"/>
    <w:rPr>
      <w:rFonts w:ascii="Cambria" w:hAnsi="Cambria"/>
      <w:sz w:val="24"/>
    </w:rPr>
  </w:style>
  <w:style w:type="paragraph" w:customStyle="1" w:styleId="1fffff">
    <w:name w:val="Название книги1"/>
    <w:link w:val="1fffff0"/>
    <w:rPr>
      <w:caps/>
      <w:color w:val="622423"/>
      <w:spacing w:val="5"/>
      <w:u w:color="622423"/>
    </w:rPr>
  </w:style>
  <w:style w:type="character" w:customStyle="1" w:styleId="1fffff0">
    <w:name w:val="Название книги1"/>
    <w:link w:val="1fffff"/>
    <w:rPr>
      <w:caps/>
      <w:color w:val="622423"/>
      <w:spacing w:val="5"/>
      <w:u w:color="622423"/>
    </w:rPr>
  </w:style>
  <w:style w:type="paragraph" w:customStyle="1" w:styleId="xl64">
    <w:name w:val="xl64"/>
    <w:basedOn w:val="a"/>
    <w:link w:val="xl640"/>
    <w:pPr>
      <w:spacing w:beforeAutospacing="1" w:afterAutospacing="1"/>
    </w:pPr>
  </w:style>
  <w:style w:type="character" w:customStyle="1" w:styleId="xl640">
    <w:name w:val="xl64"/>
    <w:basedOn w:val="10"/>
    <w:link w:val="xl64"/>
    <w:rPr>
      <w:sz w:val="24"/>
    </w:rPr>
  </w:style>
  <w:style w:type="paragraph" w:customStyle="1" w:styleId="WW8Num29z0">
    <w:name w:val="WW8Num29z0"/>
    <w:link w:val="WW8Num29z00"/>
    <w:rPr>
      <w:rFonts w:ascii="Symbol" w:hAnsi="Symbol"/>
    </w:rPr>
  </w:style>
  <w:style w:type="character" w:customStyle="1" w:styleId="WW8Num29z00">
    <w:name w:val="WW8Num29z0"/>
    <w:link w:val="WW8Num29z0"/>
    <w:rPr>
      <w:rFonts w:ascii="Symbol" w:hAnsi="Symbol"/>
    </w:rPr>
  </w:style>
  <w:style w:type="character" w:customStyle="1" w:styleId="24">
    <w:name w:val="Заголовок 2 Знак"/>
    <w:basedOn w:val="10"/>
    <w:link w:val="23"/>
    <w:rPr>
      <w:b/>
      <w:sz w:val="24"/>
    </w:rPr>
  </w:style>
  <w:style w:type="paragraph" w:customStyle="1" w:styleId="WW8Num12z1">
    <w:name w:val="WW8Num12z1"/>
    <w:link w:val="WW8Num12z10"/>
    <w:rPr>
      <w:rFonts w:ascii="Courier New" w:hAnsi="Courier New"/>
    </w:rPr>
  </w:style>
  <w:style w:type="character" w:customStyle="1" w:styleId="WW8Num12z10">
    <w:name w:val="WW8Num12z1"/>
    <w:link w:val="WW8Num12z1"/>
    <w:rPr>
      <w:rFonts w:ascii="Courier New" w:hAnsi="Courier New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5z1">
    <w:name w:val="WW8Num15z1"/>
    <w:link w:val="WW8Num15z10"/>
    <w:rPr>
      <w:rFonts w:ascii="Courier New" w:hAnsi="Courier New"/>
    </w:rPr>
  </w:style>
  <w:style w:type="character" w:customStyle="1" w:styleId="WW8Num15z10">
    <w:name w:val="WW8Num15z1"/>
    <w:link w:val="WW8Num15z1"/>
    <w:rPr>
      <w:rFonts w:ascii="Courier New" w:hAnsi="Courier New"/>
    </w:rPr>
  </w:style>
  <w:style w:type="paragraph" w:customStyle="1" w:styleId="CommentTextChar">
    <w:name w:val="Comment Text Char"/>
    <w:link w:val="CommentTextChar0"/>
  </w:style>
  <w:style w:type="character" w:customStyle="1" w:styleId="CommentTextChar0">
    <w:name w:val="Comment Text Char"/>
    <w:link w:val="CommentTextChar"/>
  </w:style>
  <w:style w:type="paragraph" w:customStyle="1" w:styleId="411">
    <w:name w:val="Основной текст (4)1"/>
    <w:basedOn w:val="a"/>
    <w:link w:val="412"/>
    <w:pPr>
      <w:spacing w:before="180" w:after="180" w:line="283" w:lineRule="exact"/>
      <w:ind w:left="940" w:hanging="940"/>
      <w:jc w:val="both"/>
    </w:pPr>
    <w:rPr>
      <w:sz w:val="20"/>
      <w:highlight w:val="white"/>
    </w:rPr>
  </w:style>
  <w:style w:type="character" w:customStyle="1" w:styleId="412">
    <w:name w:val="Основной текст (4)1"/>
    <w:basedOn w:val="10"/>
    <w:link w:val="411"/>
    <w:rPr>
      <w:sz w:val="20"/>
      <w:highlight w:val="white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1fff">
    <w:name w:val="Абзац списка1"/>
    <w:basedOn w:val="a"/>
    <w:link w:val="1fff1"/>
    <w:pPr>
      <w:ind w:left="720"/>
      <w:contextualSpacing/>
    </w:pPr>
    <w:rPr>
      <w:sz w:val="20"/>
    </w:rPr>
  </w:style>
  <w:style w:type="character" w:customStyle="1" w:styleId="1fff1">
    <w:name w:val="Абзац списка1"/>
    <w:basedOn w:val="10"/>
    <w:link w:val="1fff"/>
    <w:rPr>
      <w:sz w:val="20"/>
    </w:rPr>
  </w:style>
  <w:style w:type="paragraph" w:customStyle="1" w:styleId="xl83">
    <w:name w:val="xl83"/>
    <w:basedOn w:val="a"/>
    <w:link w:val="xl830"/>
    <w:pPr>
      <w:spacing w:beforeAutospacing="1" w:afterAutospacing="1"/>
    </w:pPr>
  </w:style>
  <w:style w:type="character" w:customStyle="1" w:styleId="xl830">
    <w:name w:val="xl83"/>
    <w:basedOn w:val="10"/>
    <w:link w:val="xl83"/>
    <w:rPr>
      <w:sz w:val="24"/>
    </w:rPr>
  </w:style>
  <w:style w:type="paragraph" w:customStyle="1" w:styleId="2ffc">
    <w:name w:val="Сильное выделение2"/>
    <w:link w:val="2ffd"/>
    <w:rPr>
      <w:i/>
      <w:caps/>
      <w:spacing w:val="10"/>
    </w:rPr>
  </w:style>
  <w:style w:type="character" w:customStyle="1" w:styleId="2ffd">
    <w:name w:val="Сильное выделение2"/>
    <w:link w:val="2ffc"/>
    <w:rPr>
      <w:i/>
      <w:caps/>
      <w:spacing w:val="10"/>
    </w:rPr>
  </w:style>
  <w:style w:type="paragraph" w:customStyle="1" w:styleId="1fffff1">
    <w:name w:val="Указатель1"/>
    <w:basedOn w:val="a"/>
    <w:link w:val="1fffff2"/>
  </w:style>
  <w:style w:type="character" w:customStyle="1" w:styleId="1fffff2">
    <w:name w:val="Указатель1"/>
    <w:basedOn w:val="10"/>
    <w:link w:val="1fffff1"/>
    <w:rPr>
      <w:sz w:val="24"/>
    </w:rPr>
  </w:style>
  <w:style w:type="paragraph" w:customStyle="1" w:styleId="S4">
    <w:name w:val="S_Обычный в таблице"/>
    <w:basedOn w:val="a"/>
    <w:link w:val="S5"/>
    <w:pPr>
      <w:spacing w:line="360" w:lineRule="auto"/>
      <w:jc w:val="center"/>
    </w:pPr>
    <w:rPr>
      <w:rFonts w:ascii="Cambria" w:hAnsi="Cambria"/>
    </w:rPr>
  </w:style>
  <w:style w:type="character" w:customStyle="1" w:styleId="S5">
    <w:name w:val="S_Обычный в таблице"/>
    <w:basedOn w:val="10"/>
    <w:link w:val="S4"/>
    <w:rPr>
      <w:rFonts w:ascii="Cambria" w:hAnsi="Cambria"/>
      <w:sz w:val="24"/>
    </w:rPr>
  </w:style>
  <w:style w:type="paragraph" w:customStyle="1" w:styleId="af2">
    <w:name w:val="Содержимое таблицы"/>
    <w:basedOn w:val="a"/>
    <w:link w:val="af4"/>
    <w:pPr>
      <w:widowControl w:val="0"/>
    </w:pPr>
  </w:style>
  <w:style w:type="character" w:customStyle="1" w:styleId="af4">
    <w:name w:val="Содержимое таблицы"/>
    <w:basedOn w:val="10"/>
    <w:link w:val="af2"/>
    <w:rPr>
      <w:sz w:val="24"/>
    </w:rPr>
  </w:style>
  <w:style w:type="character" w:customStyle="1" w:styleId="60">
    <w:name w:val="Заголовок 6 Знак"/>
    <w:basedOn w:val="10"/>
    <w:link w:val="6"/>
    <w:rPr>
      <w:rFonts w:ascii="Cambria" w:hAnsi="Cambria"/>
      <w:caps/>
      <w:color w:val="943634"/>
      <w:spacing w:val="10"/>
      <w:sz w:val="20"/>
    </w:rPr>
  </w:style>
  <w:style w:type="paragraph" w:customStyle="1" w:styleId="xl94">
    <w:name w:val="xl94"/>
    <w:basedOn w:val="a"/>
    <w:link w:val="xl940"/>
    <w:pPr>
      <w:spacing w:beforeAutospacing="1" w:afterAutospacing="1"/>
    </w:pPr>
  </w:style>
  <w:style w:type="character" w:customStyle="1" w:styleId="xl940">
    <w:name w:val="xl94"/>
    <w:basedOn w:val="10"/>
    <w:link w:val="xl94"/>
    <w:rPr>
      <w:sz w:val="24"/>
    </w:rPr>
  </w:style>
  <w:style w:type="paragraph" w:customStyle="1" w:styleId="BodyTextFirstIndentChar">
    <w:name w:val="Body Text First Indent Char"/>
    <w:link w:val="BodyTextFirstIndentChar0"/>
    <w:rPr>
      <w:rFonts w:ascii="Cambria" w:hAnsi="Cambria"/>
      <w:sz w:val="22"/>
    </w:rPr>
  </w:style>
  <w:style w:type="character" w:customStyle="1" w:styleId="BodyTextFirstIndentChar0">
    <w:name w:val="Body Text First Indent Char"/>
    <w:link w:val="BodyTextFirstIndentChar"/>
    <w:rPr>
      <w:rFonts w:ascii="Cambria" w:hAnsi="Cambria"/>
      <w:sz w:val="22"/>
    </w:rPr>
  </w:style>
  <w:style w:type="table" w:customStyle="1" w:styleId="114">
    <w:name w:val="Сетка таблицы11"/>
    <w:rPr>
      <w:rFonts w:ascii="Cambria" w:hAnsi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ff3">
    <w:name w:val="Сетка таблицы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6">
    <w:name w:val="Table Grid"/>
    <w:basedOn w:val="a1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f0">
    <w:name w:val="Сетка таблицы3"/>
    <w:rPr>
      <w:rFonts w:ascii="Cambria" w:hAnsi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e">
    <w:name w:val="Сетка таблицы2"/>
    <w:rPr>
      <w:rFonts w:ascii="Cambria" w:hAnsi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DBC95776165D5B61F6A8F04B01E8AD7762677D1C5AEA4DAD8E2A5E4BA02FBEC0760F1D9D5E97899925D6DFE26AC2C86C744D56405E1B3D2DE32F67bCcF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61D73A2AB6B9F867BC00A6B2B38F5F4FA6AE5ECE242313EAE9F8AF2A3OCT5O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5468CBF2998B6E9A5413A287C0E1D52308A77D5DB7198C732EECAAA526F1742056CEAA332CBFo4O9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5342</Words>
  <Characters>30451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Финансы</dc:creator>
  <cp:lastModifiedBy>Финансы</cp:lastModifiedBy>
  <cp:revision>2</cp:revision>
  <cp:lastPrinted>2024-10-11T06:59:00Z</cp:lastPrinted>
  <dcterms:created xsi:type="dcterms:W3CDTF">2024-10-15T05:48:00Z</dcterms:created>
  <dcterms:modified xsi:type="dcterms:W3CDTF">2024-10-15T05:48:00Z</dcterms:modified>
</cp:coreProperties>
</file>