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0" w:type="dxa"/>
        <w:tblLayout w:type="fixed"/>
        <w:tblLook w:val="04A0" w:firstRow="1" w:lastRow="0" w:firstColumn="1" w:lastColumn="0" w:noHBand="0" w:noVBand="1"/>
      </w:tblPr>
      <w:tblGrid>
        <w:gridCol w:w="10110"/>
      </w:tblGrid>
      <w:tr w:rsidR="002B68F4">
        <w:trPr>
          <w:trHeight w:val="1134"/>
        </w:trPr>
        <w:tc>
          <w:tcPr>
            <w:tcW w:w="10110" w:type="dxa"/>
            <w:vAlign w:val="center"/>
          </w:tcPr>
          <w:p w:rsidR="002B68F4" w:rsidRDefault="007273DC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inline distT="0" distB="0" distL="0" distR="0">
                  <wp:extent cx="511810" cy="8350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11810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8F4" w:rsidRDefault="007273DC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РОСТОВСКАЯ ОБЛАСТЬ АКСАЙСКИЙ РАЙОН </w:t>
            </w:r>
          </w:p>
          <w:p w:rsidR="002B68F4" w:rsidRDefault="007273DC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 ИСТОМИНСКОГО СЕЛЬСКОГО ПОСЕЛЕНИЯ</w:t>
            </w:r>
          </w:p>
          <w:p w:rsidR="002B68F4" w:rsidRDefault="007273DC">
            <w:pPr>
              <w:keepNext/>
              <w:tabs>
                <w:tab w:val="left" w:pos="1440"/>
              </w:tabs>
              <w:spacing w:before="240" w:after="0" w:line="252" w:lineRule="auto"/>
              <w:jc w:val="center"/>
              <w:outlineLvl w:val="0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РАСПОРЯЖЕНИЕ</w:t>
            </w:r>
          </w:p>
        </w:tc>
      </w:tr>
      <w:tr w:rsidR="002B68F4">
        <w:trPr>
          <w:trHeight w:val="397"/>
        </w:trPr>
        <w:tc>
          <w:tcPr>
            <w:tcW w:w="10110" w:type="dxa"/>
            <w:vAlign w:val="center"/>
          </w:tcPr>
          <w:p w:rsidR="002B68F4" w:rsidRDefault="002B68F4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B68F4" w:rsidRDefault="002B68F4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B68F4" w:rsidRDefault="007273DC">
            <w:pPr>
              <w:spacing w:after="0" w:line="25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04.07.2024г.                                           х. </w:t>
            </w:r>
            <w:r>
              <w:rPr>
                <w:rFonts w:ascii="Times New Roman" w:hAnsi="Times New Roman"/>
                <w:sz w:val="28"/>
              </w:rPr>
              <w:t>Островского                                            № 81</w:t>
            </w:r>
          </w:p>
          <w:p w:rsidR="002B68F4" w:rsidRDefault="002B68F4">
            <w:pPr>
              <w:spacing w:after="0" w:line="252" w:lineRule="auto"/>
              <w:rPr>
                <w:rFonts w:ascii="Times New Roman" w:hAnsi="Times New Roman"/>
                <w:sz w:val="28"/>
              </w:rPr>
            </w:pPr>
          </w:p>
          <w:p w:rsidR="002B68F4" w:rsidRDefault="002B68F4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68F4">
        <w:trPr>
          <w:trHeight w:val="1411"/>
        </w:trPr>
        <w:tc>
          <w:tcPr>
            <w:tcW w:w="10110" w:type="dxa"/>
            <w:vAlign w:val="center"/>
          </w:tcPr>
          <w:p w:rsidR="002B68F4" w:rsidRDefault="007273DC">
            <w:pPr>
              <w:spacing w:after="0" w:line="252" w:lineRule="auto"/>
              <w:ind w:right="4848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" w:name="_Hlk13131543"/>
            <w:bookmarkStart w:id="2" w:name="_Hlk13476057"/>
            <w:r>
              <w:rPr>
                <w:rFonts w:ascii="Times New Roman" w:hAnsi="Times New Roman"/>
                <w:color w:val="000000" w:themeColor="text1"/>
                <w:sz w:val="28"/>
              </w:rPr>
              <w:t>Об утверждении отчета о реализации плана муниципальной программы: «Охрана окружающей среды и рациональное природопользование в муниципальном образовании «Истоминское сельское поселение» по итогам первого полугодия 2024 года</w:t>
            </w:r>
            <w:bookmarkEnd w:id="1"/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bookmarkEnd w:id="2"/>
          </w:p>
          <w:p w:rsidR="002B68F4" w:rsidRDefault="002B68F4">
            <w:pPr>
              <w:spacing w:after="0" w:line="252" w:lineRule="auto"/>
              <w:jc w:val="both"/>
              <w:rPr>
                <w:rFonts w:ascii="Times New Roman" w:hAnsi="Times New Roman"/>
                <w:color w:val="333333"/>
                <w:sz w:val="28"/>
              </w:rPr>
            </w:pPr>
          </w:p>
        </w:tc>
      </w:tr>
    </w:tbl>
    <w:p w:rsidR="002B68F4" w:rsidRDefault="007273DC">
      <w:pPr>
        <w:spacing w:after="20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3" w:name="_Hlk117761840"/>
      <w:r>
        <w:rPr>
          <w:rFonts w:ascii="Times New Roman" w:hAnsi="Times New Roman"/>
          <w:sz w:val="28"/>
        </w:rPr>
        <w:t xml:space="preserve">В соответствии </w:t>
      </w:r>
      <w:bookmarkStart w:id="4" w:name="_Hlk107308318"/>
      <w:r>
        <w:rPr>
          <w:rFonts w:ascii="Times New Roman" w:hAnsi="Times New Roman"/>
          <w:sz w:val="28"/>
        </w:rPr>
        <w:t xml:space="preserve">с постановлением администрации Истоминского сельского поселения от 22.10.2018 № 233 </w:t>
      </w:r>
      <w:bookmarkEnd w:id="4"/>
      <w:r>
        <w:rPr>
          <w:rFonts w:ascii="Times New Roman" w:hAnsi="Times New Roman"/>
          <w:sz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6" w:history="1">
        <w:r>
          <w:rPr>
            <w:rFonts w:ascii="Times New Roman" w:hAnsi="Times New Roman"/>
            <w:sz w:val="28"/>
          </w:rPr>
          <w:t>Об утверждении Порядка разработки, реализации и оценки эффективности муниципальных программ</w:t>
        </w:r>
        <w:r>
          <w:rPr>
            <w:rFonts w:ascii="Times New Roman" w:hAnsi="Times New Roman"/>
            <w:color w:val="002BB8"/>
            <w:sz w:val="28"/>
          </w:rPr>
          <w:t xml:space="preserve"> </w:t>
        </w:r>
      </w:hyperlink>
      <w:r>
        <w:rPr>
          <w:rFonts w:ascii="Times New Roman" w:hAnsi="Times New Roman"/>
          <w:sz w:val="28"/>
        </w:rPr>
        <w:t>Истоминского сельского поселения»</w:t>
      </w:r>
      <w:bookmarkEnd w:id="3"/>
    </w:p>
    <w:p w:rsidR="002B68F4" w:rsidRDefault="007273DC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276"/>
        </w:tabs>
        <w:spacing w:before="120" w:after="12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отчет о реализации плана муниципальной «Охрана окружающей среды» и рациональное природопользование в муниципальном образовании «Истоминское сельское поселение» по итогам первого полугодия 2024 года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распоряжению</w:t>
      </w:r>
    </w:p>
    <w:p w:rsidR="002B68F4" w:rsidRDefault="007273DC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276"/>
        </w:tabs>
        <w:spacing w:before="120" w:after="12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Разместить настоящее Распоряжение на официальном сайте Истоминского сельского поселения. </w:t>
      </w:r>
    </w:p>
    <w:p w:rsidR="002B68F4" w:rsidRDefault="007273DC">
      <w:pPr>
        <w:tabs>
          <w:tab w:val="left" w:pos="284"/>
          <w:tab w:val="left" w:pos="426"/>
          <w:tab w:val="left" w:pos="993"/>
          <w:tab w:val="left" w:pos="1276"/>
        </w:tabs>
        <w:spacing w:before="120" w:after="0" w:line="240" w:lineRule="auto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3. 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:rsidR="002B68F4" w:rsidRDefault="007273DC">
      <w:pPr>
        <w:tabs>
          <w:tab w:val="left" w:pos="284"/>
          <w:tab w:val="left" w:pos="426"/>
          <w:tab w:val="left" w:pos="993"/>
          <w:tab w:val="left" w:pos="1276"/>
        </w:tabs>
        <w:spacing w:before="120" w:after="0" w:line="240" w:lineRule="auto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4. Контроль за выполнением настоящего распоряжение возложить на заместителя главы Администрации Истоминского сельского поселения Аракелян И.С.</w:t>
      </w:r>
    </w:p>
    <w:p w:rsidR="002B68F4" w:rsidRDefault="002B68F4">
      <w:p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2B68F4" w:rsidRDefault="002B68F4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2B68F4" w:rsidRDefault="007273DC">
      <w:pPr>
        <w:spacing w:after="0" w:line="240" w:lineRule="auto"/>
        <w:rPr>
          <w:rFonts w:ascii="Times New Roman" w:hAnsi="Times New Roman"/>
          <w:color w:val="000000" w:themeColor="text1"/>
          <w:spacing w:val="6"/>
          <w:sz w:val="28"/>
        </w:rPr>
      </w:pPr>
      <w:r>
        <w:rPr>
          <w:rFonts w:ascii="Times New Roman" w:hAnsi="Times New Roman"/>
          <w:color w:val="000000" w:themeColor="text1"/>
          <w:spacing w:val="6"/>
          <w:sz w:val="28"/>
        </w:rPr>
        <w:t xml:space="preserve">Глава администрации </w:t>
      </w:r>
    </w:p>
    <w:p w:rsidR="002B68F4" w:rsidRDefault="007273DC">
      <w:pPr>
        <w:spacing w:after="0" w:line="240" w:lineRule="auto"/>
        <w:rPr>
          <w:rFonts w:ascii="Times New Roman" w:hAnsi="Times New Roman"/>
          <w:color w:val="000000" w:themeColor="text1"/>
          <w:spacing w:val="6"/>
          <w:sz w:val="28"/>
        </w:rPr>
      </w:pPr>
      <w:proofErr w:type="spellStart"/>
      <w:r>
        <w:rPr>
          <w:rFonts w:ascii="Times New Roman" w:hAnsi="Times New Roman"/>
          <w:color w:val="000000" w:themeColor="text1"/>
          <w:spacing w:val="6"/>
          <w:sz w:val="28"/>
        </w:rPr>
        <w:t>Истоминского</w:t>
      </w:r>
      <w:proofErr w:type="spellEnd"/>
      <w:r>
        <w:rPr>
          <w:rFonts w:ascii="Times New Roman" w:hAnsi="Times New Roman"/>
          <w:color w:val="000000" w:themeColor="text1"/>
          <w:spacing w:val="6"/>
          <w:sz w:val="28"/>
        </w:rPr>
        <w:t xml:space="preserve"> сельского поселения                                          Д.А. </w:t>
      </w:r>
      <w:proofErr w:type="spellStart"/>
      <w:r>
        <w:rPr>
          <w:rFonts w:ascii="Times New Roman" w:hAnsi="Times New Roman"/>
          <w:color w:val="000000" w:themeColor="text1"/>
          <w:spacing w:val="6"/>
          <w:sz w:val="28"/>
        </w:rPr>
        <w:t>Кудовба</w:t>
      </w:r>
      <w:proofErr w:type="spellEnd"/>
    </w:p>
    <w:p w:rsidR="002B68F4" w:rsidRDefault="002B68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B68F4" w:rsidRDefault="007273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об исполнении плана реализации муниципальной программы Истоминского сельского поселения «Охрана окружающей среды и рациональное природопользование в муниципальном образовании «Истоминское сельское поселение» </w:t>
      </w:r>
    </w:p>
    <w:p w:rsidR="002B68F4" w:rsidRDefault="007273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первого полугодия 2024 года.»</w:t>
      </w:r>
    </w:p>
    <w:p w:rsidR="002B68F4" w:rsidRDefault="007273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B68F4" w:rsidRDefault="007273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Муниципальная программа Истоминского сельского поселения «Охрана окружающей среды и рациональное природопользование в муниципальном образовании «Истоминское сельское поселение»» (далее – муниципальная программа) утверждена наименование утверждена постановлением Администрации Истоминского сельского поселения от 21.10.2018 № 258. На реализацию муниципальной программы реквизиты в 2024 году предусмотрено </w:t>
      </w:r>
      <w:r w:rsidR="00DB1AD6">
        <w:rPr>
          <w:rFonts w:ascii="Times New Roman" w:hAnsi="Times New Roman"/>
          <w:sz w:val="28"/>
        </w:rPr>
        <w:t>2947,1</w:t>
      </w:r>
      <w:r>
        <w:rPr>
          <w:rFonts w:ascii="Times New Roman" w:hAnsi="Times New Roman"/>
          <w:sz w:val="28"/>
        </w:rPr>
        <w:t xml:space="preserve"> тыс. рублей, сводной бюджетной росписью – </w:t>
      </w:r>
      <w:r w:rsidR="00DB1AD6">
        <w:rPr>
          <w:rFonts w:ascii="Times New Roman" w:hAnsi="Times New Roman"/>
          <w:sz w:val="28"/>
        </w:rPr>
        <w:t>2947,1</w:t>
      </w:r>
      <w:r>
        <w:rPr>
          <w:rFonts w:ascii="Times New Roman" w:hAnsi="Times New Roman"/>
          <w:sz w:val="28"/>
        </w:rPr>
        <w:t xml:space="preserve"> тыс. рублей. Фактическое освоение средств по итогам первого п</w:t>
      </w:r>
      <w:r w:rsidR="00DB1AD6">
        <w:rPr>
          <w:rFonts w:ascii="Times New Roman" w:hAnsi="Times New Roman"/>
          <w:sz w:val="28"/>
        </w:rPr>
        <w:t xml:space="preserve">олугодия 2024 года составило </w:t>
      </w:r>
      <w:r w:rsidR="0001331A">
        <w:rPr>
          <w:rFonts w:ascii="Times New Roman" w:hAnsi="Times New Roman"/>
          <w:sz w:val="28"/>
        </w:rPr>
        <w:t>399,4</w:t>
      </w:r>
      <w:r>
        <w:rPr>
          <w:rFonts w:ascii="Times New Roman" w:hAnsi="Times New Roman"/>
          <w:sz w:val="28"/>
        </w:rPr>
        <w:t xml:space="preserve"> тыс. рублей или </w:t>
      </w:r>
      <w:r w:rsidR="0001331A">
        <w:rPr>
          <w:rFonts w:ascii="Times New Roman" w:hAnsi="Times New Roman"/>
          <w:sz w:val="28"/>
        </w:rPr>
        <w:t>13,6 %</w:t>
      </w:r>
      <w:r>
        <w:rPr>
          <w:rFonts w:ascii="Times New Roman" w:hAnsi="Times New Roman"/>
          <w:sz w:val="28"/>
        </w:rPr>
        <w:t xml:space="preserve"> от предусмотренного сводной бюджетной росписью объема.</w:t>
      </w:r>
    </w:p>
    <w:p w:rsidR="002B68F4" w:rsidRDefault="007273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Муниципальная программа включает в себя следующие подпрограммы:</w:t>
      </w:r>
    </w:p>
    <w:p w:rsidR="002B68F4" w:rsidRDefault="007273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1 – «Охрана окружающей среды» (далее – подпрограмма 1);</w:t>
      </w:r>
    </w:p>
    <w:p w:rsidR="002B68F4" w:rsidRDefault="007273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2 – «Формирование комплексной системы управления отходами на территории поселения» (далее – подпрограмма 2);</w:t>
      </w:r>
    </w:p>
    <w:p w:rsidR="002B68F4" w:rsidRDefault="007273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3 – «Использование и охрана земель, находящихся в муниципальной собственности» (далее – подпрограмма 3).</w:t>
      </w:r>
    </w:p>
    <w:p w:rsidR="002B68F4" w:rsidRDefault="007273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План реализации муниципальной программы на 2024 поселения от 29.12.2023 № 200 «Об утверждении плана реализации муниципальной программы «Охрана окружающей среды и рациональное природопользование» на 2024год.</w:t>
      </w:r>
    </w:p>
    <w:p w:rsidR="002B68F4" w:rsidRDefault="007273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реализацию мероприятий подпрограммы 1 в 2024 году муниципальной программой предусмотрено 0,0 тыс. рублей, сводной бюджетной росписью – 0,0 тыс. рублей. Фактическое освоение средств по итогам первого полугодия 2024 года составило 0,0 тыс. рублей или 0 процентов.</w:t>
      </w:r>
    </w:p>
    <w:p w:rsidR="002B68F4" w:rsidRDefault="007273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bookmarkStart w:id="5" w:name="_Hlk141276690"/>
      <w:r>
        <w:rPr>
          <w:rFonts w:ascii="Times New Roman" w:hAnsi="Times New Roman"/>
          <w:sz w:val="28"/>
        </w:rPr>
        <w:t>В рамках подпрограммы 1 в 2024 году предусмотрено 1 основных мероприятий, из которых: выполнены в срок - 0, раньше запланированного срока – 0, с нарушением установленного срока – 0.</w:t>
      </w:r>
      <w:bookmarkEnd w:id="5"/>
    </w:p>
    <w:p w:rsidR="002B68F4" w:rsidRDefault="007273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задач подпрограммы 1 оценивается на основании одного контрольного события.</w:t>
      </w:r>
    </w:p>
    <w:p w:rsidR="002B68F4" w:rsidRDefault="007273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первого полугодия 2024 года нет достигнутых контрольных события, из них: ранее запланированного срока – 0, в установленный срок – 0, с нарушением установленного срока – 0.</w:t>
      </w:r>
    </w:p>
    <w:p w:rsidR="002B68F4" w:rsidRDefault="007273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мероприятий подпрограммы 2 в 2024 году муниципальной программой предусмотрено </w:t>
      </w:r>
      <w:r w:rsidR="00DB1AD6">
        <w:rPr>
          <w:rFonts w:ascii="Times New Roman" w:hAnsi="Times New Roman"/>
          <w:sz w:val="28"/>
        </w:rPr>
        <w:t>2947,1</w:t>
      </w:r>
      <w:r>
        <w:rPr>
          <w:rFonts w:ascii="Times New Roman" w:hAnsi="Times New Roman"/>
          <w:sz w:val="28"/>
        </w:rPr>
        <w:t xml:space="preserve"> тыс. рублей, сводной бюджетной росписью – </w:t>
      </w:r>
      <w:r w:rsidR="00DB1AD6">
        <w:rPr>
          <w:rFonts w:ascii="Times New Roman" w:hAnsi="Times New Roman"/>
          <w:sz w:val="28"/>
        </w:rPr>
        <w:t>2947,1</w:t>
      </w:r>
      <w:r>
        <w:rPr>
          <w:rFonts w:ascii="Times New Roman" w:hAnsi="Times New Roman"/>
          <w:sz w:val="28"/>
        </w:rPr>
        <w:t xml:space="preserve"> тыс. рублей. Фактическое освоение средств по итогам первого полугодия 2024 года составило </w:t>
      </w:r>
      <w:r w:rsidR="0001331A">
        <w:rPr>
          <w:rFonts w:ascii="Times New Roman" w:hAnsi="Times New Roman"/>
          <w:sz w:val="28"/>
        </w:rPr>
        <w:t>399,4</w:t>
      </w:r>
      <w:r>
        <w:rPr>
          <w:rFonts w:ascii="Times New Roman" w:hAnsi="Times New Roman"/>
          <w:sz w:val="28"/>
        </w:rPr>
        <w:t xml:space="preserve"> тыс. рублей или </w:t>
      </w:r>
      <w:r w:rsidR="0001331A">
        <w:rPr>
          <w:rFonts w:ascii="Times New Roman" w:hAnsi="Times New Roman"/>
          <w:sz w:val="28"/>
        </w:rPr>
        <w:t>13,6</w:t>
      </w:r>
      <w:r>
        <w:rPr>
          <w:rFonts w:ascii="Times New Roman" w:hAnsi="Times New Roman"/>
          <w:sz w:val="28"/>
        </w:rPr>
        <w:t xml:space="preserve"> процентов.</w:t>
      </w:r>
    </w:p>
    <w:p w:rsidR="002B68F4" w:rsidRDefault="007273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подпрограммы 2 в 2024 году предусмотрено 1 основных мероприятий, из которых: выполнены в срок </w:t>
      </w:r>
      <w:r w:rsidR="00FA469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F8446A">
        <w:rPr>
          <w:rFonts w:ascii="Times New Roman" w:hAnsi="Times New Roman"/>
          <w:sz w:val="28"/>
        </w:rPr>
        <w:t>399,4</w:t>
      </w:r>
      <w:r>
        <w:rPr>
          <w:rFonts w:ascii="Times New Roman" w:hAnsi="Times New Roman"/>
          <w:sz w:val="28"/>
        </w:rPr>
        <w:t xml:space="preserve"> раньше запланированного срока – 0, с нарушением установленного срока – 0.</w:t>
      </w:r>
    </w:p>
    <w:p w:rsidR="002B68F4" w:rsidRDefault="007273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задач подпрограммы 1 оценивается на основании одного контрольного события.</w:t>
      </w:r>
    </w:p>
    <w:p w:rsidR="002B68F4" w:rsidRDefault="007273DC" w:rsidP="00FA469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первого полугодия 2024 года достигнутых контрольных события, из них: ранее запланированного срока – 0, в установленный срок – </w:t>
      </w:r>
      <w:r w:rsidR="00F8446A">
        <w:rPr>
          <w:rFonts w:ascii="Times New Roman" w:hAnsi="Times New Roman"/>
          <w:sz w:val="28"/>
        </w:rPr>
        <w:t>399,4</w:t>
      </w:r>
      <w:r>
        <w:rPr>
          <w:rFonts w:ascii="Times New Roman" w:hAnsi="Times New Roman"/>
          <w:sz w:val="28"/>
        </w:rPr>
        <w:t xml:space="preserve"> с нарушением установленного срока – 0.</w:t>
      </w:r>
    </w:p>
    <w:p w:rsidR="002B68F4" w:rsidRDefault="007273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3 в 20</w:t>
      </w:r>
      <w:r w:rsidR="00FA4695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 муниципальной программой предусмотрено 0,0 тыс. рублей, сводной бюджетной росписью – 0,0 тыс. рублей. Фактическое освоение средств по итогам первого полугодия 202</w:t>
      </w:r>
      <w:r w:rsidR="00FA469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составило 0,0 тыс. рублей или 0 процентов.</w:t>
      </w:r>
    </w:p>
    <w:p w:rsidR="002B68F4" w:rsidRDefault="007273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подпрограммы 3 в 2024 году предусмотрено 1 основных мероприятий, из которых: выполнены в срок - 0, раньше запланированного срока – 0, с нарушением установленного срока – 0. </w:t>
      </w:r>
    </w:p>
    <w:p w:rsidR="002B68F4" w:rsidRDefault="007273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задач подпрограммы 1 оценивается на основании одного контрольного события.</w:t>
      </w:r>
    </w:p>
    <w:p w:rsidR="002B68F4" w:rsidRDefault="007273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 итогам первого полугодия 2024 года нет достигнутых контрольных события, из них: ранее запланированного срока – 0, в установленный срок – 0, с нарушением установленного срока – 0.</w:t>
      </w:r>
    </w:p>
    <w:p w:rsidR="002B68F4" w:rsidRDefault="007273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</w:t>
      </w:r>
    </w:p>
    <w:p w:rsidR="002B68F4" w:rsidRDefault="002B6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68F4" w:rsidRDefault="002B6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68F4" w:rsidRDefault="002B6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68F4" w:rsidRDefault="002B6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68F4" w:rsidRDefault="002B68F4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2B68F4" w:rsidRDefault="002B68F4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2B68F4" w:rsidRDefault="002B68F4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2B68F4" w:rsidRDefault="002B68F4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2B68F4" w:rsidRDefault="002B68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68F4" w:rsidRDefault="002B68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68F4" w:rsidRDefault="002B68F4">
      <w:pPr>
        <w:rPr>
          <w:rFonts w:ascii="Times New Roman" w:hAnsi="Times New Roman"/>
          <w:sz w:val="28"/>
        </w:rPr>
      </w:pPr>
    </w:p>
    <w:p w:rsidR="002B68F4" w:rsidRDefault="002B68F4">
      <w:pPr>
        <w:rPr>
          <w:rFonts w:ascii="Times New Roman" w:hAnsi="Times New Roman"/>
          <w:sz w:val="28"/>
        </w:rPr>
      </w:pPr>
    </w:p>
    <w:p w:rsidR="002B68F4" w:rsidRDefault="002B68F4">
      <w:pPr>
        <w:rPr>
          <w:rFonts w:ascii="Times New Roman" w:hAnsi="Times New Roman"/>
          <w:sz w:val="28"/>
        </w:rPr>
      </w:pPr>
    </w:p>
    <w:p w:rsidR="002B68F4" w:rsidRDefault="002B68F4">
      <w:pPr>
        <w:rPr>
          <w:rFonts w:ascii="Times New Roman" w:hAnsi="Times New Roman"/>
          <w:sz w:val="28"/>
        </w:rPr>
      </w:pPr>
    </w:p>
    <w:p w:rsidR="002B68F4" w:rsidRDefault="002B68F4">
      <w:pPr>
        <w:rPr>
          <w:rFonts w:ascii="Times New Roman" w:hAnsi="Times New Roman"/>
          <w:sz w:val="28"/>
        </w:rPr>
      </w:pPr>
    </w:p>
    <w:p w:rsidR="002B68F4" w:rsidRDefault="002B68F4">
      <w:pPr>
        <w:rPr>
          <w:rFonts w:ascii="Times New Roman" w:hAnsi="Times New Roman"/>
          <w:sz w:val="28"/>
        </w:rPr>
      </w:pPr>
    </w:p>
    <w:p w:rsidR="002B68F4" w:rsidRDefault="002B68F4">
      <w:pPr>
        <w:rPr>
          <w:rFonts w:ascii="Times New Roman" w:hAnsi="Times New Roman"/>
          <w:sz w:val="28"/>
        </w:rPr>
      </w:pPr>
    </w:p>
    <w:p w:rsidR="002B68F4" w:rsidRDefault="002B68F4">
      <w:pPr>
        <w:tabs>
          <w:tab w:val="left" w:pos="2100"/>
        </w:tabs>
        <w:rPr>
          <w:rFonts w:ascii="Times New Roman" w:hAnsi="Times New Roman"/>
          <w:sz w:val="28"/>
        </w:rPr>
      </w:pPr>
    </w:p>
    <w:p w:rsidR="002B68F4" w:rsidRDefault="007273DC" w:rsidP="007273DC">
      <w:pPr>
        <w:tabs>
          <w:tab w:val="left" w:pos="2100"/>
        </w:tabs>
        <w:sectPr w:rsidR="002B68F4">
          <w:pgSz w:w="11906" w:h="16838"/>
          <w:pgMar w:top="851" w:right="851" w:bottom="851" w:left="1418" w:header="709" w:footer="709" w:gutter="0"/>
          <w:cols w:space="720"/>
        </w:sectPr>
      </w:pPr>
      <w:r>
        <w:rPr>
          <w:rFonts w:ascii="Times New Roman" w:hAnsi="Times New Roman"/>
          <w:sz w:val="28"/>
        </w:rPr>
        <w:tab/>
      </w:r>
    </w:p>
    <w:p w:rsidR="002B68F4" w:rsidRDefault="007273DC">
      <w:pPr>
        <w:tabs>
          <w:tab w:val="left" w:pos="8104"/>
        </w:tabs>
        <w:spacing w:after="0" w:line="240" w:lineRule="auto"/>
        <w:ind w:right="209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2B68F4" w:rsidRDefault="007273DC">
      <w:pPr>
        <w:tabs>
          <w:tab w:val="left" w:pos="8104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pacing w:val="-1"/>
          <w:sz w:val="28"/>
        </w:rPr>
        <w:t xml:space="preserve">распоряжению </w:t>
      </w:r>
      <w:r>
        <w:rPr>
          <w:rFonts w:ascii="Times New Roman" w:hAnsi="Times New Roman"/>
          <w:sz w:val="28"/>
        </w:rPr>
        <w:t xml:space="preserve">Администрации </w:t>
      </w:r>
    </w:p>
    <w:p w:rsidR="002B68F4" w:rsidRDefault="007273DC">
      <w:pPr>
        <w:tabs>
          <w:tab w:val="left" w:pos="8104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Истоминского сельского поселения</w:t>
      </w:r>
    </w:p>
    <w:p w:rsidR="002B68F4" w:rsidRDefault="007273DC">
      <w:pPr>
        <w:tabs>
          <w:tab w:val="left" w:pos="8104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04.07.2024г. № 81</w:t>
      </w:r>
    </w:p>
    <w:p w:rsidR="002B68F4" w:rsidRDefault="002B68F4">
      <w:pPr>
        <w:tabs>
          <w:tab w:val="left" w:pos="8104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2B68F4" w:rsidRDefault="002B68F4">
      <w:pPr>
        <w:tabs>
          <w:tab w:val="left" w:pos="8104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2B68F4" w:rsidRDefault="007273D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об исполнении плана реализации муниципальной программы: «Охрана окружающей среды и рациональное природопользование» по итогам первого полугодия 2024 г.</w:t>
      </w:r>
    </w:p>
    <w:tbl>
      <w:tblPr>
        <w:tblW w:w="15182" w:type="dxa"/>
        <w:tblInd w:w="-30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2820"/>
        <w:gridCol w:w="7"/>
        <w:gridCol w:w="1834"/>
        <w:gridCol w:w="1697"/>
        <w:gridCol w:w="1456"/>
        <w:gridCol w:w="1562"/>
        <w:gridCol w:w="1558"/>
        <w:gridCol w:w="1417"/>
        <w:gridCol w:w="991"/>
        <w:gridCol w:w="991"/>
      </w:tblGrid>
      <w:tr w:rsidR="002B68F4" w:rsidTr="00EB5A56">
        <w:trPr>
          <w:trHeight w:val="854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основного мероприятия,</w:t>
            </w:r>
          </w:p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ведомственной целевой программы,</w:t>
            </w:r>
          </w:p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контрольного события программы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  <w:t xml:space="preserve"> исполнитель  </w:t>
            </w:r>
            <w:r>
              <w:rPr>
                <w:rFonts w:ascii="Times New Roman" w:hAnsi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Фактическая дата начала   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мероприятия, </w:t>
            </w:r>
            <w:r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/>
                <w:sz w:val="24"/>
              </w:rPr>
              <w:br/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  <w:t>события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бюджета поселения на реализацию муниципальной  </w:t>
            </w:r>
            <w:r>
              <w:rPr>
                <w:rFonts w:ascii="Times New Roman" w:hAnsi="Times New Roman"/>
                <w:sz w:val="24"/>
              </w:rPr>
              <w:br/>
              <w:t>программы, тыс. руб.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 освоения</w:t>
            </w:r>
          </w:p>
        </w:tc>
      </w:tr>
      <w:tr w:rsidR="002B68F4" w:rsidTr="00EB5A56">
        <w:trPr>
          <w:trHeight w:val="72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/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/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/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/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/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 на отчетную дату &lt;1&gt;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/>
        </w:tc>
      </w:tr>
      <w:tr w:rsidR="002B68F4" w:rsidTr="00EB5A56"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B68F4" w:rsidTr="00EB5A56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bookmarkStart w:id="6" w:name="_Hlk117772243"/>
          </w:p>
        </w:tc>
        <w:tc>
          <w:tcPr>
            <w:tcW w:w="63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Программа «Охрана окружающей среды и рациональное </w:t>
            </w:r>
          </w:p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природопользование в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4"/>
              </w:rPr>
              <w:t>Истоминском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сельском поселении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pacing w:val="-8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01.01.202</w:t>
            </w:r>
            <w:r>
              <w:rPr>
                <w:rFonts w:ascii="Times New Roman" w:hAnsi="Times New Roman"/>
                <w:spacing w:val="-8"/>
                <w:sz w:val="28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pacing w:val="-8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</w:t>
            </w:r>
            <w:r>
              <w:rPr>
                <w:rFonts w:ascii="Times New Roman" w:hAnsi="Times New Roman"/>
                <w:spacing w:val="-8"/>
                <w:sz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EC250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EC250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2947,1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96740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C2504" w:rsidRDefault="00EC2504" w:rsidP="00EC250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 2 контракта на сумму </w:t>
            </w:r>
          </w:p>
          <w:bookmarkEnd w:id="6"/>
          <w:p w:rsidR="00510D99" w:rsidRDefault="00967404" w:rsidP="00EC250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2547,7</w:t>
            </w:r>
          </w:p>
          <w:p w:rsidR="002B68F4" w:rsidRDefault="002B68F4" w:rsidP="00510D9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68F4" w:rsidTr="00EB5A56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</w:rPr>
              <w:t>1.Подпрограмма «</w:t>
            </w:r>
            <w:r>
              <w:rPr>
                <w:rFonts w:ascii="Times New Roman" w:hAnsi="Times New Roman"/>
                <w:b/>
                <w:sz w:val="24"/>
              </w:rPr>
              <w:t>Охрана окружающей среды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>»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68F4" w:rsidTr="00EB5A56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Основное мероприятие 1.1Мероприятие по охране окружающей среды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after="0" w:line="216" w:lineRule="auto"/>
              <w:jc w:val="center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Начальник сектора земельных отношений, налогов и сборов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ind w:left="-140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расширение границ зоны зеленых насаждений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01.01.2024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after="0" w:line="21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68F4" w:rsidTr="00EB5A56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Контрольное событие муниципальной</w:t>
            </w:r>
          </w:p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программы </w:t>
            </w:r>
          </w:p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1.1 высадка деревьев на территории парков, скверов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after="0" w:line="216" w:lineRule="auto"/>
              <w:jc w:val="center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Начальник сектора земельных отношений, налогов и сборов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ind w:left="-140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Увеличения площади зеленых насаждений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2F3F" w:rsidTr="00EB5A56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D82F3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7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82F3F" w:rsidRDefault="00D82F3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2.Подпрограмма «Формирование комплексной системы управления отходами на территории поселения»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D82F3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2947,1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D82F3F">
            <w:r w:rsidRPr="006D1A10">
              <w:t>2947,1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96740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399,4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D82F3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B5A56" w:rsidTr="00EB5A56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5A56" w:rsidRDefault="00EB5A5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B5A56" w:rsidRDefault="000026B5" w:rsidP="000026B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237FB">
              <w:t xml:space="preserve">ОМ 2.1 Мероприятие по </w:t>
            </w:r>
            <w:r>
              <w:t>формированию комплексной системы управления отходами на территории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A56" w:rsidRDefault="00EB5A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A56" w:rsidRDefault="00EB5A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A56" w:rsidRDefault="000026B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1 января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A56" w:rsidRDefault="000026B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31 декабря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5A56" w:rsidRDefault="00EB5A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5A56" w:rsidRPr="006D1A10" w:rsidRDefault="00EB5A56"/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5A56" w:rsidRDefault="00EB5A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026B5" w:rsidRDefault="00967404" w:rsidP="000026B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 2</w:t>
            </w:r>
            <w:r w:rsidR="000026B5">
              <w:rPr>
                <w:rFonts w:ascii="Times New Roman" w:hAnsi="Times New Roman"/>
                <w:sz w:val="24"/>
              </w:rPr>
              <w:t xml:space="preserve"> контракта на сумму </w:t>
            </w:r>
          </w:p>
          <w:p w:rsidR="00EB5A56" w:rsidRDefault="0096740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2547,7</w:t>
            </w:r>
          </w:p>
          <w:p w:rsidR="000026B5" w:rsidRDefault="000026B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5A56" w:rsidTr="00EB5A56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5A56" w:rsidRDefault="00EB5A5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B5A56" w:rsidRDefault="000026B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237FB">
              <w:t>ОМ 2.1 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A56" w:rsidRDefault="00EB5A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A56" w:rsidRDefault="00EB5A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A56" w:rsidRDefault="00EB5A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A56" w:rsidRDefault="00EB5A5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5A56" w:rsidRDefault="0001420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2062,1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5A56" w:rsidRPr="006D1A10" w:rsidRDefault="00014209">
            <w:r>
              <w:t>2062,1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5A56" w:rsidRDefault="0001420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5A56" w:rsidRDefault="0001420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2062,1</w:t>
            </w:r>
          </w:p>
          <w:p w:rsidR="00600F90" w:rsidRDefault="00600F9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586,1 </w:t>
            </w:r>
            <w:r w:rsidR="00BB301B">
              <w:rPr>
                <w:rFonts w:ascii="Times New Roman" w:hAnsi="Times New Roman"/>
                <w:sz w:val="24"/>
              </w:rPr>
              <w:t xml:space="preserve">2 контракта </w:t>
            </w:r>
            <w:r>
              <w:rPr>
                <w:rFonts w:ascii="Times New Roman" w:hAnsi="Times New Roman"/>
                <w:sz w:val="24"/>
              </w:rPr>
              <w:t>исполнение в июле 2024г.</w:t>
            </w:r>
          </w:p>
        </w:tc>
      </w:tr>
      <w:tr w:rsidR="00D82F3F" w:rsidTr="00EB5A56">
        <w:trPr>
          <w:trHeight w:val="7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D82F3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D82F3F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 Расходы на мероприятия по ликвидации мест несанкционированного размещения отходов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D82F3F">
            <w:pPr>
              <w:spacing w:after="0" w:line="216" w:lineRule="auto"/>
              <w:jc w:val="center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Начальник сектора земельных отношений налогов и сборов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D82F3F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D82F3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t>1 января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D82F3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t>31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600F90">
            <w:r>
              <w:t>885,0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600F90">
            <w:r>
              <w:t>885,0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600F9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2F3F" w:rsidRDefault="00600F90" w:rsidP="000026B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485,6</w:t>
            </w:r>
          </w:p>
        </w:tc>
      </w:tr>
      <w:tr w:rsidR="002B68F4" w:rsidTr="00EB5A56">
        <w:trPr>
          <w:trHeight w:val="16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Контрольное событие муниципальной</w:t>
            </w:r>
          </w:p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Программы: 2.2. ликвидация 63 мест свалочных очагов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>
            <w:pPr>
              <w:spacing w:after="0" w:line="216" w:lineRule="auto"/>
              <w:jc w:val="center"/>
              <w:rPr>
                <w:rFonts w:ascii="Times New Roman" w:hAnsi="Times New Roman"/>
                <w:spacing w:val="-12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Санитарный порядок на всех 63местах свалочных очагов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t>1 января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t>31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68F4" w:rsidTr="00EB5A56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bookmarkStart w:id="7" w:name="_Hlk76539541"/>
          </w:p>
        </w:tc>
        <w:tc>
          <w:tcPr>
            <w:tcW w:w="9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</w:rPr>
              <w:t>Подпрограмма 3 «Использование и охрана земель, находящихся в муниципальной собственности»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bookmarkEnd w:id="7"/>
          </w:p>
        </w:tc>
      </w:tr>
      <w:tr w:rsidR="002B68F4" w:rsidTr="00EB5A56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Основное мероприятие 3.1.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after="0" w:line="216" w:lineRule="auto"/>
              <w:jc w:val="center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Начальник сектора земельных отношений, налогов и сборов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B68F4" w:rsidTr="00EB5A56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Контрольное событие муниципальной</w:t>
            </w:r>
          </w:p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Программы:</w:t>
            </w:r>
          </w:p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3.1. </w:t>
            </w:r>
            <w:bookmarkStart w:id="8" w:name="_Hlk141277537"/>
            <w:r>
              <w:rPr>
                <w:rFonts w:ascii="Times New Roman" w:hAnsi="Times New Roman"/>
                <w:spacing w:val="-8"/>
                <w:sz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  <w:bookmarkEnd w:id="8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>
            <w:pPr>
              <w:spacing w:after="0" w:line="216" w:lineRule="auto"/>
              <w:jc w:val="center"/>
              <w:rPr>
                <w:rFonts w:ascii="Times New Roman" w:hAnsi="Times New Roman"/>
                <w:spacing w:val="-12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B68F4" w:rsidTr="00EB5A56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B68F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ИТОГО по муниципальной Программе «Охрана окружающей среды и рациональное </w:t>
            </w:r>
          </w:p>
          <w:p w:rsidR="002B68F4" w:rsidRDefault="007273DC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природопользование в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4"/>
              </w:rPr>
              <w:t>Истоминском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сельском поселении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line="252" w:lineRule="auto"/>
              <w:jc w:val="center"/>
              <w:rPr>
                <w:rFonts w:ascii="Times New Roman" w:hAnsi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</w:rPr>
              <w:t>2024г.</w:t>
            </w:r>
          </w:p>
          <w:p w:rsidR="002B68F4" w:rsidRDefault="002B68F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pacing w:val="-8"/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spacing w:line="252" w:lineRule="auto"/>
              <w:jc w:val="center"/>
              <w:rPr>
                <w:rFonts w:ascii="Times New Roman" w:hAnsi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</w:rPr>
              <w:t>2024г.</w:t>
            </w:r>
          </w:p>
          <w:p w:rsidR="002B68F4" w:rsidRDefault="002B68F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pacing w:val="-8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D08A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2D08A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2947,1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8F4" w:rsidRDefault="007273D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</w:tbl>
    <w:p w:rsidR="002B68F4" w:rsidRDefault="002B68F4">
      <w:pPr>
        <w:spacing w:after="0" w:line="240" w:lineRule="auto"/>
        <w:rPr>
          <w:rFonts w:ascii="Times New Roman" w:hAnsi="Times New Roman"/>
          <w:sz w:val="24"/>
        </w:rPr>
      </w:pPr>
    </w:p>
    <w:p w:rsidR="002B68F4" w:rsidRDefault="002B68F4"/>
    <w:p w:rsidR="002B68F4" w:rsidRDefault="007273D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</w:rPr>
        <w:t>Истоминского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                                              Д.А. </w:t>
      </w:r>
      <w:proofErr w:type="spellStart"/>
      <w:r>
        <w:rPr>
          <w:rFonts w:ascii="Times New Roman" w:hAnsi="Times New Roman"/>
          <w:sz w:val="28"/>
        </w:rPr>
        <w:t>Кудовба</w:t>
      </w:r>
      <w:proofErr w:type="spellEnd"/>
    </w:p>
    <w:sectPr w:rsidR="002B68F4">
      <w:pgSz w:w="16838" w:h="11906" w:orient="landscape"/>
      <w:pgMar w:top="142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1C30"/>
    <w:multiLevelType w:val="multilevel"/>
    <w:tmpl w:val="1CAEA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333333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F4"/>
    <w:rsid w:val="000026B5"/>
    <w:rsid w:val="0001331A"/>
    <w:rsid w:val="00014209"/>
    <w:rsid w:val="002B68F4"/>
    <w:rsid w:val="002D08AC"/>
    <w:rsid w:val="00510D99"/>
    <w:rsid w:val="00600F90"/>
    <w:rsid w:val="00677E28"/>
    <w:rsid w:val="007273DC"/>
    <w:rsid w:val="007C72EA"/>
    <w:rsid w:val="008206CB"/>
    <w:rsid w:val="00967404"/>
    <w:rsid w:val="00BB301B"/>
    <w:rsid w:val="00D82F3F"/>
    <w:rsid w:val="00DB1AD6"/>
    <w:rsid w:val="00EB5A56"/>
    <w:rsid w:val="00EC2504"/>
    <w:rsid w:val="00F8446A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D67C-9BFF-4DC7-BF4F-CEB35A7D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3770156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Земля</dc:creator>
  <cp:lastModifiedBy>Земля</cp:lastModifiedBy>
  <cp:revision>2</cp:revision>
  <cp:lastPrinted>2024-07-31T05:50:00Z</cp:lastPrinted>
  <dcterms:created xsi:type="dcterms:W3CDTF">2024-07-31T05:51:00Z</dcterms:created>
  <dcterms:modified xsi:type="dcterms:W3CDTF">2024-07-31T05:51:00Z</dcterms:modified>
</cp:coreProperties>
</file>