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03DB4" w14:textId="77777777" w:rsidR="00BD0124" w:rsidRPr="00BD0124" w:rsidRDefault="00BD0124" w:rsidP="00BD0124">
      <w:pPr>
        <w:spacing w:after="0" w:line="240" w:lineRule="auto"/>
        <w:jc w:val="center"/>
        <w:rPr>
          <w:b/>
          <w:noProof/>
          <w:sz w:val="24"/>
          <w:szCs w:val="24"/>
        </w:rPr>
      </w:pPr>
      <w:r w:rsidRPr="00BD0124">
        <w:rPr>
          <w:b/>
          <w:noProof/>
          <w:sz w:val="24"/>
          <w:szCs w:val="24"/>
        </w:rPr>
        <w:drawing>
          <wp:inline distT="0" distB="0" distL="0" distR="0" wp14:anchorId="44A97120" wp14:editId="3365B34A">
            <wp:extent cx="514350" cy="838200"/>
            <wp:effectExtent l="0" t="0" r="0" b="0"/>
            <wp:docPr id="1" name="Рисунок 1" descr="Истоминское СП_Герб_Цвет_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стоминское СП_Герб_Цвет_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C16C2" w14:textId="77777777" w:rsidR="00BD0124" w:rsidRPr="00BD0124" w:rsidRDefault="00BD0124" w:rsidP="00BD01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14:paraId="6A91C766" w14:textId="77777777" w:rsidR="00BD0124" w:rsidRPr="00BD0124" w:rsidRDefault="00BD0124" w:rsidP="00BD0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124">
        <w:rPr>
          <w:rFonts w:ascii="Times New Roman" w:hAnsi="Times New Roman"/>
          <w:b/>
          <w:sz w:val="28"/>
          <w:szCs w:val="28"/>
        </w:rPr>
        <w:t>АДМИНИСТРАЦИЯ</w:t>
      </w:r>
    </w:p>
    <w:p w14:paraId="759B735D" w14:textId="77777777" w:rsidR="00BD0124" w:rsidRPr="00BD0124" w:rsidRDefault="00BD0124" w:rsidP="00BD0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124">
        <w:rPr>
          <w:rFonts w:ascii="Times New Roman" w:hAnsi="Times New Roman"/>
          <w:b/>
          <w:sz w:val="28"/>
          <w:szCs w:val="28"/>
        </w:rPr>
        <w:t>ИСТОМИНСКОГО СЕЛЬСКОГО ПОСЕЛЕНИЯ</w:t>
      </w:r>
    </w:p>
    <w:p w14:paraId="67A5A96C" w14:textId="77777777" w:rsidR="00BD0124" w:rsidRPr="00BD0124" w:rsidRDefault="00BD0124" w:rsidP="00BD0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0124">
        <w:rPr>
          <w:rFonts w:ascii="Times New Roman" w:hAnsi="Times New Roman"/>
          <w:b/>
          <w:sz w:val="28"/>
          <w:szCs w:val="28"/>
        </w:rPr>
        <w:t>РОСТОВСКАЯ ОБЛАСТЬ АКСАЙСКИЙ РАЙОН</w:t>
      </w:r>
    </w:p>
    <w:p w14:paraId="59619123" w14:textId="77777777" w:rsidR="00BD0124" w:rsidRPr="00BD0124" w:rsidRDefault="00BD0124" w:rsidP="00BD01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09E40E" w14:textId="77777777" w:rsidR="00BD0124" w:rsidRPr="00BD0124" w:rsidRDefault="00BD0124" w:rsidP="00BD012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BD0124">
        <w:rPr>
          <w:rFonts w:ascii="Times New Roman" w:hAnsi="Times New Roman"/>
          <w:b/>
          <w:sz w:val="32"/>
          <w:szCs w:val="28"/>
        </w:rPr>
        <w:t>ПОСТАНОВЛЕНИЕ</w:t>
      </w:r>
    </w:p>
    <w:p w14:paraId="097E95A0" w14:textId="77777777" w:rsidR="00BD0124" w:rsidRPr="00BD0124" w:rsidRDefault="00BD0124" w:rsidP="00BD0124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20"/>
          <w:lang w:eastAsia="zh-CN"/>
        </w:rPr>
      </w:pPr>
    </w:p>
    <w:p w14:paraId="583ED8DD" w14:textId="77777777" w:rsidR="00BD0124" w:rsidRPr="00BD0124" w:rsidRDefault="00BD0124" w:rsidP="00BD012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0"/>
          <w:lang w:eastAsia="zh-CN"/>
        </w:rPr>
      </w:pPr>
    </w:p>
    <w:p w14:paraId="7E1289E5" w14:textId="03C66FBB" w:rsidR="00BD0124" w:rsidRPr="00BD0124" w:rsidRDefault="00E6338F" w:rsidP="00BD0124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</w:t>
      </w:r>
      <w:r w:rsidR="00BD0124" w:rsidRPr="00BD0124">
        <w:rPr>
          <w:rFonts w:ascii="Times New Roman" w:hAnsi="Times New Roman"/>
          <w:sz w:val="28"/>
          <w:szCs w:val="24"/>
        </w:rPr>
        <w:t xml:space="preserve">9.08.2024 г.                             х. Островского  </w:t>
      </w:r>
      <w:r w:rsidR="00BD0124" w:rsidRPr="00BD0124">
        <w:rPr>
          <w:rFonts w:ascii="Times New Roman" w:hAnsi="Times New Roman"/>
          <w:sz w:val="28"/>
          <w:szCs w:val="24"/>
        </w:rPr>
        <w:tab/>
        <w:t xml:space="preserve">           </w:t>
      </w:r>
      <w:r w:rsidR="00BD0124" w:rsidRPr="00BD0124">
        <w:rPr>
          <w:rFonts w:ascii="Times New Roman" w:hAnsi="Times New Roman"/>
          <w:sz w:val="28"/>
          <w:szCs w:val="24"/>
        </w:rPr>
        <w:tab/>
      </w:r>
      <w:r w:rsidR="00BD0124" w:rsidRPr="00BD0124">
        <w:rPr>
          <w:rFonts w:ascii="Times New Roman" w:hAnsi="Times New Roman"/>
          <w:sz w:val="28"/>
          <w:szCs w:val="24"/>
        </w:rPr>
        <w:tab/>
        <w:t>№ 17</w:t>
      </w:r>
      <w:r w:rsidR="007D4A96">
        <w:rPr>
          <w:rFonts w:ascii="Times New Roman" w:hAnsi="Times New Roman"/>
          <w:sz w:val="28"/>
          <w:szCs w:val="24"/>
        </w:rPr>
        <w:t>4</w:t>
      </w:r>
    </w:p>
    <w:p w14:paraId="284120CF" w14:textId="77777777" w:rsidR="00975F10" w:rsidRPr="00975F10" w:rsidRDefault="00975F10" w:rsidP="00975F10">
      <w:pPr>
        <w:tabs>
          <w:tab w:val="left" w:pos="3840"/>
        </w:tabs>
        <w:ind w:right="-1"/>
        <w:rPr>
          <w:rFonts w:ascii="Times New Roman" w:hAnsi="Times New Roman"/>
          <w:b/>
          <w:sz w:val="28"/>
          <w:szCs w:val="28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2763"/>
      </w:tblGrid>
      <w:tr w:rsidR="00793089" w:rsidRPr="0054368E" w14:paraId="635DED8A" w14:textId="77777777" w:rsidTr="005420D1">
        <w:trPr>
          <w:gridAfter w:val="1"/>
          <w:wAfter w:w="2763" w:type="dxa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948089" w14:textId="77777777" w:rsidR="008B4B22" w:rsidRPr="008B4B22" w:rsidRDefault="008B4B22" w:rsidP="008B4B22">
            <w:pPr>
              <w:pStyle w:val="a9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br/>
            </w:r>
            <w:r w:rsidR="00052E9F">
              <w:rPr>
                <w:rFonts w:ascii="Times New Roman" w:hAnsi="Times New Roman"/>
                <w:sz w:val="28"/>
                <w:szCs w:val="28"/>
                <w:lang w:eastAsia="ko-KR"/>
              </w:rPr>
              <w:t>«</w:t>
            </w: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>Об утверждении Положения о порядке</w:t>
            </w:r>
          </w:p>
          <w:p w14:paraId="0D13F1B9" w14:textId="77777777" w:rsidR="008B4B22" w:rsidRPr="008B4B22" w:rsidRDefault="008B4B22" w:rsidP="008B4B22">
            <w:pPr>
              <w:pStyle w:val="a9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>определения цены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земельных участков, </w:t>
            </w:r>
          </w:p>
          <w:p w14:paraId="512CF38A" w14:textId="77777777" w:rsidR="008B4B22" w:rsidRPr="008B4B22" w:rsidRDefault="008B4B22" w:rsidP="008B4B22">
            <w:pPr>
              <w:pStyle w:val="a9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>находящихся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>в муниципальной собственности</w:t>
            </w:r>
          </w:p>
          <w:p w14:paraId="4487CADA" w14:textId="77777777" w:rsidR="008B4B22" w:rsidRPr="008B4B22" w:rsidRDefault="000F7BC1" w:rsidP="008B4B22">
            <w:pPr>
              <w:pStyle w:val="a9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Истомин</w:t>
            </w:r>
            <w:r w:rsidR="008B4B22"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>ского сельского</w:t>
            </w:r>
            <w:r w:rsidR="008B4B22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="008B4B22"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>поселения,</w:t>
            </w:r>
          </w:p>
          <w:p w14:paraId="287DDF3E" w14:textId="77777777" w:rsidR="008B4B22" w:rsidRPr="008B4B22" w:rsidRDefault="008B4B22" w:rsidP="008B4B22">
            <w:pPr>
              <w:pStyle w:val="a9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>при заключении договора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купли-продажи </w:t>
            </w:r>
          </w:p>
          <w:p w14:paraId="7FEA2363" w14:textId="77777777" w:rsidR="008B4B22" w:rsidRPr="008B4B22" w:rsidRDefault="008B4B22" w:rsidP="008B4B22">
            <w:pPr>
              <w:pStyle w:val="a9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>указанных земельных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участков без </w:t>
            </w:r>
          </w:p>
          <w:p w14:paraId="545C934F" w14:textId="77777777" w:rsidR="00793089" w:rsidRPr="008B4B22" w:rsidRDefault="008B4B22" w:rsidP="008B4B2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ko-KR"/>
              </w:rPr>
            </w:pPr>
            <w:r w:rsidRPr="008B4B22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>проведения торгов</w:t>
            </w:r>
            <w:r w:rsidR="00052E9F" w:rsidRPr="008B4B22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>»</w:t>
            </w:r>
            <w:r w:rsidR="00793089" w:rsidRPr="008B4B22">
              <w:rPr>
                <w:rFonts w:ascii="Times New Roman" w:eastAsia="Calibri" w:hAnsi="Times New Roman"/>
                <w:sz w:val="28"/>
                <w:szCs w:val="28"/>
                <w:lang w:eastAsia="ko-KR"/>
              </w:rPr>
              <w:t xml:space="preserve"> </w:t>
            </w:r>
          </w:p>
          <w:p w14:paraId="7E8C31C2" w14:textId="77777777" w:rsidR="00793089" w:rsidRPr="00793089" w:rsidRDefault="00793089" w:rsidP="003921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</w:tr>
      <w:tr w:rsidR="00793089" w:rsidRPr="0054368E" w14:paraId="04527F84" w14:textId="77777777" w:rsidTr="005420D1">
        <w:tc>
          <w:tcPr>
            <w:tcW w:w="10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EAFF6" w14:textId="77777777" w:rsidR="00975F10" w:rsidRDefault="008B4B22" w:rsidP="0050246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8B4B22">
              <w:rPr>
                <w:rFonts w:ascii="Times New Roman" w:hAnsi="Times New Roman"/>
                <w:sz w:val="28"/>
                <w:szCs w:val="28"/>
                <w:lang w:eastAsia="ko-KR"/>
              </w:rPr>
              <w:t>В соответствии с подпунктом 3 пункта 2 статьи 39.4 Земельного кодекса Российской Федерации, в</w:t>
            </w:r>
            <w:r w:rsidRPr="00B1650B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целях обеспечения реализации прав лиц, относящихся 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br/>
            </w:r>
            <w:r w:rsidRPr="00B1650B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к ветеранам боевых действий и являющихся участниками специальной военной операции, а также членов их семей на приобретение в собственность земельных участков в случаях, установленных постановлением Правительства Российской Федерации от 09.04.2022 </w:t>
            </w:r>
            <w:r w:rsidR="00975F10" w:rsidRPr="00975F10">
              <w:rPr>
                <w:rFonts w:ascii="Times New Roman" w:hAnsi="Times New Roman"/>
                <w:sz w:val="28"/>
                <w:szCs w:val="28"/>
                <w:lang w:eastAsia="ko-KR"/>
              </w:rPr>
              <w:t>№</w:t>
            </w:r>
            <w:r w:rsidRPr="00B1650B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629 </w:t>
            </w:r>
            <w:r w:rsidR="00502460">
              <w:rPr>
                <w:rFonts w:ascii="Times New Roman" w:hAnsi="Times New Roman"/>
                <w:sz w:val="28"/>
                <w:szCs w:val="28"/>
                <w:lang w:eastAsia="ko-KR"/>
              </w:rPr>
              <w:t>«</w:t>
            </w:r>
            <w:r w:rsidRPr="00B1650B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муниципальной</w:t>
            </w:r>
            <w:r w:rsidRPr="00B1650B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собственности, и размере такой платы</w:t>
            </w:r>
            <w:r w:rsidR="00502460">
              <w:rPr>
                <w:rFonts w:ascii="Times New Roman" w:hAnsi="Times New Roman"/>
                <w:sz w:val="28"/>
                <w:szCs w:val="28"/>
                <w:lang w:eastAsia="ko-KR"/>
              </w:rPr>
              <w:t>»</w:t>
            </w:r>
            <w:r w:rsidRPr="00B1650B">
              <w:rPr>
                <w:rFonts w:ascii="Times New Roman" w:hAnsi="Times New Roman"/>
                <w:sz w:val="28"/>
                <w:szCs w:val="28"/>
                <w:lang w:eastAsia="ko-KR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 w:rsidR="00502460">
              <w:rPr>
                <w:rFonts w:ascii="Times New Roman" w:hAnsi="Times New Roman"/>
                <w:sz w:val="28"/>
                <w:szCs w:val="28"/>
                <w:lang w:eastAsia="ko-KR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в соответствии с постановлением Правительства Ростовской области от 17.06.2024</w:t>
            </w:r>
            <w:r w:rsidR="00502460">
              <w:rPr>
                <w:rFonts w:ascii="Times New Roman" w:hAnsi="Times New Roman"/>
                <w:sz w:val="28"/>
                <w:szCs w:val="28"/>
                <w:lang w:eastAsia="ko-KR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№</w:t>
            </w:r>
            <w:r w:rsidR="0050246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405 «О внесении изменений в постановление Правительства Ростовской области от 06.04.2015 №</w:t>
            </w:r>
            <w:r w:rsidR="00502460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243», </w:t>
            </w:r>
            <w:r w:rsidRPr="00B1650B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Администрация </w:t>
            </w:r>
            <w:r w:rsidR="000F7BC1">
              <w:rPr>
                <w:rFonts w:ascii="Times New Roman" w:hAnsi="Times New Roman"/>
                <w:sz w:val="28"/>
                <w:szCs w:val="28"/>
                <w:lang w:eastAsia="ko-KR"/>
              </w:rPr>
              <w:t>Истомин</w:t>
            </w: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ского сельского</w:t>
            </w:r>
            <w:r w:rsidRPr="00B1650B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поселения постановляет:</w:t>
            </w:r>
          </w:p>
          <w:p w14:paraId="22612844" w14:textId="77777777" w:rsidR="00975F10" w:rsidRPr="00975F10" w:rsidRDefault="00975F10" w:rsidP="0050246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eastAsia="ko-KR"/>
              </w:rPr>
            </w:pPr>
          </w:p>
        </w:tc>
      </w:tr>
      <w:tr w:rsidR="00793089" w:rsidRPr="0054368E" w14:paraId="53B22AC8" w14:textId="77777777" w:rsidTr="005420D1">
        <w:tc>
          <w:tcPr>
            <w:tcW w:w="10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29104" w14:textId="77777777" w:rsidR="00793089" w:rsidRPr="0066123D" w:rsidRDefault="00793089" w:rsidP="006612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ko-KR"/>
              </w:rPr>
            </w:pPr>
            <w:r w:rsidRPr="0066123D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ПОСТАНОВЛЯ</w:t>
            </w:r>
            <w:r w:rsidR="0066123D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ЕТ</w:t>
            </w:r>
            <w:r w:rsidRPr="0066123D">
              <w:rPr>
                <w:rFonts w:ascii="Times New Roman" w:hAnsi="Times New Roman"/>
                <w:b/>
                <w:sz w:val="28"/>
                <w:szCs w:val="28"/>
                <w:lang w:eastAsia="ko-KR"/>
              </w:rPr>
              <w:t>:</w:t>
            </w:r>
          </w:p>
        </w:tc>
      </w:tr>
    </w:tbl>
    <w:p w14:paraId="75201CE2" w14:textId="77777777" w:rsidR="00975F10" w:rsidRDefault="00975F10" w:rsidP="008B4B22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ko-KR"/>
        </w:rPr>
      </w:pPr>
    </w:p>
    <w:p w14:paraId="6C010F52" w14:textId="77777777" w:rsidR="00793089" w:rsidRDefault="00052E9F" w:rsidP="008B4B22">
      <w:pPr>
        <w:pStyle w:val="a9"/>
        <w:ind w:firstLine="567"/>
        <w:jc w:val="both"/>
        <w:rPr>
          <w:rFonts w:ascii="Times New Roman" w:hAnsi="Times New Roman"/>
          <w:sz w:val="28"/>
          <w:szCs w:val="28"/>
          <w:lang w:eastAsia="ko-KR"/>
        </w:rPr>
      </w:pPr>
      <w:r w:rsidRPr="00052E9F">
        <w:rPr>
          <w:rFonts w:ascii="Times New Roman" w:hAnsi="Times New Roman"/>
          <w:sz w:val="28"/>
          <w:szCs w:val="28"/>
          <w:lang w:eastAsia="ko-KR"/>
        </w:rPr>
        <w:t>1.</w:t>
      </w:r>
      <w:r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7D4A96">
        <w:rPr>
          <w:rFonts w:ascii="Times New Roman" w:hAnsi="Times New Roman"/>
          <w:sz w:val="28"/>
          <w:szCs w:val="28"/>
          <w:lang w:eastAsia="ko-KR"/>
        </w:rPr>
        <w:t>У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твер</w:t>
      </w:r>
      <w:r w:rsidR="007D4A96">
        <w:rPr>
          <w:rFonts w:ascii="Times New Roman" w:hAnsi="Times New Roman"/>
          <w:sz w:val="28"/>
          <w:szCs w:val="28"/>
          <w:lang w:eastAsia="ko-KR"/>
        </w:rPr>
        <w:t>дить</w:t>
      </w:r>
      <w:r w:rsidR="00502460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Положени</w:t>
      </w:r>
      <w:r w:rsidR="00572B91">
        <w:rPr>
          <w:rFonts w:ascii="Times New Roman" w:hAnsi="Times New Roman"/>
          <w:sz w:val="28"/>
          <w:szCs w:val="28"/>
          <w:lang w:eastAsia="ko-KR"/>
        </w:rPr>
        <w:t>е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 xml:space="preserve"> о порядке</w:t>
      </w:r>
      <w:r w:rsidR="008B4B2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определения цены</w:t>
      </w:r>
      <w:r w:rsidR="008B4B2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земельных участков, находящихся</w:t>
      </w:r>
      <w:r w:rsidR="008B4B2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в муниципальной собственности</w:t>
      </w:r>
      <w:r w:rsidR="008B4B2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F7BC1">
        <w:rPr>
          <w:rFonts w:ascii="Times New Roman" w:hAnsi="Times New Roman"/>
          <w:sz w:val="28"/>
          <w:szCs w:val="28"/>
          <w:lang w:eastAsia="ko-KR"/>
        </w:rPr>
        <w:t>Истомин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ского сельского</w:t>
      </w:r>
      <w:r w:rsidR="008B4B2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поселения,</w:t>
      </w:r>
      <w:r w:rsidR="008B4B2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при заключении договора</w:t>
      </w:r>
      <w:r w:rsidR="008B4B2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купли-продажи указанных земельных</w:t>
      </w:r>
      <w:r w:rsidR="008B4B22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8B4B22" w:rsidRPr="008B4B22">
        <w:rPr>
          <w:rFonts w:ascii="Times New Roman" w:hAnsi="Times New Roman"/>
          <w:sz w:val="28"/>
          <w:szCs w:val="28"/>
          <w:lang w:eastAsia="ko-KR"/>
        </w:rPr>
        <w:t>участков без проведения торгов»</w:t>
      </w:r>
      <w:r w:rsidR="00793089" w:rsidRPr="00793089">
        <w:rPr>
          <w:rFonts w:ascii="Times New Roman" w:hAnsi="Times New Roman"/>
          <w:sz w:val="28"/>
          <w:szCs w:val="28"/>
          <w:lang w:eastAsia="ko-KR"/>
        </w:rPr>
        <w:t>, согласно приложению.</w:t>
      </w:r>
    </w:p>
    <w:p w14:paraId="7FB5BB7D" w14:textId="77777777" w:rsidR="00793089" w:rsidRDefault="008B4B22" w:rsidP="003921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lastRenderedPageBreak/>
        <w:t>2</w:t>
      </w:r>
      <w:r w:rsidR="00793089" w:rsidRPr="00793089">
        <w:rPr>
          <w:rFonts w:ascii="Times New Roman" w:hAnsi="Times New Roman"/>
          <w:sz w:val="28"/>
          <w:szCs w:val="28"/>
          <w:lang w:eastAsia="ko-KR"/>
        </w:rPr>
        <w:t xml:space="preserve">. Опубликовать настоящее постановление в информационном бюллетене </w:t>
      </w:r>
      <w:r w:rsidR="000F7BC1">
        <w:rPr>
          <w:rFonts w:ascii="Times New Roman" w:hAnsi="Times New Roman"/>
          <w:sz w:val="28"/>
          <w:szCs w:val="28"/>
          <w:lang w:eastAsia="ko-KR"/>
        </w:rPr>
        <w:t>Истомин</w:t>
      </w:r>
      <w:r w:rsidR="00BF1CDB">
        <w:rPr>
          <w:rFonts w:ascii="Times New Roman" w:hAnsi="Times New Roman"/>
          <w:sz w:val="28"/>
          <w:szCs w:val="28"/>
          <w:lang w:eastAsia="ko-KR"/>
        </w:rPr>
        <w:t>ского</w:t>
      </w:r>
      <w:r w:rsidR="00793089" w:rsidRPr="00793089">
        <w:rPr>
          <w:rFonts w:ascii="Times New Roman" w:hAnsi="Times New Roman"/>
          <w:sz w:val="28"/>
          <w:szCs w:val="28"/>
          <w:lang w:eastAsia="ko-KR"/>
        </w:rPr>
        <w:t xml:space="preserve"> сельского поселения «Ве</w:t>
      </w:r>
      <w:r w:rsidR="00D130B2">
        <w:rPr>
          <w:rFonts w:ascii="Times New Roman" w:hAnsi="Times New Roman"/>
          <w:sz w:val="28"/>
          <w:szCs w:val="28"/>
          <w:lang w:eastAsia="ko-KR"/>
        </w:rPr>
        <w:t>стник</w:t>
      </w:r>
      <w:r w:rsidR="00793089" w:rsidRPr="00793089">
        <w:rPr>
          <w:rFonts w:ascii="Times New Roman" w:hAnsi="Times New Roman"/>
          <w:sz w:val="28"/>
          <w:szCs w:val="28"/>
          <w:lang w:eastAsia="ko-KR"/>
        </w:rPr>
        <w:t xml:space="preserve"> </w:t>
      </w:r>
      <w:r w:rsidR="000F7BC1">
        <w:rPr>
          <w:rFonts w:ascii="Times New Roman" w:hAnsi="Times New Roman"/>
          <w:sz w:val="28"/>
          <w:szCs w:val="28"/>
          <w:lang w:eastAsia="ko-KR"/>
        </w:rPr>
        <w:t>Истомин</w:t>
      </w:r>
      <w:r w:rsidR="00BF1CDB">
        <w:rPr>
          <w:rFonts w:ascii="Times New Roman" w:hAnsi="Times New Roman"/>
          <w:sz w:val="28"/>
          <w:szCs w:val="28"/>
          <w:lang w:eastAsia="ko-KR"/>
        </w:rPr>
        <w:t>ского</w:t>
      </w:r>
      <w:r w:rsidR="00793089" w:rsidRPr="00793089">
        <w:rPr>
          <w:rFonts w:ascii="Times New Roman" w:hAnsi="Times New Roman"/>
          <w:sz w:val="28"/>
          <w:szCs w:val="28"/>
          <w:lang w:eastAsia="ko-KR"/>
        </w:rPr>
        <w:t xml:space="preserve"> сельского поселения» </w:t>
      </w:r>
      <w:r w:rsidR="005552D7">
        <w:rPr>
          <w:rFonts w:ascii="Times New Roman" w:hAnsi="Times New Roman"/>
          <w:sz w:val="28"/>
          <w:szCs w:val="28"/>
          <w:lang w:eastAsia="ko-KR"/>
        </w:rPr>
        <w:br/>
      </w:r>
      <w:r w:rsidR="00793089" w:rsidRPr="00793089">
        <w:rPr>
          <w:rFonts w:ascii="Times New Roman" w:hAnsi="Times New Roman"/>
          <w:sz w:val="28"/>
          <w:szCs w:val="28"/>
          <w:lang w:eastAsia="ko-KR"/>
        </w:rPr>
        <w:t xml:space="preserve">и разместить на официальном сайте </w:t>
      </w:r>
      <w:r w:rsidR="000F7BC1">
        <w:rPr>
          <w:rFonts w:ascii="Times New Roman" w:hAnsi="Times New Roman"/>
          <w:sz w:val="28"/>
          <w:szCs w:val="28"/>
          <w:lang w:eastAsia="ko-KR"/>
        </w:rPr>
        <w:t>Истомин</w:t>
      </w:r>
      <w:r w:rsidR="00BF1CDB">
        <w:rPr>
          <w:rFonts w:ascii="Times New Roman" w:hAnsi="Times New Roman"/>
          <w:sz w:val="28"/>
          <w:szCs w:val="28"/>
          <w:lang w:eastAsia="ko-KR"/>
        </w:rPr>
        <w:t>ского</w:t>
      </w:r>
      <w:r w:rsidR="00793089" w:rsidRPr="00793089">
        <w:rPr>
          <w:rFonts w:ascii="Times New Roman" w:hAnsi="Times New Roman"/>
          <w:sz w:val="28"/>
          <w:szCs w:val="28"/>
          <w:lang w:eastAsia="ko-KR"/>
        </w:rPr>
        <w:t xml:space="preserve"> сельского поселения.</w:t>
      </w:r>
    </w:p>
    <w:p w14:paraId="79E6B09B" w14:textId="77777777" w:rsidR="005552D7" w:rsidRPr="00793089" w:rsidRDefault="008B4B22" w:rsidP="003921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3</w:t>
      </w:r>
      <w:r w:rsidR="005552D7">
        <w:rPr>
          <w:rFonts w:ascii="Times New Roman" w:hAnsi="Times New Roman"/>
          <w:sz w:val="28"/>
          <w:szCs w:val="28"/>
          <w:lang w:eastAsia="ko-KR"/>
        </w:rPr>
        <w:t xml:space="preserve">. </w:t>
      </w:r>
      <w:r w:rsidR="00295042" w:rsidRPr="00295042">
        <w:rPr>
          <w:rFonts w:ascii="Times New Roman" w:hAnsi="Times New Roman"/>
          <w:sz w:val="28"/>
          <w:szCs w:val="28"/>
          <w:lang w:eastAsia="ko-KR"/>
        </w:rPr>
        <w:t xml:space="preserve">Настоящее постановление вступает в силу со дня его </w:t>
      </w:r>
      <w:r w:rsidR="00295042">
        <w:rPr>
          <w:rFonts w:ascii="Times New Roman" w:hAnsi="Times New Roman"/>
          <w:sz w:val="28"/>
          <w:szCs w:val="28"/>
          <w:lang w:eastAsia="ko-KR"/>
        </w:rPr>
        <w:t>подписания.</w:t>
      </w:r>
    </w:p>
    <w:p w14:paraId="22121070" w14:textId="77777777" w:rsidR="00793089" w:rsidRPr="00793089" w:rsidRDefault="008B4B22" w:rsidP="003921F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lang w:eastAsia="ko-KR"/>
        </w:rPr>
        <w:t>4</w:t>
      </w:r>
      <w:r w:rsidR="00793089" w:rsidRPr="00793089">
        <w:rPr>
          <w:rFonts w:ascii="Times New Roman" w:hAnsi="Times New Roman"/>
          <w:sz w:val="28"/>
          <w:szCs w:val="28"/>
          <w:lang w:eastAsia="ko-KR"/>
        </w:rPr>
        <w:t>. Контроль за исполнением настоящего постановления оставляю за собой.</w:t>
      </w:r>
    </w:p>
    <w:p w14:paraId="2A0D6258" w14:textId="77777777" w:rsidR="00793089" w:rsidRDefault="00793089" w:rsidP="003921FF">
      <w:pPr>
        <w:spacing w:after="0" w:line="240" w:lineRule="auto"/>
        <w:ind w:right="190" w:firstLine="540"/>
        <w:jc w:val="both"/>
        <w:rPr>
          <w:rFonts w:ascii="Times New Roman" w:hAnsi="Times New Roman"/>
          <w:sz w:val="28"/>
          <w:szCs w:val="28"/>
          <w:lang w:eastAsia="ko-KR"/>
        </w:rPr>
      </w:pPr>
    </w:p>
    <w:tbl>
      <w:tblPr>
        <w:tblW w:w="965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2694"/>
        <w:gridCol w:w="2409"/>
      </w:tblGrid>
      <w:tr w:rsidR="00793089" w:rsidRPr="0054368E" w14:paraId="3463AC32" w14:textId="77777777" w:rsidTr="00793089">
        <w:trPr>
          <w:trHeight w:val="920"/>
        </w:trPr>
        <w:tc>
          <w:tcPr>
            <w:tcW w:w="4550" w:type="dxa"/>
            <w:vAlign w:val="center"/>
          </w:tcPr>
          <w:p w14:paraId="5E8292A6" w14:textId="77777777" w:rsidR="00975F10" w:rsidRDefault="00975F10" w:rsidP="003921FF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Глава Администрации </w:t>
            </w:r>
          </w:p>
          <w:p w14:paraId="5240CB7C" w14:textId="77777777" w:rsidR="00793089" w:rsidRPr="00793089" w:rsidRDefault="000F7BC1" w:rsidP="003921FF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Истомин</w:t>
            </w:r>
            <w:r w:rsidR="00BF1CDB">
              <w:rPr>
                <w:rFonts w:ascii="Times New Roman" w:hAnsi="Times New Roman"/>
                <w:sz w:val="28"/>
                <w:szCs w:val="28"/>
                <w:lang w:eastAsia="ko-KR"/>
              </w:rPr>
              <w:t>ского</w:t>
            </w:r>
            <w:r w:rsidR="00793089" w:rsidRPr="00793089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 сельского поселения</w:t>
            </w:r>
          </w:p>
        </w:tc>
        <w:tc>
          <w:tcPr>
            <w:tcW w:w="2694" w:type="dxa"/>
          </w:tcPr>
          <w:p w14:paraId="1ACB4471" w14:textId="77777777" w:rsidR="00793089" w:rsidRPr="00793089" w:rsidRDefault="00793089" w:rsidP="00392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  <w:tc>
          <w:tcPr>
            <w:tcW w:w="2409" w:type="dxa"/>
            <w:vAlign w:val="center"/>
          </w:tcPr>
          <w:p w14:paraId="030D6837" w14:textId="77777777" w:rsidR="00793089" w:rsidRPr="00793089" w:rsidRDefault="008F38CF" w:rsidP="003921F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/>
                <w:sz w:val="28"/>
                <w:szCs w:val="28"/>
                <w:lang w:eastAsia="ko-KR"/>
              </w:rPr>
              <w:t>Д.А. Кудовба</w:t>
            </w:r>
          </w:p>
        </w:tc>
      </w:tr>
    </w:tbl>
    <w:p w14:paraId="6ED1C611" w14:textId="77777777" w:rsidR="008B4B22" w:rsidRDefault="008B4B22" w:rsidP="00052E9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sz w:val="28"/>
          <w:szCs w:val="28"/>
        </w:rPr>
      </w:pPr>
    </w:p>
    <w:p w14:paraId="00A86B19" w14:textId="77777777" w:rsidR="008B4B22" w:rsidRDefault="008B4B2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14:paraId="5821475E" w14:textId="77777777" w:rsidR="00793089" w:rsidRPr="00793089" w:rsidRDefault="00793089" w:rsidP="00052E9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sz w:val="28"/>
          <w:szCs w:val="28"/>
        </w:rPr>
      </w:pPr>
      <w:r w:rsidRPr="00793089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14:paraId="0FBBBE37" w14:textId="77777777" w:rsidR="00793089" w:rsidRPr="00793089" w:rsidRDefault="00793089" w:rsidP="00052E9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sz w:val="28"/>
          <w:szCs w:val="28"/>
        </w:rPr>
      </w:pPr>
      <w:r w:rsidRPr="00793089">
        <w:rPr>
          <w:rFonts w:ascii="Times New Roman" w:hAnsi="Times New Roman"/>
          <w:bCs/>
          <w:sz w:val="28"/>
          <w:szCs w:val="28"/>
        </w:rPr>
        <w:t xml:space="preserve">к постановлению Администрации </w:t>
      </w:r>
      <w:r w:rsidR="000F7BC1">
        <w:rPr>
          <w:rFonts w:ascii="Times New Roman" w:hAnsi="Times New Roman"/>
          <w:bCs/>
          <w:sz w:val="28"/>
          <w:szCs w:val="28"/>
        </w:rPr>
        <w:t>Истомин</w:t>
      </w:r>
      <w:r w:rsidR="00BF1CDB">
        <w:rPr>
          <w:rFonts w:ascii="Times New Roman" w:hAnsi="Times New Roman"/>
          <w:bCs/>
          <w:sz w:val="28"/>
          <w:szCs w:val="28"/>
        </w:rPr>
        <w:t>ского</w:t>
      </w:r>
      <w:r w:rsidRPr="00793089">
        <w:rPr>
          <w:rFonts w:ascii="Times New Roman" w:hAnsi="Times New Roman"/>
          <w:bCs/>
          <w:sz w:val="28"/>
          <w:szCs w:val="28"/>
        </w:rPr>
        <w:t xml:space="preserve"> сельского поселения </w:t>
      </w:r>
    </w:p>
    <w:p w14:paraId="307CF37C" w14:textId="4C90E4A5" w:rsidR="003921FF" w:rsidRPr="008B4B22" w:rsidRDefault="00793089" w:rsidP="008B4B22">
      <w:pPr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8B4B22">
        <w:rPr>
          <w:rFonts w:ascii="Times New Roman" w:hAnsi="Times New Roman"/>
          <w:bCs/>
          <w:sz w:val="28"/>
          <w:szCs w:val="28"/>
        </w:rPr>
        <w:t xml:space="preserve">от </w:t>
      </w:r>
      <w:r w:rsidR="00E6338F">
        <w:rPr>
          <w:rFonts w:ascii="Times New Roman" w:hAnsi="Times New Roman"/>
          <w:bCs/>
          <w:sz w:val="28"/>
          <w:szCs w:val="28"/>
        </w:rPr>
        <w:t>2</w:t>
      </w:r>
      <w:r w:rsidR="009A4EF3">
        <w:rPr>
          <w:rFonts w:ascii="Times New Roman" w:hAnsi="Times New Roman"/>
          <w:bCs/>
          <w:sz w:val="28"/>
          <w:szCs w:val="28"/>
        </w:rPr>
        <w:t>9</w:t>
      </w:r>
      <w:r w:rsidR="006E2739" w:rsidRPr="008B4B22">
        <w:rPr>
          <w:rFonts w:ascii="Times New Roman" w:hAnsi="Times New Roman"/>
          <w:bCs/>
          <w:sz w:val="28"/>
          <w:szCs w:val="28"/>
        </w:rPr>
        <w:t>.0</w:t>
      </w:r>
      <w:r w:rsidR="009A4EF3">
        <w:rPr>
          <w:rFonts w:ascii="Times New Roman" w:hAnsi="Times New Roman"/>
          <w:bCs/>
          <w:sz w:val="28"/>
          <w:szCs w:val="28"/>
        </w:rPr>
        <w:t>8</w:t>
      </w:r>
      <w:r w:rsidR="006E2739" w:rsidRPr="008B4B22">
        <w:rPr>
          <w:rFonts w:ascii="Times New Roman" w:hAnsi="Times New Roman"/>
          <w:bCs/>
          <w:sz w:val="28"/>
          <w:szCs w:val="28"/>
        </w:rPr>
        <w:t>.202</w:t>
      </w:r>
      <w:r w:rsidR="009A4EF3">
        <w:rPr>
          <w:rFonts w:ascii="Times New Roman" w:hAnsi="Times New Roman"/>
          <w:bCs/>
          <w:sz w:val="28"/>
          <w:szCs w:val="28"/>
        </w:rPr>
        <w:t>4</w:t>
      </w:r>
      <w:r w:rsidR="008B4B22" w:rsidRPr="008B4B22">
        <w:rPr>
          <w:rFonts w:ascii="Times New Roman" w:hAnsi="Times New Roman"/>
          <w:bCs/>
          <w:sz w:val="28"/>
          <w:szCs w:val="28"/>
        </w:rPr>
        <w:t xml:space="preserve"> </w:t>
      </w:r>
      <w:r w:rsidRPr="008B4B22">
        <w:rPr>
          <w:rFonts w:ascii="Times New Roman" w:hAnsi="Times New Roman"/>
          <w:bCs/>
          <w:sz w:val="28"/>
          <w:szCs w:val="28"/>
        </w:rPr>
        <w:t xml:space="preserve">№ </w:t>
      </w:r>
      <w:r w:rsidR="00052E34">
        <w:rPr>
          <w:rFonts w:ascii="Times New Roman" w:hAnsi="Times New Roman"/>
          <w:bCs/>
          <w:sz w:val="28"/>
          <w:szCs w:val="28"/>
        </w:rPr>
        <w:t>174</w:t>
      </w:r>
      <w:r w:rsidRPr="008B4B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4495BC08" w14:textId="77777777" w:rsidR="00202280" w:rsidRPr="008B4B22" w:rsidRDefault="00202280" w:rsidP="008B4B22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3F5B4C88" w14:textId="77777777" w:rsidR="008B4B22" w:rsidRPr="008B4B22" w:rsidRDefault="008B4B22" w:rsidP="008B4B22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  <w:r w:rsidRPr="008B4B22">
        <w:rPr>
          <w:rFonts w:ascii="Times New Roman" w:hAnsi="Times New Roman"/>
          <w:b/>
          <w:bCs/>
          <w:color w:val="333333"/>
          <w:sz w:val="28"/>
          <w:szCs w:val="28"/>
        </w:rPr>
        <w:t>Положение</w:t>
      </w:r>
    </w:p>
    <w:p w14:paraId="2C93DE24" w14:textId="77777777" w:rsidR="008B4B22" w:rsidRDefault="008B4B22" w:rsidP="008B4B22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8B4B22">
        <w:rPr>
          <w:rFonts w:ascii="Times New Roman" w:hAnsi="Times New Roman"/>
          <w:b/>
          <w:bCs/>
          <w:color w:val="333333"/>
          <w:sz w:val="28"/>
          <w:szCs w:val="28"/>
        </w:rPr>
        <w:t xml:space="preserve">о порядке определения цены земельных участков, находящихся </w:t>
      </w:r>
      <w:r w:rsidR="00502460">
        <w:rPr>
          <w:rFonts w:ascii="Times New Roman" w:hAnsi="Times New Roman"/>
          <w:b/>
          <w:bCs/>
          <w:color w:val="333333"/>
          <w:sz w:val="28"/>
          <w:szCs w:val="28"/>
        </w:rPr>
        <w:br/>
      </w:r>
      <w:r w:rsidRPr="008B4B22">
        <w:rPr>
          <w:rFonts w:ascii="Times New Roman" w:hAnsi="Times New Roman"/>
          <w:b/>
          <w:bCs/>
          <w:color w:val="333333"/>
          <w:sz w:val="28"/>
          <w:szCs w:val="28"/>
        </w:rPr>
        <w:t>в муниципальной собственности «</w:t>
      </w:r>
      <w:r w:rsidR="000F7BC1">
        <w:rPr>
          <w:rFonts w:ascii="Times New Roman" w:hAnsi="Times New Roman"/>
          <w:b/>
          <w:bCs/>
          <w:color w:val="333333"/>
          <w:sz w:val="28"/>
          <w:szCs w:val="28"/>
        </w:rPr>
        <w:t>Истомин</w:t>
      </w:r>
      <w:r w:rsidRPr="008B4B22">
        <w:rPr>
          <w:rFonts w:ascii="Times New Roman" w:hAnsi="Times New Roman"/>
          <w:b/>
          <w:bCs/>
          <w:color w:val="333333"/>
          <w:sz w:val="28"/>
          <w:szCs w:val="28"/>
        </w:rPr>
        <w:t xml:space="preserve">ского сельского поселения», </w:t>
      </w:r>
      <w:r w:rsidR="00502460">
        <w:rPr>
          <w:rFonts w:ascii="Times New Roman" w:hAnsi="Times New Roman"/>
          <w:b/>
          <w:bCs/>
          <w:color w:val="333333"/>
          <w:sz w:val="28"/>
          <w:szCs w:val="28"/>
        </w:rPr>
        <w:br/>
      </w:r>
      <w:r w:rsidRPr="008B4B22">
        <w:rPr>
          <w:rFonts w:ascii="Times New Roman" w:hAnsi="Times New Roman"/>
          <w:b/>
          <w:bCs/>
          <w:color w:val="333333"/>
          <w:sz w:val="28"/>
          <w:szCs w:val="28"/>
        </w:rPr>
        <w:t xml:space="preserve">при заключении договоров купли-продажи указанных земельных участков </w:t>
      </w:r>
      <w:r w:rsidR="00502460">
        <w:rPr>
          <w:rFonts w:ascii="Times New Roman" w:hAnsi="Times New Roman"/>
          <w:b/>
          <w:bCs/>
          <w:color w:val="333333"/>
          <w:sz w:val="28"/>
          <w:szCs w:val="28"/>
        </w:rPr>
        <w:br/>
      </w:r>
      <w:r w:rsidRPr="008B4B22">
        <w:rPr>
          <w:rFonts w:ascii="Times New Roman" w:hAnsi="Times New Roman"/>
          <w:b/>
          <w:bCs/>
          <w:color w:val="333333"/>
          <w:sz w:val="28"/>
          <w:szCs w:val="28"/>
        </w:rPr>
        <w:t>без проведения торгов</w:t>
      </w:r>
    </w:p>
    <w:p w14:paraId="3FBDD1A9" w14:textId="77777777" w:rsidR="008B4B22" w:rsidRPr="008B4B22" w:rsidRDefault="008B4B22" w:rsidP="008B4B22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color w:val="333333"/>
          <w:sz w:val="28"/>
          <w:szCs w:val="28"/>
        </w:rPr>
      </w:pPr>
    </w:p>
    <w:p w14:paraId="70211E47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>1. Настоящее Положение в соответствии с подпунктом 3 </w:t>
      </w:r>
      <w:hyperlink r:id="rId9" w:tooltip="title" w:history="1">
        <w:r w:rsidRPr="00502460">
          <w:rPr>
            <w:rFonts w:ascii="Times New Roman" w:hAnsi="Times New Roman"/>
            <w:sz w:val="28"/>
            <w:szCs w:val="28"/>
          </w:rPr>
          <w:t>пункта 2 статьи 39.4</w:t>
        </w:r>
      </w:hyperlink>
      <w:r w:rsidRPr="00502460">
        <w:rPr>
          <w:rFonts w:ascii="Times New Roman" w:hAnsi="Times New Roman"/>
          <w:sz w:val="28"/>
          <w:szCs w:val="28"/>
        </w:rPr>
        <w:t xml:space="preserve"> Земельного кодекса Российской Федерации устанавливает порядок определения цены земельных участков, находящихся в муниципальной собственности </w:t>
      </w:r>
      <w:r w:rsidR="000F7BC1">
        <w:rPr>
          <w:rFonts w:ascii="Times New Roman" w:hAnsi="Times New Roman"/>
          <w:sz w:val="28"/>
          <w:szCs w:val="28"/>
        </w:rPr>
        <w:t>Истомин</w:t>
      </w:r>
      <w:r w:rsidRPr="00502460">
        <w:rPr>
          <w:rFonts w:ascii="Times New Roman" w:hAnsi="Times New Roman"/>
          <w:sz w:val="28"/>
          <w:szCs w:val="28"/>
        </w:rPr>
        <w:t>ского сельского поселения (далее - земельные участки), при заключении договоров купли-продажи указанных земельных участков без проведения торгов.</w:t>
      </w:r>
    </w:p>
    <w:p w14:paraId="41937A7C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>2. Цена земельного участка при заключении договора купли-продажи без проведения торгов устанавливается в размере </w:t>
      </w:r>
      <w:r w:rsidRPr="00502460">
        <w:rPr>
          <w:rFonts w:ascii="Times New Roman" w:hAnsi="Times New Roman"/>
          <w:b/>
          <w:bCs/>
          <w:sz w:val="28"/>
          <w:szCs w:val="28"/>
        </w:rPr>
        <w:t>1,5 процента</w:t>
      </w:r>
      <w:r w:rsidRPr="00502460">
        <w:rPr>
          <w:rFonts w:ascii="Times New Roman" w:hAnsi="Times New Roman"/>
          <w:sz w:val="28"/>
          <w:szCs w:val="28"/>
        </w:rPr>
        <w:t> от кадастровой стоимости земельного участка в случаях продажи:</w:t>
      </w:r>
    </w:p>
    <w:p w14:paraId="51CEC814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>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 </w:t>
      </w:r>
      <w:hyperlink r:id="rId10" w:tooltip="title" w:history="1">
        <w:r w:rsidRPr="00502460">
          <w:rPr>
            <w:rFonts w:ascii="Times New Roman" w:hAnsi="Times New Roman"/>
            <w:sz w:val="28"/>
            <w:szCs w:val="28"/>
          </w:rPr>
          <w:t>статьей 39.20</w:t>
        </w:r>
      </w:hyperlink>
      <w:r w:rsidRPr="00502460">
        <w:rPr>
          <w:rFonts w:ascii="Times New Roman" w:hAnsi="Times New Roman"/>
          <w:sz w:val="28"/>
          <w:szCs w:val="28"/>
        </w:rPr>
        <w:t> Земельного кодекса Российской Федерации;</w:t>
      </w:r>
    </w:p>
    <w:p w14:paraId="04DE89BA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организации;</w:t>
      </w:r>
    </w:p>
    <w:p w14:paraId="68564B9B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 xml:space="preserve">3) земельных участков, образованных в результате раздела земельного участка, предоставленного некоммерческой организации, созданной гражданами,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>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14:paraId="519F6B80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 xml:space="preserve">4) земельных участков, образованных в результате раздела земельного участка, предоставленного юридическому лицу для ведения дачного хозяйства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>и относящегося к имуществу общего пользования, указанному юридическому лицу.</w:t>
      </w:r>
    </w:p>
    <w:p w14:paraId="6BEBE071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>3. Цена земельного участка при заключении договора купли-продажи без проведения торгов устанавливается в </w:t>
      </w:r>
      <w:r w:rsidRPr="00502460">
        <w:rPr>
          <w:rFonts w:ascii="Times New Roman" w:hAnsi="Times New Roman"/>
          <w:b/>
          <w:bCs/>
          <w:sz w:val="28"/>
          <w:szCs w:val="28"/>
        </w:rPr>
        <w:t>размере 3 процентов</w:t>
      </w:r>
      <w:r w:rsidRPr="00502460">
        <w:rPr>
          <w:rFonts w:ascii="Times New Roman" w:hAnsi="Times New Roman"/>
          <w:sz w:val="28"/>
          <w:szCs w:val="28"/>
        </w:rPr>
        <w:t> от кадастровой стоимости земельного участка в случаях продажи:</w:t>
      </w:r>
    </w:p>
    <w:p w14:paraId="530E522D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 xml:space="preserve">1)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</w:t>
      </w:r>
      <w:r w:rsidRPr="00502460">
        <w:rPr>
          <w:rFonts w:ascii="Times New Roman" w:hAnsi="Times New Roman"/>
          <w:sz w:val="28"/>
          <w:szCs w:val="28"/>
        </w:rPr>
        <w:lastRenderedPageBreak/>
        <w:t>отнесенных к имуществу общего пользования), членам этой некоммерческой организации;</w:t>
      </w:r>
    </w:p>
    <w:p w14:paraId="67735D64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 xml:space="preserve">2) земельных участков, образованных из земельного участка, предоставленного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 xml:space="preserve">в аренду для комплексного освоения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 строительства такого жилья), лицу, с которым в соответствии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>с Градостроительным </w:t>
      </w:r>
      <w:hyperlink r:id="rId11" w:tooltip="title" w:history="1">
        <w:r w:rsidRPr="00502460">
          <w:rPr>
            <w:rFonts w:ascii="Times New Roman" w:hAnsi="Times New Roman"/>
            <w:sz w:val="28"/>
            <w:szCs w:val="28"/>
          </w:rPr>
          <w:t>кодексом</w:t>
        </w:r>
      </w:hyperlink>
      <w:r w:rsidRPr="00502460">
        <w:rPr>
          <w:rFonts w:ascii="Times New Roman" w:hAnsi="Times New Roman"/>
          <w:sz w:val="28"/>
          <w:szCs w:val="28"/>
        </w:rPr>
        <w:t xml:space="preserve"> Российской Федерации заключен договор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>о комплексном освоении территории.</w:t>
      </w:r>
    </w:p>
    <w:p w14:paraId="4FD2A563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>4. Цена земельного участка при заключении договора купли-продажи без проведения торгов устанавливается в </w:t>
      </w:r>
      <w:r w:rsidRPr="00502460">
        <w:rPr>
          <w:rFonts w:ascii="Times New Roman" w:hAnsi="Times New Roman"/>
          <w:b/>
          <w:bCs/>
          <w:sz w:val="28"/>
          <w:szCs w:val="28"/>
        </w:rPr>
        <w:t>размере 7,5 процента </w:t>
      </w:r>
      <w:r w:rsidRPr="00502460">
        <w:rPr>
          <w:rFonts w:ascii="Times New Roman" w:hAnsi="Times New Roman"/>
          <w:sz w:val="28"/>
          <w:szCs w:val="28"/>
        </w:rPr>
        <w:t>от кадастровой стоимости земельного участка в случаях продажи:</w:t>
      </w:r>
    </w:p>
    <w:p w14:paraId="5F1F9B8F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 xml:space="preserve">1) земельных участков, на которых расположены здания, сооружения, лицам,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>не указанным в </w:t>
      </w:r>
      <w:hyperlink r:id="rId12" w:anchor="Par45" w:tooltip="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статьей 39.20 Земельного кодекса Росси" w:history="1">
        <w:r w:rsidRPr="00502460">
          <w:rPr>
            <w:rFonts w:ascii="Times New Roman" w:hAnsi="Times New Roman"/>
            <w:sz w:val="28"/>
            <w:szCs w:val="28"/>
          </w:rPr>
          <w:t>подпункте 1 пункта 2</w:t>
        </w:r>
      </w:hyperlink>
      <w:r w:rsidRPr="00502460">
        <w:rPr>
          <w:rFonts w:ascii="Times New Roman" w:hAnsi="Times New Roman"/>
          <w:sz w:val="28"/>
          <w:szCs w:val="28"/>
        </w:rPr>
        <w:t> настоящего Положения и являющимся собственниками таких зданий, сооружений либо помещений в них в случаях, предусмотренных </w:t>
      </w:r>
      <w:hyperlink r:id="rId13" w:tooltip="title" w:history="1">
        <w:r w:rsidRPr="00502460">
          <w:rPr>
            <w:rFonts w:ascii="Times New Roman" w:hAnsi="Times New Roman"/>
            <w:sz w:val="28"/>
            <w:szCs w:val="28"/>
          </w:rPr>
          <w:t>статьей 39.20</w:t>
        </w:r>
      </w:hyperlink>
      <w:r w:rsidRPr="00502460">
        <w:rPr>
          <w:rFonts w:ascii="Times New Roman" w:hAnsi="Times New Roman"/>
          <w:sz w:val="28"/>
          <w:szCs w:val="28"/>
        </w:rPr>
        <w:t> Земельного кодекса Российской Федерации;</w:t>
      </w:r>
    </w:p>
    <w:p w14:paraId="5A9F998F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 xml:space="preserve"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>у уполномоченного органа информации о выявленных в рамках государственного земельного надзора и не устранённых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 xml:space="preserve"> купли-продажи такого земельного участка без проведения торгов подано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>до дня истечения срока указанного договора аренды земельного участка.</w:t>
      </w:r>
    </w:p>
    <w:p w14:paraId="37D2F045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>5. Цена земельного участка при заключении договора купли-продажи без проведения торгов устанавливается </w:t>
      </w:r>
      <w:r w:rsidRPr="00502460">
        <w:rPr>
          <w:rFonts w:ascii="Times New Roman" w:hAnsi="Times New Roman"/>
          <w:b/>
          <w:bCs/>
          <w:sz w:val="28"/>
          <w:szCs w:val="28"/>
        </w:rPr>
        <w:t>в размере 15 процентов </w:t>
      </w:r>
      <w:r w:rsidRPr="00502460">
        <w:rPr>
          <w:rFonts w:ascii="Times New Roman" w:hAnsi="Times New Roman"/>
          <w:sz w:val="28"/>
          <w:szCs w:val="28"/>
        </w:rPr>
        <w:t>от кадастровой стоимости земельного участка в случаях продажи:</w:t>
      </w:r>
    </w:p>
    <w:p w14:paraId="3258616E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>1) земельных участков, находящихся в постоянном (бессрочном) пользовании юридических лиц, указанным юридическим лицам, за исключением лиц, указанных в </w:t>
      </w:r>
      <w:hyperlink r:id="rId14" w:tooltip="title" w:history="1">
        <w:r w:rsidRPr="00502460">
          <w:rPr>
            <w:rFonts w:ascii="Times New Roman" w:hAnsi="Times New Roman"/>
            <w:sz w:val="28"/>
            <w:szCs w:val="28"/>
          </w:rPr>
          <w:t>пункте 2 статьи 39.9</w:t>
        </w:r>
      </w:hyperlink>
      <w:r w:rsidRPr="00502460">
        <w:rPr>
          <w:rFonts w:ascii="Times New Roman" w:hAnsi="Times New Roman"/>
          <w:sz w:val="28"/>
          <w:szCs w:val="28"/>
        </w:rPr>
        <w:t> Земельного кодекса Российской Федерации;</w:t>
      </w:r>
    </w:p>
    <w:p w14:paraId="039E950D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 xml:space="preserve">2) земельных участков крестьянскому (фермерскому) хозяйству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>или сельскохозяйственной организации в случаях, установленных Федеральным </w:t>
      </w:r>
      <w:hyperlink r:id="rId15" w:tooltip="Федеральный закон от 24.07.2002 N 101-ФЗ (ред. от 13.07.2015) " w:history="1">
        <w:r w:rsidRPr="00502460">
          <w:rPr>
            <w:rFonts w:ascii="Times New Roman" w:hAnsi="Times New Roman"/>
            <w:sz w:val="28"/>
            <w:szCs w:val="28"/>
          </w:rPr>
          <w:t>законом</w:t>
        </w:r>
      </w:hyperlink>
      <w:r w:rsidRPr="00502460">
        <w:rPr>
          <w:rFonts w:ascii="Times New Roman" w:hAnsi="Times New Roman"/>
          <w:sz w:val="28"/>
          <w:szCs w:val="28"/>
        </w:rPr>
        <w:t xml:space="preserve"> от 24 июля 2002 года N 101-ФЗ </w:t>
      </w:r>
      <w:r w:rsidR="00502460">
        <w:rPr>
          <w:rFonts w:ascii="Times New Roman" w:hAnsi="Times New Roman"/>
          <w:sz w:val="28"/>
          <w:szCs w:val="28"/>
        </w:rPr>
        <w:t>«</w:t>
      </w:r>
      <w:r w:rsidRPr="00502460">
        <w:rPr>
          <w:rFonts w:ascii="Times New Roman" w:hAnsi="Times New Roman"/>
          <w:sz w:val="28"/>
          <w:szCs w:val="28"/>
        </w:rPr>
        <w:t>Об обороте земель сельскохозяйственного назначения</w:t>
      </w:r>
      <w:r w:rsidR="00502460">
        <w:rPr>
          <w:rFonts w:ascii="Times New Roman" w:hAnsi="Times New Roman"/>
          <w:sz w:val="28"/>
          <w:szCs w:val="28"/>
        </w:rPr>
        <w:t>»</w:t>
      </w:r>
      <w:r w:rsidRPr="00502460">
        <w:rPr>
          <w:rFonts w:ascii="Times New Roman" w:hAnsi="Times New Roman"/>
          <w:sz w:val="28"/>
          <w:szCs w:val="28"/>
        </w:rPr>
        <w:t>.</w:t>
      </w:r>
    </w:p>
    <w:p w14:paraId="75C8D043" w14:textId="77777777" w:rsidR="008B4B22" w:rsidRPr="00502460" w:rsidRDefault="008B4B22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 xml:space="preserve">6. 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</w:t>
      </w:r>
      <w:r w:rsidRPr="00502460">
        <w:rPr>
          <w:rFonts w:ascii="Times New Roman" w:hAnsi="Times New Roman"/>
          <w:sz w:val="28"/>
          <w:szCs w:val="28"/>
        </w:rPr>
        <w:lastRenderedPageBreak/>
        <w:t xml:space="preserve">хозяйством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>его деятельности в соответствии со </w:t>
      </w:r>
      <w:hyperlink r:id="rId16" w:tooltip="title" w:history="1">
        <w:r w:rsidRPr="00502460">
          <w:rPr>
            <w:rFonts w:ascii="Times New Roman" w:hAnsi="Times New Roman"/>
            <w:sz w:val="28"/>
            <w:szCs w:val="28"/>
          </w:rPr>
          <w:t>статьей 39.18</w:t>
        </w:r>
      </w:hyperlink>
      <w:r w:rsidRPr="00502460">
        <w:rPr>
          <w:rFonts w:ascii="Times New Roman" w:hAnsi="Times New Roman"/>
          <w:sz w:val="28"/>
          <w:szCs w:val="28"/>
        </w:rPr>
        <w:t> Земельного кодекса Российской Федерации.</w:t>
      </w:r>
    </w:p>
    <w:p w14:paraId="33EA918D" w14:textId="77777777" w:rsidR="004C50C5" w:rsidRPr="00502460" w:rsidRDefault="004C50C5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 xml:space="preserve">7. В случае предоставления земельных участков, предназначенных для ведения гражданами садоводства или огородничества для собственных нужд, в соответствии с подпунктом «а» пункта 1 постановления Правительства Российской Федерации от 09.04.2022 № 629 лицам, относящимся к ветеранам боевых действий </w:t>
      </w:r>
      <w:r w:rsidR="00502460">
        <w:rPr>
          <w:rFonts w:ascii="Times New Roman" w:hAnsi="Times New Roman"/>
          <w:sz w:val="28"/>
          <w:szCs w:val="28"/>
        </w:rPr>
        <w:br/>
      </w:r>
      <w:r w:rsidRPr="00502460">
        <w:rPr>
          <w:rFonts w:ascii="Times New Roman" w:hAnsi="Times New Roman"/>
          <w:sz w:val="28"/>
          <w:szCs w:val="28"/>
        </w:rPr>
        <w:t xml:space="preserve">и являющимся участниками специальной военной операции, и членам семей погибших (умерших) участников специальной военной операции цена таких земельных участков определяется </w:t>
      </w:r>
      <w:r w:rsidRPr="00FD52FF">
        <w:rPr>
          <w:rFonts w:ascii="Times New Roman" w:hAnsi="Times New Roman"/>
          <w:b/>
          <w:sz w:val="28"/>
          <w:szCs w:val="28"/>
        </w:rPr>
        <w:t>в размере 5 процентов</w:t>
      </w:r>
      <w:r w:rsidRPr="00502460">
        <w:rPr>
          <w:rFonts w:ascii="Times New Roman" w:hAnsi="Times New Roman"/>
          <w:sz w:val="28"/>
          <w:szCs w:val="28"/>
        </w:rPr>
        <w:t xml:space="preserve"> кадастровой стоимости земельного участка.</w:t>
      </w:r>
    </w:p>
    <w:p w14:paraId="48DEA7C3" w14:textId="77777777" w:rsidR="004C50C5" w:rsidRDefault="004C50C5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2460">
        <w:rPr>
          <w:rFonts w:ascii="Times New Roman" w:hAnsi="Times New Roman"/>
          <w:sz w:val="28"/>
          <w:szCs w:val="28"/>
        </w:rPr>
        <w:t>7.1.</w:t>
      </w:r>
      <w:r w:rsidR="002C423E" w:rsidRPr="00502460">
        <w:rPr>
          <w:rFonts w:ascii="Times New Roman" w:hAnsi="Times New Roman"/>
          <w:sz w:val="28"/>
          <w:szCs w:val="28"/>
        </w:rPr>
        <w:t xml:space="preserve"> Для целей настоящего Порядка к членам семей погибших (умерших) участников специальной военной операции относятся вдова (вдовец), не вступившая </w:t>
      </w:r>
      <w:r w:rsidR="00502460">
        <w:rPr>
          <w:rFonts w:ascii="Times New Roman" w:hAnsi="Times New Roman"/>
          <w:sz w:val="28"/>
          <w:szCs w:val="28"/>
        </w:rPr>
        <w:br/>
      </w:r>
      <w:r w:rsidR="002C423E" w:rsidRPr="00502460">
        <w:rPr>
          <w:rFonts w:ascii="Times New Roman" w:hAnsi="Times New Roman"/>
          <w:sz w:val="28"/>
          <w:szCs w:val="28"/>
        </w:rPr>
        <w:t xml:space="preserve">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</w:t>
      </w:r>
      <w:r w:rsidR="00502460">
        <w:rPr>
          <w:rFonts w:ascii="Times New Roman" w:hAnsi="Times New Roman"/>
          <w:sz w:val="28"/>
          <w:szCs w:val="28"/>
        </w:rPr>
        <w:br/>
      </w:r>
      <w:r w:rsidR="002C423E" w:rsidRPr="00502460">
        <w:rPr>
          <w:rFonts w:ascii="Times New Roman" w:hAnsi="Times New Roman"/>
          <w:sz w:val="28"/>
          <w:szCs w:val="28"/>
        </w:rPr>
        <w:t>до 23 лет, обучающиеся в организациях, осуществляющих образовательную деятельность, по очной форме обучения.</w:t>
      </w:r>
      <w:r w:rsidR="008F38CF">
        <w:rPr>
          <w:rFonts w:ascii="Times New Roman" w:hAnsi="Times New Roman"/>
          <w:sz w:val="28"/>
          <w:szCs w:val="28"/>
        </w:rPr>
        <w:t xml:space="preserve">  </w:t>
      </w:r>
    </w:p>
    <w:p w14:paraId="20D6C001" w14:textId="77777777" w:rsidR="008F38CF" w:rsidRDefault="008F38CF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6990A9DF" w14:textId="77777777" w:rsidR="008F38CF" w:rsidRPr="00502460" w:rsidRDefault="008F38CF" w:rsidP="008B4B22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9653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2694"/>
        <w:gridCol w:w="2409"/>
      </w:tblGrid>
      <w:tr w:rsidR="008F38CF" w:rsidRPr="008F38CF" w14:paraId="64189CEB" w14:textId="77777777" w:rsidTr="0013364A">
        <w:trPr>
          <w:trHeight w:val="920"/>
        </w:trPr>
        <w:tc>
          <w:tcPr>
            <w:tcW w:w="4550" w:type="dxa"/>
            <w:vAlign w:val="center"/>
          </w:tcPr>
          <w:p w14:paraId="6DD1C319" w14:textId="77777777" w:rsidR="008F38CF" w:rsidRPr="008F38CF" w:rsidRDefault="008F38CF" w:rsidP="008F38CF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8F38CF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Глава Администрации </w:t>
            </w:r>
          </w:p>
          <w:p w14:paraId="23369649" w14:textId="77777777" w:rsidR="008F38CF" w:rsidRPr="008F38CF" w:rsidRDefault="008F38CF" w:rsidP="008F38CF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8F38CF">
              <w:rPr>
                <w:rFonts w:ascii="Times New Roman" w:hAnsi="Times New Roman"/>
                <w:sz w:val="28"/>
                <w:szCs w:val="28"/>
                <w:lang w:eastAsia="ko-KR"/>
              </w:rPr>
              <w:t>Истоминского сельского поселения</w:t>
            </w:r>
          </w:p>
        </w:tc>
        <w:tc>
          <w:tcPr>
            <w:tcW w:w="2694" w:type="dxa"/>
          </w:tcPr>
          <w:p w14:paraId="00304045" w14:textId="77777777" w:rsidR="008F38CF" w:rsidRPr="008F38CF" w:rsidRDefault="008F38CF" w:rsidP="008F38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ko-KR"/>
              </w:rPr>
            </w:pPr>
          </w:p>
        </w:tc>
        <w:tc>
          <w:tcPr>
            <w:tcW w:w="2409" w:type="dxa"/>
            <w:vAlign w:val="center"/>
          </w:tcPr>
          <w:p w14:paraId="561E510F" w14:textId="77777777" w:rsidR="008F38CF" w:rsidRPr="008F38CF" w:rsidRDefault="008F38CF" w:rsidP="008F38C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  <w:lang w:eastAsia="ko-KR"/>
              </w:rPr>
            </w:pPr>
            <w:r w:rsidRPr="008F38CF">
              <w:rPr>
                <w:rFonts w:ascii="Times New Roman" w:hAnsi="Times New Roman"/>
                <w:sz w:val="28"/>
                <w:szCs w:val="28"/>
                <w:lang w:eastAsia="ko-KR"/>
              </w:rPr>
              <w:t>Д.А. Кудовба</w:t>
            </w:r>
          </w:p>
        </w:tc>
      </w:tr>
    </w:tbl>
    <w:p w14:paraId="1F48BDE3" w14:textId="77777777" w:rsidR="008B4B22" w:rsidRPr="003921FF" w:rsidRDefault="008F38CF" w:rsidP="00052E9F">
      <w:pPr>
        <w:widowControl w:val="0"/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</w:p>
    <w:sectPr w:rsidR="008B4B22" w:rsidRPr="003921FF" w:rsidSect="008B4B22">
      <w:pgSz w:w="11906" w:h="16838"/>
      <w:pgMar w:top="127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FD19C" w14:textId="77777777" w:rsidR="004D4FC8" w:rsidRDefault="004D4FC8" w:rsidP="0066123D">
      <w:pPr>
        <w:spacing w:after="0" w:line="240" w:lineRule="auto"/>
      </w:pPr>
      <w:r>
        <w:separator/>
      </w:r>
    </w:p>
  </w:endnote>
  <w:endnote w:type="continuationSeparator" w:id="0">
    <w:p w14:paraId="731EF430" w14:textId="77777777" w:rsidR="004D4FC8" w:rsidRDefault="004D4FC8" w:rsidP="0066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3F141A" w14:textId="77777777" w:rsidR="004D4FC8" w:rsidRDefault="004D4FC8" w:rsidP="0066123D">
      <w:pPr>
        <w:spacing w:after="0" w:line="240" w:lineRule="auto"/>
      </w:pPr>
      <w:r>
        <w:separator/>
      </w:r>
    </w:p>
  </w:footnote>
  <w:footnote w:type="continuationSeparator" w:id="0">
    <w:p w14:paraId="7C7223FB" w14:textId="77777777" w:rsidR="004D4FC8" w:rsidRDefault="004D4FC8" w:rsidP="00661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26BD"/>
    <w:multiLevelType w:val="hybridMultilevel"/>
    <w:tmpl w:val="984C0B74"/>
    <w:lvl w:ilvl="0" w:tplc="4FB2D626">
      <w:start w:val="1"/>
      <w:numFmt w:val="bullet"/>
      <w:lvlText w:val=""/>
      <w:lvlJc w:val="left"/>
      <w:pPr>
        <w:tabs>
          <w:tab w:val="num" w:pos="1107"/>
        </w:tabs>
        <w:ind w:left="110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217D"/>
    <w:multiLevelType w:val="multilevel"/>
    <w:tmpl w:val="F5F8C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F3B25"/>
    <w:multiLevelType w:val="multilevel"/>
    <w:tmpl w:val="6974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C9617B"/>
    <w:multiLevelType w:val="hybridMultilevel"/>
    <w:tmpl w:val="E862758C"/>
    <w:name w:val="WW8Num143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6582CF8"/>
    <w:multiLevelType w:val="multilevel"/>
    <w:tmpl w:val="B0DE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F5686"/>
    <w:multiLevelType w:val="hybridMultilevel"/>
    <w:tmpl w:val="30D24B76"/>
    <w:name w:val="WW8Num14322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4927D29"/>
    <w:multiLevelType w:val="hybridMultilevel"/>
    <w:tmpl w:val="9EE2DB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89C79FC"/>
    <w:multiLevelType w:val="hybridMultilevel"/>
    <w:tmpl w:val="09B81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B23A1"/>
    <w:multiLevelType w:val="hybridMultilevel"/>
    <w:tmpl w:val="3A6466EA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18C4B4E"/>
    <w:multiLevelType w:val="hybridMultilevel"/>
    <w:tmpl w:val="31FE2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380834"/>
    <w:multiLevelType w:val="hybridMultilevel"/>
    <w:tmpl w:val="CFF6A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5F4225"/>
    <w:multiLevelType w:val="hybridMultilevel"/>
    <w:tmpl w:val="86AE43DC"/>
    <w:name w:val="WW8Num143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B5A077C"/>
    <w:multiLevelType w:val="hybridMultilevel"/>
    <w:tmpl w:val="269A3936"/>
    <w:lvl w:ilvl="0" w:tplc="6890DBC8">
      <w:start w:val="1"/>
      <w:numFmt w:val="decimal"/>
      <w:lvlText w:val="%1."/>
      <w:lvlJc w:val="left"/>
      <w:pPr>
        <w:ind w:left="115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2E021A2"/>
    <w:multiLevelType w:val="hybridMultilevel"/>
    <w:tmpl w:val="1AD83940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1C6B95"/>
    <w:multiLevelType w:val="multilevel"/>
    <w:tmpl w:val="DD0A4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2A089C"/>
    <w:multiLevelType w:val="multilevel"/>
    <w:tmpl w:val="50B6D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64E26C26"/>
    <w:multiLevelType w:val="multilevel"/>
    <w:tmpl w:val="756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63CE1"/>
    <w:multiLevelType w:val="hybridMultilevel"/>
    <w:tmpl w:val="7C124A04"/>
    <w:name w:val="WW8Num14322"/>
    <w:lvl w:ilvl="0" w:tplc="51A48278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74175578"/>
    <w:multiLevelType w:val="hybridMultilevel"/>
    <w:tmpl w:val="266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8C7660"/>
    <w:multiLevelType w:val="hybridMultilevel"/>
    <w:tmpl w:val="3DFA0206"/>
    <w:lvl w:ilvl="0" w:tplc="4FB2D626">
      <w:start w:val="1"/>
      <w:numFmt w:val="bullet"/>
      <w:lvlText w:val=""/>
      <w:lvlJc w:val="left"/>
      <w:pPr>
        <w:tabs>
          <w:tab w:val="num" w:pos="1647"/>
        </w:tabs>
        <w:ind w:left="164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7FDA2605"/>
    <w:multiLevelType w:val="hybridMultilevel"/>
    <w:tmpl w:val="0FE63170"/>
    <w:name w:val="WW8Num14"/>
    <w:lvl w:ilvl="0" w:tplc="51A4827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FB2D626">
      <w:start w:val="1"/>
      <w:numFmt w:val="bullet"/>
      <w:lvlText w:val=""/>
      <w:lvlJc w:val="left"/>
      <w:pPr>
        <w:tabs>
          <w:tab w:val="num" w:pos="1903"/>
        </w:tabs>
        <w:ind w:left="1903" w:hanging="28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913149997">
    <w:abstractNumId w:val="9"/>
  </w:num>
  <w:num w:numId="2" w16cid:durableId="954866637">
    <w:abstractNumId w:val="15"/>
  </w:num>
  <w:num w:numId="3" w16cid:durableId="1987972799">
    <w:abstractNumId w:val="16"/>
  </w:num>
  <w:num w:numId="4" w16cid:durableId="628632354">
    <w:abstractNumId w:val="4"/>
  </w:num>
  <w:num w:numId="5" w16cid:durableId="1502741973">
    <w:abstractNumId w:val="2"/>
  </w:num>
  <w:num w:numId="6" w16cid:durableId="733310212">
    <w:abstractNumId w:val="14"/>
  </w:num>
  <w:num w:numId="7" w16cid:durableId="673260462">
    <w:abstractNumId w:val="1"/>
  </w:num>
  <w:num w:numId="8" w16cid:durableId="16844747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1870884">
    <w:abstractNumId w:val="6"/>
  </w:num>
  <w:num w:numId="10" w16cid:durableId="2085760511">
    <w:abstractNumId w:val="18"/>
  </w:num>
  <w:num w:numId="11" w16cid:durableId="36662525">
    <w:abstractNumId w:val="10"/>
  </w:num>
  <w:num w:numId="12" w16cid:durableId="500698203">
    <w:abstractNumId w:val="7"/>
  </w:num>
  <w:num w:numId="13" w16cid:durableId="368192520">
    <w:abstractNumId w:val="20"/>
  </w:num>
  <w:num w:numId="14" w16cid:durableId="621811367">
    <w:abstractNumId w:val="3"/>
  </w:num>
  <w:num w:numId="15" w16cid:durableId="198013606">
    <w:abstractNumId w:val="11"/>
  </w:num>
  <w:num w:numId="16" w16cid:durableId="938173371">
    <w:abstractNumId w:val="17"/>
  </w:num>
  <w:num w:numId="17" w16cid:durableId="1162740981">
    <w:abstractNumId w:val="5"/>
  </w:num>
  <w:num w:numId="18" w16cid:durableId="349647662">
    <w:abstractNumId w:val="0"/>
  </w:num>
  <w:num w:numId="19" w16cid:durableId="1451362641">
    <w:abstractNumId w:val="8"/>
  </w:num>
  <w:num w:numId="20" w16cid:durableId="502359373">
    <w:abstractNumId w:val="19"/>
  </w:num>
  <w:num w:numId="21" w16cid:durableId="934829622">
    <w:abstractNumId w:val="13"/>
  </w:num>
  <w:num w:numId="22" w16cid:durableId="15545824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280"/>
    <w:rsid w:val="000013DF"/>
    <w:rsid w:val="00052E34"/>
    <w:rsid w:val="00052E9F"/>
    <w:rsid w:val="000F7BC1"/>
    <w:rsid w:val="0014419B"/>
    <w:rsid w:val="00176EF0"/>
    <w:rsid w:val="0018163F"/>
    <w:rsid w:val="00202280"/>
    <w:rsid w:val="00295042"/>
    <w:rsid w:val="002C423E"/>
    <w:rsid w:val="00310D1D"/>
    <w:rsid w:val="003444AE"/>
    <w:rsid w:val="0038183E"/>
    <w:rsid w:val="003921FF"/>
    <w:rsid w:val="00427360"/>
    <w:rsid w:val="004407D1"/>
    <w:rsid w:val="004C50C5"/>
    <w:rsid w:val="004D4FC8"/>
    <w:rsid w:val="00502460"/>
    <w:rsid w:val="00536B54"/>
    <w:rsid w:val="005420D1"/>
    <w:rsid w:val="0054368E"/>
    <w:rsid w:val="005552D7"/>
    <w:rsid w:val="00572B91"/>
    <w:rsid w:val="005A6421"/>
    <w:rsid w:val="005B545C"/>
    <w:rsid w:val="00606BDC"/>
    <w:rsid w:val="0066123D"/>
    <w:rsid w:val="00673A5E"/>
    <w:rsid w:val="006958CC"/>
    <w:rsid w:val="006A158C"/>
    <w:rsid w:val="006E2739"/>
    <w:rsid w:val="00766AC0"/>
    <w:rsid w:val="00793089"/>
    <w:rsid w:val="007D4A96"/>
    <w:rsid w:val="0083345D"/>
    <w:rsid w:val="00850FC7"/>
    <w:rsid w:val="008B4B22"/>
    <w:rsid w:val="008C5A35"/>
    <w:rsid w:val="008E486A"/>
    <w:rsid w:val="008F38CF"/>
    <w:rsid w:val="008F5AA6"/>
    <w:rsid w:val="00975F10"/>
    <w:rsid w:val="009A4EF3"/>
    <w:rsid w:val="00B854F2"/>
    <w:rsid w:val="00BD0124"/>
    <w:rsid w:val="00BE6A09"/>
    <w:rsid w:val="00BF1CDB"/>
    <w:rsid w:val="00C16D83"/>
    <w:rsid w:val="00C85876"/>
    <w:rsid w:val="00C8790F"/>
    <w:rsid w:val="00D0409E"/>
    <w:rsid w:val="00D130B2"/>
    <w:rsid w:val="00D679E8"/>
    <w:rsid w:val="00DE350B"/>
    <w:rsid w:val="00E07CAC"/>
    <w:rsid w:val="00E6338F"/>
    <w:rsid w:val="00ED00F7"/>
    <w:rsid w:val="00ED0C79"/>
    <w:rsid w:val="00F341E0"/>
    <w:rsid w:val="00F471D2"/>
    <w:rsid w:val="00F61992"/>
    <w:rsid w:val="00FD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37B64"/>
  <w15:docId w15:val="{89CBC405-4563-4295-A40C-A447E1E5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28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qFormat/>
    <w:rsid w:val="0020228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20228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02280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20228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rsid w:val="00202280"/>
    <w:rPr>
      <w:rFonts w:ascii="Times New Roman" w:eastAsia="Times New Roman" w:hAnsi="Times New Roman" w:cs="Times New Roman"/>
      <w:b/>
      <w:bCs/>
    </w:rPr>
  </w:style>
  <w:style w:type="character" w:customStyle="1" w:styleId="a3">
    <w:name w:val="Гипертекстовая ссылка"/>
    <w:rsid w:val="00202280"/>
    <w:rPr>
      <w:b/>
      <w:bCs/>
      <w:color w:val="auto"/>
      <w:sz w:val="26"/>
      <w:szCs w:val="26"/>
    </w:rPr>
  </w:style>
  <w:style w:type="paragraph" w:styleId="a4">
    <w:name w:val="Normal (Web)"/>
    <w:basedOn w:val="a"/>
    <w:rsid w:val="00202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0228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2280"/>
  </w:style>
  <w:style w:type="character" w:styleId="a6">
    <w:name w:val="Strong"/>
    <w:qFormat/>
    <w:rsid w:val="00202280"/>
    <w:rPr>
      <w:b/>
      <w:bCs/>
    </w:rPr>
  </w:style>
  <w:style w:type="paragraph" w:customStyle="1" w:styleId="11">
    <w:name w:val="Обычный (веб)1"/>
    <w:basedOn w:val="a"/>
    <w:rsid w:val="00202280"/>
    <w:pPr>
      <w:suppressAutoHyphens/>
      <w:spacing w:after="280" w:line="312" w:lineRule="atLeast"/>
    </w:pPr>
    <w:rPr>
      <w:rFonts w:ascii="Times New Roman" w:hAnsi="Times New Roman" w:cs="Calibri"/>
      <w:sz w:val="24"/>
      <w:szCs w:val="24"/>
      <w:lang w:eastAsia="ar-SA"/>
    </w:rPr>
  </w:style>
  <w:style w:type="paragraph" w:customStyle="1" w:styleId="consplusnormal">
    <w:name w:val="consplusnormal"/>
    <w:basedOn w:val="a"/>
    <w:rsid w:val="00202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1"/>
    <w:basedOn w:val="a"/>
    <w:rsid w:val="00202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qFormat/>
    <w:rsid w:val="00202280"/>
    <w:rPr>
      <w:i/>
      <w:iCs/>
    </w:rPr>
  </w:style>
  <w:style w:type="table" w:styleId="a8">
    <w:name w:val="Table Grid"/>
    <w:basedOn w:val="a1"/>
    <w:rsid w:val="0020228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0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202280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2022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202280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No Spacing"/>
    <w:link w:val="aa"/>
    <w:uiPriority w:val="1"/>
    <w:qFormat/>
    <w:rsid w:val="00202280"/>
    <w:pPr>
      <w:suppressAutoHyphens/>
    </w:pPr>
    <w:rPr>
      <w:rFonts w:eastAsia="Calibri"/>
      <w:sz w:val="22"/>
      <w:szCs w:val="22"/>
      <w:lang w:eastAsia="ar-SA"/>
    </w:rPr>
  </w:style>
  <w:style w:type="paragraph" w:customStyle="1" w:styleId="ConsPlusNormal0">
    <w:name w:val="ConsPlusNormal"/>
    <w:rsid w:val="0020228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202280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3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4368E"/>
    <w:rPr>
      <w:rFonts w:ascii="Segoe UI" w:hAnsi="Segoe UI" w:cs="Segoe UI"/>
      <w:sz w:val="18"/>
      <w:szCs w:val="18"/>
    </w:rPr>
  </w:style>
  <w:style w:type="paragraph" w:customStyle="1" w:styleId="headertext">
    <w:name w:val="headertext"/>
    <w:basedOn w:val="a"/>
    <w:rsid w:val="00C85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C85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85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писание документов Знак"/>
    <w:link w:val="ae"/>
    <w:locked/>
    <w:rsid w:val="00C85876"/>
    <w:rPr>
      <w:rFonts w:ascii="Times New Roman" w:hAnsi="Times New Roman"/>
      <w:sz w:val="16"/>
      <w:szCs w:val="16"/>
    </w:rPr>
  </w:style>
  <w:style w:type="paragraph" w:customStyle="1" w:styleId="ae">
    <w:name w:val="Описание документов"/>
    <w:basedOn w:val="a"/>
    <w:link w:val="ad"/>
    <w:qFormat/>
    <w:rsid w:val="00C85876"/>
    <w:pPr>
      <w:spacing w:after="0" w:line="240" w:lineRule="auto"/>
    </w:pPr>
    <w:rPr>
      <w:rFonts w:ascii="Times New Roman" w:hAnsi="Times New Roman"/>
      <w:sz w:val="16"/>
      <w:szCs w:val="16"/>
    </w:rPr>
  </w:style>
  <w:style w:type="character" w:customStyle="1" w:styleId="aa">
    <w:name w:val="Без интервала Знак"/>
    <w:link w:val="a9"/>
    <w:locked/>
    <w:rsid w:val="0066123D"/>
    <w:rPr>
      <w:rFonts w:eastAsia="Calibri"/>
      <w:sz w:val="22"/>
      <w:szCs w:val="22"/>
      <w:lang w:eastAsia="ar-SA"/>
    </w:rPr>
  </w:style>
  <w:style w:type="paragraph" w:styleId="af">
    <w:name w:val="header"/>
    <w:basedOn w:val="a"/>
    <w:link w:val="af0"/>
    <w:uiPriority w:val="99"/>
    <w:unhideWhenUsed/>
    <w:rsid w:val="0066123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6123D"/>
    <w:rPr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66123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612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054359D24F35B62A1A0D58BD615DD81D7226B86330990E5B87B3E2FB91D5460080177AD6AEdCqA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zima.ru/index.php?option=com_content&amp;view=article&amp;id=5144:2017-01-27-08-11-16&amp;catid=56:2011-05-19-06-09-30&amp;Itemid=8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54359D24F35B62A1A0D58BD615DD81D7226B86330990E5B87B3E2FB91D5460080177AD6A3dCq6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4359D24F35B62A1A0D58BD615DD81D7226B866359C0E5B87B3E2FB91dDq5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4359D24F35B62A1A0D58BD615DD81D7226B86838910E5B87B3E2FB91dDq5B" TargetMode="External"/><Relationship Id="rId10" Type="http://schemas.openxmlformats.org/officeDocument/2006/relationships/hyperlink" Target="consultantplus://offline/ref=054359D24F35B62A1A0D58BD615DD81D7226B86330990E5B87B3E2FB91D5460080177AD6AEdCq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4359D24F35B62A1A0D58BD615DD81D7226B86330990E5B87B3E2FB91D5460080177ADAA2dCq7B" TargetMode="External"/><Relationship Id="rId14" Type="http://schemas.openxmlformats.org/officeDocument/2006/relationships/hyperlink" Target="consultantplus://offline/ref=054359D24F35B62A1A0D58BD615DD81D7226B86330990E5B87B3E2FB91D5460080177ADBA0dCq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B91A0-6514-4F63-99EA-0B8D6C86F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10088</CharactersWithSpaces>
  <SharedDoc>false</SharedDoc>
  <HLinks>
    <vt:vector size="90" baseType="variant">
      <vt:variant>
        <vt:i4>327764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>7D20K3</vt:lpwstr>
      </vt:variant>
      <vt:variant>
        <vt:i4>2490419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consultantplus://offline/ref=E2E7AB7E1B7814472221BBDA4F34448D8E67A470232D399ABD4E63DDBA217F1D18D8DF3F49881FF3i1e3O</vt:lpwstr>
      </vt:variant>
      <vt:variant>
        <vt:lpwstr/>
      </vt:variant>
      <vt:variant>
        <vt:i4>4915293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consultantplus://offline/ref=E2E7AB7E1B7814472221BBDA4F34448D8E67AF722827399ABD4E63DDBAi2e1O</vt:lpwstr>
      </vt:variant>
      <vt:variant>
        <vt:lpwstr/>
      </vt:variant>
      <vt:variant>
        <vt:i4>4915287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consultantplus://offline/ref=E2E7AB7E1B7814472221BBDA4F34448D8E67A4702B27399ABD4E63DDBAi2e1O</vt:lpwstr>
      </vt:variant>
      <vt:variant>
        <vt:lpwstr/>
      </vt:variant>
      <vt:variant>
        <vt:i4>5177426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consultantplus://offline/ref=E2E7AB7E1B7814472221BBDA4F34448D8D6CA07121796E98EC1B6DiDe8O</vt:lpwstr>
      </vt:variant>
      <vt:variant>
        <vt:lpwstr/>
      </vt:variant>
      <vt:variant>
        <vt:i4>6488118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Par1432</vt:lpwstr>
      </vt:variant>
      <vt:variant>
        <vt:i4>3866674</vt:i4>
      </vt:variant>
      <vt:variant>
        <vt:i4>24</vt:i4>
      </vt:variant>
      <vt:variant>
        <vt:i4>0</vt:i4>
      </vt:variant>
      <vt:variant>
        <vt:i4>5</vt:i4>
      </vt:variant>
      <vt:variant>
        <vt:lpwstr>http://admvelikoe.ru/documents/1017.html</vt:lpwstr>
      </vt:variant>
      <vt:variant>
        <vt:lpwstr>Par226</vt:lpwstr>
      </vt:variant>
      <vt:variant>
        <vt:i4>4915294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consultantplus://offline/ref=E2E7AB7E1B7814472221BBDA4F34448D8E67A4732F29399ABD4E63DDBAi2e1O</vt:lpwstr>
      </vt:variant>
      <vt:variant>
        <vt:lpwstr/>
      </vt:variant>
      <vt:variant>
        <vt:i4>2490419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consultantplus://offline/ref=E2E7AB7E1B7814472221BBDA4F34448D8E67A470232D399ABD4E63DDBA217F1D18D8DF3F49881FF3i1e3O</vt:lpwstr>
      </vt:variant>
      <vt:variant>
        <vt:lpwstr/>
      </vt:variant>
      <vt:variant>
        <vt:i4>4915293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consultantplus://offline/ref=E2E7AB7E1B7814472221BBDA4F34448D8E67AF722827399ABD4E63DDBAi2e1O</vt:lpwstr>
      </vt:variant>
      <vt:variant>
        <vt:lpwstr/>
      </vt:variant>
      <vt:variant>
        <vt:i4>4915287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consultantplus://offline/ref=E2E7AB7E1B7814472221BBDA4F34448D8E67A4702B27399ABD4E63DDBAi2e1O</vt:lpwstr>
      </vt:variant>
      <vt:variant>
        <vt:lpwstr/>
      </vt:variant>
      <vt:variant>
        <vt:i4>4915204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consultantplus://offline/ref=E2E7AB7E1B7814472221BBDA4F34448D8E67A0732B2C399ABD4E63DDBAi2e1O</vt:lpwstr>
      </vt:variant>
      <vt:variant>
        <vt:lpwstr/>
      </vt:variant>
      <vt:variant>
        <vt:i4>5177426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consultantplus://offline/ref=E2E7AB7E1B7814472221BBDA4F34448D8D6CA07121796E98EC1B6DiDe8O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garantf1://12077515.16011/</vt:lpwstr>
      </vt:variant>
      <vt:variant>
        <vt:lpwstr/>
      </vt:variant>
      <vt:variant>
        <vt:i4>7012413</vt:i4>
      </vt:variant>
      <vt:variant>
        <vt:i4>0</vt:i4>
      </vt:variant>
      <vt:variant>
        <vt:i4>0</vt:i4>
      </vt:variant>
      <vt:variant>
        <vt:i4>5</vt:i4>
      </vt:variant>
      <vt:variant>
        <vt:lpwstr>garantf1://12077515.16011/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 А</cp:lastModifiedBy>
  <cp:revision>12</cp:revision>
  <cp:lastPrinted>2024-09-10T13:16:00Z</cp:lastPrinted>
  <dcterms:created xsi:type="dcterms:W3CDTF">2024-08-19T05:11:00Z</dcterms:created>
  <dcterms:modified xsi:type="dcterms:W3CDTF">2024-09-12T06:07:00Z</dcterms:modified>
</cp:coreProperties>
</file>