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1"/>
        <w:ind w:left="1"/>
        <w:jc w:val="center"/>
      </w:pPr>
      <w:r>
        <w:rPr>
          <w:spacing w:val="-2"/>
        </w:rPr>
        <w:t>СООБЩЕНИЕ</w:t>
      </w:r>
    </w:p>
    <w:p>
      <w:pPr>
        <w:pStyle w:val="BodyText"/>
        <w:spacing w:before="248"/>
        <w:ind w:right="104"/>
        <w:jc w:val="both"/>
      </w:pPr>
      <w:r>
        <w:rPr/>
        <w:t>О возможном установлении публичного сервитута на территории Аксайского района Ростовской области в целях реконструкции линейного объекта системы газоснабжения</w:t>
      </w:r>
    </w:p>
    <w:p>
      <w:pPr>
        <w:pStyle w:val="BodyText"/>
        <w:ind w:right="103"/>
        <w:jc w:val="both"/>
      </w:pPr>
      <w:r>
        <w:rPr/>
        <w:t>«Реконструкция подводящего газопровода высокого давления от ГРС Солнечная </w:t>
      </w:r>
      <w:r>
        <w:rPr/>
        <w:t>до ГГРН х. Верхнеподпольный, Аксайский район, Ростовская область. II-й этап строительства. Код объекта 061-21-368-000017».</w:t>
      </w:r>
    </w:p>
    <w:p>
      <w:pPr>
        <w:pStyle w:val="BodyText"/>
        <w:ind w:left="0"/>
      </w:pPr>
    </w:p>
    <w:p>
      <w:pPr>
        <w:pStyle w:val="BodyText"/>
        <w:ind w:left="0" w:right="106"/>
        <w:jc w:val="right"/>
      </w:pPr>
      <w:r>
        <w:rPr/>
        <w:t>11.06.2024 </w:t>
      </w:r>
      <w:r>
        <w:rPr>
          <w:spacing w:val="-5"/>
        </w:rPr>
        <w:t>г.</w:t>
      </w:r>
    </w:p>
    <w:p>
      <w:pPr>
        <w:pStyle w:val="BodyText"/>
        <w:spacing w:before="248"/>
        <w:ind w:right="103" w:firstLine="708"/>
        <w:jc w:val="both"/>
      </w:pPr>
      <w:r>
        <w:rPr/>
        <w:t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публичного акционерного общества «Газпром газораспределение Ростов- на-Дону» о возможном установлении публичного сервитута в целях реконструкции линейного объекта системы газоснабжения «Реконструкция подводящего газопровода высокого</w:t>
      </w:r>
      <w:r>
        <w:rPr>
          <w:spacing w:val="-2"/>
        </w:rPr>
        <w:t> </w:t>
      </w:r>
      <w:r>
        <w:rPr/>
        <w:t>давления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ГРС</w:t>
      </w:r>
      <w:r>
        <w:rPr>
          <w:spacing w:val="-2"/>
        </w:rPr>
        <w:t> </w:t>
      </w:r>
      <w:r>
        <w:rPr/>
        <w:t>Солнечная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ГГРН</w:t>
      </w:r>
      <w:r>
        <w:rPr>
          <w:spacing w:val="-2"/>
        </w:rPr>
        <w:t> </w:t>
      </w:r>
      <w:r>
        <w:rPr/>
        <w:t>х.</w:t>
      </w:r>
      <w:r>
        <w:rPr>
          <w:spacing w:val="-2"/>
        </w:rPr>
        <w:t> </w:t>
      </w:r>
      <w:r>
        <w:rPr/>
        <w:t>Верхнеподпольный,</w:t>
      </w:r>
      <w:r>
        <w:rPr>
          <w:spacing w:val="-2"/>
        </w:rPr>
        <w:t> </w:t>
      </w:r>
      <w:r>
        <w:rPr/>
        <w:t>Аксайский</w:t>
      </w:r>
      <w:r>
        <w:rPr>
          <w:spacing w:val="-2"/>
        </w:rPr>
        <w:t> </w:t>
      </w:r>
      <w:r>
        <w:rPr/>
        <w:t>район, Ростовская область. II-й этап строительства. Код объекта 061-21-368-000017» в отношении земель, государственная собственность на которые не разграничена, а также в отношении земельных участков:</w:t>
      </w:r>
    </w:p>
    <w:p>
      <w:pPr>
        <w:pStyle w:val="BodyText"/>
        <w:ind w:right="104" w:firstLine="709"/>
        <w:jc w:val="both"/>
      </w:pPr>
      <w:r>
        <w:rPr/>
        <w:t>- 61:02:0600015:1977 (вх. в состав ЕЗП 61:02:0000000:334), местоположение: Ростовская область, кв. поле №120;</w:t>
      </w:r>
    </w:p>
    <w:p>
      <w:pPr>
        <w:pStyle w:val="ListParagraph"/>
        <w:numPr>
          <w:ilvl w:val="0"/>
          <w:numId w:val="1"/>
        </w:numPr>
        <w:tabs>
          <w:tab w:pos="1155" w:val="left" w:leader="none"/>
        </w:tabs>
        <w:spacing w:line="240" w:lineRule="auto" w:before="0" w:after="0"/>
        <w:ind w:left="829" w:right="104" w:firstLine="0"/>
        <w:jc w:val="both"/>
        <w:rPr>
          <w:sz w:val="28"/>
        </w:rPr>
      </w:pPr>
      <w:r>
        <w:rPr>
          <w:sz w:val="28"/>
        </w:rPr>
        <w:t>61:02:0600015:2621, местоположение: Ростовская обл., р-н Аксайский, в границах плана земель КСП "Пригородное", поле №47,63;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0" w:after="0"/>
        <w:ind w:left="109" w:right="103" w:firstLine="709"/>
        <w:jc w:val="left"/>
        <w:rPr>
          <w:sz w:val="28"/>
        </w:rPr>
      </w:pPr>
      <w:r>
        <w:rPr>
          <w:sz w:val="28"/>
        </w:rPr>
        <w:t>61:02:0600015:2623,</w:t>
      </w:r>
      <w:r>
        <w:rPr>
          <w:spacing w:val="-16"/>
          <w:sz w:val="28"/>
        </w:rPr>
        <w:t> </w:t>
      </w:r>
      <w:r>
        <w:rPr>
          <w:sz w:val="28"/>
        </w:rPr>
        <w:t>местоположение:</w:t>
      </w:r>
      <w:r>
        <w:rPr>
          <w:spacing w:val="-16"/>
          <w:sz w:val="28"/>
        </w:rPr>
        <w:t> </w:t>
      </w:r>
      <w:r>
        <w:rPr>
          <w:sz w:val="28"/>
        </w:rPr>
        <w:t>Ростовская</w:t>
      </w:r>
      <w:r>
        <w:rPr>
          <w:spacing w:val="-16"/>
          <w:sz w:val="28"/>
        </w:rPr>
        <w:t> </w:t>
      </w:r>
      <w:r>
        <w:rPr>
          <w:sz w:val="28"/>
        </w:rPr>
        <w:t>обл.,</w:t>
      </w:r>
      <w:r>
        <w:rPr>
          <w:spacing w:val="-16"/>
          <w:sz w:val="28"/>
        </w:rPr>
        <w:t> </w:t>
      </w:r>
      <w:r>
        <w:rPr>
          <w:sz w:val="28"/>
        </w:rPr>
        <w:t>р-н</w:t>
      </w:r>
      <w:r>
        <w:rPr>
          <w:spacing w:val="-16"/>
          <w:sz w:val="28"/>
        </w:rPr>
        <w:t> </w:t>
      </w:r>
      <w:r>
        <w:rPr>
          <w:sz w:val="28"/>
        </w:rPr>
        <w:t>Аксайский,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границах плана земель КСП "Пригородное", поле № 48,54;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0" w:after="0"/>
        <w:ind w:left="109" w:right="103" w:firstLine="709"/>
        <w:jc w:val="left"/>
        <w:rPr>
          <w:sz w:val="28"/>
        </w:rPr>
      </w:pPr>
      <w:r>
        <w:rPr>
          <w:sz w:val="28"/>
        </w:rPr>
        <w:t>61:02:0600015:2625,</w:t>
      </w:r>
      <w:r>
        <w:rPr>
          <w:spacing w:val="-16"/>
          <w:sz w:val="28"/>
        </w:rPr>
        <w:t> </w:t>
      </w:r>
      <w:r>
        <w:rPr>
          <w:sz w:val="28"/>
        </w:rPr>
        <w:t>местоположение:</w:t>
      </w:r>
      <w:r>
        <w:rPr>
          <w:spacing w:val="-16"/>
          <w:sz w:val="28"/>
        </w:rPr>
        <w:t> </w:t>
      </w:r>
      <w:r>
        <w:rPr>
          <w:sz w:val="28"/>
        </w:rPr>
        <w:t>Ростовская</w:t>
      </w:r>
      <w:r>
        <w:rPr>
          <w:spacing w:val="-16"/>
          <w:sz w:val="28"/>
        </w:rPr>
        <w:t> </w:t>
      </w:r>
      <w:r>
        <w:rPr>
          <w:sz w:val="28"/>
        </w:rPr>
        <w:t>обл.,</w:t>
      </w:r>
      <w:r>
        <w:rPr>
          <w:spacing w:val="-16"/>
          <w:sz w:val="28"/>
        </w:rPr>
        <w:t> </w:t>
      </w:r>
      <w:r>
        <w:rPr>
          <w:sz w:val="28"/>
        </w:rPr>
        <w:t>р-н</w:t>
      </w:r>
      <w:r>
        <w:rPr>
          <w:spacing w:val="-16"/>
          <w:sz w:val="28"/>
        </w:rPr>
        <w:t> </w:t>
      </w:r>
      <w:r>
        <w:rPr>
          <w:sz w:val="28"/>
        </w:rPr>
        <w:t>Аксайский,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границах плана земель КСП "Пригородное", поле № 48,54;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0" w:after="0"/>
        <w:ind w:left="109" w:right="103" w:firstLine="709"/>
        <w:jc w:val="left"/>
        <w:rPr>
          <w:sz w:val="28"/>
        </w:rPr>
      </w:pPr>
      <w:r>
        <w:rPr>
          <w:sz w:val="28"/>
        </w:rPr>
        <w:t>61:02:0600015:2626,</w:t>
      </w:r>
      <w:r>
        <w:rPr>
          <w:spacing w:val="-16"/>
          <w:sz w:val="28"/>
        </w:rPr>
        <w:t> </w:t>
      </w:r>
      <w:r>
        <w:rPr>
          <w:sz w:val="28"/>
        </w:rPr>
        <w:t>местоположение:</w:t>
      </w:r>
      <w:r>
        <w:rPr>
          <w:spacing w:val="-16"/>
          <w:sz w:val="28"/>
        </w:rPr>
        <w:t> </w:t>
      </w:r>
      <w:r>
        <w:rPr>
          <w:sz w:val="28"/>
        </w:rPr>
        <w:t>Ростовская</w:t>
      </w:r>
      <w:r>
        <w:rPr>
          <w:spacing w:val="-16"/>
          <w:sz w:val="28"/>
        </w:rPr>
        <w:t> </w:t>
      </w:r>
      <w:r>
        <w:rPr>
          <w:sz w:val="28"/>
        </w:rPr>
        <w:t>обл.,</w:t>
      </w:r>
      <w:r>
        <w:rPr>
          <w:spacing w:val="-16"/>
          <w:sz w:val="28"/>
        </w:rPr>
        <w:t> </w:t>
      </w:r>
      <w:r>
        <w:rPr>
          <w:sz w:val="28"/>
        </w:rPr>
        <w:t>р-н</w:t>
      </w:r>
      <w:r>
        <w:rPr>
          <w:spacing w:val="-16"/>
          <w:sz w:val="28"/>
        </w:rPr>
        <w:t> </w:t>
      </w:r>
      <w:r>
        <w:rPr>
          <w:sz w:val="28"/>
        </w:rPr>
        <w:t>Аксайский,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границах плана земель КСП "Пригородное", поле №47,54;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0" w:after="0"/>
        <w:ind w:left="109" w:right="103" w:firstLine="709"/>
        <w:jc w:val="left"/>
        <w:rPr>
          <w:sz w:val="28"/>
        </w:rPr>
      </w:pPr>
      <w:r>
        <w:rPr>
          <w:sz w:val="28"/>
        </w:rPr>
        <w:t>61:02:0600015:2628,</w:t>
      </w:r>
      <w:r>
        <w:rPr>
          <w:spacing w:val="-16"/>
          <w:sz w:val="28"/>
        </w:rPr>
        <w:t> </w:t>
      </w:r>
      <w:r>
        <w:rPr>
          <w:sz w:val="28"/>
        </w:rPr>
        <w:t>местоположение:</w:t>
      </w:r>
      <w:r>
        <w:rPr>
          <w:spacing w:val="-16"/>
          <w:sz w:val="28"/>
        </w:rPr>
        <w:t> </w:t>
      </w:r>
      <w:r>
        <w:rPr>
          <w:sz w:val="28"/>
        </w:rPr>
        <w:t>Ростовская</w:t>
      </w:r>
      <w:r>
        <w:rPr>
          <w:spacing w:val="-16"/>
          <w:sz w:val="28"/>
        </w:rPr>
        <w:t> </w:t>
      </w:r>
      <w:r>
        <w:rPr>
          <w:sz w:val="28"/>
        </w:rPr>
        <w:t>обл.,</w:t>
      </w:r>
      <w:r>
        <w:rPr>
          <w:spacing w:val="-16"/>
          <w:sz w:val="28"/>
        </w:rPr>
        <w:t> </w:t>
      </w:r>
      <w:r>
        <w:rPr>
          <w:sz w:val="28"/>
        </w:rPr>
        <w:t>р-н</w:t>
      </w:r>
      <w:r>
        <w:rPr>
          <w:spacing w:val="-16"/>
          <w:sz w:val="28"/>
        </w:rPr>
        <w:t> </w:t>
      </w:r>
      <w:r>
        <w:rPr>
          <w:sz w:val="28"/>
        </w:rPr>
        <w:t>Аксайский,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границах плана земель КСП "Пригородное", поле № 48, 63;</w:t>
      </w:r>
    </w:p>
    <w:p>
      <w:pPr>
        <w:pStyle w:val="ListParagraph"/>
        <w:numPr>
          <w:ilvl w:val="0"/>
          <w:numId w:val="1"/>
        </w:numPr>
        <w:tabs>
          <w:tab w:pos="1153" w:val="left" w:leader="none"/>
          <w:tab w:pos="3770" w:val="left" w:leader="none"/>
          <w:tab w:pos="6065" w:val="left" w:leader="none"/>
          <w:tab w:pos="7615" w:val="left" w:leader="none"/>
          <w:tab w:pos="8405" w:val="left" w:leader="none"/>
          <w:tab w:pos="9018" w:val="left" w:leader="none"/>
          <w:tab w:pos="10607" w:val="left" w:leader="none"/>
        </w:tabs>
        <w:spacing w:line="240" w:lineRule="auto" w:before="0" w:after="0"/>
        <w:ind w:left="829" w:right="104" w:firstLine="0"/>
        <w:jc w:val="left"/>
        <w:rPr>
          <w:sz w:val="28"/>
        </w:rPr>
      </w:pPr>
      <w:r>
        <w:rPr>
          <w:spacing w:val="-2"/>
          <w:sz w:val="28"/>
        </w:rPr>
        <w:t>61:02:0600015:2629,</w:t>
      </w:r>
      <w:r>
        <w:rPr>
          <w:sz w:val="28"/>
        </w:rPr>
        <w:tab/>
      </w:r>
      <w:r>
        <w:rPr>
          <w:spacing w:val="-2"/>
          <w:sz w:val="28"/>
        </w:rPr>
        <w:t>местоположение:</w:t>
      </w:r>
      <w:r>
        <w:rPr>
          <w:sz w:val="28"/>
        </w:rPr>
        <w:tab/>
      </w:r>
      <w:r>
        <w:rPr>
          <w:spacing w:val="-2"/>
          <w:sz w:val="28"/>
        </w:rPr>
        <w:t>Ростовская</w:t>
      </w:r>
      <w:r>
        <w:rPr>
          <w:sz w:val="28"/>
        </w:rPr>
        <w:tab/>
      </w:r>
      <w:r>
        <w:rPr>
          <w:spacing w:val="-2"/>
          <w:sz w:val="28"/>
        </w:rPr>
        <w:t>обл.,</w:t>
      </w:r>
      <w:r>
        <w:rPr>
          <w:sz w:val="28"/>
        </w:rPr>
        <w:tab/>
      </w:r>
      <w:r>
        <w:rPr>
          <w:spacing w:val="-4"/>
          <w:sz w:val="28"/>
        </w:rPr>
        <w:t>р-н</w:t>
      </w:r>
      <w:r>
        <w:rPr>
          <w:sz w:val="28"/>
        </w:rPr>
        <w:tab/>
      </w:r>
      <w:r>
        <w:rPr>
          <w:spacing w:val="-2"/>
          <w:sz w:val="28"/>
        </w:rPr>
        <w:t>Аксайский,</w:t>
      </w:r>
      <w:r>
        <w:rPr>
          <w:sz w:val="28"/>
        </w:rPr>
        <w:tab/>
      </w:r>
      <w:r>
        <w:rPr>
          <w:spacing w:val="-10"/>
          <w:sz w:val="28"/>
        </w:rPr>
        <w:t>в </w:t>
      </w:r>
      <w:r>
        <w:rPr>
          <w:sz w:val="28"/>
        </w:rPr>
        <w:t>границах плана земель КСП "Пригородное", поле №55, 54;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1" w:after="0"/>
        <w:ind w:left="109" w:right="103" w:firstLine="709"/>
        <w:jc w:val="left"/>
        <w:rPr>
          <w:sz w:val="28"/>
        </w:rPr>
      </w:pPr>
      <w:r>
        <w:rPr>
          <w:sz w:val="28"/>
        </w:rPr>
        <w:t>61:02:0600015:2630,</w:t>
      </w:r>
      <w:r>
        <w:rPr>
          <w:spacing w:val="-16"/>
          <w:sz w:val="28"/>
        </w:rPr>
        <w:t> </w:t>
      </w:r>
      <w:r>
        <w:rPr>
          <w:sz w:val="28"/>
        </w:rPr>
        <w:t>местоположение:</w:t>
      </w:r>
      <w:r>
        <w:rPr>
          <w:spacing w:val="-16"/>
          <w:sz w:val="28"/>
        </w:rPr>
        <w:t> </w:t>
      </w:r>
      <w:r>
        <w:rPr>
          <w:sz w:val="28"/>
        </w:rPr>
        <w:t>Ростовская</w:t>
      </w:r>
      <w:r>
        <w:rPr>
          <w:spacing w:val="-16"/>
          <w:sz w:val="28"/>
        </w:rPr>
        <w:t> </w:t>
      </w:r>
      <w:r>
        <w:rPr>
          <w:sz w:val="28"/>
        </w:rPr>
        <w:t>обл.,</w:t>
      </w:r>
      <w:r>
        <w:rPr>
          <w:spacing w:val="-16"/>
          <w:sz w:val="28"/>
        </w:rPr>
        <w:t> </w:t>
      </w:r>
      <w:r>
        <w:rPr>
          <w:sz w:val="28"/>
        </w:rPr>
        <w:t>р-н</w:t>
      </w:r>
      <w:r>
        <w:rPr>
          <w:spacing w:val="-16"/>
          <w:sz w:val="28"/>
        </w:rPr>
        <w:t> </w:t>
      </w:r>
      <w:r>
        <w:rPr>
          <w:sz w:val="28"/>
        </w:rPr>
        <w:t>Аксайский,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границах плана земель КСП "Пригородное", поле № 47, 63;</w:t>
      </w:r>
    </w:p>
    <w:p>
      <w:pPr>
        <w:pStyle w:val="ListParagraph"/>
        <w:numPr>
          <w:ilvl w:val="0"/>
          <w:numId w:val="1"/>
        </w:numPr>
        <w:tabs>
          <w:tab w:pos="1047" w:val="left" w:leader="none"/>
        </w:tabs>
        <w:spacing w:line="240" w:lineRule="auto" w:before="0" w:after="0"/>
        <w:ind w:left="829" w:right="104" w:firstLine="0"/>
        <w:jc w:val="left"/>
        <w:rPr>
          <w:sz w:val="28"/>
        </w:rPr>
      </w:pPr>
      <w:r>
        <w:rPr>
          <w:sz w:val="28"/>
        </w:rPr>
        <w:t>61:02:0600015:2634,</w:t>
      </w:r>
      <w:r>
        <w:rPr>
          <w:spacing w:val="39"/>
          <w:sz w:val="28"/>
        </w:rPr>
        <w:t> </w:t>
      </w:r>
      <w:r>
        <w:rPr>
          <w:sz w:val="28"/>
        </w:rPr>
        <w:t>местоположение:</w:t>
      </w:r>
      <w:r>
        <w:rPr>
          <w:spacing w:val="39"/>
          <w:sz w:val="28"/>
        </w:rPr>
        <w:t> </w:t>
      </w:r>
      <w:r>
        <w:rPr>
          <w:sz w:val="28"/>
        </w:rPr>
        <w:t>Ростовская</w:t>
      </w:r>
      <w:r>
        <w:rPr>
          <w:spacing w:val="39"/>
          <w:sz w:val="28"/>
        </w:rPr>
        <w:t> </w:t>
      </w:r>
      <w:r>
        <w:rPr>
          <w:sz w:val="28"/>
        </w:rPr>
        <w:t>область,</w:t>
      </w:r>
      <w:r>
        <w:rPr>
          <w:spacing w:val="39"/>
          <w:sz w:val="28"/>
        </w:rPr>
        <w:t> </w:t>
      </w:r>
      <w:r>
        <w:rPr>
          <w:sz w:val="28"/>
        </w:rPr>
        <w:t>Аксайский</w:t>
      </w:r>
      <w:r>
        <w:rPr>
          <w:spacing w:val="39"/>
          <w:sz w:val="28"/>
        </w:rPr>
        <w:t> </w:t>
      </w:r>
      <w:r>
        <w:rPr>
          <w:sz w:val="28"/>
        </w:rPr>
        <w:t>район,</w:t>
      </w:r>
      <w:r>
        <w:rPr>
          <w:spacing w:val="39"/>
          <w:sz w:val="28"/>
        </w:rPr>
        <w:t> </w:t>
      </w:r>
      <w:r>
        <w:rPr>
          <w:sz w:val="28"/>
        </w:rPr>
        <w:t>в границах плана земель КСП "Пригородное", поле № 48, 54;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0" w:after="0"/>
        <w:ind w:left="109" w:right="103" w:firstLine="709"/>
        <w:jc w:val="left"/>
        <w:rPr>
          <w:sz w:val="28"/>
        </w:rPr>
      </w:pPr>
      <w:r>
        <w:rPr>
          <w:sz w:val="28"/>
        </w:rPr>
        <w:t>61:02:0600015:2636,</w:t>
      </w:r>
      <w:r>
        <w:rPr>
          <w:spacing w:val="-16"/>
          <w:sz w:val="28"/>
        </w:rPr>
        <w:t> </w:t>
      </w:r>
      <w:r>
        <w:rPr>
          <w:sz w:val="28"/>
        </w:rPr>
        <w:t>местоположение:</w:t>
      </w:r>
      <w:r>
        <w:rPr>
          <w:spacing w:val="-16"/>
          <w:sz w:val="28"/>
        </w:rPr>
        <w:t> </w:t>
      </w:r>
      <w:r>
        <w:rPr>
          <w:sz w:val="28"/>
        </w:rPr>
        <w:t>Ростовская</w:t>
      </w:r>
      <w:r>
        <w:rPr>
          <w:spacing w:val="-16"/>
          <w:sz w:val="28"/>
        </w:rPr>
        <w:t> </w:t>
      </w:r>
      <w:r>
        <w:rPr>
          <w:sz w:val="28"/>
        </w:rPr>
        <w:t>обл.,</w:t>
      </w:r>
      <w:r>
        <w:rPr>
          <w:spacing w:val="-16"/>
          <w:sz w:val="28"/>
        </w:rPr>
        <w:t> </w:t>
      </w:r>
      <w:r>
        <w:rPr>
          <w:sz w:val="28"/>
        </w:rPr>
        <w:t>р-н</w:t>
      </w:r>
      <w:r>
        <w:rPr>
          <w:spacing w:val="-16"/>
          <w:sz w:val="28"/>
        </w:rPr>
        <w:t> </w:t>
      </w:r>
      <w:r>
        <w:rPr>
          <w:sz w:val="28"/>
        </w:rPr>
        <w:t>Аксайский,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границах плана земель КСП "Пригородное", поле №47,63;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0" w:after="0"/>
        <w:ind w:left="109" w:right="103" w:firstLine="709"/>
        <w:jc w:val="left"/>
        <w:rPr>
          <w:sz w:val="28"/>
        </w:rPr>
      </w:pPr>
      <w:r>
        <w:rPr>
          <w:sz w:val="28"/>
        </w:rPr>
        <w:t>61:02:0600015:2637,</w:t>
      </w:r>
      <w:r>
        <w:rPr>
          <w:spacing w:val="-16"/>
          <w:sz w:val="28"/>
        </w:rPr>
        <w:t> </w:t>
      </w:r>
      <w:r>
        <w:rPr>
          <w:sz w:val="28"/>
        </w:rPr>
        <w:t>местоположение:</w:t>
      </w:r>
      <w:r>
        <w:rPr>
          <w:spacing w:val="-16"/>
          <w:sz w:val="28"/>
        </w:rPr>
        <w:t> </w:t>
      </w:r>
      <w:r>
        <w:rPr>
          <w:sz w:val="28"/>
        </w:rPr>
        <w:t>Ростовская</w:t>
      </w:r>
      <w:r>
        <w:rPr>
          <w:spacing w:val="-16"/>
          <w:sz w:val="28"/>
        </w:rPr>
        <w:t> </w:t>
      </w:r>
      <w:r>
        <w:rPr>
          <w:sz w:val="28"/>
        </w:rPr>
        <w:t>обл.,</w:t>
      </w:r>
      <w:r>
        <w:rPr>
          <w:spacing w:val="-16"/>
          <w:sz w:val="28"/>
        </w:rPr>
        <w:t> </w:t>
      </w:r>
      <w:r>
        <w:rPr>
          <w:sz w:val="28"/>
        </w:rPr>
        <w:t>р-н</w:t>
      </w:r>
      <w:r>
        <w:rPr>
          <w:spacing w:val="-16"/>
          <w:sz w:val="28"/>
        </w:rPr>
        <w:t> </w:t>
      </w:r>
      <w:r>
        <w:rPr>
          <w:sz w:val="28"/>
        </w:rPr>
        <w:t>Аксайский,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границах плана земель КСП "Пригородное", поле №47,63;</w:t>
      </w:r>
    </w:p>
    <w:p>
      <w:pPr>
        <w:pStyle w:val="ListParagraph"/>
        <w:numPr>
          <w:ilvl w:val="0"/>
          <w:numId w:val="1"/>
        </w:numPr>
        <w:tabs>
          <w:tab w:pos="1047" w:val="left" w:leader="none"/>
        </w:tabs>
        <w:spacing w:line="240" w:lineRule="auto" w:before="0" w:after="0"/>
        <w:ind w:left="829" w:right="104" w:firstLine="0"/>
        <w:jc w:val="left"/>
        <w:rPr>
          <w:sz w:val="28"/>
        </w:rPr>
      </w:pPr>
      <w:r>
        <w:rPr>
          <w:sz w:val="28"/>
        </w:rPr>
        <w:t>61:02:0600015:2640,</w:t>
      </w:r>
      <w:r>
        <w:rPr>
          <w:spacing w:val="39"/>
          <w:sz w:val="28"/>
        </w:rPr>
        <w:t> </w:t>
      </w:r>
      <w:r>
        <w:rPr>
          <w:sz w:val="28"/>
        </w:rPr>
        <w:t>местоположение:</w:t>
      </w:r>
      <w:r>
        <w:rPr>
          <w:spacing w:val="39"/>
          <w:sz w:val="28"/>
        </w:rPr>
        <w:t> </w:t>
      </w:r>
      <w:r>
        <w:rPr>
          <w:sz w:val="28"/>
        </w:rPr>
        <w:t>Ростовская</w:t>
      </w:r>
      <w:r>
        <w:rPr>
          <w:spacing w:val="39"/>
          <w:sz w:val="28"/>
        </w:rPr>
        <w:t> </w:t>
      </w:r>
      <w:r>
        <w:rPr>
          <w:sz w:val="28"/>
        </w:rPr>
        <w:t>область,</w:t>
      </w:r>
      <w:r>
        <w:rPr>
          <w:spacing w:val="39"/>
          <w:sz w:val="28"/>
        </w:rPr>
        <w:t> </w:t>
      </w:r>
      <w:r>
        <w:rPr>
          <w:sz w:val="28"/>
        </w:rPr>
        <w:t>Аксайский</w:t>
      </w:r>
      <w:r>
        <w:rPr>
          <w:spacing w:val="39"/>
          <w:sz w:val="28"/>
        </w:rPr>
        <w:t> </w:t>
      </w:r>
      <w:r>
        <w:rPr>
          <w:sz w:val="28"/>
        </w:rPr>
        <w:t>район,</w:t>
      </w:r>
      <w:r>
        <w:rPr>
          <w:spacing w:val="39"/>
          <w:sz w:val="28"/>
        </w:rPr>
        <w:t> </w:t>
      </w:r>
      <w:r>
        <w:rPr>
          <w:sz w:val="28"/>
        </w:rPr>
        <w:t>в границах плана земель КСП "Пригородное", поле № 48, 54;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240" w:lineRule="auto" w:before="0" w:after="0"/>
        <w:ind w:left="109" w:right="105" w:firstLine="709"/>
        <w:jc w:val="both"/>
        <w:rPr>
          <w:sz w:val="28"/>
        </w:rPr>
      </w:pPr>
      <w:r>
        <w:rPr>
          <w:sz w:val="28"/>
        </w:rPr>
        <w:t>61:02:0600015:2656, местоположение: Ростовская обл., р-н Аксайский, в границах плана земель КСП "Пригородное", поле № 47, 54;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0" w:after="0"/>
        <w:ind w:left="109" w:right="104" w:firstLine="709"/>
        <w:jc w:val="both"/>
        <w:rPr>
          <w:sz w:val="28"/>
        </w:rPr>
      </w:pPr>
      <w:r>
        <w:rPr>
          <w:sz w:val="28"/>
        </w:rPr>
        <w:t>61:02:0600015:5487, местоположение: Местоположение установлено относительно ориентира, расположенного в границах участка. Почтовый адрес ориентира:</w:t>
      </w:r>
      <w:r>
        <w:rPr>
          <w:spacing w:val="59"/>
          <w:sz w:val="28"/>
        </w:rPr>
        <w:t>  </w:t>
      </w:r>
      <w:r>
        <w:rPr>
          <w:sz w:val="28"/>
        </w:rPr>
        <w:t>Ростовская</w:t>
      </w:r>
      <w:r>
        <w:rPr>
          <w:spacing w:val="62"/>
          <w:sz w:val="28"/>
        </w:rPr>
        <w:t>  </w:t>
      </w:r>
      <w:r>
        <w:rPr>
          <w:sz w:val="28"/>
        </w:rPr>
        <w:t>обл.,</w:t>
      </w:r>
      <w:r>
        <w:rPr>
          <w:spacing w:val="61"/>
          <w:sz w:val="28"/>
        </w:rPr>
        <w:t>  </w:t>
      </w:r>
      <w:r>
        <w:rPr>
          <w:sz w:val="28"/>
        </w:rPr>
        <w:t>р-н</w:t>
      </w:r>
      <w:r>
        <w:rPr>
          <w:spacing w:val="62"/>
          <w:sz w:val="28"/>
        </w:rPr>
        <w:t>  </w:t>
      </w:r>
      <w:r>
        <w:rPr>
          <w:sz w:val="28"/>
        </w:rPr>
        <w:t>Аксайский,</w:t>
      </w:r>
      <w:r>
        <w:rPr>
          <w:spacing w:val="61"/>
          <w:sz w:val="28"/>
        </w:rPr>
        <w:t>  </w:t>
      </w:r>
      <w:r>
        <w:rPr>
          <w:sz w:val="28"/>
        </w:rPr>
        <w:t>в</w:t>
      </w:r>
      <w:r>
        <w:rPr>
          <w:spacing w:val="62"/>
          <w:sz w:val="28"/>
        </w:rPr>
        <w:t>  </w:t>
      </w:r>
      <w:r>
        <w:rPr>
          <w:sz w:val="28"/>
        </w:rPr>
        <w:t>границах</w:t>
      </w:r>
      <w:r>
        <w:rPr>
          <w:spacing w:val="61"/>
          <w:sz w:val="28"/>
        </w:rPr>
        <w:t>  </w:t>
      </w:r>
      <w:r>
        <w:rPr>
          <w:sz w:val="28"/>
        </w:rPr>
        <w:t>плана</w:t>
      </w:r>
      <w:r>
        <w:rPr>
          <w:spacing w:val="62"/>
          <w:sz w:val="28"/>
        </w:rPr>
        <w:t>  </w:t>
      </w:r>
      <w:r>
        <w:rPr>
          <w:sz w:val="28"/>
        </w:rPr>
        <w:t>земель</w:t>
      </w:r>
      <w:r>
        <w:rPr>
          <w:spacing w:val="62"/>
          <w:sz w:val="28"/>
        </w:rPr>
        <w:t>  </w:t>
      </w:r>
      <w:r>
        <w:rPr>
          <w:spacing w:val="-5"/>
          <w:sz w:val="28"/>
        </w:rPr>
        <w:t>КСП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620" w:bottom="280" w:left="600" w:right="460"/>
        </w:sectPr>
      </w:pPr>
    </w:p>
    <w:p>
      <w:pPr>
        <w:pStyle w:val="BodyText"/>
        <w:spacing w:before="71"/>
        <w:jc w:val="both"/>
      </w:pPr>
      <w:r>
        <w:rPr/>
        <w:t>"Пригородное",</w:t>
      </w:r>
      <w:r>
        <w:rPr>
          <w:spacing w:val="2"/>
        </w:rPr>
        <w:t> </w:t>
      </w:r>
      <w:r>
        <w:rPr/>
        <w:t>поле</w:t>
      </w:r>
      <w:r>
        <w:rPr>
          <w:spacing w:val="3"/>
        </w:rPr>
        <w:t> </w:t>
      </w:r>
      <w:r>
        <w:rPr/>
        <w:t>№</w:t>
      </w:r>
      <w:r>
        <w:rPr>
          <w:spacing w:val="4"/>
        </w:rPr>
        <w:t> </w:t>
      </w:r>
      <w:r>
        <w:rPr/>
        <w:t>24,</w:t>
      </w:r>
      <w:r>
        <w:rPr>
          <w:spacing w:val="4"/>
        </w:rPr>
        <w:t> </w:t>
      </w:r>
      <w:r>
        <w:rPr/>
        <w:t>27,</w:t>
      </w:r>
      <w:r>
        <w:rPr>
          <w:spacing w:val="3"/>
        </w:rPr>
        <w:t> </w:t>
      </w:r>
      <w:r>
        <w:rPr/>
        <w:t>30,</w:t>
      </w:r>
      <w:r>
        <w:rPr>
          <w:spacing w:val="3"/>
        </w:rPr>
        <w:t> </w:t>
      </w:r>
      <w:r>
        <w:rPr/>
        <w:t>40,</w:t>
      </w:r>
      <w:r>
        <w:rPr>
          <w:spacing w:val="4"/>
        </w:rPr>
        <w:t> </w:t>
      </w:r>
      <w:r>
        <w:rPr/>
        <w:t>42,</w:t>
      </w:r>
      <w:r>
        <w:rPr>
          <w:spacing w:val="4"/>
        </w:rPr>
        <w:t> </w:t>
      </w:r>
      <w:r>
        <w:rPr/>
        <w:t>51,</w:t>
      </w:r>
      <w:r>
        <w:rPr>
          <w:spacing w:val="3"/>
        </w:rPr>
        <w:t> </w:t>
      </w:r>
      <w:r>
        <w:rPr/>
        <w:t>52,</w:t>
      </w:r>
      <w:r>
        <w:rPr>
          <w:spacing w:val="4"/>
        </w:rPr>
        <w:t> </w:t>
      </w:r>
      <w:r>
        <w:rPr/>
        <w:t>55,</w:t>
      </w:r>
      <w:r>
        <w:rPr>
          <w:spacing w:val="3"/>
        </w:rPr>
        <w:t> </w:t>
      </w:r>
      <w:r>
        <w:rPr/>
        <w:t>9,</w:t>
      </w:r>
      <w:r>
        <w:rPr>
          <w:spacing w:val="4"/>
        </w:rPr>
        <w:t> </w:t>
      </w:r>
      <w:r>
        <w:rPr/>
        <w:t>7,</w:t>
      </w:r>
      <w:r>
        <w:rPr>
          <w:spacing w:val="3"/>
        </w:rPr>
        <w:t> </w:t>
      </w:r>
      <w:r>
        <w:rPr/>
        <w:t>10,</w:t>
      </w:r>
      <w:r>
        <w:rPr>
          <w:spacing w:val="4"/>
        </w:rPr>
        <w:t> </w:t>
      </w:r>
      <w:r>
        <w:rPr/>
        <w:t>11,</w:t>
      </w:r>
      <w:r>
        <w:rPr>
          <w:spacing w:val="4"/>
        </w:rPr>
        <w:t> </w:t>
      </w:r>
      <w:r>
        <w:rPr/>
        <w:t>25,</w:t>
      </w:r>
      <w:r>
        <w:rPr>
          <w:spacing w:val="3"/>
        </w:rPr>
        <w:t> </w:t>
      </w:r>
      <w:r>
        <w:rPr/>
        <w:t>26,</w:t>
      </w:r>
      <w:r>
        <w:rPr>
          <w:spacing w:val="3"/>
        </w:rPr>
        <w:t> </w:t>
      </w:r>
      <w:r>
        <w:rPr/>
        <w:t>31,</w:t>
      </w:r>
      <w:r>
        <w:rPr>
          <w:spacing w:val="4"/>
        </w:rPr>
        <w:t> </w:t>
      </w:r>
      <w:r>
        <w:rPr/>
        <w:t>32,</w:t>
      </w:r>
      <w:r>
        <w:rPr>
          <w:spacing w:val="4"/>
        </w:rPr>
        <w:t> </w:t>
      </w:r>
      <w:r>
        <w:rPr/>
        <w:t>33,</w:t>
      </w:r>
      <w:r>
        <w:rPr>
          <w:spacing w:val="4"/>
        </w:rPr>
        <w:t> </w:t>
      </w:r>
      <w:r>
        <w:rPr/>
        <w:t>34,</w:t>
      </w:r>
      <w:r>
        <w:rPr>
          <w:spacing w:val="3"/>
        </w:rPr>
        <w:t> </w:t>
      </w:r>
      <w:r>
        <w:rPr>
          <w:spacing w:val="-5"/>
        </w:rPr>
        <w:t>36,</w:t>
      </w:r>
    </w:p>
    <w:p>
      <w:pPr>
        <w:pStyle w:val="BodyText"/>
        <w:jc w:val="both"/>
      </w:pPr>
      <w:r>
        <w:rPr/>
        <w:t>39, 44, 47, 48, 54, 50, 61,62, 63, 64, 38, 45, 103, 43, 53, 111, 80, </w:t>
      </w:r>
      <w:r>
        <w:rPr>
          <w:spacing w:val="-4"/>
        </w:rPr>
        <w:t>81.;</w:t>
      </w:r>
    </w:p>
    <w:p>
      <w:pPr>
        <w:pStyle w:val="ListParagraph"/>
        <w:numPr>
          <w:ilvl w:val="0"/>
          <w:numId w:val="1"/>
        </w:numPr>
        <w:tabs>
          <w:tab w:pos="1128" w:val="left" w:leader="none"/>
        </w:tabs>
        <w:spacing w:line="240" w:lineRule="auto" w:before="0" w:after="0"/>
        <w:ind w:left="109" w:right="106" w:firstLine="709"/>
        <w:jc w:val="both"/>
        <w:rPr>
          <w:sz w:val="28"/>
        </w:rPr>
      </w:pPr>
      <w:r>
        <w:rPr>
          <w:sz w:val="28"/>
        </w:rPr>
        <w:t>61:02:0600015:5844, местоположение: Ростовская область, р-н Аксайский, Ольгинское сельское поселение;</w:t>
      </w:r>
    </w:p>
    <w:p>
      <w:pPr>
        <w:pStyle w:val="ListParagraph"/>
        <w:numPr>
          <w:ilvl w:val="0"/>
          <w:numId w:val="1"/>
        </w:numPr>
        <w:tabs>
          <w:tab w:pos="984" w:val="left" w:leader="none"/>
        </w:tabs>
        <w:spacing w:line="240" w:lineRule="auto" w:before="0" w:after="0"/>
        <w:ind w:left="109" w:right="104" w:firstLine="709"/>
        <w:jc w:val="both"/>
        <w:rPr>
          <w:sz w:val="28"/>
        </w:rPr>
      </w:pPr>
      <w:r>
        <w:rPr>
          <w:sz w:val="28"/>
        </w:rPr>
        <w:t>61:02:0600015:8815,</w:t>
      </w:r>
      <w:r>
        <w:rPr>
          <w:spacing w:val="-7"/>
          <w:sz w:val="28"/>
        </w:rPr>
        <w:t> </w:t>
      </w:r>
      <w:r>
        <w:rPr>
          <w:sz w:val="28"/>
        </w:rPr>
        <w:t>местоположение:</w:t>
      </w:r>
      <w:r>
        <w:rPr>
          <w:spacing w:val="-7"/>
          <w:sz w:val="28"/>
        </w:rPr>
        <w:t> </w:t>
      </w:r>
      <w:r>
        <w:rPr>
          <w:sz w:val="28"/>
        </w:rPr>
        <w:t>Российская</w:t>
      </w:r>
      <w:r>
        <w:rPr>
          <w:spacing w:val="-6"/>
          <w:sz w:val="28"/>
        </w:rPr>
        <w:t> </w:t>
      </w:r>
      <w:r>
        <w:rPr>
          <w:sz w:val="28"/>
        </w:rPr>
        <w:t>Федерация,</w:t>
      </w:r>
      <w:r>
        <w:rPr>
          <w:spacing w:val="-6"/>
          <w:sz w:val="28"/>
        </w:rPr>
        <w:t> </w:t>
      </w:r>
      <w:r>
        <w:rPr>
          <w:sz w:val="28"/>
        </w:rPr>
        <w:t>Ростовская</w:t>
      </w:r>
      <w:r>
        <w:rPr>
          <w:spacing w:val="-6"/>
          <w:sz w:val="28"/>
        </w:rPr>
        <w:t> </w:t>
      </w:r>
      <w:r>
        <w:rPr>
          <w:sz w:val="28"/>
        </w:rPr>
        <w:t>обл.,</w:t>
      </w:r>
      <w:r>
        <w:rPr>
          <w:spacing w:val="-6"/>
          <w:sz w:val="28"/>
        </w:rPr>
        <w:t> </w:t>
      </w:r>
      <w:r>
        <w:rPr>
          <w:sz w:val="28"/>
        </w:rPr>
        <w:t>р- н Аксайский, в границах плана земель КСП "Пригородное";</w:t>
      </w:r>
    </w:p>
    <w:p>
      <w:pPr>
        <w:pStyle w:val="BodyText"/>
        <w:ind w:right="104" w:firstLine="709"/>
        <w:jc w:val="both"/>
      </w:pPr>
      <w:r>
        <w:rPr/>
        <w:t>-61:02:0600015:8821,</w:t>
      </w:r>
      <w:r>
        <w:rPr>
          <w:spacing w:val="-13"/>
        </w:rPr>
        <w:t> </w:t>
      </w:r>
      <w:r>
        <w:rPr/>
        <w:t>местоположение:</w:t>
      </w:r>
      <w:r>
        <w:rPr>
          <w:spacing w:val="-8"/>
        </w:rPr>
        <w:t> </w:t>
      </w:r>
      <w:r>
        <w:rPr/>
        <w:t>Российская</w:t>
      </w:r>
      <w:r>
        <w:rPr>
          <w:spacing w:val="-6"/>
        </w:rPr>
        <w:t> </w:t>
      </w:r>
      <w:r>
        <w:rPr/>
        <w:t>Федерация,</w:t>
      </w:r>
      <w:r>
        <w:rPr>
          <w:spacing w:val="-6"/>
        </w:rPr>
        <w:t> </w:t>
      </w:r>
      <w:r>
        <w:rPr/>
        <w:t>Ростовская</w:t>
      </w:r>
      <w:r>
        <w:rPr>
          <w:spacing w:val="-6"/>
        </w:rPr>
        <w:t> </w:t>
      </w:r>
      <w:r>
        <w:rPr/>
        <w:t>обл,</w:t>
      </w:r>
      <w:r>
        <w:rPr>
          <w:spacing w:val="-6"/>
        </w:rPr>
        <w:t> </w:t>
      </w:r>
      <w:r>
        <w:rPr/>
        <w:t>р-н Аксайский, в границах плана земель КСП "Пригородное";</w:t>
      </w:r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240" w:lineRule="auto" w:before="0" w:after="0"/>
        <w:ind w:left="109" w:right="103" w:firstLine="709"/>
        <w:jc w:val="both"/>
        <w:rPr>
          <w:sz w:val="28"/>
        </w:rPr>
      </w:pPr>
      <w:r>
        <w:rPr>
          <w:sz w:val="28"/>
        </w:rPr>
        <w:t>61:02:0600015:8851, местоположение: Российская Федерация, Ростовская область, Аксайский район, в границах плана земель КСП "Пригородное";</w:t>
      </w:r>
    </w:p>
    <w:p>
      <w:pPr>
        <w:pStyle w:val="ListParagraph"/>
        <w:numPr>
          <w:ilvl w:val="0"/>
          <w:numId w:val="1"/>
        </w:numPr>
        <w:tabs>
          <w:tab w:pos="1100" w:val="left" w:leader="none"/>
        </w:tabs>
        <w:spacing w:line="240" w:lineRule="auto" w:before="0" w:after="0"/>
        <w:ind w:left="109" w:right="104" w:firstLine="709"/>
        <w:jc w:val="both"/>
        <w:rPr>
          <w:sz w:val="28"/>
        </w:rPr>
      </w:pPr>
      <w:r>
        <w:rPr>
          <w:sz w:val="28"/>
        </w:rPr>
        <w:t>61:02:0600017:2867, местоположение: Ростовская обл., р-н Аксайский, АО "Луговое", поле № 5 - пашня, с севера - лесопосадка, с востока - канал, с юго- запада граница поля № 5.</w:t>
      </w:r>
    </w:p>
    <w:p>
      <w:pPr>
        <w:pStyle w:val="BodyText"/>
        <w:ind w:right="103" w:firstLine="709"/>
        <w:jc w:val="both"/>
      </w:pPr>
      <w:r>
        <w:rPr/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</w:t>
      </w:r>
      <w:r>
        <w:rPr>
          <w:spacing w:val="40"/>
        </w:rPr>
        <w:t> </w:t>
      </w:r>
      <w:r>
        <w:rPr/>
        <w:t>Аксай, пер. Спортивный, д. 1. Время приема заинтересованных лиц для ознакомления с поступившим ходатайством: вторник, четверг с 8-00 до 15-30 (перерыв с 12-00 до 13- 00), 3 этаж, кабинет главного архитектора Аксайского района.</w:t>
      </w:r>
    </w:p>
    <w:p>
      <w:pPr>
        <w:pStyle w:val="BodyText"/>
        <w:ind w:right="104" w:firstLine="709"/>
        <w:jc w:val="both"/>
      </w:pPr>
      <w:r>
        <w:rPr/>
        <w:t>Почтовый адрес и адрес электронной почты для связи с заявителем сервитута: 344022, Ростовская область, г. Ростов-на-Дону, проспект Шолохова, 14, e-mail: </w:t>
      </w:r>
      <w:hyperlink r:id="rId5">
        <w:r>
          <w:rPr>
            <w:color w:val="0000FF"/>
            <w:u w:val="single" w:color="0000FF"/>
          </w:rPr>
          <w:t>rostovoblgaz@rostovoblgaz.ru</w:t>
        </w:r>
      </w:hyperlink>
      <w:r>
        <w:rPr/>
        <w:t>; </w:t>
      </w:r>
      <w:hyperlink r:id="rId6">
        <w:r>
          <w:rPr/>
          <w:t>kadastr2004@mail.ru.</w:t>
        </w:r>
      </w:hyperlink>
    </w:p>
    <w:p>
      <w:pPr>
        <w:pStyle w:val="BodyText"/>
        <w:ind w:right="103" w:firstLine="709"/>
        <w:jc w:val="both"/>
      </w:pPr>
      <w:r>
        <w:rPr/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>
      <w:pPr>
        <w:pStyle w:val="BodyText"/>
        <w:ind w:right="104" w:firstLine="709"/>
        <w:jc w:val="both"/>
      </w:pPr>
      <w:r>
        <w:rPr/>
        <w:t>Сообщение о поступившем ходатайстве об установлении публичного сервитута размещено на официальном сайте Администрации Аксайского района (</w:t>
      </w:r>
      <w:hyperlink r:id="rId7">
        <w:r>
          <w:rPr>
            <w:color w:val="0000FF"/>
            <w:u w:val="single" w:color="0000FF"/>
          </w:rPr>
          <w:t>www.aksayland.ru</w:t>
        </w:r>
      </w:hyperlink>
      <w:r>
        <w:rPr/>
        <w:t>), на официальном сайте Администрации Ольгинского сельского поселения (</w:t>
      </w:r>
      <w:hyperlink r:id="rId8">
        <w:r>
          <w:rPr>
            <w:color w:val="0000FF"/>
            <w:u w:val="single" w:color="0000FF"/>
          </w:rPr>
          <w:t>https://olginskaya-aksay.ru/administration</w:t>
        </w:r>
      </w:hyperlink>
      <w:r>
        <w:rPr/>
        <w:t>), на официальном сайте Администрации Истоминского сельского поселения (https://истоминская- администрация.рф/) в информационно-телекоммуникационной сети «Интернет», а также в печатном издании «Вестник Ольгинского сельского поселения»; «Вестник Истоминского сельского поселения».</w:t>
      </w:r>
    </w:p>
    <w:p>
      <w:pPr>
        <w:pStyle w:val="BodyText"/>
        <w:ind w:left="818"/>
        <w:jc w:val="both"/>
      </w:pPr>
      <w:r>
        <w:rPr/>
        <w:t>Документы</w:t>
      </w:r>
      <w:r>
        <w:rPr>
          <w:spacing w:val="46"/>
          <w:w w:val="150"/>
        </w:rPr>
        <w:t>  </w:t>
      </w:r>
      <w:r>
        <w:rPr/>
        <w:t>территориального</w:t>
      </w:r>
      <w:r>
        <w:rPr>
          <w:spacing w:val="46"/>
          <w:w w:val="150"/>
        </w:rPr>
        <w:t>  </w:t>
      </w:r>
      <w:r>
        <w:rPr/>
        <w:t>планирования</w:t>
      </w:r>
      <w:r>
        <w:rPr>
          <w:spacing w:val="47"/>
          <w:w w:val="150"/>
        </w:rPr>
        <w:t>  </w:t>
      </w:r>
      <w:r>
        <w:rPr/>
        <w:t>муниципального</w:t>
      </w:r>
      <w:r>
        <w:rPr>
          <w:spacing w:val="46"/>
          <w:w w:val="150"/>
        </w:rPr>
        <w:t>  </w:t>
      </w:r>
      <w:r>
        <w:rPr>
          <w:spacing w:val="-2"/>
        </w:rPr>
        <w:t>образования</w:t>
      </w:r>
    </w:p>
    <w:p>
      <w:pPr>
        <w:pStyle w:val="BodyText"/>
        <w:ind w:right="105"/>
        <w:jc w:val="both"/>
      </w:pPr>
      <w:r>
        <w:rPr/>
        <w:t>«Аксайский район», в границах сельского поселения которого устанавливается публичный сервитут, утверждены следующими нормативно-правовыми актами:</w:t>
      </w:r>
    </w:p>
    <w:p>
      <w:pPr>
        <w:pStyle w:val="ListParagraph"/>
        <w:numPr>
          <w:ilvl w:val="0"/>
          <w:numId w:val="1"/>
        </w:numPr>
        <w:tabs>
          <w:tab w:pos="1196" w:val="left" w:leader="none"/>
        </w:tabs>
        <w:spacing w:line="240" w:lineRule="auto" w:before="0" w:after="0"/>
        <w:ind w:left="109" w:right="105" w:firstLine="709"/>
        <w:jc w:val="both"/>
        <w:rPr>
          <w:sz w:val="28"/>
        </w:rPr>
      </w:pPr>
      <w:r>
        <w:rPr>
          <w:sz w:val="28"/>
        </w:rPr>
        <w:t>Решение Собрания депутатов Ольгинского сельского поселения «Об утверждении генерального плана Ольгинского сельского поселения на 2009-2030 годы» от 30.04.2009 № 24, в редакции Решения Собрания депутатов Аксайского района от 16.02.2023 № 135;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620" w:bottom="280" w:left="600" w:right="460"/>
        </w:sectPr>
      </w:pPr>
    </w:p>
    <w:p>
      <w:pPr>
        <w:pStyle w:val="ListParagraph"/>
        <w:numPr>
          <w:ilvl w:val="0"/>
          <w:numId w:val="1"/>
        </w:numPr>
        <w:tabs>
          <w:tab w:pos="981" w:val="left" w:leader="none"/>
        </w:tabs>
        <w:spacing w:line="240" w:lineRule="auto" w:before="71" w:after="0"/>
        <w:ind w:left="109" w:right="104" w:firstLine="70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> </w:t>
      </w:r>
      <w:r>
        <w:rPr>
          <w:sz w:val="28"/>
        </w:rPr>
        <w:t>Собрания</w:t>
      </w:r>
      <w:r>
        <w:rPr>
          <w:spacing w:val="-5"/>
          <w:sz w:val="28"/>
        </w:rPr>
        <w:t> </w:t>
      </w:r>
      <w:r>
        <w:rPr>
          <w:sz w:val="28"/>
        </w:rPr>
        <w:t>депутатов</w:t>
      </w:r>
      <w:r>
        <w:rPr>
          <w:spacing w:val="-5"/>
          <w:sz w:val="28"/>
        </w:rPr>
        <w:t> </w:t>
      </w:r>
      <w:r>
        <w:rPr>
          <w:sz w:val="28"/>
        </w:rPr>
        <w:t>Аксайского</w:t>
      </w:r>
      <w:r>
        <w:rPr>
          <w:spacing w:val="-5"/>
          <w:sz w:val="28"/>
        </w:rPr>
        <w:t> </w:t>
      </w:r>
      <w:r>
        <w:rPr>
          <w:sz w:val="28"/>
        </w:rPr>
        <w:t>района</w:t>
      </w:r>
      <w:r>
        <w:rPr>
          <w:spacing w:val="-5"/>
          <w:sz w:val="28"/>
        </w:rPr>
        <w:t> </w:t>
      </w:r>
      <w:r>
        <w:rPr>
          <w:sz w:val="28"/>
        </w:rPr>
        <w:t>«Об</w:t>
      </w:r>
      <w:r>
        <w:rPr>
          <w:spacing w:val="-5"/>
          <w:sz w:val="28"/>
        </w:rPr>
        <w:t> </w:t>
      </w:r>
      <w:r>
        <w:rPr>
          <w:sz w:val="28"/>
        </w:rPr>
        <w:t>утверждении</w:t>
      </w:r>
      <w:r>
        <w:rPr>
          <w:spacing w:val="-6"/>
          <w:sz w:val="28"/>
        </w:rPr>
        <w:t> </w:t>
      </w:r>
      <w:r>
        <w:rPr>
          <w:sz w:val="28"/>
        </w:rPr>
        <w:t>генерального плана Истоминского сельского поселения на 2008-2030 годы» от 17.10.2008 № 367, в редакции Решения Собрания депутатов Аксайского района от 17.11.2023 № 203.</w:t>
      </w:r>
    </w:p>
    <w:p>
      <w:pPr>
        <w:pStyle w:val="BodyText"/>
        <w:ind w:left="818"/>
        <w:jc w:val="both"/>
      </w:pPr>
      <w:r>
        <w:rPr/>
        <w:t>Документы</w:t>
      </w:r>
      <w:r>
        <w:rPr>
          <w:spacing w:val="46"/>
          <w:w w:val="150"/>
        </w:rPr>
        <w:t>  </w:t>
      </w:r>
      <w:r>
        <w:rPr/>
        <w:t>территориального</w:t>
      </w:r>
      <w:r>
        <w:rPr>
          <w:spacing w:val="46"/>
          <w:w w:val="150"/>
        </w:rPr>
        <w:t>  </w:t>
      </w:r>
      <w:r>
        <w:rPr/>
        <w:t>планирования</w:t>
      </w:r>
      <w:r>
        <w:rPr>
          <w:spacing w:val="47"/>
          <w:w w:val="150"/>
        </w:rPr>
        <w:t>  </w:t>
      </w:r>
      <w:r>
        <w:rPr/>
        <w:t>муниципального</w:t>
      </w:r>
      <w:r>
        <w:rPr>
          <w:spacing w:val="46"/>
          <w:w w:val="150"/>
        </w:rPr>
        <w:t>  </w:t>
      </w:r>
      <w:r>
        <w:rPr>
          <w:spacing w:val="-2"/>
        </w:rPr>
        <w:t>образования</w:t>
      </w:r>
    </w:p>
    <w:p>
      <w:pPr>
        <w:pStyle w:val="BodyText"/>
        <w:ind w:right="103"/>
        <w:jc w:val="both"/>
      </w:pPr>
      <w:r>
        <w:rPr/>
        <w:t>«Аксайский район» в действующей редакции размещены на официальном сайте Администрации Аксайского района </w:t>
      </w:r>
      <w:hyperlink r:id="rId7">
        <w:r>
          <w:rPr/>
          <w:t>www.aksayland.ru</w:t>
        </w:r>
      </w:hyperlink>
      <w:r>
        <w:rPr/>
        <w:t> в разделе Главная-Экономика- Территориальное планирование и архитектура в информационно- телекоммуникационной сети «Интернет».</w:t>
      </w:r>
    </w:p>
    <w:p>
      <w:pPr>
        <w:spacing w:after="0"/>
        <w:jc w:val="both"/>
        <w:sectPr>
          <w:pgSz w:w="11910" w:h="16840"/>
          <w:pgMar w:top="620" w:bottom="280" w:left="600" w:right="460"/>
        </w:sectPr>
      </w:pPr>
    </w:p>
    <w:p>
      <w:pPr>
        <w:pStyle w:val="BodyText"/>
        <w:ind w:left="774"/>
        <w:rPr>
          <w:sz w:val="20"/>
        </w:rPr>
      </w:pPr>
      <w:r>
        <w:rPr>
          <w:sz w:val="20"/>
        </w:rPr>
        <w:drawing>
          <wp:inline distT="0" distB="0" distL="0" distR="0">
            <wp:extent cx="5822425" cy="423910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425" cy="42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460"/>
        </w:sectPr>
      </w:pPr>
    </w:p>
    <w:p>
      <w:pPr>
        <w:pStyle w:val="BodyText"/>
        <w:ind w:left="789"/>
        <w:rPr>
          <w:sz w:val="20"/>
        </w:rPr>
      </w:pPr>
      <w:r>
        <w:rPr>
          <w:sz w:val="20"/>
        </w:rPr>
        <w:drawing>
          <wp:inline distT="0" distB="0" distL="0" distR="0">
            <wp:extent cx="5801934" cy="819969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34" cy="819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460"/>
        </w:sectPr>
      </w:pPr>
    </w:p>
    <w:p>
      <w:pPr>
        <w:pStyle w:val="BodyText"/>
        <w:ind w:left="789"/>
        <w:rPr>
          <w:sz w:val="20"/>
        </w:rPr>
      </w:pPr>
      <w:r>
        <w:rPr>
          <w:sz w:val="20"/>
        </w:rPr>
        <w:drawing>
          <wp:inline distT="0" distB="0" distL="0" distR="0">
            <wp:extent cx="5803717" cy="795804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17" cy="79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460"/>
        </w:sectPr>
      </w:pPr>
    </w:p>
    <w:p>
      <w:pPr>
        <w:pStyle w:val="BodyText"/>
        <w:ind w:left="759"/>
        <w:rPr>
          <w:sz w:val="20"/>
        </w:rPr>
      </w:pPr>
      <w:r>
        <w:rPr>
          <w:sz w:val="20"/>
        </w:rPr>
        <w:drawing>
          <wp:inline distT="0" distB="0" distL="0" distR="0">
            <wp:extent cx="5841282" cy="795804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282" cy="79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460"/>
        </w:sectPr>
      </w:pPr>
    </w:p>
    <w:p>
      <w:pPr>
        <w:pStyle w:val="BodyText"/>
        <w:ind w:left="774"/>
        <w:rPr>
          <w:sz w:val="20"/>
        </w:rPr>
      </w:pPr>
      <w:r>
        <w:rPr>
          <w:sz w:val="20"/>
        </w:rPr>
        <w:drawing>
          <wp:inline distT="0" distB="0" distL="0" distR="0">
            <wp:extent cx="5821746" cy="71307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746" cy="71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460"/>
        </w:sectPr>
      </w:pPr>
    </w:p>
    <w:p>
      <w:pPr>
        <w:pStyle w:val="BodyText"/>
        <w:ind w:left="759"/>
        <w:rPr>
          <w:sz w:val="20"/>
        </w:rPr>
      </w:pPr>
      <w:r>
        <w:rPr>
          <w:sz w:val="20"/>
        </w:rPr>
        <w:drawing>
          <wp:inline distT="0" distB="0" distL="0" distR="0">
            <wp:extent cx="5844522" cy="277691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22" cy="2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600" w:right="460"/>
        </w:sectPr>
      </w:pPr>
    </w:p>
    <w:p>
      <w:pPr>
        <w:pStyle w:val="BodyText"/>
        <w:ind w:left="774"/>
        <w:rPr>
          <w:sz w:val="20"/>
        </w:rPr>
      </w:pPr>
      <w:r>
        <w:rPr>
          <w:sz w:val="20"/>
        </w:rPr>
        <w:drawing>
          <wp:inline distT="0" distB="0" distL="0" distR="0">
            <wp:extent cx="5823576" cy="467325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76" cy="46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600" w:right="46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10020109" cy="564803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109" cy="56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700" w:bottom="280" w:left="460" w:right="14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889809" cy="5385911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9809" cy="53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700" w:bottom="280" w:left="460" w:right="14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927341" cy="5385911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341" cy="53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700" w:bottom="280" w:left="460" w:right="14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887876" cy="532857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876" cy="53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700" w:bottom="280" w:left="460" w:right="14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966781" cy="544325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781" cy="54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700" w:bottom="280" w:left="460" w:right="14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910472" cy="5443251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72" cy="54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1020" w:bottom="280" w:left="460" w:right="14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9946107" cy="5385911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6107" cy="53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700" w:bottom="280" w:left="460" w:right="14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713867" cy="332308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867" cy="33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700" w:bottom="280" w:left="60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829" w:hanging="3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2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0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8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0" w:hanging="32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9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9" w:right="103" w:firstLine="70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rostovoblgaz@rostovoblgaz.ru" TargetMode="External"/><Relationship Id="rId6" Type="http://schemas.openxmlformats.org/officeDocument/2006/relationships/hyperlink" Target="mailto:kadastr2004@mail.ru" TargetMode="External"/><Relationship Id="rId7" Type="http://schemas.openxmlformats.org/officeDocument/2006/relationships/hyperlink" Target="http://www.aksayland.ru/" TargetMode="External"/><Relationship Id="rId8" Type="http://schemas.openxmlformats.org/officeDocument/2006/relationships/hyperlink" Target="https://olginskaya-aksay.ru/administration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2024-07-17T08:23:57Z</dcterms:created>
  <dcterms:modified xsi:type="dcterms:W3CDTF">2024-07-17T08:23:57Z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2024-07-17T00:00:00Z</vt:filetime>
  </property>
  <property fmtid="{D5CDD505-2E9C-101B-9397-08002B2CF9AE}" pid="5" name="Producer">
    <vt:lpwstr>Aspose.Words for .NET 24.2.0</vt:lpwstr>
  </property>
</Properties>
</file>