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DBB" w:rsidRPr="00DE069B" w:rsidRDefault="00631CED" w:rsidP="00E60B7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889AF41">
            <wp:extent cx="524510" cy="847725"/>
            <wp:effectExtent l="0" t="0" r="889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31CED" w:rsidRPr="00631CED" w:rsidRDefault="00631CED" w:rsidP="00631CED">
      <w:pPr>
        <w:widowControl/>
        <w:tabs>
          <w:tab w:val="left" w:pos="9180"/>
        </w:tabs>
        <w:autoSpaceDE/>
        <w:autoSpaceDN/>
        <w:adjustRightInd/>
        <w:jc w:val="center"/>
        <w:outlineLvl w:val="0"/>
        <w:rPr>
          <w:b/>
          <w:sz w:val="28"/>
          <w:szCs w:val="28"/>
          <w:lang w:eastAsia="en-US"/>
        </w:rPr>
      </w:pPr>
      <w:r w:rsidRPr="00631CED">
        <w:rPr>
          <w:b/>
          <w:sz w:val="28"/>
          <w:szCs w:val="28"/>
          <w:lang w:eastAsia="en-US"/>
        </w:rPr>
        <w:t>АДМИНИСТРАЦИЯ ИСТОМИНСКОГО СЕЛЬСКОГО ПОСЕЛЕНИЯ</w:t>
      </w:r>
    </w:p>
    <w:p w:rsidR="00631CED" w:rsidRPr="00631CED" w:rsidRDefault="00631CED" w:rsidP="00631CED">
      <w:pPr>
        <w:widowControl/>
        <w:tabs>
          <w:tab w:val="left" w:pos="9180"/>
        </w:tabs>
        <w:autoSpaceDE/>
        <w:autoSpaceDN/>
        <w:adjustRightInd/>
        <w:jc w:val="center"/>
        <w:outlineLvl w:val="0"/>
        <w:rPr>
          <w:b/>
          <w:sz w:val="28"/>
          <w:szCs w:val="28"/>
          <w:lang w:eastAsia="en-US"/>
        </w:rPr>
      </w:pPr>
      <w:r w:rsidRPr="00631CED">
        <w:rPr>
          <w:b/>
          <w:sz w:val="28"/>
          <w:szCs w:val="28"/>
          <w:lang w:eastAsia="en-US"/>
        </w:rPr>
        <w:t>АКСАЙСКОГО РАЙОНА РОСТОВСКОЙ ОБЛАСТИ</w:t>
      </w:r>
    </w:p>
    <w:p w:rsidR="00631CED" w:rsidRPr="00631CED" w:rsidRDefault="00631CED" w:rsidP="00631CED">
      <w:pPr>
        <w:widowControl/>
        <w:tabs>
          <w:tab w:val="left" w:pos="2715"/>
          <w:tab w:val="left" w:pos="9180"/>
        </w:tabs>
        <w:autoSpaceDE/>
        <w:autoSpaceDN/>
        <w:adjustRightInd/>
        <w:jc w:val="center"/>
        <w:rPr>
          <w:b/>
          <w:sz w:val="28"/>
          <w:szCs w:val="28"/>
          <w:lang w:eastAsia="en-US"/>
        </w:rPr>
      </w:pPr>
      <w:r w:rsidRPr="00631CED">
        <w:rPr>
          <w:b/>
          <w:sz w:val="28"/>
          <w:szCs w:val="28"/>
          <w:lang w:eastAsia="en-US"/>
        </w:rPr>
        <w:t>РАСПОРЯЖЕНИЕ</w:t>
      </w:r>
    </w:p>
    <w:p w:rsidR="00562A08" w:rsidRPr="00EB4877" w:rsidRDefault="00562A08" w:rsidP="00CF6524">
      <w:pPr>
        <w:suppressAutoHyphens/>
        <w:ind w:left="-142" w:hanging="142"/>
        <w:rPr>
          <w:sz w:val="28"/>
          <w:szCs w:val="28"/>
        </w:rPr>
      </w:pPr>
    </w:p>
    <w:p w:rsidR="00F93DBB" w:rsidRPr="00EB4877" w:rsidRDefault="007C0E5B" w:rsidP="00CF6524">
      <w:pPr>
        <w:suppressAutoHyphens/>
        <w:ind w:left="-142" w:hanging="142"/>
        <w:rPr>
          <w:sz w:val="30"/>
        </w:rPr>
      </w:pPr>
      <w:r>
        <w:rPr>
          <w:sz w:val="28"/>
          <w:szCs w:val="28"/>
        </w:rPr>
        <w:t>27</w:t>
      </w:r>
      <w:r w:rsidR="000F2A5D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="000F2A5D">
        <w:rPr>
          <w:sz w:val="28"/>
          <w:szCs w:val="28"/>
        </w:rPr>
        <w:t>.2023</w:t>
      </w:r>
      <w:r w:rsidR="00512231">
        <w:rPr>
          <w:sz w:val="28"/>
          <w:szCs w:val="28"/>
        </w:rPr>
        <w:t xml:space="preserve">                </w:t>
      </w:r>
      <w:r w:rsidR="00CF6524" w:rsidRPr="00EB4877">
        <w:rPr>
          <w:sz w:val="28"/>
          <w:szCs w:val="28"/>
        </w:rPr>
        <w:t xml:space="preserve">     </w:t>
      </w:r>
      <w:r w:rsidR="00710CDC" w:rsidRPr="00EB4877">
        <w:rPr>
          <w:sz w:val="28"/>
          <w:szCs w:val="28"/>
        </w:rPr>
        <w:t xml:space="preserve">     </w:t>
      </w:r>
      <w:r w:rsidR="00631CED">
        <w:rPr>
          <w:sz w:val="28"/>
          <w:szCs w:val="28"/>
        </w:rPr>
        <w:t xml:space="preserve">            </w:t>
      </w:r>
      <w:r w:rsidR="00710CDC" w:rsidRPr="00EB4877">
        <w:rPr>
          <w:sz w:val="28"/>
          <w:szCs w:val="28"/>
        </w:rPr>
        <w:t xml:space="preserve"> </w:t>
      </w:r>
      <w:r w:rsidR="00631CED">
        <w:rPr>
          <w:sz w:val="28"/>
          <w:szCs w:val="28"/>
        </w:rPr>
        <w:t xml:space="preserve">   </w:t>
      </w:r>
      <w:r w:rsidR="00710CDC" w:rsidRPr="00EB4877">
        <w:rPr>
          <w:sz w:val="28"/>
          <w:szCs w:val="28"/>
        </w:rPr>
        <w:t xml:space="preserve">  </w:t>
      </w:r>
      <w:r w:rsidR="00631CED" w:rsidRPr="00631CED">
        <w:rPr>
          <w:sz w:val="28"/>
          <w:szCs w:val="28"/>
        </w:rPr>
        <w:t>х. Островского</w:t>
      </w:r>
      <w:r w:rsidR="00710CDC" w:rsidRPr="00EB48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710CDC" w:rsidRPr="00EB4877">
        <w:rPr>
          <w:sz w:val="28"/>
          <w:szCs w:val="28"/>
        </w:rPr>
        <w:t xml:space="preserve">      </w:t>
      </w:r>
      <w:r w:rsidR="00631CED">
        <w:rPr>
          <w:sz w:val="28"/>
          <w:szCs w:val="28"/>
        </w:rPr>
        <w:t xml:space="preserve">                          </w:t>
      </w:r>
      <w:r w:rsidR="0041685E" w:rsidRPr="00EB4877">
        <w:rPr>
          <w:sz w:val="28"/>
          <w:szCs w:val="28"/>
        </w:rPr>
        <w:t xml:space="preserve">        </w:t>
      </w:r>
      <w:r w:rsidR="00A47369" w:rsidRPr="00EB4877">
        <w:rPr>
          <w:sz w:val="30"/>
        </w:rPr>
        <w:t xml:space="preserve">№ </w:t>
      </w:r>
      <w:r>
        <w:rPr>
          <w:sz w:val="30"/>
        </w:rPr>
        <w:t>146</w:t>
      </w:r>
    </w:p>
    <w:p w:rsidR="0041685E" w:rsidRPr="00EB4877" w:rsidRDefault="0041685E" w:rsidP="00EE1B37">
      <w:pPr>
        <w:shd w:val="clear" w:color="auto" w:fill="FFFFFF"/>
        <w:jc w:val="center"/>
        <w:rPr>
          <w:color w:val="000000"/>
          <w:spacing w:val="-4"/>
          <w:sz w:val="28"/>
          <w:szCs w:val="28"/>
        </w:rPr>
      </w:pPr>
    </w:p>
    <w:p w:rsidR="00EA5629" w:rsidRPr="00EA5629" w:rsidRDefault="006F6A4B" w:rsidP="00EA5629">
      <w:pPr>
        <w:shd w:val="clear" w:color="auto" w:fill="FFFFFF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О назначении </w:t>
      </w:r>
      <w:r w:rsidR="00EA5629" w:rsidRPr="00EA5629">
        <w:rPr>
          <w:color w:val="000000"/>
          <w:spacing w:val="-4"/>
          <w:sz w:val="28"/>
          <w:szCs w:val="28"/>
        </w:rPr>
        <w:t xml:space="preserve">аукциона </w:t>
      </w:r>
      <w:r w:rsidR="00EA5629">
        <w:rPr>
          <w:color w:val="000000"/>
          <w:spacing w:val="-4"/>
          <w:sz w:val="28"/>
          <w:szCs w:val="28"/>
        </w:rPr>
        <w:t>в электронной форме</w:t>
      </w:r>
    </w:p>
    <w:p w:rsidR="00EA5629" w:rsidRDefault="00EA5629" w:rsidP="00EA5629">
      <w:pPr>
        <w:shd w:val="clear" w:color="auto" w:fill="FFFFFF"/>
        <w:rPr>
          <w:color w:val="000000"/>
          <w:spacing w:val="-4"/>
          <w:sz w:val="28"/>
          <w:szCs w:val="28"/>
        </w:rPr>
      </w:pPr>
      <w:r w:rsidRPr="00EA5629">
        <w:rPr>
          <w:color w:val="000000"/>
          <w:spacing w:val="-4"/>
          <w:sz w:val="28"/>
          <w:szCs w:val="28"/>
        </w:rPr>
        <w:t>по продаже земельного участка из</w:t>
      </w:r>
    </w:p>
    <w:p w:rsidR="00EA5629" w:rsidRPr="00EA5629" w:rsidRDefault="00EA5629" w:rsidP="00EA5629">
      <w:pPr>
        <w:shd w:val="clear" w:color="auto" w:fill="FFFFFF"/>
        <w:rPr>
          <w:color w:val="000000"/>
          <w:spacing w:val="-4"/>
          <w:sz w:val="28"/>
          <w:szCs w:val="28"/>
        </w:rPr>
      </w:pPr>
      <w:r w:rsidRPr="00EA5629">
        <w:rPr>
          <w:color w:val="000000"/>
          <w:spacing w:val="-4"/>
          <w:sz w:val="28"/>
          <w:szCs w:val="28"/>
        </w:rPr>
        <w:t xml:space="preserve">земель сельскохозяйственного назначения </w:t>
      </w:r>
    </w:p>
    <w:p w:rsidR="0041685E" w:rsidRDefault="0041685E" w:rsidP="00EA5629">
      <w:pPr>
        <w:shd w:val="clear" w:color="auto" w:fill="FFFFFF"/>
        <w:rPr>
          <w:b/>
          <w:color w:val="000000"/>
          <w:spacing w:val="-6"/>
          <w:sz w:val="28"/>
          <w:szCs w:val="28"/>
        </w:rPr>
      </w:pPr>
    </w:p>
    <w:p w:rsidR="00AF2BA1" w:rsidRDefault="00BB0028" w:rsidP="00193FBF">
      <w:pPr>
        <w:ind w:firstLine="709"/>
        <w:jc w:val="both"/>
        <w:rPr>
          <w:color w:val="000000"/>
          <w:sz w:val="28"/>
          <w:szCs w:val="28"/>
        </w:rPr>
      </w:pPr>
      <w:r w:rsidRPr="00BB0028">
        <w:rPr>
          <w:color w:val="000000"/>
          <w:sz w:val="28"/>
          <w:szCs w:val="28"/>
        </w:rPr>
        <w:t>В соответствии со статьями 39.11-39.12 Земельного кодекса Российской Федерации»</w:t>
      </w:r>
    </w:p>
    <w:p w:rsidR="00BB0028" w:rsidRPr="00BF5A51" w:rsidRDefault="00BB0028" w:rsidP="00193FBF">
      <w:pPr>
        <w:ind w:firstLine="709"/>
        <w:jc w:val="both"/>
        <w:rPr>
          <w:rFonts w:eastAsia="TimesNewRoman"/>
          <w:kern w:val="2"/>
          <w:sz w:val="28"/>
          <w:szCs w:val="28"/>
          <w:lang w:eastAsia="en-US"/>
        </w:rPr>
      </w:pPr>
    </w:p>
    <w:p w:rsidR="00216836" w:rsidRDefault="004A2F1D" w:rsidP="00EA5629">
      <w:pPr>
        <w:tabs>
          <w:tab w:val="left" w:pos="9781"/>
        </w:tabs>
        <w:ind w:firstLine="709"/>
        <w:jc w:val="both"/>
        <w:rPr>
          <w:sz w:val="28"/>
          <w:szCs w:val="28"/>
        </w:rPr>
      </w:pPr>
      <w:r w:rsidRPr="00BF5A51">
        <w:rPr>
          <w:sz w:val="28"/>
          <w:szCs w:val="28"/>
        </w:rPr>
        <w:t xml:space="preserve">1. </w:t>
      </w:r>
      <w:r w:rsidR="00216836">
        <w:rPr>
          <w:sz w:val="28"/>
          <w:szCs w:val="28"/>
        </w:rPr>
        <w:t xml:space="preserve">Назначить </w:t>
      </w:r>
      <w:r w:rsidR="00D64E1F">
        <w:rPr>
          <w:sz w:val="28"/>
          <w:szCs w:val="28"/>
        </w:rPr>
        <w:t>проведение аукциона</w:t>
      </w:r>
      <w:r w:rsidR="00216836">
        <w:rPr>
          <w:sz w:val="28"/>
          <w:szCs w:val="28"/>
        </w:rPr>
        <w:t xml:space="preserve"> </w:t>
      </w:r>
      <w:r w:rsidR="00EA5629">
        <w:rPr>
          <w:sz w:val="28"/>
          <w:szCs w:val="28"/>
        </w:rPr>
        <w:t xml:space="preserve">в электронной форме </w:t>
      </w:r>
      <w:r w:rsidR="00216836">
        <w:rPr>
          <w:sz w:val="28"/>
          <w:szCs w:val="28"/>
        </w:rPr>
        <w:t xml:space="preserve">на </w:t>
      </w:r>
      <w:r w:rsidR="00A55470">
        <w:rPr>
          <w:sz w:val="28"/>
          <w:szCs w:val="28"/>
        </w:rPr>
        <w:t>03</w:t>
      </w:r>
      <w:r w:rsidR="00631CED">
        <w:rPr>
          <w:sz w:val="28"/>
          <w:szCs w:val="28"/>
        </w:rPr>
        <w:t>.1</w:t>
      </w:r>
      <w:r w:rsidR="00A55470">
        <w:rPr>
          <w:sz w:val="28"/>
          <w:szCs w:val="28"/>
        </w:rPr>
        <w:t>1</w:t>
      </w:r>
      <w:r w:rsidR="00EA5629">
        <w:rPr>
          <w:sz w:val="28"/>
          <w:szCs w:val="28"/>
        </w:rPr>
        <w:t>.2023</w:t>
      </w:r>
      <w:r w:rsidR="00216836">
        <w:rPr>
          <w:sz w:val="28"/>
          <w:szCs w:val="28"/>
        </w:rPr>
        <w:t xml:space="preserve"> на </w:t>
      </w:r>
      <w:r w:rsidR="00A55470">
        <w:rPr>
          <w:sz w:val="28"/>
          <w:szCs w:val="28"/>
        </w:rPr>
        <w:t>09</w:t>
      </w:r>
      <w:r w:rsidR="00216836">
        <w:rPr>
          <w:sz w:val="28"/>
          <w:szCs w:val="28"/>
        </w:rPr>
        <w:t>.00 часов (по московскому времени)</w:t>
      </w:r>
      <w:r w:rsidR="00D64E1F">
        <w:rPr>
          <w:sz w:val="28"/>
          <w:szCs w:val="28"/>
        </w:rPr>
        <w:t xml:space="preserve"> </w:t>
      </w:r>
      <w:r w:rsidR="00EA5629" w:rsidRPr="00EA5629">
        <w:rPr>
          <w:sz w:val="28"/>
          <w:szCs w:val="28"/>
        </w:rPr>
        <w:t>п</w:t>
      </w:r>
      <w:r w:rsidR="00EA5629">
        <w:rPr>
          <w:sz w:val="28"/>
          <w:szCs w:val="28"/>
        </w:rPr>
        <w:t xml:space="preserve">о продаже земельного участка из </w:t>
      </w:r>
      <w:r w:rsidR="00EA5629" w:rsidRPr="00EA5629">
        <w:rPr>
          <w:sz w:val="28"/>
          <w:szCs w:val="28"/>
        </w:rPr>
        <w:t>земель сельскохозяйственного назначения</w:t>
      </w:r>
      <w:r w:rsidR="00216836">
        <w:rPr>
          <w:sz w:val="28"/>
          <w:szCs w:val="28"/>
        </w:rPr>
        <w:t>:</w:t>
      </w:r>
    </w:p>
    <w:p w:rsidR="000F2A5D" w:rsidRDefault="00EA5629" w:rsidP="000F2A5D">
      <w:pPr>
        <w:spacing w:line="276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A5629">
        <w:rPr>
          <w:sz w:val="28"/>
          <w:szCs w:val="28"/>
        </w:rPr>
        <w:t xml:space="preserve">земельный участок: категория земель – земли сельскохозяйственного назначения, вид разрешённого использования – </w:t>
      </w:r>
      <w:r w:rsidR="00631CED" w:rsidRPr="00631CED">
        <w:rPr>
          <w:sz w:val="28"/>
          <w:szCs w:val="28"/>
        </w:rPr>
        <w:t>ведение дачного хозяйства, площадь 14379 кв.м., кадастровый номер 61:02:0600017:4436, находящегося в собственности муниципального образования «Истоминское сельское поселение Аксайс</w:t>
      </w:r>
      <w:r w:rsidR="00631CED">
        <w:rPr>
          <w:sz w:val="28"/>
          <w:szCs w:val="28"/>
        </w:rPr>
        <w:t>кого района Ростовской области»</w:t>
      </w:r>
      <w:r w:rsidRPr="00EA5629">
        <w:rPr>
          <w:sz w:val="28"/>
          <w:szCs w:val="28"/>
        </w:rPr>
        <w:t xml:space="preserve">. </w:t>
      </w:r>
    </w:p>
    <w:p w:rsidR="00631CED" w:rsidRPr="00631CED" w:rsidRDefault="00631CED" w:rsidP="00631CED">
      <w:pPr>
        <w:tabs>
          <w:tab w:val="left" w:pos="9781"/>
        </w:tabs>
        <w:ind w:firstLine="709"/>
        <w:jc w:val="both"/>
        <w:rPr>
          <w:sz w:val="28"/>
          <w:szCs w:val="28"/>
        </w:rPr>
      </w:pPr>
      <w:r w:rsidRPr="00631CED">
        <w:rPr>
          <w:sz w:val="28"/>
          <w:szCs w:val="28"/>
        </w:rPr>
        <w:t>Вид ограничения (обременения) 3847</w:t>
      </w:r>
      <w:r w:rsidR="007C0E5B">
        <w:rPr>
          <w:sz w:val="28"/>
          <w:szCs w:val="28"/>
        </w:rPr>
        <w:t xml:space="preserve"> </w:t>
      </w:r>
      <w:r w:rsidRPr="00631CED">
        <w:rPr>
          <w:sz w:val="28"/>
          <w:szCs w:val="28"/>
        </w:rPr>
        <w:t xml:space="preserve">кв.м.: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приказ "Об установлении местоположения береговых линий (границ водных объектов), границ </w:t>
      </w:r>
      <w:proofErr w:type="spellStart"/>
      <w:r w:rsidRPr="00631CED">
        <w:rPr>
          <w:sz w:val="28"/>
          <w:szCs w:val="28"/>
        </w:rPr>
        <w:t>водоохранных</w:t>
      </w:r>
      <w:proofErr w:type="spellEnd"/>
      <w:r w:rsidRPr="00631CED">
        <w:rPr>
          <w:sz w:val="28"/>
          <w:szCs w:val="28"/>
        </w:rPr>
        <w:t xml:space="preserve"> зон, прибрежных защитных полос и береговых полос 7..." от 11.10.2018 № ПР-190 выдан: Министерство природных ресурсов и экологии Ростовской области; водный кодекс Российской Федерации от 03.06.2006 № 74-ФЗ выдан: Президент Российской Федерации; государственный контракт от 08.08.2018 № Ф.2018.381082 выдан: Министерство природных ресурсов и экологии Ростовской области; том 1.2 Инженерно-геодезические и инженерно-гидрологические изыскания. от 25.09.2018 № б/н выдан: Общество с ограниченной ответственностью "Научно-производственная компания "Бюро Кадастра Таганрога"; карта (план) от 26.09.2018 № б/н выдан: Общество с ограниченной ответственностью "Научно-производственная компания "Бюро Кадастра Таганрога" Кадастровый инженер: </w:t>
      </w:r>
      <w:proofErr w:type="spellStart"/>
      <w:r w:rsidRPr="00631CED">
        <w:rPr>
          <w:sz w:val="28"/>
          <w:szCs w:val="28"/>
        </w:rPr>
        <w:t>Топчиенко</w:t>
      </w:r>
      <w:proofErr w:type="spellEnd"/>
      <w:r w:rsidRPr="00631CED">
        <w:rPr>
          <w:sz w:val="28"/>
          <w:szCs w:val="28"/>
        </w:rPr>
        <w:t xml:space="preserve"> Елена Анатольевна; Содержание ограничения (обременения): Ограничения в использовании согласно, ст. 65 "</w:t>
      </w:r>
      <w:proofErr w:type="spellStart"/>
      <w:r w:rsidRPr="00631CED">
        <w:rPr>
          <w:sz w:val="28"/>
          <w:szCs w:val="28"/>
        </w:rPr>
        <w:t>Водоохранные</w:t>
      </w:r>
      <w:proofErr w:type="spellEnd"/>
      <w:r w:rsidRPr="00631CED">
        <w:rPr>
          <w:sz w:val="28"/>
          <w:szCs w:val="28"/>
        </w:rPr>
        <w:t xml:space="preserve"> зоны и прибрежные защитные полосы", п. 15, 16 Водного кодекса РФ от 03.06.2006 г. №74-ФЗ. 15. В границах </w:t>
      </w:r>
      <w:proofErr w:type="spellStart"/>
      <w:r w:rsidRPr="00631CED">
        <w:rPr>
          <w:sz w:val="28"/>
          <w:szCs w:val="28"/>
        </w:rPr>
        <w:t>водоохранных</w:t>
      </w:r>
      <w:proofErr w:type="spellEnd"/>
      <w:r w:rsidRPr="00631CED">
        <w:rPr>
          <w:sz w:val="28"/>
          <w:szCs w:val="28"/>
        </w:rPr>
        <w:t xml:space="preserve"> зон запрещаются: 1) использование сточных вод в целях регулирования плодородия почв; 2) размещение кладбищ, скотомогильников, объектов размещения отходов </w:t>
      </w:r>
      <w:r w:rsidRPr="00631CED">
        <w:rPr>
          <w:sz w:val="28"/>
          <w:szCs w:val="28"/>
        </w:rPr>
        <w:lastRenderedPageBreak/>
        <w:t xml:space="preserve">производства и потребления, химических, взрывчатых, токсичных, отравляющих и ядовитых веществ, пунктов захоронения радиоактивных отходов; 3) осуществление авиационных мер по борьбе с вредными организмами; 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 5) размещение автозаправочных станций, складов горюче-смазочных материалов, станций технического обслуживания, используемых для технического осмотра и ремонта транспортных средств, осуществление мойки транспортных средств; 6) размещение специализированных хранилищ пестицидов и </w:t>
      </w:r>
      <w:proofErr w:type="spellStart"/>
      <w:r w:rsidRPr="00631CED">
        <w:rPr>
          <w:sz w:val="28"/>
          <w:szCs w:val="28"/>
        </w:rPr>
        <w:t>агрохимикатов</w:t>
      </w:r>
      <w:proofErr w:type="spellEnd"/>
      <w:r w:rsidRPr="00631CED">
        <w:rPr>
          <w:sz w:val="28"/>
          <w:szCs w:val="28"/>
        </w:rPr>
        <w:t xml:space="preserve">, применение пестицидов и </w:t>
      </w:r>
      <w:proofErr w:type="spellStart"/>
      <w:r w:rsidRPr="00631CED">
        <w:rPr>
          <w:sz w:val="28"/>
          <w:szCs w:val="28"/>
        </w:rPr>
        <w:t>агрохимикатов</w:t>
      </w:r>
      <w:proofErr w:type="spellEnd"/>
      <w:r w:rsidRPr="00631CED">
        <w:rPr>
          <w:sz w:val="28"/>
          <w:szCs w:val="28"/>
        </w:rPr>
        <w:t xml:space="preserve">; 7) сброс сточных, в том числе дренажных, вод; 8) разведка и добыча общераспространенных полезных ископаемых). 16. В границах </w:t>
      </w:r>
      <w:proofErr w:type="spellStart"/>
      <w:r w:rsidRPr="00631CED">
        <w:rPr>
          <w:sz w:val="28"/>
          <w:szCs w:val="28"/>
        </w:rPr>
        <w:t>водоохранных</w:t>
      </w:r>
      <w:proofErr w:type="spellEnd"/>
      <w:r w:rsidRPr="00631CED">
        <w:rPr>
          <w:sz w:val="28"/>
          <w:szCs w:val="28"/>
        </w:rPr>
        <w:t xml:space="preserve"> зон допускаются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засорения, заиления и истощения вод в соответствии с водным законодательством и законодательством в области охраны окружающей среды. Выбор типа сооружения, обеспечивающего охрану водного объекта от загрязнения, засорения, заиления и истощения вод,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веществ, иных веществ и микроорганизмов. В целях настоящей статьи под сооружениями, обеспечивающими охрану водных объектов от загрязнения, засорения, заиления и истощения вод, понимаются: 1) централизованные системы водоотведения (канализации), централизованные ливневые системы водоотведения; 2) сооружения и системы для отведения (сброса) сточных вод в централизованные системы водоотведения (в том числе дождевых, талых, инфильтрационных, поливомоечных и дренажных вод), если они предназначены для приема таких вод; 3) локальные очистные сооружения для очистки сточных вод (в том числе дождевых, талых, инфильтрационных, поливомоечных и дренажных вод), обеспечивающие их очистку исходя из нормативов, установленных в соответствии с требованиями законодательства в области охраны окружающей среды и настоящего Кодекса; 4) сооружения для сбора отходов производства и потребления, а также сооружения и системы для отведения (сброса) сточных вод (в том числе дождевых, талых, инфильтрационных, поливомоечных и дренажных вод) в приемники, изготовленные из водонепроницаемых материалов. 16.1. В отношении территорий садоводческих, огороднических или дачных некоммерческих объединений граждан, размещенных в границах </w:t>
      </w:r>
      <w:proofErr w:type="spellStart"/>
      <w:r w:rsidRPr="00631CED">
        <w:rPr>
          <w:sz w:val="28"/>
          <w:szCs w:val="28"/>
        </w:rPr>
        <w:t>водоохранных</w:t>
      </w:r>
      <w:proofErr w:type="spellEnd"/>
      <w:r w:rsidRPr="00631CED">
        <w:rPr>
          <w:sz w:val="28"/>
          <w:szCs w:val="28"/>
        </w:rPr>
        <w:t xml:space="preserve"> зон и не оборудованных сооружениями для очистки сточных вод, до момента их оборудования такими сооружениями и (или) подключения к системам, указанным в пункте 1ч. 16 н. ст., допускается применение приемников, изготовленных из водонепроницаемых материалов, предотвращающих поступление загрязняющих веществ, иных веществ и микроорганизмов в окружающую среду.; Реестровый номер границы: 61:02-6.286; Вид объекта реестра границ: Зона с особыми </w:t>
      </w:r>
      <w:r w:rsidRPr="00631CED">
        <w:rPr>
          <w:sz w:val="28"/>
          <w:szCs w:val="28"/>
        </w:rPr>
        <w:lastRenderedPageBreak/>
        <w:t xml:space="preserve">условиями использования территории; Вид зоны по документу: </w:t>
      </w:r>
      <w:proofErr w:type="spellStart"/>
      <w:r w:rsidRPr="00631CED">
        <w:rPr>
          <w:sz w:val="28"/>
          <w:szCs w:val="28"/>
        </w:rPr>
        <w:t>Водоохранная</w:t>
      </w:r>
      <w:proofErr w:type="spellEnd"/>
      <w:r w:rsidRPr="00631CED">
        <w:rPr>
          <w:sz w:val="28"/>
          <w:szCs w:val="28"/>
        </w:rPr>
        <w:t xml:space="preserve"> зона озера Кривое, расположенная по адресу: Ростовская область, Аксайский район; Тип зоны: </w:t>
      </w:r>
      <w:proofErr w:type="spellStart"/>
      <w:r w:rsidRPr="00631CED">
        <w:rPr>
          <w:sz w:val="28"/>
          <w:szCs w:val="28"/>
        </w:rPr>
        <w:t>Водоохранная</w:t>
      </w:r>
      <w:proofErr w:type="spellEnd"/>
      <w:r w:rsidRPr="00631CED">
        <w:rPr>
          <w:sz w:val="28"/>
          <w:szCs w:val="28"/>
        </w:rPr>
        <w:t xml:space="preserve"> зона. </w:t>
      </w:r>
    </w:p>
    <w:p w:rsidR="00631CED" w:rsidRPr="00631CED" w:rsidRDefault="00631CED" w:rsidP="00631CED">
      <w:pPr>
        <w:tabs>
          <w:tab w:val="left" w:pos="9781"/>
        </w:tabs>
        <w:ind w:firstLine="709"/>
        <w:jc w:val="both"/>
        <w:rPr>
          <w:sz w:val="28"/>
          <w:szCs w:val="28"/>
        </w:rPr>
      </w:pPr>
      <w:r w:rsidRPr="00631CED">
        <w:rPr>
          <w:sz w:val="28"/>
          <w:szCs w:val="28"/>
        </w:rPr>
        <w:t xml:space="preserve">- вид ограничения (обременения) 2162 кв.м.: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приказ "Об установлении местоположения береговых линий (границ водных объектов), границ </w:t>
      </w:r>
      <w:proofErr w:type="spellStart"/>
      <w:r w:rsidRPr="00631CED">
        <w:rPr>
          <w:sz w:val="28"/>
          <w:szCs w:val="28"/>
        </w:rPr>
        <w:t>водоохранных</w:t>
      </w:r>
      <w:proofErr w:type="spellEnd"/>
      <w:r w:rsidRPr="00631CED">
        <w:rPr>
          <w:sz w:val="28"/>
          <w:szCs w:val="28"/>
        </w:rPr>
        <w:t xml:space="preserve"> зон, прибрежных защитных полос и береговых полос 7..." от 11.10.2018 № ПР-190 выдан: Министерство природных ресурсов и экологии Ростовской области; водный кодекс Российской Федерации от 03.06.2006 № 74-ФЗ выдан: Президент Российской Федерации; государственный контракт от 08.08.2018 № Ф.2018.381082 выдан: Министерство природных ресурсов и экологии Ростовской области; том 1.2. Инженерно-геодезические и инженерно-гидрологические изыскания. от 25.09.2018 № б/н выдан: Общество с ограниченной ответственностью "Научно-производственная компания "Бюро Кадастра Таганрога"; карта (план) от 26.09.2018 № б/н выдан: Общество с ограниченной ответственностью "Научно-производственная компания "Бюро Кадастра Таганрога" Кадастровый инженер: </w:t>
      </w:r>
      <w:proofErr w:type="spellStart"/>
      <w:r w:rsidRPr="00631CED">
        <w:rPr>
          <w:sz w:val="28"/>
          <w:szCs w:val="28"/>
        </w:rPr>
        <w:t>Топчиенко</w:t>
      </w:r>
      <w:proofErr w:type="spellEnd"/>
      <w:r w:rsidRPr="00631CED">
        <w:rPr>
          <w:sz w:val="28"/>
          <w:szCs w:val="28"/>
        </w:rPr>
        <w:t xml:space="preserve"> Елена Анатольевна; Содержание ограничения (обременения): Ограничения в использовании согласно, ст. 65 "</w:t>
      </w:r>
      <w:proofErr w:type="spellStart"/>
      <w:r w:rsidRPr="00631CED">
        <w:rPr>
          <w:sz w:val="28"/>
          <w:szCs w:val="28"/>
        </w:rPr>
        <w:t>Водоохранные</w:t>
      </w:r>
      <w:proofErr w:type="spellEnd"/>
      <w:r w:rsidRPr="00631CED">
        <w:rPr>
          <w:sz w:val="28"/>
          <w:szCs w:val="28"/>
        </w:rPr>
        <w:t xml:space="preserve"> зоны и прибрежные защитные полосы", п. 15, 16 Водного кодекса РФ от 03.06.2006 г. №74-ФЗ. 15. В границах </w:t>
      </w:r>
      <w:proofErr w:type="spellStart"/>
      <w:r w:rsidRPr="00631CED">
        <w:rPr>
          <w:sz w:val="28"/>
          <w:szCs w:val="28"/>
        </w:rPr>
        <w:t>водоохранных</w:t>
      </w:r>
      <w:proofErr w:type="spellEnd"/>
      <w:r w:rsidRPr="00631CED">
        <w:rPr>
          <w:sz w:val="28"/>
          <w:szCs w:val="28"/>
        </w:rPr>
        <w:t xml:space="preserve"> зон запрещаются: 1) использование сточных вод в целях регулирования плодородия почв; 2)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 3) осуществление авиационных мер по борьбе с вредными организмами; 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 5) размещение автозаправочных станций, складов горюче-смазочных материалов, станций технического обслуживания, используемых для технического осмотра и ремонта транспортных средств, осуществление мойки транспортных средств; 6) размещение специализированных хранилищ пестицидов и </w:t>
      </w:r>
      <w:proofErr w:type="spellStart"/>
      <w:r w:rsidRPr="00631CED">
        <w:rPr>
          <w:sz w:val="28"/>
          <w:szCs w:val="28"/>
        </w:rPr>
        <w:t>агрохимикатов</w:t>
      </w:r>
      <w:proofErr w:type="spellEnd"/>
      <w:r w:rsidRPr="00631CED">
        <w:rPr>
          <w:sz w:val="28"/>
          <w:szCs w:val="28"/>
        </w:rPr>
        <w:t xml:space="preserve">, применение пестицидов и </w:t>
      </w:r>
      <w:proofErr w:type="spellStart"/>
      <w:r w:rsidRPr="00631CED">
        <w:rPr>
          <w:sz w:val="28"/>
          <w:szCs w:val="28"/>
        </w:rPr>
        <w:t>агрохимикатов</w:t>
      </w:r>
      <w:proofErr w:type="spellEnd"/>
      <w:r w:rsidRPr="00631CED">
        <w:rPr>
          <w:sz w:val="28"/>
          <w:szCs w:val="28"/>
        </w:rPr>
        <w:t xml:space="preserve">; 7) сброс сточных, в том числе дренажных, вод; 8) разведка и добыча общераспространенных полезных ископаемых). 16. В границах </w:t>
      </w:r>
      <w:proofErr w:type="spellStart"/>
      <w:r w:rsidRPr="00631CED">
        <w:rPr>
          <w:sz w:val="28"/>
          <w:szCs w:val="28"/>
        </w:rPr>
        <w:t>водоохранных</w:t>
      </w:r>
      <w:proofErr w:type="spellEnd"/>
      <w:r w:rsidRPr="00631CED">
        <w:rPr>
          <w:sz w:val="28"/>
          <w:szCs w:val="28"/>
        </w:rPr>
        <w:t xml:space="preserve"> зон допускаются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засорения, заиления и истощения вод в соответствии с водным законодательством и законодательством в области охраны окружающей среды. Выбор типа сооружения, обеспечивающего охрану водного объекта от загрязнения, засорения, заиления и истощения вод,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веществ, иных веществ и микроорганизмов. В целях настоящей статьи под </w:t>
      </w:r>
      <w:r w:rsidRPr="00631CED">
        <w:rPr>
          <w:sz w:val="28"/>
          <w:szCs w:val="28"/>
        </w:rPr>
        <w:lastRenderedPageBreak/>
        <w:t xml:space="preserve">сооружениями, обеспечивающими охрану водных объектов от загрязнения, засорения, заиления и истощения вод, понимаются: 1) централизованные системы водоотведения (канализации), централизованные ливневые системы водоотведения; 2) сооружения и системы для отведения (сброса) сточных вод в централизованные системы водоотведения (в том числе дождевых, талых, инфильтрационных, поливомоечных и дренажных вод), если они предназначены для приема таких вод; 3) локальные очистные сооружения для очистки сточных вод (в том числе дождевых, талых, инфильтрационных, поливомоечных и дренажных вод), обеспечивающие их очистку исходя из нормативов, установленных в соответствии с требованиями законодательства в области охраны окружающей среды и настоящего Кодекса; 4) сооружения для сбора отходов производства и потребления, а также сооружения и системы для отведения (сброса) сточных вод (в том числе дождевых, талых, инфильтрационных, поливомоечных и дренажных вод) в приемники, изготовленные из водонепроницаемых материалов. 16.1. В отношении территорий садоводческих, огороднических или дачных некоммерческих объединений граждан, размещенных в границах </w:t>
      </w:r>
      <w:proofErr w:type="spellStart"/>
      <w:r w:rsidRPr="00631CED">
        <w:rPr>
          <w:sz w:val="28"/>
          <w:szCs w:val="28"/>
        </w:rPr>
        <w:t>водоохранных</w:t>
      </w:r>
      <w:proofErr w:type="spellEnd"/>
      <w:r w:rsidRPr="00631CED">
        <w:rPr>
          <w:sz w:val="28"/>
          <w:szCs w:val="28"/>
        </w:rPr>
        <w:t xml:space="preserve"> зон и не оборудованных сооружениями для очистки сточных вод, до момента их оборудования такими сооружениями и (или) подключения к системам, указанным в пункте 1ч. 16 н. ст., допускается применение приемников, изготовленных из водонепроницаемых материалов, предотвращающих поступление загрязняющих веществ, иных веществ и микроорганизмов в окружающую среду.; Реестровый номер границы: 61:02-6.421; Вид объекта реестра границ: Зона с особыми условиями использования территории; Вид зоны по документу: Прибрежная защитная полоса озера Кривое, расположенная по адресу: Ростовская область, Аксайский район; Тип зоны: Прибрежная защитная полоса;</w:t>
      </w:r>
    </w:p>
    <w:p w:rsidR="00631CED" w:rsidRPr="00631CED" w:rsidRDefault="00631CED" w:rsidP="00631CED">
      <w:pPr>
        <w:tabs>
          <w:tab w:val="left" w:pos="9781"/>
        </w:tabs>
        <w:ind w:firstLine="709"/>
        <w:jc w:val="both"/>
        <w:rPr>
          <w:sz w:val="28"/>
          <w:szCs w:val="28"/>
        </w:rPr>
      </w:pPr>
      <w:r w:rsidRPr="00631CED">
        <w:rPr>
          <w:sz w:val="28"/>
          <w:szCs w:val="28"/>
        </w:rPr>
        <w:t>- вид ограничения (обременения) весь земельный участок: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распоряжение об определении границ зон затопления и подтопления пойменных рек Ростовской области на основании предложения Министерства строительства, архитектуры и территориального развития Ростовской области от 10.07.2019 № 25 выдан: Федеральное агентство водных ресурсов (</w:t>
      </w:r>
      <w:proofErr w:type="spellStart"/>
      <w:r w:rsidRPr="00631CED">
        <w:rPr>
          <w:sz w:val="28"/>
          <w:szCs w:val="28"/>
        </w:rPr>
        <w:t>Росводресурсы</w:t>
      </w:r>
      <w:proofErr w:type="spellEnd"/>
      <w:r w:rsidRPr="00631CED">
        <w:rPr>
          <w:sz w:val="28"/>
          <w:szCs w:val="28"/>
        </w:rPr>
        <w:t xml:space="preserve">) Донское бассейновое водное управление; Содержание ограничения (обременения): В границах зон затопления, подтопления запрещается 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вод. Использование сточных вод в целях регулирования плодородия почв. Размещение кладбищ, скотомогильников, мест захоронения отходов производства и потребления, химических, взрывчатых, токсичных, отравляющих и ядовитых веществ, пунктов хранения и захоронения радиоактивных отходов. Осуществление авиационных мер по борьбе с вредными организмами; Реестровый номер границы: 61:00-6.1378; Вид объекта реестра границ: Зона с особыми условиями использования территории; Вид зоны по документу: Границы зон затопления. Участок 1.25, 7, 8 р. Дон (г. Ростов-на-Дону); р. Малый </w:t>
      </w:r>
      <w:proofErr w:type="spellStart"/>
      <w:r w:rsidRPr="00631CED">
        <w:rPr>
          <w:sz w:val="28"/>
          <w:szCs w:val="28"/>
        </w:rPr>
        <w:t>Койсуг</w:t>
      </w:r>
      <w:proofErr w:type="spellEnd"/>
      <w:r w:rsidRPr="00631CED">
        <w:rPr>
          <w:sz w:val="28"/>
          <w:szCs w:val="28"/>
        </w:rPr>
        <w:t xml:space="preserve"> (</w:t>
      </w:r>
      <w:proofErr w:type="spellStart"/>
      <w:r w:rsidRPr="00631CED">
        <w:rPr>
          <w:sz w:val="28"/>
          <w:szCs w:val="28"/>
        </w:rPr>
        <w:t>г.Батайск</w:t>
      </w:r>
      <w:proofErr w:type="spellEnd"/>
      <w:r w:rsidRPr="00631CED">
        <w:rPr>
          <w:sz w:val="28"/>
          <w:szCs w:val="28"/>
        </w:rPr>
        <w:t xml:space="preserve">); р. </w:t>
      </w:r>
      <w:proofErr w:type="spellStart"/>
      <w:r w:rsidRPr="00631CED">
        <w:rPr>
          <w:sz w:val="28"/>
          <w:szCs w:val="28"/>
        </w:rPr>
        <w:t>Койсуг</w:t>
      </w:r>
      <w:proofErr w:type="spellEnd"/>
      <w:r w:rsidRPr="00631CED">
        <w:rPr>
          <w:sz w:val="28"/>
          <w:szCs w:val="28"/>
        </w:rPr>
        <w:t xml:space="preserve"> (г. Батайск); Тип зоны: Иная зона с </w:t>
      </w:r>
      <w:r w:rsidRPr="00631CED">
        <w:rPr>
          <w:sz w:val="28"/>
          <w:szCs w:val="28"/>
        </w:rPr>
        <w:lastRenderedPageBreak/>
        <w:t xml:space="preserve">особыми условиями использования территории; Номер: 1.25. </w:t>
      </w:r>
    </w:p>
    <w:p w:rsidR="00631CED" w:rsidRPr="00631CED" w:rsidRDefault="00631CED" w:rsidP="00631CED">
      <w:pPr>
        <w:tabs>
          <w:tab w:val="left" w:pos="9781"/>
        </w:tabs>
        <w:ind w:firstLine="709"/>
        <w:jc w:val="both"/>
        <w:rPr>
          <w:sz w:val="28"/>
          <w:szCs w:val="28"/>
        </w:rPr>
      </w:pPr>
      <w:r w:rsidRPr="00631CED">
        <w:rPr>
          <w:sz w:val="28"/>
          <w:szCs w:val="28"/>
        </w:rPr>
        <w:t xml:space="preserve">- вид ограничения (обременения) весь земельный участок: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решение об установлении </w:t>
      </w:r>
      <w:proofErr w:type="spellStart"/>
      <w:r w:rsidRPr="00631CED">
        <w:rPr>
          <w:sz w:val="28"/>
          <w:szCs w:val="28"/>
        </w:rPr>
        <w:t>приаэродромной</w:t>
      </w:r>
      <w:proofErr w:type="spellEnd"/>
      <w:r w:rsidRPr="00631CED">
        <w:rPr>
          <w:sz w:val="28"/>
          <w:szCs w:val="28"/>
        </w:rPr>
        <w:t xml:space="preserve"> территории аэродрома экспериментальной авиации «Батайск» от 28.12.2018 № б\н выдан: Департамент авиационной промышленности Министерства промышленности и торговли Российской Федерации; Содержание ограничения (обременения): В соответствии с Решением об установлении </w:t>
      </w:r>
      <w:proofErr w:type="spellStart"/>
      <w:r w:rsidRPr="00631CED">
        <w:rPr>
          <w:sz w:val="28"/>
          <w:szCs w:val="28"/>
        </w:rPr>
        <w:t>приаэродромной</w:t>
      </w:r>
      <w:proofErr w:type="spellEnd"/>
      <w:r w:rsidRPr="00631CED">
        <w:rPr>
          <w:sz w:val="28"/>
          <w:szCs w:val="28"/>
        </w:rPr>
        <w:t xml:space="preserve"> территории аэродрома экспериментальной авиации "Батайск" от 28.12.2018 г. запрещается размещать объекты способствующие привлечению и массовому скоплению птиц; Реестровый номер границы: 61:00-6.1282; Вид объекта реестра границ: Зона с особыми условиями использования территории; Вид зоны по документу: </w:t>
      </w:r>
      <w:proofErr w:type="spellStart"/>
      <w:r w:rsidRPr="00631CED">
        <w:rPr>
          <w:sz w:val="28"/>
          <w:szCs w:val="28"/>
        </w:rPr>
        <w:t>Приаэродромная</w:t>
      </w:r>
      <w:proofErr w:type="spellEnd"/>
      <w:r w:rsidRPr="00631CED">
        <w:rPr>
          <w:sz w:val="28"/>
          <w:szCs w:val="28"/>
        </w:rPr>
        <w:t xml:space="preserve"> территория аэродрома экспериментальной авиации "Батайск" (</w:t>
      </w:r>
      <w:proofErr w:type="spellStart"/>
      <w:r w:rsidRPr="00631CED">
        <w:rPr>
          <w:sz w:val="28"/>
          <w:szCs w:val="28"/>
        </w:rPr>
        <w:t>Подзона</w:t>
      </w:r>
      <w:proofErr w:type="spellEnd"/>
      <w:r w:rsidRPr="00631CED">
        <w:rPr>
          <w:sz w:val="28"/>
          <w:szCs w:val="28"/>
        </w:rPr>
        <w:t xml:space="preserve"> № 6); Тип зоны: Охранная зона транспорта. </w:t>
      </w:r>
    </w:p>
    <w:p w:rsidR="00631CED" w:rsidRPr="00631CED" w:rsidRDefault="00631CED" w:rsidP="00631CED">
      <w:pPr>
        <w:tabs>
          <w:tab w:val="left" w:pos="9781"/>
        </w:tabs>
        <w:ind w:firstLine="709"/>
        <w:jc w:val="both"/>
        <w:rPr>
          <w:sz w:val="28"/>
          <w:szCs w:val="28"/>
        </w:rPr>
      </w:pPr>
      <w:r w:rsidRPr="00631CED">
        <w:rPr>
          <w:sz w:val="28"/>
          <w:szCs w:val="28"/>
        </w:rPr>
        <w:t xml:space="preserve">- вид ограничения (обременения) весь земельный участок: ограничения прав на земельный участок, предусмотренные статьей 56 Земельного кодекса </w:t>
      </w:r>
      <w:bookmarkStart w:id="0" w:name="_GoBack"/>
      <w:bookmarkEnd w:id="0"/>
      <w:r w:rsidRPr="00631CED">
        <w:rPr>
          <w:sz w:val="28"/>
          <w:szCs w:val="28"/>
        </w:rPr>
        <w:t xml:space="preserve">Российской Федерации; Срок действия: не установлен; реквизиты документа-основания: решение об установлении </w:t>
      </w:r>
      <w:proofErr w:type="spellStart"/>
      <w:r w:rsidRPr="00631CED">
        <w:rPr>
          <w:sz w:val="28"/>
          <w:szCs w:val="28"/>
        </w:rPr>
        <w:t>приаэродромной</w:t>
      </w:r>
      <w:proofErr w:type="spellEnd"/>
      <w:r w:rsidRPr="00631CED">
        <w:rPr>
          <w:sz w:val="28"/>
          <w:szCs w:val="28"/>
        </w:rPr>
        <w:t xml:space="preserve"> территории аэродрома экспериментальной авиации Ростов-на-Дону «Северный» от 18.12.2018 № б/н; Содержание ограничения (обременения): В соответствии с Решением об установлении </w:t>
      </w:r>
      <w:proofErr w:type="spellStart"/>
      <w:r w:rsidRPr="00631CED">
        <w:rPr>
          <w:sz w:val="28"/>
          <w:szCs w:val="28"/>
        </w:rPr>
        <w:t>приаэродромной</w:t>
      </w:r>
      <w:proofErr w:type="spellEnd"/>
      <w:r w:rsidRPr="00631CED">
        <w:rPr>
          <w:sz w:val="28"/>
          <w:szCs w:val="28"/>
        </w:rPr>
        <w:t xml:space="preserve"> территории аэродрома экспериментальной авиации "Ростов-на-Дону" Северный" от 18.12.2018г запрещается размещать объекты, способствующие привлечению и массовому скоплению птиц.; Реестровый номер границы: 61:00-6.1278; Вид объекта реестра границ: Зона с особыми условиями использования территории; Вид зоны по документу: </w:t>
      </w:r>
      <w:proofErr w:type="spellStart"/>
      <w:r w:rsidRPr="00631CED">
        <w:rPr>
          <w:sz w:val="28"/>
          <w:szCs w:val="28"/>
        </w:rPr>
        <w:t>Приаэродромная</w:t>
      </w:r>
      <w:proofErr w:type="spellEnd"/>
      <w:r w:rsidRPr="00631CED">
        <w:rPr>
          <w:sz w:val="28"/>
          <w:szCs w:val="28"/>
        </w:rPr>
        <w:t xml:space="preserve"> территория аэродрома экспериментальной авиации "Ростов-на-Дону " Северный" (</w:t>
      </w:r>
      <w:proofErr w:type="spellStart"/>
      <w:r w:rsidRPr="00631CED">
        <w:rPr>
          <w:sz w:val="28"/>
          <w:szCs w:val="28"/>
        </w:rPr>
        <w:t>Подзона</w:t>
      </w:r>
      <w:proofErr w:type="spellEnd"/>
      <w:r w:rsidRPr="00631CED">
        <w:rPr>
          <w:sz w:val="28"/>
          <w:szCs w:val="28"/>
        </w:rPr>
        <w:t xml:space="preserve"> №6); Тип зоны: Охранная зона транспорта;</w:t>
      </w:r>
    </w:p>
    <w:p w:rsidR="00335090" w:rsidRDefault="00631CED" w:rsidP="00631CED">
      <w:pPr>
        <w:tabs>
          <w:tab w:val="left" w:pos="9781"/>
        </w:tabs>
        <w:ind w:firstLine="709"/>
        <w:jc w:val="both"/>
        <w:rPr>
          <w:sz w:val="28"/>
          <w:szCs w:val="28"/>
        </w:rPr>
      </w:pPr>
      <w:r w:rsidRPr="00631CED">
        <w:rPr>
          <w:sz w:val="28"/>
          <w:szCs w:val="28"/>
        </w:rPr>
        <w:t xml:space="preserve">- вид ограничения (обременения) весь земельный участок: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решение об установлении </w:t>
      </w:r>
      <w:proofErr w:type="spellStart"/>
      <w:r w:rsidRPr="00631CED">
        <w:rPr>
          <w:sz w:val="28"/>
          <w:szCs w:val="28"/>
        </w:rPr>
        <w:t>приаэродромной</w:t>
      </w:r>
      <w:proofErr w:type="spellEnd"/>
      <w:r w:rsidRPr="00631CED">
        <w:rPr>
          <w:sz w:val="28"/>
          <w:szCs w:val="28"/>
        </w:rPr>
        <w:t xml:space="preserve"> территории аэродрома экспериментальной авиации «Батайск» от 28.12.2018 № б\н выдан: Департамент авиационной промышленности Министерства промышленности и торговли Российской Федерации; Содержание ограничения (обременения): В соответствии с Решением об установлении </w:t>
      </w:r>
      <w:proofErr w:type="spellStart"/>
      <w:r w:rsidRPr="00631CED">
        <w:rPr>
          <w:sz w:val="28"/>
          <w:szCs w:val="28"/>
        </w:rPr>
        <w:t>приаэродромной</w:t>
      </w:r>
      <w:proofErr w:type="spellEnd"/>
      <w:r w:rsidRPr="00631CED">
        <w:rPr>
          <w:sz w:val="28"/>
          <w:szCs w:val="28"/>
        </w:rPr>
        <w:t xml:space="preserve"> территории аэродрома экспериментальной авиации "Батайск" от 28.12.2018 г. запрещается размещать </w:t>
      </w:r>
      <w:proofErr w:type="spellStart"/>
      <w:r w:rsidRPr="00631CED">
        <w:rPr>
          <w:sz w:val="28"/>
          <w:szCs w:val="28"/>
        </w:rPr>
        <w:t>объекты,высота</w:t>
      </w:r>
      <w:proofErr w:type="spellEnd"/>
      <w:r w:rsidRPr="00631CED">
        <w:rPr>
          <w:sz w:val="28"/>
          <w:szCs w:val="28"/>
        </w:rPr>
        <w:t xml:space="preserve"> которых превышает ограничения, установленные уполномоченным Правительством Российской Федерации федеральным органом исполнительной власти при установлении соответствующей </w:t>
      </w:r>
      <w:proofErr w:type="spellStart"/>
      <w:r w:rsidRPr="00631CED">
        <w:rPr>
          <w:sz w:val="28"/>
          <w:szCs w:val="28"/>
        </w:rPr>
        <w:t>приаэродромной</w:t>
      </w:r>
      <w:proofErr w:type="spellEnd"/>
      <w:r w:rsidRPr="00631CED">
        <w:rPr>
          <w:sz w:val="28"/>
          <w:szCs w:val="28"/>
        </w:rPr>
        <w:t xml:space="preserve"> территории.; Реестровый номер границы: 61:00-6.1280; Вид объекта реестра границ: Зона с особыми условиями использования территории; Вид зоны по документу: </w:t>
      </w:r>
      <w:proofErr w:type="spellStart"/>
      <w:r w:rsidRPr="00631CED">
        <w:rPr>
          <w:sz w:val="28"/>
          <w:szCs w:val="28"/>
        </w:rPr>
        <w:t>Приаэродромная</w:t>
      </w:r>
      <w:proofErr w:type="spellEnd"/>
      <w:r w:rsidRPr="00631CED">
        <w:rPr>
          <w:sz w:val="28"/>
          <w:szCs w:val="28"/>
        </w:rPr>
        <w:t xml:space="preserve"> территория аэродрома экспериментальной авиации "Батайск" (</w:t>
      </w:r>
      <w:proofErr w:type="spellStart"/>
      <w:r w:rsidRPr="00631CED">
        <w:rPr>
          <w:sz w:val="28"/>
          <w:szCs w:val="28"/>
        </w:rPr>
        <w:t>Подзона</w:t>
      </w:r>
      <w:proofErr w:type="spellEnd"/>
      <w:r w:rsidRPr="00631CED">
        <w:rPr>
          <w:sz w:val="28"/>
          <w:szCs w:val="28"/>
        </w:rPr>
        <w:t xml:space="preserve"> №3); Тип зоны: Охранная зона транспорта.</w:t>
      </w:r>
    </w:p>
    <w:p w:rsidR="00BB0028" w:rsidRDefault="000951F2" w:rsidP="00631CED">
      <w:pPr>
        <w:tabs>
          <w:tab w:val="left" w:pos="978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41AE1">
        <w:rPr>
          <w:sz w:val="28"/>
          <w:szCs w:val="28"/>
        </w:rPr>
        <w:t xml:space="preserve"> </w:t>
      </w:r>
      <w:r w:rsidR="00BB0028" w:rsidRPr="00BB0028">
        <w:rPr>
          <w:sz w:val="28"/>
          <w:szCs w:val="28"/>
        </w:rPr>
        <w:t>Начальная цена предмета аукциона составляет</w:t>
      </w:r>
      <w:r w:rsidR="00BB0028">
        <w:rPr>
          <w:sz w:val="28"/>
          <w:szCs w:val="28"/>
        </w:rPr>
        <w:t xml:space="preserve"> </w:t>
      </w:r>
      <w:r w:rsidR="00335090" w:rsidRPr="00335090">
        <w:rPr>
          <w:sz w:val="28"/>
          <w:szCs w:val="28"/>
        </w:rPr>
        <w:t xml:space="preserve">8 584 000 рублей 00 копеек (восемь миллионов пятьсот восемьдесят четыре тысячи рублей ноль копеек) руб., </w:t>
      </w:r>
      <w:r w:rsidR="00335090" w:rsidRPr="00335090">
        <w:rPr>
          <w:sz w:val="28"/>
          <w:szCs w:val="28"/>
        </w:rPr>
        <w:lastRenderedPageBreak/>
        <w:t>НДС не облагается</w:t>
      </w:r>
      <w:r w:rsidR="00BB0028" w:rsidRPr="00BB0028">
        <w:rPr>
          <w:sz w:val="28"/>
          <w:szCs w:val="28"/>
        </w:rPr>
        <w:t>, определена на основании отчёта независимого оценщика, составленного в соответствии с законодательством Российской Федерации «Об оценочной деятельности в РФ».</w:t>
      </w:r>
    </w:p>
    <w:p w:rsidR="00216836" w:rsidRDefault="00BB0028" w:rsidP="0081632D">
      <w:pPr>
        <w:tabs>
          <w:tab w:val="left" w:pos="978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16836">
        <w:rPr>
          <w:sz w:val="28"/>
          <w:szCs w:val="28"/>
        </w:rPr>
        <w:t xml:space="preserve">Шаг аукциона установить в размере – </w:t>
      </w:r>
      <w:r w:rsidR="00335090" w:rsidRPr="00335090">
        <w:rPr>
          <w:sz w:val="28"/>
          <w:szCs w:val="28"/>
        </w:rPr>
        <w:t>257 520 (двести пятьдесят семь тысяч пятьсот двадцать) рублей 00 копеек</w:t>
      </w:r>
      <w:r w:rsidR="00A7243F" w:rsidRPr="00A7243F">
        <w:rPr>
          <w:sz w:val="28"/>
          <w:szCs w:val="28"/>
        </w:rPr>
        <w:t>, что составляет 3% от начальной цены лота.</w:t>
      </w:r>
    </w:p>
    <w:p w:rsidR="00216836" w:rsidRDefault="00335090" w:rsidP="0081632D">
      <w:pPr>
        <w:tabs>
          <w:tab w:val="left" w:pos="978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16836">
        <w:rPr>
          <w:sz w:val="28"/>
          <w:szCs w:val="28"/>
        </w:rPr>
        <w:t xml:space="preserve">. Задаток установить в размере – </w:t>
      </w:r>
      <w:r w:rsidR="00A55470">
        <w:rPr>
          <w:sz w:val="28"/>
          <w:szCs w:val="28"/>
        </w:rPr>
        <w:t>858 400,00</w:t>
      </w:r>
      <w:r w:rsidRPr="00335090">
        <w:rPr>
          <w:sz w:val="28"/>
          <w:szCs w:val="28"/>
        </w:rPr>
        <w:t xml:space="preserve"> руб. (</w:t>
      </w:r>
      <w:r w:rsidR="00A55470">
        <w:rPr>
          <w:sz w:val="28"/>
          <w:szCs w:val="28"/>
        </w:rPr>
        <w:t>восемьсот пятьдесят восемь тысяч четыреста</w:t>
      </w:r>
      <w:r w:rsidRPr="00335090">
        <w:rPr>
          <w:sz w:val="28"/>
          <w:szCs w:val="28"/>
        </w:rPr>
        <w:t xml:space="preserve"> рублей ноль копеек)</w:t>
      </w:r>
      <w:r w:rsidR="00A55470">
        <w:rPr>
          <w:sz w:val="28"/>
          <w:szCs w:val="28"/>
        </w:rPr>
        <w:t>, что составляет 1</w:t>
      </w:r>
      <w:r>
        <w:rPr>
          <w:sz w:val="28"/>
          <w:szCs w:val="28"/>
        </w:rPr>
        <w:t>0</w:t>
      </w:r>
      <w:r w:rsidR="00D02AF2" w:rsidRPr="00D02AF2">
        <w:rPr>
          <w:sz w:val="28"/>
          <w:szCs w:val="28"/>
        </w:rPr>
        <w:t>% от начальной цены лота</w:t>
      </w:r>
      <w:r w:rsidR="00D02AF2">
        <w:rPr>
          <w:sz w:val="28"/>
          <w:szCs w:val="28"/>
        </w:rPr>
        <w:t>.</w:t>
      </w:r>
    </w:p>
    <w:p w:rsidR="0081632D" w:rsidRDefault="00335090" w:rsidP="0081632D">
      <w:pPr>
        <w:spacing w:line="276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F2F34">
        <w:rPr>
          <w:sz w:val="28"/>
          <w:szCs w:val="28"/>
        </w:rPr>
        <w:t xml:space="preserve">. </w:t>
      </w:r>
      <w:r w:rsidR="00D02AF2">
        <w:rPr>
          <w:sz w:val="28"/>
          <w:szCs w:val="28"/>
        </w:rPr>
        <w:t xml:space="preserve">Реквизиты </w:t>
      </w:r>
      <w:r w:rsidR="00BB0028">
        <w:rPr>
          <w:sz w:val="28"/>
          <w:szCs w:val="28"/>
        </w:rPr>
        <w:t>д</w:t>
      </w:r>
      <w:r w:rsidR="00D02AF2">
        <w:rPr>
          <w:sz w:val="28"/>
          <w:szCs w:val="28"/>
        </w:rPr>
        <w:t xml:space="preserve">ля задатка: </w:t>
      </w:r>
    </w:p>
    <w:p w:rsidR="0081632D" w:rsidRPr="0081632D" w:rsidRDefault="0081632D" w:rsidP="0081632D">
      <w:pPr>
        <w:spacing w:line="276" w:lineRule="auto"/>
        <w:ind w:right="-1" w:firstLine="567"/>
        <w:jc w:val="both"/>
        <w:rPr>
          <w:sz w:val="28"/>
          <w:szCs w:val="28"/>
        </w:rPr>
      </w:pPr>
      <w:r w:rsidRPr="0081632D">
        <w:rPr>
          <w:sz w:val="28"/>
          <w:szCs w:val="28"/>
        </w:rPr>
        <w:t>Получатель: УФК по Ростовской области (Администрация Истоминского сельского поселения л/</w:t>
      </w:r>
      <w:proofErr w:type="spellStart"/>
      <w:r w:rsidRPr="0081632D">
        <w:rPr>
          <w:sz w:val="28"/>
          <w:szCs w:val="28"/>
        </w:rPr>
        <w:t>сч</w:t>
      </w:r>
      <w:proofErr w:type="spellEnd"/>
      <w:r w:rsidRPr="0081632D">
        <w:rPr>
          <w:sz w:val="28"/>
          <w:szCs w:val="28"/>
        </w:rPr>
        <w:t xml:space="preserve"> 05583113710)</w:t>
      </w:r>
    </w:p>
    <w:p w:rsidR="0081632D" w:rsidRPr="0081632D" w:rsidRDefault="0081632D" w:rsidP="0081632D">
      <w:pPr>
        <w:spacing w:line="276" w:lineRule="auto"/>
        <w:ind w:right="-1" w:firstLine="567"/>
        <w:jc w:val="both"/>
        <w:rPr>
          <w:sz w:val="28"/>
          <w:szCs w:val="28"/>
        </w:rPr>
      </w:pPr>
      <w:r w:rsidRPr="0081632D">
        <w:rPr>
          <w:sz w:val="28"/>
          <w:szCs w:val="28"/>
        </w:rPr>
        <w:t>Банк получателя:</w:t>
      </w:r>
    </w:p>
    <w:p w:rsidR="0081632D" w:rsidRPr="0081632D" w:rsidRDefault="0081632D" w:rsidP="0081632D">
      <w:pPr>
        <w:spacing w:line="276" w:lineRule="auto"/>
        <w:ind w:right="-1" w:firstLine="567"/>
        <w:jc w:val="both"/>
        <w:rPr>
          <w:sz w:val="28"/>
          <w:szCs w:val="28"/>
        </w:rPr>
      </w:pPr>
      <w:r w:rsidRPr="0081632D">
        <w:rPr>
          <w:sz w:val="28"/>
          <w:szCs w:val="28"/>
        </w:rPr>
        <w:t xml:space="preserve">ОТДЕЛЕНИЕ РОСТОВА- НА -ДОНУ </w:t>
      </w:r>
    </w:p>
    <w:p w:rsidR="0081632D" w:rsidRPr="0081632D" w:rsidRDefault="0081632D" w:rsidP="0081632D">
      <w:pPr>
        <w:spacing w:line="276" w:lineRule="auto"/>
        <w:ind w:right="-1" w:firstLine="567"/>
        <w:jc w:val="both"/>
        <w:rPr>
          <w:sz w:val="28"/>
          <w:szCs w:val="28"/>
        </w:rPr>
      </w:pPr>
      <w:r w:rsidRPr="0081632D">
        <w:rPr>
          <w:sz w:val="28"/>
          <w:szCs w:val="28"/>
        </w:rPr>
        <w:t xml:space="preserve">БАНКА РОССИИ//УФК по Ростовской области </w:t>
      </w:r>
    </w:p>
    <w:p w:rsidR="0081632D" w:rsidRPr="0081632D" w:rsidRDefault="0081632D" w:rsidP="0081632D">
      <w:pPr>
        <w:spacing w:line="276" w:lineRule="auto"/>
        <w:ind w:right="-1" w:firstLine="567"/>
        <w:jc w:val="both"/>
        <w:rPr>
          <w:sz w:val="28"/>
          <w:szCs w:val="28"/>
        </w:rPr>
      </w:pPr>
      <w:r w:rsidRPr="0081632D">
        <w:rPr>
          <w:sz w:val="28"/>
          <w:szCs w:val="28"/>
        </w:rPr>
        <w:t>г. Ростов – на - Дону</w:t>
      </w:r>
    </w:p>
    <w:p w:rsidR="0081632D" w:rsidRPr="0081632D" w:rsidRDefault="0081632D" w:rsidP="0081632D">
      <w:pPr>
        <w:spacing w:line="276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БИК Банка получателя</w:t>
      </w:r>
      <w:r w:rsidRPr="0081632D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81632D">
        <w:rPr>
          <w:sz w:val="28"/>
          <w:szCs w:val="28"/>
        </w:rPr>
        <w:t>016015102</w:t>
      </w:r>
    </w:p>
    <w:p w:rsidR="0081632D" w:rsidRPr="0081632D" w:rsidRDefault="0081632D" w:rsidP="0081632D">
      <w:pPr>
        <w:spacing w:line="276" w:lineRule="auto"/>
        <w:ind w:right="-1" w:firstLine="567"/>
        <w:jc w:val="both"/>
        <w:rPr>
          <w:sz w:val="28"/>
          <w:szCs w:val="28"/>
        </w:rPr>
      </w:pPr>
      <w:r w:rsidRPr="0081632D">
        <w:rPr>
          <w:sz w:val="28"/>
          <w:szCs w:val="28"/>
        </w:rPr>
        <w:t>Номер счета банка получателя: 40102810845370000050</w:t>
      </w:r>
    </w:p>
    <w:p w:rsidR="0081632D" w:rsidRDefault="0081632D" w:rsidP="0081632D">
      <w:pPr>
        <w:spacing w:line="276" w:lineRule="auto"/>
        <w:ind w:right="-1" w:firstLine="567"/>
        <w:jc w:val="both"/>
        <w:rPr>
          <w:sz w:val="28"/>
          <w:szCs w:val="28"/>
        </w:rPr>
      </w:pPr>
      <w:r w:rsidRPr="0081632D">
        <w:rPr>
          <w:sz w:val="28"/>
          <w:szCs w:val="28"/>
        </w:rPr>
        <w:t>Номер счета получателя: 03232643606024205800</w:t>
      </w:r>
    </w:p>
    <w:p w:rsidR="00D02AF2" w:rsidRPr="00FC5ABC" w:rsidRDefault="00D02AF2" w:rsidP="0081632D">
      <w:pPr>
        <w:spacing w:line="276" w:lineRule="auto"/>
        <w:ind w:right="-1" w:firstLine="567"/>
        <w:jc w:val="both"/>
        <w:rPr>
          <w:sz w:val="28"/>
          <w:szCs w:val="28"/>
        </w:rPr>
      </w:pPr>
      <w:r w:rsidRPr="00FC5ABC">
        <w:rPr>
          <w:sz w:val="28"/>
          <w:szCs w:val="28"/>
        </w:rPr>
        <w:t>ИНН</w:t>
      </w:r>
      <w:r w:rsidRPr="00FC5ABC">
        <w:rPr>
          <w:sz w:val="28"/>
          <w:szCs w:val="28"/>
        </w:rPr>
        <w:tab/>
      </w:r>
      <w:r w:rsidR="0081632D" w:rsidRPr="0081632D">
        <w:rPr>
          <w:sz w:val="28"/>
          <w:szCs w:val="28"/>
        </w:rPr>
        <w:t>6102021459</w:t>
      </w:r>
    </w:p>
    <w:p w:rsidR="00D02AF2" w:rsidRPr="00FC5ABC" w:rsidRDefault="00D02AF2" w:rsidP="00D02AF2">
      <w:pPr>
        <w:spacing w:line="276" w:lineRule="auto"/>
        <w:ind w:right="-1" w:firstLine="567"/>
        <w:jc w:val="both"/>
        <w:rPr>
          <w:sz w:val="28"/>
          <w:szCs w:val="28"/>
        </w:rPr>
      </w:pPr>
      <w:r w:rsidRPr="00FC5ABC">
        <w:rPr>
          <w:sz w:val="28"/>
          <w:szCs w:val="28"/>
        </w:rPr>
        <w:t>КПП</w:t>
      </w:r>
      <w:r w:rsidRPr="00FC5ABC">
        <w:rPr>
          <w:sz w:val="28"/>
          <w:szCs w:val="28"/>
        </w:rPr>
        <w:tab/>
        <w:t>610201001</w:t>
      </w:r>
    </w:p>
    <w:p w:rsidR="00D02AF2" w:rsidRPr="00FC5ABC" w:rsidRDefault="00D02AF2" w:rsidP="00D02AF2">
      <w:pPr>
        <w:spacing w:line="276" w:lineRule="auto"/>
        <w:ind w:right="-1" w:firstLine="567"/>
        <w:jc w:val="both"/>
        <w:rPr>
          <w:sz w:val="28"/>
          <w:szCs w:val="28"/>
        </w:rPr>
      </w:pPr>
      <w:r w:rsidRPr="00FC5ABC">
        <w:rPr>
          <w:sz w:val="28"/>
          <w:szCs w:val="28"/>
        </w:rPr>
        <w:t>ОКТМО</w:t>
      </w:r>
      <w:r w:rsidRPr="00FC5ABC">
        <w:rPr>
          <w:sz w:val="28"/>
          <w:szCs w:val="28"/>
        </w:rPr>
        <w:tab/>
      </w:r>
      <w:r w:rsidR="007C0E5B" w:rsidRPr="007C0E5B">
        <w:rPr>
          <w:sz w:val="28"/>
          <w:szCs w:val="28"/>
        </w:rPr>
        <w:t>60 602 420</w:t>
      </w:r>
    </w:p>
    <w:p w:rsidR="00D02AF2" w:rsidRPr="00FC5ABC" w:rsidRDefault="00D02AF2" w:rsidP="00D02AF2">
      <w:pPr>
        <w:spacing w:line="276" w:lineRule="auto"/>
        <w:ind w:right="-1" w:firstLine="567"/>
        <w:jc w:val="both"/>
        <w:rPr>
          <w:sz w:val="28"/>
          <w:szCs w:val="28"/>
        </w:rPr>
      </w:pPr>
      <w:r w:rsidRPr="00FC5ABC">
        <w:rPr>
          <w:sz w:val="28"/>
          <w:szCs w:val="28"/>
        </w:rPr>
        <w:t>КБК дохода</w:t>
      </w:r>
      <w:r w:rsidRPr="00FC5ABC">
        <w:rPr>
          <w:sz w:val="28"/>
          <w:szCs w:val="28"/>
        </w:rPr>
        <w:tab/>
      </w:r>
      <w:r>
        <w:rPr>
          <w:sz w:val="28"/>
          <w:szCs w:val="28"/>
        </w:rPr>
        <w:t>000</w:t>
      </w:r>
      <w:r w:rsidRPr="00FC5ABC">
        <w:rPr>
          <w:sz w:val="28"/>
          <w:szCs w:val="28"/>
        </w:rPr>
        <w:t xml:space="preserve"> </w:t>
      </w:r>
      <w:r>
        <w:rPr>
          <w:sz w:val="28"/>
          <w:szCs w:val="28"/>
        </w:rPr>
        <w:t>000</w:t>
      </w:r>
      <w:r w:rsidRPr="00FC5ABC">
        <w:rPr>
          <w:sz w:val="28"/>
          <w:szCs w:val="28"/>
        </w:rPr>
        <w:t xml:space="preserve"> 0</w:t>
      </w:r>
      <w:r>
        <w:rPr>
          <w:sz w:val="28"/>
          <w:szCs w:val="28"/>
        </w:rPr>
        <w:t>0</w:t>
      </w:r>
      <w:r w:rsidRPr="00FC5ABC">
        <w:rPr>
          <w:sz w:val="28"/>
          <w:szCs w:val="28"/>
        </w:rPr>
        <w:t>0</w:t>
      </w:r>
      <w:r>
        <w:rPr>
          <w:sz w:val="28"/>
          <w:szCs w:val="28"/>
        </w:rPr>
        <w:t>00</w:t>
      </w:r>
      <w:r w:rsidRPr="00FC5ABC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 w:rsidRPr="00FC5ABC">
        <w:rPr>
          <w:sz w:val="28"/>
          <w:szCs w:val="28"/>
        </w:rPr>
        <w:t xml:space="preserve">00000 </w:t>
      </w:r>
      <w:r>
        <w:rPr>
          <w:sz w:val="28"/>
          <w:szCs w:val="28"/>
        </w:rPr>
        <w:t>00</w:t>
      </w:r>
      <w:r w:rsidRPr="00FC5ABC">
        <w:rPr>
          <w:sz w:val="28"/>
          <w:szCs w:val="28"/>
        </w:rPr>
        <w:t>0</w:t>
      </w:r>
    </w:p>
    <w:p w:rsidR="00D02AF2" w:rsidRPr="00FC5ABC" w:rsidRDefault="00D02AF2" w:rsidP="00D02AF2">
      <w:pPr>
        <w:spacing w:line="276" w:lineRule="auto"/>
        <w:ind w:right="-1" w:firstLine="567"/>
        <w:jc w:val="both"/>
        <w:rPr>
          <w:sz w:val="28"/>
          <w:szCs w:val="28"/>
        </w:rPr>
      </w:pPr>
      <w:r w:rsidRPr="00FC5ABC">
        <w:rPr>
          <w:sz w:val="28"/>
          <w:szCs w:val="28"/>
        </w:rPr>
        <w:t>Назначение платежа</w:t>
      </w:r>
      <w:r w:rsidRPr="00FC5ABC">
        <w:rPr>
          <w:sz w:val="28"/>
          <w:szCs w:val="28"/>
        </w:rPr>
        <w:tab/>
        <w:t xml:space="preserve">В платежном документе в поле </w:t>
      </w:r>
      <w:r w:rsidR="000F2A5D">
        <w:rPr>
          <w:sz w:val="28"/>
          <w:szCs w:val="28"/>
        </w:rPr>
        <w:t>«</w:t>
      </w:r>
      <w:r w:rsidRPr="00FC5ABC">
        <w:rPr>
          <w:sz w:val="28"/>
          <w:szCs w:val="28"/>
        </w:rPr>
        <w:t>Назначение платежа</w:t>
      </w:r>
      <w:r w:rsidR="000F2A5D">
        <w:rPr>
          <w:sz w:val="28"/>
          <w:szCs w:val="28"/>
        </w:rPr>
        <w:t>»</w:t>
      </w:r>
      <w:r w:rsidRPr="00FC5ABC">
        <w:rPr>
          <w:sz w:val="28"/>
          <w:szCs w:val="28"/>
        </w:rPr>
        <w:t xml:space="preserve"> указывается </w:t>
      </w:r>
      <w:r>
        <w:rPr>
          <w:sz w:val="28"/>
          <w:szCs w:val="28"/>
        </w:rPr>
        <w:t>– задаток на участие в аукционе.</w:t>
      </w:r>
    </w:p>
    <w:p w:rsidR="009569F9" w:rsidRDefault="00335090" w:rsidP="00D02AF2">
      <w:pPr>
        <w:tabs>
          <w:tab w:val="left" w:pos="978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F2F34">
        <w:rPr>
          <w:sz w:val="28"/>
          <w:szCs w:val="28"/>
        </w:rPr>
        <w:t xml:space="preserve">. </w:t>
      </w:r>
      <w:r w:rsidR="008F2F34" w:rsidRPr="008F2F34">
        <w:rPr>
          <w:sz w:val="28"/>
          <w:szCs w:val="28"/>
        </w:rPr>
        <w:t xml:space="preserve">Настоящее </w:t>
      </w:r>
      <w:r w:rsidR="008F2F34">
        <w:rPr>
          <w:sz w:val="28"/>
          <w:szCs w:val="28"/>
        </w:rPr>
        <w:t>распоряжение</w:t>
      </w:r>
      <w:r w:rsidR="008F2F34" w:rsidRPr="008F2F34">
        <w:rPr>
          <w:sz w:val="28"/>
          <w:szCs w:val="28"/>
        </w:rPr>
        <w:t xml:space="preserve"> подлежит </w:t>
      </w:r>
      <w:r w:rsidR="006B740F" w:rsidRPr="006B740F">
        <w:rPr>
          <w:sz w:val="28"/>
          <w:szCs w:val="28"/>
        </w:rPr>
        <w:t>опубликованию в периодическом печатном издании Истоминского сельского поселен</w:t>
      </w:r>
      <w:r w:rsidR="006B740F">
        <w:rPr>
          <w:sz w:val="28"/>
          <w:szCs w:val="28"/>
        </w:rPr>
        <w:t>ия «Вестник</w:t>
      </w:r>
      <w:r w:rsidR="008F2F34" w:rsidRPr="008F2F34">
        <w:rPr>
          <w:sz w:val="28"/>
          <w:szCs w:val="28"/>
        </w:rPr>
        <w:t xml:space="preserve">» и размещению на официальном сайте Администрации </w:t>
      </w:r>
      <w:r w:rsidR="006B740F">
        <w:rPr>
          <w:sz w:val="28"/>
          <w:szCs w:val="28"/>
        </w:rPr>
        <w:t>Истоминского</w:t>
      </w:r>
      <w:r w:rsidR="008F2F34" w:rsidRPr="008F2F34">
        <w:rPr>
          <w:sz w:val="28"/>
          <w:szCs w:val="28"/>
        </w:rPr>
        <w:t xml:space="preserve"> сельского поселения в информационно-телекоммуникационной сети Интернет (</w:t>
      </w:r>
      <w:r w:rsidR="006B740F" w:rsidRPr="006B740F">
        <w:rPr>
          <w:sz w:val="28"/>
          <w:szCs w:val="28"/>
        </w:rPr>
        <w:t>https://истоминская-администрация.рф/</w:t>
      </w:r>
      <w:r w:rsidR="008F2F34" w:rsidRPr="008F2F34">
        <w:rPr>
          <w:sz w:val="28"/>
          <w:szCs w:val="28"/>
        </w:rPr>
        <w:t>).</w:t>
      </w:r>
    </w:p>
    <w:p w:rsidR="008F2F34" w:rsidRDefault="00335090" w:rsidP="0041685E">
      <w:pPr>
        <w:tabs>
          <w:tab w:val="left" w:pos="9781"/>
        </w:tabs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7</w:t>
      </w:r>
      <w:r w:rsidR="008F2F34">
        <w:rPr>
          <w:spacing w:val="-1"/>
          <w:sz w:val="28"/>
          <w:szCs w:val="28"/>
        </w:rPr>
        <w:t xml:space="preserve">. </w:t>
      </w:r>
      <w:r w:rsidR="00D64E1F">
        <w:rPr>
          <w:spacing w:val="-1"/>
          <w:sz w:val="28"/>
          <w:szCs w:val="28"/>
        </w:rPr>
        <w:t>Ин</w:t>
      </w:r>
      <w:r w:rsidR="00D64E1F" w:rsidRPr="00D64E1F">
        <w:rPr>
          <w:spacing w:val="-1"/>
          <w:sz w:val="28"/>
          <w:szCs w:val="28"/>
        </w:rPr>
        <w:t>формаци</w:t>
      </w:r>
      <w:r w:rsidR="00D64E1F">
        <w:rPr>
          <w:spacing w:val="-1"/>
          <w:sz w:val="28"/>
          <w:szCs w:val="28"/>
        </w:rPr>
        <w:t>ю</w:t>
      </w:r>
      <w:r w:rsidR="00D64E1F" w:rsidRPr="00D64E1F">
        <w:rPr>
          <w:spacing w:val="-1"/>
          <w:sz w:val="28"/>
          <w:szCs w:val="28"/>
        </w:rPr>
        <w:t xml:space="preserve"> о проведении </w:t>
      </w:r>
      <w:r w:rsidR="00D64E1F">
        <w:rPr>
          <w:spacing w:val="-1"/>
          <w:sz w:val="28"/>
          <w:szCs w:val="28"/>
        </w:rPr>
        <w:t xml:space="preserve">аукциона </w:t>
      </w:r>
      <w:r w:rsidR="00D02AF2">
        <w:rPr>
          <w:spacing w:val="-1"/>
          <w:sz w:val="28"/>
          <w:szCs w:val="28"/>
        </w:rPr>
        <w:t xml:space="preserve">в электронной форме </w:t>
      </w:r>
      <w:r w:rsidR="00D64E1F" w:rsidRPr="00D64E1F">
        <w:rPr>
          <w:spacing w:val="-1"/>
          <w:sz w:val="28"/>
          <w:szCs w:val="28"/>
        </w:rPr>
        <w:t>разме</w:t>
      </w:r>
      <w:r w:rsidR="00D64E1F">
        <w:rPr>
          <w:spacing w:val="-1"/>
          <w:sz w:val="28"/>
          <w:szCs w:val="28"/>
        </w:rPr>
        <w:t>стить</w:t>
      </w:r>
      <w:r w:rsidR="00D64E1F" w:rsidRPr="00D64E1F">
        <w:rPr>
          <w:spacing w:val="-1"/>
          <w:sz w:val="28"/>
          <w:szCs w:val="28"/>
        </w:rPr>
        <w:t xml:space="preserve"> на официальном сайте Российской Федерации в сети </w:t>
      </w:r>
      <w:r w:rsidR="00D64E1F">
        <w:rPr>
          <w:spacing w:val="-1"/>
          <w:sz w:val="28"/>
          <w:szCs w:val="28"/>
        </w:rPr>
        <w:t>«</w:t>
      </w:r>
      <w:r w:rsidR="00D64E1F" w:rsidRPr="00D64E1F">
        <w:rPr>
          <w:spacing w:val="-1"/>
          <w:sz w:val="28"/>
          <w:szCs w:val="28"/>
        </w:rPr>
        <w:t>Интернет</w:t>
      </w:r>
      <w:r w:rsidR="00D64E1F">
        <w:rPr>
          <w:spacing w:val="-1"/>
          <w:sz w:val="28"/>
          <w:szCs w:val="28"/>
        </w:rPr>
        <w:t>»</w:t>
      </w:r>
      <w:r w:rsidR="00D64E1F" w:rsidRPr="00D64E1F">
        <w:rPr>
          <w:spacing w:val="-1"/>
          <w:sz w:val="28"/>
          <w:szCs w:val="28"/>
        </w:rPr>
        <w:t xml:space="preserve"> для размещения информации о проведении торгов, определенном Правительством Российской Федерации</w:t>
      </w:r>
      <w:r w:rsidR="00D64E1F">
        <w:rPr>
          <w:spacing w:val="-1"/>
          <w:sz w:val="28"/>
          <w:szCs w:val="28"/>
        </w:rPr>
        <w:t xml:space="preserve"> </w:t>
      </w:r>
      <w:r w:rsidR="00D64E1F" w:rsidRPr="00D64E1F">
        <w:rPr>
          <w:spacing w:val="-1"/>
          <w:sz w:val="28"/>
          <w:szCs w:val="28"/>
        </w:rPr>
        <w:t xml:space="preserve">не менее чем за </w:t>
      </w:r>
      <w:r w:rsidR="000F2A5D">
        <w:rPr>
          <w:spacing w:val="-1"/>
          <w:sz w:val="28"/>
          <w:szCs w:val="28"/>
        </w:rPr>
        <w:t>тридцать</w:t>
      </w:r>
      <w:r w:rsidR="00D02AF2">
        <w:rPr>
          <w:spacing w:val="-1"/>
          <w:sz w:val="28"/>
          <w:szCs w:val="28"/>
        </w:rPr>
        <w:t xml:space="preserve"> </w:t>
      </w:r>
      <w:r w:rsidR="00D64E1F" w:rsidRPr="00D64E1F">
        <w:rPr>
          <w:spacing w:val="-1"/>
          <w:sz w:val="28"/>
          <w:szCs w:val="28"/>
        </w:rPr>
        <w:t>дней до дня окончания подачи заявок на участие в аукционе</w:t>
      </w:r>
      <w:r w:rsidR="008F2F34" w:rsidRPr="008F2F34">
        <w:rPr>
          <w:spacing w:val="-1"/>
          <w:sz w:val="28"/>
          <w:szCs w:val="28"/>
        </w:rPr>
        <w:t>.</w:t>
      </w:r>
    </w:p>
    <w:p w:rsidR="00562A08" w:rsidRDefault="00335090" w:rsidP="0041685E">
      <w:pPr>
        <w:tabs>
          <w:tab w:val="left" w:pos="9781"/>
        </w:tabs>
        <w:ind w:firstLine="709"/>
        <w:jc w:val="both"/>
        <w:rPr>
          <w:bCs/>
          <w:spacing w:val="-2"/>
          <w:sz w:val="28"/>
          <w:szCs w:val="28"/>
        </w:rPr>
      </w:pPr>
      <w:r>
        <w:rPr>
          <w:spacing w:val="-1"/>
          <w:sz w:val="28"/>
          <w:szCs w:val="28"/>
        </w:rPr>
        <w:t>8</w:t>
      </w:r>
      <w:r w:rsidR="005C4620">
        <w:rPr>
          <w:spacing w:val="-1"/>
          <w:sz w:val="28"/>
          <w:szCs w:val="28"/>
        </w:rPr>
        <w:t xml:space="preserve">. </w:t>
      </w:r>
      <w:r w:rsidR="0041685E" w:rsidRPr="0041685E">
        <w:rPr>
          <w:spacing w:val="-1"/>
          <w:sz w:val="28"/>
          <w:szCs w:val="28"/>
        </w:rPr>
        <w:t>Контроль за выполнением распоряжения оставляю за собой.</w:t>
      </w:r>
    </w:p>
    <w:p w:rsidR="00EB4877" w:rsidRDefault="00EB4877" w:rsidP="00F93DBB">
      <w:pPr>
        <w:ind w:right="-55"/>
        <w:jc w:val="both"/>
        <w:rPr>
          <w:bCs/>
          <w:spacing w:val="-2"/>
          <w:sz w:val="28"/>
          <w:szCs w:val="28"/>
        </w:rPr>
      </w:pPr>
    </w:p>
    <w:p w:rsidR="002D0AB2" w:rsidRDefault="002D0AB2" w:rsidP="00F93DBB">
      <w:pPr>
        <w:ind w:right="-55"/>
        <w:jc w:val="both"/>
        <w:rPr>
          <w:bCs/>
          <w:spacing w:val="-2"/>
          <w:sz w:val="28"/>
          <w:szCs w:val="28"/>
        </w:rPr>
      </w:pPr>
    </w:p>
    <w:p w:rsidR="006B740F" w:rsidRDefault="006B740F" w:rsidP="00F93DBB">
      <w:pPr>
        <w:ind w:right="-55"/>
        <w:jc w:val="both"/>
        <w:rPr>
          <w:bCs/>
          <w:spacing w:val="-2"/>
          <w:sz w:val="28"/>
          <w:szCs w:val="28"/>
        </w:rPr>
      </w:pPr>
    </w:p>
    <w:p w:rsidR="00631CED" w:rsidRPr="00A04609" w:rsidRDefault="00631CED" w:rsidP="00631CED">
      <w:pPr>
        <w:tabs>
          <w:tab w:val="left" w:pos="8145"/>
        </w:tabs>
        <w:jc w:val="both"/>
        <w:rPr>
          <w:sz w:val="28"/>
        </w:rPr>
      </w:pPr>
      <w:proofErr w:type="spellStart"/>
      <w:r w:rsidRPr="00A04609">
        <w:rPr>
          <w:sz w:val="28"/>
        </w:rPr>
        <w:t>И.о</w:t>
      </w:r>
      <w:proofErr w:type="spellEnd"/>
      <w:r w:rsidRPr="00A04609">
        <w:rPr>
          <w:sz w:val="28"/>
        </w:rPr>
        <w:t xml:space="preserve">. главы Администрации                                       </w:t>
      </w:r>
    </w:p>
    <w:p w:rsidR="00631CED" w:rsidRDefault="00631CED" w:rsidP="00631CED">
      <w:pPr>
        <w:tabs>
          <w:tab w:val="left" w:pos="8145"/>
        </w:tabs>
        <w:jc w:val="both"/>
      </w:pPr>
      <w:r w:rsidRPr="00A04609">
        <w:rPr>
          <w:sz w:val="28"/>
        </w:rPr>
        <w:t>Истоминского сельского поселения                                                     И.С. Аракелян</w:t>
      </w:r>
    </w:p>
    <w:p w:rsidR="00D64E1F" w:rsidRDefault="00D64E1F" w:rsidP="00562A08">
      <w:pPr>
        <w:ind w:right="-55"/>
        <w:jc w:val="both"/>
        <w:rPr>
          <w:bCs/>
          <w:spacing w:val="-4"/>
          <w:sz w:val="28"/>
          <w:szCs w:val="28"/>
        </w:rPr>
      </w:pPr>
    </w:p>
    <w:p w:rsidR="00631CED" w:rsidRPr="00631CED" w:rsidRDefault="00D64E1F" w:rsidP="00631CED">
      <w:pPr>
        <w:ind w:right="-55"/>
        <w:jc w:val="both"/>
        <w:rPr>
          <w:bCs/>
          <w:spacing w:val="-4"/>
          <w:sz w:val="24"/>
          <w:szCs w:val="24"/>
        </w:rPr>
      </w:pPr>
      <w:r w:rsidRPr="00D64E1F">
        <w:rPr>
          <w:bCs/>
          <w:spacing w:val="-4"/>
          <w:sz w:val="24"/>
          <w:szCs w:val="24"/>
        </w:rPr>
        <w:t xml:space="preserve">Распоряжение </w:t>
      </w:r>
      <w:r w:rsidR="00631CED" w:rsidRPr="00631CED">
        <w:rPr>
          <w:bCs/>
          <w:spacing w:val="-4"/>
          <w:sz w:val="24"/>
          <w:szCs w:val="24"/>
        </w:rPr>
        <w:t>вносит сектор имущественных</w:t>
      </w:r>
      <w:r w:rsidR="00631CED" w:rsidRPr="00631CED">
        <w:rPr>
          <w:bCs/>
          <w:spacing w:val="-4"/>
          <w:sz w:val="24"/>
          <w:szCs w:val="24"/>
        </w:rPr>
        <w:tab/>
        <w:t xml:space="preserve">      </w:t>
      </w:r>
    </w:p>
    <w:p w:rsidR="00D64E1F" w:rsidRPr="00D64E1F" w:rsidRDefault="00631CED" w:rsidP="00631CED">
      <w:pPr>
        <w:ind w:right="-55"/>
        <w:jc w:val="both"/>
        <w:rPr>
          <w:bCs/>
          <w:spacing w:val="-4"/>
          <w:sz w:val="24"/>
          <w:szCs w:val="24"/>
        </w:rPr>
      </w:pPr>
      <w:r w:rsidRPr="00631CED">
        <w:rPr>
          <w:bCs/>
          <w:spacing w:val="-4"/>
          <w:sz w:val="24"/>
          <w:szCs w:val="24"/>
        </w:rPr>
        <w:t xml:space="preserve">отношений и архитектуры                                                                                                                            </w:t>
      </w:r>
    </w:p>
    <w:sectPr w:rsidR="00D64E1F" w:rsidRPr="00D64E1F" w:rsidSect="00BF5A51">
      <w:footerReference w:type="default" r:id="rId9"/>
      <w:pgSz w:w="11906" w:h="16838"/>
      <w:pgMar w:top="709" w:right="851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D90" w:rsidRDefault="00B51D90" w:rsidP="004E51B5">
      <w:r>
        <w:separator/>
      </w:r>
    </w:p>
  </w:endnote>
  <w:endnote w:type="continuationSeparator" w:id="0">
    <w:p w:rsidR="00B51D90" w:rsidRDefault="00B51D90" w:rsidP="004E5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59452912"/>
      <w:docPartObj>
        <w:docPartGallery w:val="Page Numbers (Bottom of Page)"/>
        <w:docPartUnique/>
      </w:docPartObj>
    </w:sdtPr>
    <w:sdtEndPr/>
    <w:sdtContent>
      <w:p w:rsidR="00710CDC" w:rsidRDefault="00710CD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2256">
          <w:rPr>
            <w:noProof/>
          </w:rPr>
          <w:t>6</w:t>
        </w:r>
        <w:r>
          <w:fldChar w:fldCharType="end"/>
        </w:r>
      </w:p>
    </w:sdtContent>
  </w:sdt>
  <w:p w:rsidR="004E51B5" w:rsidRDefault="004E51B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D90" w:rsidRDefault="00B51D90" w:rsidP="004E51B5">
      <w:r>
        <w:separator/>
      </w:r>
    </w:p>
  </w:footnote>
  <w:footnote w:type="continuationSeparator" w:id="0">
    <w:p w:rsidR="00B51D90" w:rsidRDefault="00B51D90" w:rsidP="004E51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67431E"/>
    <w:multiLevelType w:val="hybridMultilevel"/>
    <w:tmpl w:val="10583EF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6595621A"/>
    <w:multiLevelType w:val="hybridMultilevel"/>
    <w:tmpl w:val="0E82F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DBB"/>
    <w:rsid w:val="00021324"/>
    <w:rsid w:val="00040BC3"/>
    <w:rsid w:val="00041AE1"/>
    <w:rsid w:val="0005234F"/>
    <w:rsid w:val="00062FE6"/>
    <w:rsid w:val="00081429"/>
    <w:rsid w:val="00082A8A"/>
    <w:rsid w:val="000841B5"/>
    <w:rsid w:val="0008620E"/>
    <w:rsid w:val="000951F2"/>
    <w:rsid w:val="000A1177"/>
    <w:rsid w:val="000A7610"/>
    <w:rsid w:val="000B6EAD"/>
    <w:rsid w:val="000C3CCB"/>
    <w:rsid w:val="000F2A5D"/>
    <w:rsid w:val="001070CC"/>
    <w:rsid w:val="00193FBF"/>
    <w:rsid w:val="001B0D9D"/>
    <w:rsid w:val="001C4451"/>
    <w:rsid w:val="00216836"/>
    <w:rsid w:val="00222BBA"/>
    <w:rsid w:val="00232285"/>
    <w:rsid w:val="00243101"/>
    <w:rsid w:val="00254A4E"/>
    <w:rsid w:val="00275994"/>
    <w:rsid w:val="00277C90"/>
    <w:rsid w:val="00293732"/>
    <w:rsid w:val="002B11AD"/>
    <w:rsid w:val="002B4CB0"/>
    <w:rsid w:val="002B6269"/>
    <w:rsid w:val="002D0AB2"/>
    <w:rsid w:val="002D0DDE"/>
    <w:rsid w:val="002E49E1"/>
    <w:rsid w:val="002F3AE8"/>
    <w:rsid w:val="002F3CCF"/>
    <w:rsid w:val="00335090"/>
    <w:rsid w:val="003351FF"/>
    <w:rsid w:val="00343BCA"/>
    <w:rsid w:val="00374E0B"/>
    <w:rsid w:val="00390027"/>
    <w:rsid w:val="00392AAE"/>
    <w:rsid w:val="003B0ACE"/>
    <w:rsid w:val="003D79F8"/>
    <w:rsid w:val="004028F3"/>
    <w:rsid w:val="0041685E"/>
    <w:rsid w:val="00425E43"/>
    <w:rsid w:val="004523FF"/>
    <w:rsid w:val="004732E5"/>
    <w:rsid w:val="004A2025"/>
    <w:rsid w:val="004A2F1D"/>
    <w:rsid w:val="004B1711"/>
    <w:rsid w:val="004B3326"/>
    <w:rsid w:val="004D69FB"/>
    <w:rsid w:val="004E2574"/>
    <w:rsid w:val="004E4574"/>
    <w:rsid w:val="004E51B5"/>
    <w:rsid w:val="00505BD0"/>
    <w:rsid w:val="00506879"/>
    <w:rsid w:val="00512231"/>
    <w:rsid w:val="00520A12"/>
    <w:rsid w:val="00534C48"/>
    <w:rsid w:val="00543DB1"/>
    <w:rsid w:val="00554D39"/>
    <w:rsid w:val="00562A08"/>
    <w:rsid w:val="00591E90"/>
    <w:rsid w:val="005A76A7"/>
    <w:rsid w:val="005A7FB5"/>
    <w:rsid w:val="005C02D2"/>
    <w:rsid w:val="005C4620"/>
    <w:rsid w:val="005E7A69"/>
    <w:rsid w:val="00600833"/>
    <w:rsid w:val="00621DD8"/>
    <w:rsid w:val="00631CED"/>
    <w:rsid w:val="0063404E"/>
    <w:rsid w:val="00653A09"/>
    <w:rsid w:val="00673944"/>
    <w:rsid w:val="006743A9"/>
    <w:rsid w:val="00691051"/>
    <w:rsid w:val="006B740F"/>
    <w:rsid w:val="006C6C33"/>
    <w:rsid w:val="006D14AB"/>
    <w:rsid w:val="006D3957"/>
    <w:rsid w:val="006E6DF5"/>
    <w:rsid w:val="006F6A4B"/>
    <w:rsid w:val="007058FD"/>
    <w:rsid w:val="0070651E"/>
    <w:rsid w:val="00710CDC"/>
    <w:rsid w:val="00714C3A"/>
    <w:rsid w:val="00725753"/>
    <w:rsid w:val="00763C4D"/>
    <w:rsid w:val="00767568"/>
    <w:rsid w:val="007715AF"/>
    <w:rsid w:val="00780121"/>
    <w:rsid w:val="007B6860"/>
    <w:rsid w:val="007B6EF1"/>
    <w:rsid w:val="007C0E5B"/>
    <w:rsid w:val="007C797C"/>
    <w:rsid w:val="007D00E6"/>
    <w:rsid w:val="007F38CD"/>
    <w:rsid w:val="007F5683"/>
    <w:rsid w:val="00812256"/>
    <w:rsid w:val="00815CF7"/>
    <w:rsid w:val="0081632D"/>
    <w:rsid w:val="008300CA"/>
    <w:rsid w:val="00837161"/>
    <w:rsid w:val="00874095"/>
    <w:rsid w:val="008740CB"/>
    <w:rsid w:val="008776DE"/>
    <w:rsid w:val="008C66AD"/>
    <w:rsid w:val="008E65B4"/>
    <w:rsid w:val="008F2F34"/>
    <w:rsid w:val="009569F9"/>
    <w:rsid w:val="00966B28"/>
    <w:rsid w:val="00966EB9"/>
    <w:rsid w:val="009812BA"/>
    <w:rsid w:val="00995133"/>
    <w:rsid w:val="009A226B"/>
    <w:rsid w:val="009B0E89"/>
    <w:rsid w:val="009F1D2C"/>
    <w:rsid w:val="00A049C9"/>
    <w:rsid w:val="00A47369"/>
    <w:rsid w:val="00A55470"/>
    <w:rsid w:val="00A654C1"/>
    <w:rsid w:val="00A7243F"/>
    <w:rsid w:val="00A91570"/>
    <w:rsid w:val="00A92AF3"/>
    <w:rsid w:val="00AA34B3"/>
    <w:rsid w:val="00AA4F39"/>
    <w:rsid w:val="00AD1286"/>
    <w:rsid w:val="00AD1C59"/>
    <w:rsid w:val="00AE5939"/>
    <w:rsid w:val="00AF2BA1"/>
    <w:rsid w:val="00B068F9"/>
    <w:rsid w:val="00B30956"/>
    <w:rsid w:val="00B37687"/>
    <w:rsid w:val="00B51D90"/>
    <w:rsid w:val="00B600FB"/>
    <w:rsid w:val="00B75918"/>
    <w:rsid w:val="00B9307D"/>
    <w:rsid w:val="00B96186"/>
    <w:rsid w:val="00BA41CD"/>
    <w:rsid w:val="00BB0028"/>
    <w:rsid w:val="00BD3A20"/>
    <w:rsid w:val="00BE36E6"/>
    <w:rsid w:val="00BE5677"/>
    <w:rsid w:val="00BF5A51"/>
    <w:rsid w:val="00C43845"/>
    <w:rsid w:val="00C81B43"/>
    <w:rsid w:val="00C8353E"/>
    <w:rsid w:val="00C87B34"/>
    <w:rsid w:val="00CC749C"/>
    <w:rsid w:val="00CE6DEA"/>
    <w:rsid w:val="00CF45AE"/>
    <w:rsid w:val="00CF6524"/>
    <w:rsid w:val="00D02AF2"/>
    <w:rsid w:val="00D05527"/>
    <w:rsid w:val="00D101DF"/>
    <w:rsid w:val="00D37702"/>
    <w:rsid w:val="00D4260C"/>
    <w:rsid w:val="00D54D2F"/>
    <w:rsid w:val="00D64E1F"/>
    <w:rsid w:val="00D7324D"/>
    <w:rsid w:val="00D82134"/>
    <w:rsid w:val="00D973BB"/>
    <w:rsid w:val="00DC271F"/>
    <w:rsid w:val="00DE137F"/>
    <w:rsid w:val="00E01FC3"/>
    <w:rsid w:val="00E05441"/>
    <w:rsid w:val="00E10498"/>
    <w:rsid w:val="00E3417F"/>
    <w:rsid w:val="00E40B4F"/>
    <w:rsid w:val="00E60B78"/>
    <w:rsid w:val="00E67884"/>
    <w:rsid w:val="00E70069"/>
    <w:rsid w:val="00E7157A"/>
    <w:rsid w:val="00E831FA"/>
    <w:rsid w:val="00E83FDD"/>
    <w:rsid w:val="00EA5629"/>
    <w:rsid w:val="00EB4877"/>
    <w:rsid w:val="00EE1B37"/>
    <w:rsid w:val="00EE3350"/>
    <w:rsid w:val="00EF1EF3"/>
    <w:rsid w:val="00F80E43"/>
    <w:rsid w:val="00F826B5"/>
    <w:rsid w:val="00F833CE"/>
    <w:rsid w:val="00F93DBB"/>
    <w:rsid w:val="00FA3C25"/>
    <w:rsid w:val="00FB40B7"/>
    <w:rsid w:val="00FC024F"/>
    <w:rsid w:val="00FC552F"/>
    <w:rsid w:val="00FD1161"/>
    <w:rsid w:val="00FE110B"/>
    <w:rsid w:val="00FF2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52BB41-DB70-483E-8722-88516AC64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D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3D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93D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3DBB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87409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4E51B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E51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4E51B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E51B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A2B34A-722A-410E-AE80-5899EB767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6</Pages>
  <Words>2587</Words>
  <Characters>14752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Васильевна</dc:creator>
  <cp:keywords/>
  <dc:description/>
  <cp:lastModifiedBy>User</cp:lastModifiedBy>
  <cp:revision>84</cp:revision>
  <cp:lastPrinted>2023-10-02T07:47:00Z</cp:lastPrinted>
  <dcterms:created xsi:type="dcterms:W3CDTF">2020-08-20T05:52:00Z</dcterms:created>
  <dcterms:modified xsi:type="dcterms:W3CDTF">2023-10-02T07:47:00Z</dcterms:modified>
</cp:coreProperties>
</file>