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A7E3" w14:textId="2C88E8CB" w:rsidR="00D35A7E" w:rsidRDefault="00D35A7E" w:rsidP="00D35A7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Hlk33166985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674FEB" wp14:editId="04181FCF">
            <wp:extent cx="498475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8E2D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551E9A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1C83D403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0869374F" w14:textId="1E9006CB" w:rsidR="00D35A7E" w:rsidRDefault="00AD6C3C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="00D35A7E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14:paraId="477B785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66C55722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C9AE7" w14:textId="57F3A0BF" w:rsidR="00D35A7E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отчета главы Администрации                                                                                  Истоминского сельского поселения                                                                                            </w:t>
      </w:r>
      <w:bookmarkStart w:id="1" w:name="_Hlk95461320"/>
      <w:r>
        <w:rPr>
          <w:rFonts w:ascii="Times New Roman" w:eastAsia="Times New Roman" w:hAnsi="Times New Roman" w:cs="Times New Roman"/>
          <w:bCs/>
          <w:sz w:val="26"/>
          <w:szCs w:val="26"/>
        </w:rPr>
        <w:t>Д.А. Кудовб</w:t>
      </w:r>
      <w:r w:rsidR="001C6A6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</w:rPr>
        <w:t>о результатах е</w:t>
      </w:r>
      <w:r w:rsidR="00F2125D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деятельности и                                                                                    деятельности Администрации Истоминского                                                              сельского поселения за второе полугодие 2021 года. </w:t>
      </w:r>
    </w:p>
    <w:p w14:paraId="67BF6ACE" w14:textId="77777777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5714757" w14:textId="77777777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</w:p>
    <w:p w14:paraId="55CA9AAA" w14:textId="6BC541A0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18 февраля 2022 года </w:t>
      </w:r>
    </w:p>
    <w:p w14:paraId="589C3F3A" w14:textId="77777777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7D327B3E" w14:textId="77777777" w:rsidR="00D35A7E" w:rsidRDefault="00D35A7E" w:rsidP="00D3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14AEFE4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185E7E5B" w14:textId="77777777" w:rsidR="00D35A7E" w:rsidRDefault="00D35A7E" w:rsidP="00D35A7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bookmarkEnd w:id="0"/>
    <w:p w14:paraId="7C222D3D" w14:textId="77777777" w:rsidR="00D35A7E" w:rsidRDefault="00D35A7E" w:rsidP="00D35A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E889A" w14:textId="386A968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Утвердить отчет главы Администрации Истоминского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Д.А. Кудовб</w:t>
      </w:r>
      <w:r w:rsidR="001C6A6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о результатах </w:t>
      </w:r>
      <w:r w:rsidR="009402A0">
        <w:rPr>
          <w:rFonts w:ascii="Times New Roman" w:eastAsia="Times New Roman" w:hAnsi="Times New Roman" w:cs="Times New Roman"/>
          <w:iCs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деятельности и деятельности Администрации Истоминского сельского поселения за второе полугодие 2021 года согласно приложению</w:t>
      </w:r>
      <w:r w:rsidR="001C6A62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bookmarkStart w:id="2" w:name="_GoBack"/>
      <w:bookmarkEnd w:id="2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к настоящему Решению.</w:t>
      </w:r>
    </w:p>
    <w:p w14:paraId="023B5723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Поддержать действия Администрации Истоминского сельского поселения по выполнению комплекса мер, направленных на обеспечение стабильного и качественного развития Истоминского сельского поселения, сохранение и повышение качества жизни населения Истоминского сельского поселения Аксайского района.</w:t>
      </w:r>
    </w:p>
    <w:p w14:paraId="398A8F5D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Настоящее Решение разместить на официальном сайте Администрации Истоминского сельского поселения в информационно-телекоммуникационной сети «Интернет»</w:t>
      </w:r>
    </w:p>
    <w:p w14:paraId="13AABEBA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опубликования. </w:t>
      </w:r>
    </w:p>
    <w:p w14:paraId="1863AB2E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AD3BC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2E89ACD6" w14:textId="59661A6F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      А.И. Сорока </w:t>
      </w:r>
    </w:p>
    <w:p w14:paraId="72B869E7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C3ACCB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х. Островского </w:t>
      </w:r>
    </w:p>
    <w:p w14:paraId="18C8B48D" w14:textId="196B269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18.02.2022.</w:t>
      </w:r>
    </w:p>
    <w:p w14:paraId="66C33FAA" w14:textId="62F31098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38</w:t>
      </w:r>
    </w:p>
    <w:p w14:paraId="6B6E50AB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4E2A2" w14:textId="77777777" w:rsidR="005B2890" w:rsidRPr="003F257A" w:rsidRDefault="005B2890" w:rsidP="005B2890">
      <w:pPr>
        <w:pStyle w:val="21"/>
        <w:shd w:val="clear" w:color="auto" w:fill="auto"/>
        <w:spacing w:after="0"/>
        <w:rPr>
          <w:sz w:val="28"/>
          <w:szCs w:val="28"/>
        </w:rPr>
      </w:pPr>
      <w:r w:rsidRPr="003F257A">
        <w:rPr>
          <w:sz w:val="28"/>
          <w:szCs w:val="28"/>
        </w:rPr>
        <w:lastRenderedPageBreak/>
        <w:t>Отчет Главы Администрации Истоминского сельского поселения</w:t>
      </w:r>
    </w:p>
    <w:p w14:paraId="422754FE" w14:textId="77777777" w:rsidR="005B2890" w:rsidRPr="003F257A" w:rsidRDefault="005B2890" w:rsidP="005B2890">
      <w:pPr>
        <w:pStyle w:val="21"/>
        <w:shd w:val="clear" w:color="auto" w:fill="auto"/>
        <w:spacing w:after="0"/>
        <w:rPr>
          <w:sz w:val="28"/>
          <w:szCs w:val="28"/>
        </w:rPr>
      </w:pPr>
      <w:r w:rsidRPr="003F257A">
        <w:rPr>
          <w:sz w:val="28"/>
          <w:szCs w:val="28"/>
        </w:rPr>
        <w:t>о продел</w:t>
      </w:r>
      <w:r>
        <w:rPr>
          <w:sz w:val="28"/>
          <w:szCs w:val="28"/>
        </w:rPr>
        <w:t>анной работе за 2 полугодие 2021</w:t>
      </w:r>
      <w:r w:rsidRPr="003F257A">
        <w:rPr>
          <w:sz w:val="28"/>
          <w:szCs w:val="28"/>
        </w:rPr>
        <w:t xml:space="preserve"> года.</w:t>
      </w:r>
    </w:p>
    <w:p w14:paraId="79F45CBA" w14:textId="77777777" w:rsidR="005B2890" w:rsidRPr="003F257A" w:rsidRDefault="005B2890" w:rsidP="005B2890">
      <w:pPr>
        <w:pStyle w:val="21"/>
        <w:shd w:val="clear" w:color="auto" w:fill="auto"/>
        <w:spacing w:after="0"/>
        <w:jc w:val="both"/>
        <w:rPr>
          <w:sz w:val="28"/>
          <w:szCs w:val="28"/>
        </w:rPr>
      </w:pPr>
    </w:p>
    <w:p w14:paraId="2E963E36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ind w:firstLine="700"/>
        <w:rPr>
          <w:sz w:val="28"/>
          <w:szCs w:val="28"/>
        </w:rPr>
      </w:pPr>
      <w:r w:rsidRPr="003F257A">
        <w:rPr>
          <w:sz w:val="28"/>
          <w:szCs w:val="28"/>
        </w:rPr>
        <w:t>Уважаемые жители Истоминского сельского поселения!</w:t>
      </w:r>
    </w:p>
    <w:p w14:paraId="54DD7429" w14:textId="77777777" w:rsidR="005B2890" w:rsidRPr="003F257A" w:rsidRDefault="005B2890" w:rsidP="005B2890">
      <w:pPr>
        <w:pStyle w:val="4"/>
        <w:shd w:val="clear" w:color="auto" w:fill="auto"/>
        <w:spacing w:before="0" w:after="0"/>
        <w:ind w:firstLine="54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>Сегодня я представлю Вам отчет о продел</w:t>
      </w:r>
      <w:r>
        <w:rPr>
          <w:sz w:val="28"/>
          <w:szCs w:val="28"/>
        </w:rPr>
        <w:t>анной работе за 2 полугодие 2021</w:t>
      </w:r>
      <w:r w:rsidRPr="003F257A">
        <w:rPr>
          <w:sz w:val="28"/>
          <w:szCs w:val="28"/>
        </w:rPr>
        <w:t xml:space="preserve"> года.</w:t>
      </w:r>
    </w:p>
    <w:p w14:paraId="4EBE1ADE" w14:textId="77777777" w:rsidR="005B2890" w:rsidRPr="003F257A" w:rsidRDefault="005B2890" w:rsidP="005B2890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 xml:space="preserve"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06.10.2003г. «Об общих </w:t>
      </w:r>
      <w:r w:rsidRPr="003F257A">
        <w:rPr>
          <w:sz w:val="28"/>
          <w:szCs w:val="28"/>
        </w:rPr>
        <w:tab/>
        <w:t>принципах организации местного самоуправления в РФ».</w:t>
      </w:r>
    </w:p>
    <w:p w14:paraId="6E19858C" w14:textId="77777777" w:rsidR="005B2890" w:rsidRPr="003F257A" w:rsidRDefault="005B2890" w:rsidP="005B2890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14:paraId="64252FF6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</w:rPr>
      </w:pPr>
    </w:p>
    <w:p w14:paraId="01ADE3FC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rPr>
          <w:rStyle w:val="20"/>
          <w:b/>
          <w:bCs/>
          <w:color w:val="auto"/>
          <w:sz w:val="28"/>
          <w:szCs w:val="28"/>
        </w:rPr>
      </w:pPr>
      <w:r w:rsidRPr="003F257A">
        <w:rPr>
          <w:rStyle w:val="20"/>
          <w:b/>
          <w:bCs/>
          <w:color w:val="auto"/>
          <w:sz w:val="28"/>
          <w:szCs w:val="28"/>
        </w:rPr>
        <w:t>Общая информация.</w:t>
      </w:r>
    </w:p>
    <w:p w14:paraId="070FF871" w14:textId="77777777" w:rsidR="005B2890" w:rsidRPr="003F257A" w:rsidRDefault="005B2890" w:rsidP="005B2890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  <w:u w:val="none"/>
        </w:rPr>
      </w:pPr>
    </w:p>
    <w:p w14:paraId="0ABABBE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322080">
        <w:rPr>
          <w:sz w:val="28"/>
          <w:szCs w:val="28"/>
        </w:rPr>
        <w:t xml:space="preserve">Численность населения по </w:t>
      </w:r>
      <w:proofErr w:type="spellStart"/>
      <w:r w:rsidRPr="00322080">
        <w:rPr>
          <w:sz w:val="28"/>
          <w:szCs w:val="28"/>
        </w:rPr>
        <w:t>Истоминскому</w:t>
      </w:r>
      <w:proofErr w:type="spellEnd"/>
      <w:r w:rsidRPr="00322080">
        <w:rPr>
          <w:sz w:val="28"/>
          <w:szCs w:val="28"/>
        </w:rPr>
        <w:t xml:space="preserve"> сельскому поселению составляет 5292 чел.</w:t>
      </w:r>
      <w:r w:rsidRPr="003F257A">
        <w:rPr>
          <w:sz w:val="28"/>
          <w:szCs w:val="28"/>
        </w:rPr>
        <w:t xml:space="preserve"> </w:t>
      </w:r>
    </w:p>
    <w:p w14:paraId="38C6736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 Дивный - 1249</w:t>
      </w:r>
      <w:r w:rsidRPr="003F257A">
        <w:rPr>
          <w:sz w:val="28"/>
          <w:szCs w:val="28"/>
        </w:rPr>
        <w:t xml:space="preserve"> чел.</w:t>
      </w:r>
    </w:p>
    <w:p w14:paraId="30453A37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 Дорожный (СНТ Речник) - 1408</w:t>
      </w:r>
      <w:r w:rsidRPr="003F257A">
        <w:rPr>
          <w:sz w:val="28"/>
          <w:szCs w:val="28"/>
        </w:rPr>
        <w:t xml:space="preserve"> чел.</w:t>
      </w:r>
    </w:p>
    <w:p w14:paraId="6AD72B17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х. Островского - 1329</w:t>
      </w:r>
      <w:r w:rsidRPr="003F257A">
        <w:rPr>
          <w:sz w:val="28"/>
          <w:szCs w:val="28"/>
        </w:rPr>
        <w:t xml:space="preserve"> чел.</w:t>
      </w:r>
    </w:p>
    <w:p w14:paraId="5B9D0CC3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3F257A">
        <w:rPr>
          <w:sz w:val="28"/>
          <w:szCs w:val="28"/>
        </w:rPr>
        <w:t xml:space="preserve">х. </w:t>
      </w:r>
      <w:proofErr w:type="spellStart"/>
      <w:r w:rsidRPr="003F257A">
        <w:rPr>
          <w:sz w:val="28"/>
          <w:szCs w:val="28"/>
        </w:rPr>
        <w:t>Истомино</w:t>
      </w:r>
      <w:proofErr w:type="spellEnd"/>
      <w:r w:rsidRPr="003F25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257A">
        <w:rPr>
          <w:sz w:val="28"/>
          <w:szCs w:val="28"/>
        </w:rPr>
        <w:t xml:space="preserve">СНТ Лазурный, Природа, </w:t>
      </w:r>
      <w:proofErr w:type="gramStart"/>
      <w:r w:rsidRPr="003F257A">
        <w:rPr>
          <w:sz w:val="28"/>
          <w:szCs w:val="28"/>
        </w:rPr>
        <w:t>Садко</w:t>
      </w:r>
      <w:proofErr w:type="gramEnd"/>
      <w:r w:rsidRPr="003F257A">
        <w:rPr>
          <w:sz w:val="28"/>
          <w:szCs w:val="28"/>
        </w:rPr>
        <w:t>, Железнодорожник</w:t>
      </w:r>
      <w:r>
        <w:rPr>
          <w:sz w:val="28"/>
          <w:szCs w:val="28"/>
        </w:rPr>
        <w:t>)</w:t>
      </w:r>
      <w:r w:rsidRPr="003F257A">
        <w:rPr>
          <w:sz w:val="28"/>
          <w:szCs w:val="28"/>
        </w:rPr>
        <w:t xml:space="preserve"> - 1316 чел. </w:t>
      </w:r>
    </w:p>
    <w:p w14:paraId="32FF74F9" w14:textId="77777777" w:rsidR="005B2890" w:rsidRPr="003F257A" w:rsidRDefault="005B2890" w:rsidP="005B2890">
      <w:pPr>
        <w:pStyle w:val="4"/>
        <w:shd w:val="clear" w:color="auto" w:fill="auto"/>
        <w:spacing w:before="0" w:after="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2021 года избраны 10 депутатов в новый пятый состав Собрания депутатов Истоминского сельского поселения, который будет действовать в течение 5 лет. По итогам конкурсного отбора 30 сентября 2021 года Собранием депутатов Истоминского сельского поселения утвержден на должность Главы администрации Истоминского сельского поселения Кудовба Дмитрий Анатольевич.</w:t>
      </w:r>
    </w:p>
    <w:p w14:paraId="0D375006" w14:textId="77777777" w:rsidR="005B2890" w:rsidRPr="008D5922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center"/>
        <w:rPr>
          <w:b/>
          <w:sz w:val="28"/>
          <w:szCs w:val="28"/>
          <w:u w:val="single"/>
        </w:rPr>
      </w:pPr>
      <w:r w:rsidRPr="009E41F2">
        <w:rPr>
          <w:b/>
          <w:sz w:val="28"/>
          <w:szCs w:val="28"/>
          <w:u w:val="single"/>
        </w:rPr>
        <w:t>Бюджет</w:t>
      </w:r>
    </w:p>
    <w:p w14:paraId="1E05A84F" w14:textId="77777777" w:rsidR="005B2890" w:rsidRPr="008D5922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bookmarkStart w:id="3" w:name="bookmark1"/>
    </w:p>
    <w:p w14:paraId="5A16A60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Бюджет поселения на 2021 год запланирован:</w:t>
      </w:r>
    </w:p>
    <w:p w14:paraId="31EC57C0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25 873,2 тыс. рублей, </w:t>
      </w:r>
    </w:p>
    <w:p w14:paraId="52EF283B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– 29 863,5 тыс. рублей, </w:t>
      </w:r>
    </w:p>
    <w:p w14:paraId="3BE74436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lastRenderedPageBreak/>
        <w:t>- дефицит4110,4 тыс. рублей.</w:t>
      </w:r>
    </w:p>
    <w:p w14:paraId="3230B139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Доходов в бюджет поселения получено </w:t>
      </w:r>
      <w:proofErr w:type="gramStart"/>
      <w:r w:rsidRPr="002F0AA1">
        <w:rPr>
          <w:rFonts w:ascii="Times New Roman" w:eastAsia="Times New Roman" w:hAnsi="Times New Roman" w:cs="Times New Roman"/>
          <w:sz w:val="28"/>
          <w:szCs w:val="28"/>
        </w:rPr>
        <w:t>за  2021</w:t>
      </w:r>
      <w:proofErr w:type="gramEnd"/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года   - 28641,8 тыс. руб., что составило 110,7 процентов исполнения годового плана. </w:t>
      </w:r>
    </w:p>
    <w:p w14:paraId="110B96E0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Налоговых и неналоговых   доходов в бюджет за 2021 года получили 13411,8 тыс. руб., что составили 126,0 процента исполнения годового плана. </w:t>
      </w:r>
    </w:p>
    <w:p w14:paraId="04A7C793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В общем объеме поступивших налоговых и неналоговых доходов наибольший удельный вес составляют:</w:t>
      </w:r>
    </w:p>
    <w:p w14:paraId="33A00EB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налог на доходы физических лиц – 1 356,8 тыс. руб., что составило 154,8 процентов исполнения годового плана;</w:t>
      </w:r>
    </w:p>
    <w:p w14:paraId="1E618B27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единый сельскохозяйственный налог – 1535,3 тыс. руб., что составило 104,0 процентов исполнения годового плана;</w:t>
      </w:r>
    </w:p>
    <w:p w14:paraId="1F2416A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- земельный налог – 2411,1 тыс. руб., что составило 129,7 процентов исполнения годового плана;</w:t>
      </w:r>
    </w:p>
    <w:p w14:paraId="468518E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Безвозмездные поступления в бюджет поселения составили 15230,0 тыс. руб. что составили 100,0 </w:t>
      </w:r>
      <w:proofErr w:type="gramStart"/>
      <w:r w:rsidRPr="002F0AA1">
        <w:rPr>
          <w:rFonts w:ascii="Times New Roman" w:eastAsia="Times New Roman" w:hAnsi="Times New Roman" w:cs="Times New Roman"/>
          <w:sz w:val="28"/>
          <w:szCs w:val="28"/>
        </w:rPr>
        <w:t>процентов  исполнения</w:t>
      </w:r>
      <w:proofErr w:type="gramEnd"/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</w:t>
      </w:r>
    </w:p>
    <w:p w14:paraId="7B19E7ED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Дотация бюджету поселения на выравнивание бюджетной обеспеченности из областного бюджета составили 8990,2 тыс. рублей. </w:t>
      </w:r>
    </w:p>
    <w:p w14:paraId="2BE37944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Субвенции на осуществление первичного воинского учета из областного бюджета составили 240,2 тыс. руб.</w:t>
      </w:r>
    </w:p>
    <w:p w14:paraId="50AFFD7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Прочие межбюджетные трансферты из бюджета района                                                                        составили    3230,4 тыс. рублей в том числе на содержание дорог поселения 2213,0 тыс. руб.</w:t>
      </w:r>
    </w:p>
    <w:p w14:paraId="0A9ACCCB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Расходы бюджета поселения за 2021 года составили 29 568,2 тыс. руб. что составило 98,6 процентов исполнения годового плана. </w:t>
      </w:r>
    </w:p>
    <w:p w14:paraId="6FAF3B12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На реализацию 11 муниципальных программ поселения израсходовано 20034,0 тыс. рублей, что составило 67,7 процентов всех расходов, произведённых за 2021 года. </w:t>
      </w:r>
    </w:p>
    <w:p w14:paraId="307A0BA4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В рамках исполнения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программы «Защита населения и территории от чрезвычайных ситуаций, обеспечение пожарной безопасности и людей на воде» израсходовано – 1137,5 тыс. руб.  в том числе:</w:t>
      </w:r>
    </w:p>
    <w:p w14:paraId="551D4DD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 xml:space="preserve">  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-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- 1137,5 тыс. руб.  </w:t>
      </w:r>
    </w:p>
    <w:p w14:paraId="60404B4E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«Управление имуществом» израсходовано 75,5 тыс. руб.</w:t>
      </w:r>
    </w:p>
    <w:p w14:paraId="1D95E87F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исполнения 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системы» израсходовано 3642,1 тыс. руб. на содержание дорог.</w:t>
      </w:r>
    </w:p>
    <w:p w14:paraId="1B051EF7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«Комплексное благоустройство территории» израсходовано всего 2559,9 тыс. руб. </w:t>
      </w:r>
    </w:p>
    <w:p w14:paraId="2E81A081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«Культура» израсходовано – 7827,9тыс. руб. в том числе: </w:t>
      </w:r>
    </w:p>
    <w:p w14:paraId="3DF7463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на выполнение муниципального задания домами культуры 6747,9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14:paraId="524E4FAD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14:paraId="21537E8F" w14:textId="77777777" w:rsidR="005B2890" w:rsidRPr="002F0AA1" w:rsidRDefault="005B2890" w:rsidP="005B28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рамках исполнения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2F0AA1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качественными жилищными услугами населения Истоминского сельского поселения» израсходовано 461,2 тыс. руб.</w:t>
      </w:r>
    </w:p>
    <w:p w14:paraId="1B2AFE35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Региональная политика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8,6 тыс. руб. на обучение сотрудников администрации.</w:t>
      </w:r>
    </w:p>
    <w:p w14:paraId="5B66EAF4" w14:textId="77777777" w:rsidR="005B2890" w:rsidRPr="002F0AA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>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Информационное сообщество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427,4 тыс. руб. на содержание автоматизированных рабочих мест, обновление и сопровождение программ, ремонт оргтехники.</w:t>
      </w:r>
    </w:p>
    <w:p w14:paraId="1650793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Охрана окружающей среды и рационального природопользования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2,5 тыс. руб. </w:t>
      </w:r>
    </w:p>
    <w:p w14:paraId="2847265F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>Социальная поддержка граждан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–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170,5 тыс. руб.</w:t>
      </w:r>
    </w:p>
    <w:p w14:paraId="4C97D9D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исполнения муниципальной программы муниципальной программы </w:t>
      </w:r>
      <w:r w:rsidRPr="002F0AA1">
        <w:rPr>
          <w:rFonts w:ascii="Times New Roman" w:eastAsia="Times New Roman" w:hAnsi="Times New Roman" w:cs="Times New Roman"/>
          <w:bCs/>
          <w:sz w:val="28"/>
          <w:szCs w:val="28"/>
        </w:rPr>
        <w:t>"Развитие физической культуры и спорта"-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AA1">
        <w:rPr>
          <w:rFonts w:ascii="Times New Roman" w:eastAsia="Times New Roman" w:hAnsi="Times New Roman" w:cs="Times New Roman"/>
          <w:bCs/>
          <w:sz w:val="28"/>
          <w:szCs w:val="28"/>
        </w:rPr>
        <w:t>2757,2 тыс. руб.</w:t>
      </w:r>
    </w:p>
    <w:p w14:paraId="788DB47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NewRoman"/>
          <w:sz w:val="28"/>
          <w:szCs w:val="28"/>
        </w:rPr>
        <w:t xml:space="preserve">         </w:t>
      </w:r>
      <w:r w:rsidRPr="002F0AA1">
        <w:rPr>
          <w:rFonts w:ascii="Times New Roman" w:eastAsia="Times New Roman" w:hAnsi="Times New Roman" w:cs="Times New Roman"/>
          <w:sz w:val="28"/>
          <w:szCs w:val="28"/>
        </w:rPr>
        <w:t>На осуществление воинского учета израсходовано – 240,2 тыс. руб.</w:t>
      </w:r>
    </w:p>
    <w:p w14:paraId="6F5160D8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8810,2 тыс. рублей.</w:t>
      </w:r>
    </w:p>
    <w:p w14:paraId="1FFD250C" w14:textId="77777777" w:rsidR="005B2890" w:rsidRPr="002F0AA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A1">
        <w:rPr>
          <w:rFonts w:ascii="Times New Roman" w:eastAsia="Times New Roman" w:hAnsi="Times New Roman" w:cs="Times New Roman"/>
          <w:sz w:val="28"/>
          <w:szCs w:val="28"/>
        </w:rPr>
        <w:t xml:space="preserve">          Остатки на счете поселения на 01.01.2022 составляют 3185,9 тыс. руб. </w:t>
      </w:r>
    </w:p>
    <w:p w14:paraId="4D830A76" w14:textId="77777777" w:rsidR="005B2890" w:rsidRPr="00135FEB" w:rsidRDefault="005B2890" w:rsidP="005B2890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</w:p>
    <w:p w14:paraId="3735272F" w14:textId="77777777" w:rsidR="005B2890" w:rsidRPr="00CA0B7B" w:rsidRDefault="005B2890" w:rsidP="005B2890">
      <w:pPr>
        <w:pStyle w:val="4"/>
        <w:shd w:val="clear" w:color="auto" w:fill="auto"/>
        <w:spacing w:before="0" w:after="0" w:line="422" w:lineRule="exact"/>
        <w:jc w:val="center"/>
        <w:rPr>
          <w:b/>
          <w:sz w:val="28"/>
          <w:szCs w:val="28"/>
          <w:u w:val="single"/>
        </w:rPr>
      </w:pPr>
      <w:r w:rsidRPr="00CA0B7B">
        <w:rPr>
          <w:b/>
          <w:sz w:val="28"/>
          <w:szCs w:val="28"/>
          <w:u w:val="single"/>
        </w:rPr>
        <w:t>Ремонт дорог на территории Истоминского сельского поселения</w:t>
      </w:r>
      <w:r>
        <w:rPr>
          <w:b/>
          <w:sz w:val="28"/>
          <w:szCs w:val="28"/>
          <w:u w:val="single"/>
        </w:rPr>
        <w:t>.</w:t>
      </w:r>
    </w:p>
    <w:p w14:paraId="0D2D1982" w14:textId="77777777" w:rsidR="005B2890" w:rsidRPr="003F257A" w:rsidRDefault="005B2890" w:rsidP="005B2890">
      <w:pPr>
        <w:pStyle w:val="4"/>
        <w:shd w:val="clear" w:color="auto" w:fill="auto"/>
        <w:spacing w:before="0" w:after="0" w:line="422" w:lineRule="exact"/>
        <w:jc w:val="both"/>
        <w:rPr>
          <w:b/>
          <w:sz w:val="28"/>
          <w:szCs w:val="28"/>
          <w:u w:val="single"/>
        </w:rPr>
      </w:pPr>
    </w:p>
    <w:p w14:paraId="16384521" w14:textId="77777777" w:rsidR="005B2890" w:rsidRPr="0063522E" w:rsidRDefault="005B2890" w:rsidP="005B28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2E">
        <w:rPr>
          <w:rFonts w:ascii="Times New Roman" w:hAnsi="Times New Roman" w:cs="Times New Roman"/>
          <w:sz w:val="28"/>
          <w:szCs w:val="28"/>
        </w:rPr>
        <w:t>В 2021 году п</w:t>
      </w:r>
      <w:r w:rsidRPr="003F257A">
        <w:rPr>
          <w:rFonts w:ascii="Times New Roman" w:eastAsia="Calibri" w:hAnsi="Times New Roman" w:cs="Times New Roman"/>
          <w:sz w:val="28"/>
          <w:szCs w:val="28"/>
        </w:rPr>
        <w:t>роведены следующие работы по содержанию и ремонту автомобильных дорог общего пользования местного значения:</w:t>
      </w:r>
    </w:p>
    <w:p w14:paraId="07C0BF9C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Октябрьская в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Истомино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исправление профиля с добавлением нового материала (щебень).</w:t>
      </w:r>
    </w:p>
    <w:p w14:paraId="08837521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Мира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, часть ул. Истомина в х. </w:t>
      </w:r>
      <w:proofErr w:type="spellStart"/>
      <w:r w:rsidRPr="003F257A">
        <w:rPr>
          <w:rFonts w:ascii="Times New Roman" w:eastAsia="Calibri" w:hAnsi="Times New Roman" w:cs="Times New Roman"/>
          <w:sz w:val="28"/>
          <w:szCs w:val="28"/>
        </w:rPr>
        <w:t>Истомино</w:t>
      </w:r>
      <w:proofErr w:type="spell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- исправление профиля с добавлением нового материала (щебень).</w:t>
      </w:r>
    </w:p>
    <w:p w14:paraId="363121F8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Молдавская, ул. Школьная 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15F0FCAA" w14:textId="77777777" w:rsidR="005B2890" w:rsidRPr="003F257A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ул. Широкая, ул. Первомайская в п. Дорожный - ямочный ремонт асфальтобетонного покрытия.</w:t>
      </w:r>
    </w:p>
    <w:p w14:paraId="5919C9DE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Степная</w:t>
      </w:r>
      <w:r w:rsidRPr="003F257A">
        <w:rPr>
          <w:rFonts w:ascii="Times New Roman" w:eastAsia="Calibri" w:hAnsi="Times New Roman" w:cs="Times New Roman"/>
          <w:sz w:val="28"/>
          <w:szCs w:val="28"/>
        </w:rPr>
        <w:t>, ул. Кирова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- ямочный ремонт асфальтобетонного покрытия.</w:t>
      </w:r>
    </w:p>
    <w:p w14:paraId="4D6227C2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Степная в х. Островского -</w:t>
      </w:r>
      <w:r w:rsidRPr="00DA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499C1CB6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Южная в п. Дорожный 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050646CA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Конечная в х. Островского -</w:t>
      </w:r>
      <w:r w:rsidRPr="0072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5CD67099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Привольная в п. Дивный - отсыпка фалом участка дороги из бетонных плит.</w:t>
      </w:r>
    </w:p>
    <w:p w14:paraId="29AA86C8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Крестьянская в х. Островского -</w:t>
      </w:r>
      <w:r w:rsidRPr="0012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14:paraId="0E018166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пер. Школьный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пер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Западный в п. Див</w:t>
      </w:r>
      <w:r w:rsidRPr="003F257A">
        <w:rPr>
          <w:rFonts w:ascii="Times New Roman" w:eastAsia="Calibri" w:hAnsi="Times New Roman" w:cs="Times New Roman"/>
          <w:sz w:val="28"/>
          <w:szCs w:val="28"/>
        </w:rPr>
        <w:t>ный - ямочный ремонт асфальтобетонного покрытия.</w:t>
      </w:r>
    </w:p>
    <w:p w14:paraId="6ACDD841" w14:textId="77777777" w:rsidR="005B2890" w:rsidRPr="0063522E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ул. Советская, ул. Пушкина в х. Островского-</w:t>
      </w:r>
      <w:r w:rsidRPr="002F0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ямочный ремонт асфальтобетонного покрытия.</w:t>
      </w:r>
    </w:p>
    <w:p w14:paraId="75EE2A46" w14:textId="77777777" w:rsidR="005B2890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14:paraId="4CD8B897" w14:textId="77777777" w:rsidR="005B2890" w:rsidRPr="001948AC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проведены работы по нанесению разметки и установке недостающих дорожных знаков на пешеходных переходах вблизи образовательных учреждений в п. Дорожный и х. Островского. </w:t>
      </w:r>
    </w:p>
    <w:p w14:paraId="312E47C2" w14:textId="77777777" w:rsidR="005B2890" w:rsidRPr="003F257A" w:rsidRDefault="005B2890" w:rsidP="005B289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Благоустройство.</w:t>
      </w:r>
    </w:p>
    <w:p w14:paraId="57839B37" w14:textId="77777777" w:rsidR="005B2890" w:rsidRPr="003F257A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Pr="003F257A">
        <w:rPr>
          <w:rFonts w:ascii="Times New Roman" w:hAnsi="Times New Roman" w:cs="Times New Roman"/>
          <w:sz w:val="28"/>
          <w:szCs w:val="28"/>
        </w:rPr>
        <w:t xml:space="preserve"> отчетного периода проводились работы по содержанию и уборке территории всех населенных пунктов поселения. Проводится уборка случайного мусора в мес</w:t>
      </w:r>
      <w:r>
        <w:rPr>
          <w:rFonts w:ascii="Times New Roman" w:hAnsi="Times New Roman" w:cs="Times New Roman"/>
          <w:sz w:val="28"/>
          <w:szCs w:val="28"/>
        </w:rPr>
        <w:t>тах общего пользования, проводил</w:t>
      </w:r>
      <w:r w:rsidRPr="003F257A">
        <w:rPr>
          <w:rFonts w:ascii="Times New Roman" w:hAnsi="Times New Roman" w:cs="Times New Roman"/>
          <w:sz w:val="28"/>
          <w:szCs w:val="28"/>
        </w:rPr>
        <w:t xml:space="preserve">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14:paraId="6EE68098" w14:textId="77777777" w:rsidR="005B2890" w:rsidRPr="003F257A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3F257A">
        <w:rPr>
          <w:rFonts w:ascii="Times New Roman" w:hAnsi="Times New Roman" w:cs="Times New Roman"/>
          <w:sz w:val="28"/>
          <w:szCs w:val="28"/>
        </w:rPr>
        <w:t xml:space="preserve"> месячника чистоты Администрацией поселения организованы и проведены субботники по уборке общественных территорий (парки, скверы, кладбища). </w:t>
      </w:r>
      <w:r w:rsidRPr="005F0E38">
        <w:rPr>
          <w:rFonts w:ascii="Times New Roman" w:hAnsi="Times New Roman" w:cs="Times New Roman"/>
          <w:sz w:val="28"/>
          <w:szCs w:val="28"/>
        </w:rPr>
        <w:t>Проведена обрезка деревьев, очистка земель от листьев и мусора, посадка деревьев и кустарников.</w:t>
      </w:r>
    </w:p>
    <w:p w14:paraId="1BE02B7A" w14:textId="77777777" w:rsidR="005B2890" w:rsidRPr="00BA2EF8" w:rsidRDefault="005B2890" w:rsidP="005B289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F8">
        <w:rPr>
          <w:rFonts w:ascii="Times New Roman" w:eastAsia="Times New Roman" w:hAnsi="Times New Roman" w:cs="Times New Roman"/>
          <w:sz w:val="28"/>
          <w:szCs w:val="28"/>
        </w:rPr>
        <w:t>В рамках реализации Федеральной программы «Увековечивание памяти погибшим при защите Отечества на 2019-2024 год» в п. Дорожном проведен ремонт памятника войнам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 погибшим в ВОВ. В рамках </w:t>
      </w:r>
      <w:proofErr w:type="gramStart"/>
      <w:r w:rsidRPr="00BA2EF8">
        <w:rPr>
          <w:rFonts w:ascii="Times New Roman" w:eastAsia="Times New Roman" w:hAnsi="Times New Roman" w:cs="Times New Roman"/>
          <w:sz w:val="28"/>
          <w:szCs w:val="28"/>
        </w:rPr>
        <w:t>контракта  заменена</w:t>
      </w:r>
      <w:proofErr w:type="gramEnd"/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 скульптура  солдата н</w:t>
      </w:r>
      <w:r>
        <w:rPr>
          <w:rFonts w:ascii="Times New Roman" w:eastAsia="Times New Roman" w:hAnsi="Times New Roman" w:cs="Times New Roman"/>
          <w:sz w:val="28"/>
          <w:szCs w:val="28"/>
        </w:rPr>
        <w:t>а аналогичную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но, с другого более крепкого  материала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 проведен ремонт постамента памятника, выполнено  новое  мощение плиткой,  добавлены па</w:t>
      </w:r>
      <w:r>
        <w:rPr>
          <w:rFonts w:ascii="Times New Roman" w:eastAsia="Times New Roman" w:hAnsi="Times New Roman" w:cs="Times New Roman"/>
          <w:sz w:val="28"/>
          <w:szCs w:val="28"/>
        </w:rPr>
        <w:t>мятные доски с фамилиями бойцов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погибших на территории Аксайского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1941-1943 годах и захороненных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сведени</w:t>
      </w:r>
      <w:r w:rsidRPr="00BA2EF8">
        <w:rPr>
          <w:rFonts w:ascii="Times New Roman" w:eastAsia="Times New Roman" w:hAnsi="Times New Roman" w:cs="Times New Roman"/>
          <w:sz w:val="28"/>
          <w:szCs w:val="28"/>
        </w:rPr>
        <w:t>ям поисковиков.</w:t>
      </w:r>
    </w:p>
    <w:p w14:paraId="01F09C4C" w14:textId="77777777" w:rsidR="005B2890" w:rsidRPr="00BA2EF8" w:rsidRDefault="005B2890" w:rsidP="005B289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F8">
        <w:rPr>
          <w:rFonts w:ascii="Times New Roman" w:eastAsia="Times New Roman" w:hAnsi="Times New Roman" w:cs="Times New Roman"/>
          <w:sz w:val="28"/>
          <w:szCs w:val="28"/>
        </w:rPr>
        <w:t>Муниципальный контракт заключен с ООО «Левша» общую на сумму 935598,93 руб., из них средства федерального бюджета в размере – 650023,73 руб., средства областного бюджета 97130,1 руб. и средства местного бюджета – 188445,1 руб.</w:t>
      </w:r>
    </w:p>
    <w:p w14:paraId="06A8D333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В п. Дивный проведен ремонт памятника воинам погибшим в ВОВ за счет средств депутата Законодательного собрания Ростовской области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Гогоряна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Саркиса </w:t>
      </w:r>
      <w:r>
        <w:rPr>
          <w:rFonts w:ascii="Times New Roman" w:eastAsia="Calibri" w:hAnsi="Times New Roman" w:cs="Times New Roman"/>
          <w:sz w:val="28"/>
          <w:szCs w:val="28"/>
        </w:rPr>
        <w:t>Леонидовича. Произведен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ремонт Стеллы, реставрация мемориальных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плит и замена плитки </w:t>
      </w:r>
      <w:r w:rsidRPr="009546F6">
        <w:rPr>
          <w:rFonts w:ascii="Times New Roman" w:eastAsia="Calibri" w:hAnsi="Times New Roman" w:cs="Times New Roman"/>
          <w:sz w:val="28"/>
          <w:szCs w:val="28"/>
        </w:rPr>
        <w:t>на прилегающей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>, асфальтировано парковочное место</w:t>
      </w:r>
      <w:r w:rsidRPr="009546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Работы проводил ИП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Куцепалов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14:paraId="15BAF8DD" w14:textId="77777777" w:rsidR="005B2890" w:rsidRPr="009546F6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реализации Федеральной программы «Увековечивание памяти погибшим при защите Отечества на 2019-2024 год» в х. </w:t>
      </w:r>
      <w:proofErr w:type="spellStart"/>
      <w:r w:rsidRPr="00191552">
        <w:rPr>
          <w:rFonts w:ascii="Times New Roman" w:eastAsia="Calibri" w:hAnsi="Times New Roman" w:cs="Times New Roman"/>
          <w:sz w:val="28"/>
          <w:szCs w:val="28"/>
        </w:rPr>
        <w:t>Истомино</w:t>
      </w:r>
      <w:proofErr w:type="spellEnd"/>
      <w:r w:rsidRPr="00191552">
        <w:rPr>
          <w:rFonts w:ascii="Times New Roman" w:eastAsia="Calibri" w:hAnsi="Times New Roman" w:cs="Times New Roman"/>
          <w:sz w:val="28"/>
          <w:szCs w:val="28"/>
        </w:rPr>
        <w:t xml:space="preserve"> в 2022 году будет проведен капитальный ремонт памятника войнам погибшим в ВОВ.</w:t>
      </w:r>
    </w:p>
    <w:p w14:paraId="40E9FCA2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Завезен песок на кладбища к празднику Пасхи.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двукратная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противоклещевая обработка на территории кладбищ, парков, скверов, детских и спортивных площадок поселения. </w:t>
      </w:r>
    </w:p>
    <w:p w14:paraId="6B8DB2F2" w14:textId="77777777" w:rsidR="005B2890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6D936" w14:textId="77777777" w:rsidR="005B2890" w:rsidRPr="003F257A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ул. Крестьянская в х. Островского установлены светодиодные светильники. </w:t>
      </w:r>
    </w:p>
    <w:p w14:paraId="2597CAA7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640EF" w14:textId="77777777" w:rsidR="005B2890" w:rsidRPr="000075D8" w:rsidRDefault="005B2890" w:rsidP="005B289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075D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  Жилищно-коммунальное хозяйство.</w:t>
      </w:r>
    </w:p>
    <w:p w14:paraId="6135E99D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500F3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2022 Администрацией района были выделены средства на обустройство контейнерных площадок в размере 960 тыс. руб. Обустроено 12 контейнерных площадок и установлено 35 контейнеров объемом 1,1 м. куб. в пос. Дивном и х. Островского.  В п. Дорожный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контейнерный сбор мусора организован в 2019 году.</w:t>
      </w:r>
    </w:p>
    <w:p w14:paraId="566583E1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813E29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3A6230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Инициативное бюджетирование </w:t>
      </w:r>
    </w:p>
    <w:p w14:paraId="16D5CD97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3CE0F7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4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в х. Островского проведен капитальный ремонт спортивной площадки по ул. Гагарина, 38а в рамках реализации проекта инициативного бюджетирования, а именно замена ограждения, устройство бесшовного резинового покрытия, установка уличных спортивных тренажеров, детских игровых комплексов и МАФ. 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Внебюджетные средства были выделены в количестве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250,0 тыс. руб. следующими юридическими лицами и индивидуальными предпринимателями:</w:t>
      </w:r>
    </w:p>
    <w:p w14:paraId="718F25AA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Цыганков В.Ю., ООО «Колхоз «Зерновой», ООО «РИТМ», ООО «АДВА».</w:t>
      </w:r>
    </w:p>
    <w:p w14:paraId="1BA4E4F8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Нефинансовая помощь оказана также ООО «Колхоз «Зерновой», ИП Цыганков В.Ю.</w:t>
      </w:r>
    </w:p>
    <w:p w14:paraId="1FF0BB76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также активно оказывала трудовое участие в реализации проекта.</w:t>
      </w:r>
    </w:p>
    <w:p w14:paraId="71546EA3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за участие в реализации данного проекта! </w:t>
      </w:r>
    </w:p>
    <w:p w14:paraId="4F255C13" w14:textId="77777777" w:rsidR="005B2890" w:rsidRDefault="005B2890" w:rsidP="005B2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A1E4A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52">
        <w:rPr>
          <w:rFonts w:ascii="Times New Roman" w:eastAsia="Times New Roman" w:hAnsi="Times New Roman" w:cs="Times New Roman"/>
          <w:sz w:val="28"/>
          <w:szCs w:val="28"/>
        </w:rPr>
        <w:t xml:space="preserve">В 2022 году на территории Истоминского сельского поселения будет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191552">
        <w:rPr>
          <w:rFonts w:ascii="Times New Roman" w:eastAsia="Times New Roman" w:hAnsi="Times New Roman" w:cs="Times New Roman"/>
          <w:sz w:val="28"/>
          <w:szCs w:val="28"/>
        </w:rPr>
        <w:t>2 проекта инициативного бюджетирования:</w:t>
      </w:r>
    </w:p>
    <w:p w14:paraId="2178F179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Устройство футбольного поля по адресу: 346705, Ростовская </w:t>
      </w:r>
      <w:proofErr w:type="gramStart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>область,  Аксайский</w:t>
      </w:r>
      <w:proofErr w:type="gramEnd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х. Островского, ул. Гагарина, 38а</w:t>
      </w:r>
    </w:p>
    <w:p w14:paraId="37D47AB6" w14:textId="77777777" w:rsidR="005B2890" w:rsidRPr="00191552" w:rsidRDefault="005B2890" w:rsidP="005B2890">
      <w:pPr>
        <w:tabs>
          <w:tab w:val="left" w:pos="12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Капитальный ремонт спортивной площадки, расположенной по адресу: Ростовская область, Аксайский район, х. </w:t>
      </w:r>
      <w:proofErr w:type="spellStart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>Истомино</w:t>
      </w:r>
      <w:proofErr w:type="spellEnd"/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>, ул. Истомина, д. 53-а.</w:t>
      </w:r>
    </w:p>
    <w:p w14:paraId="6D746418" w14:textId="77777777" w:rsidR="005B2890" w:rsidRPr="00191552" w:rsidRDefault="005B2890" w:rsidP="005B28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2530CD9A" w14:textId="77777777" w:rsidR="005B2890" w:rsidRPr="00135FEB" w:rsidRDefault="005B2890" w:rsidP="005B289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4C618A" w14:textId="77777777" w:rsidR="005B2890" w:rsidRPr="00E62CBA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5E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</w:t>
      </w:r>
    </w:p>
    <w:p w14:paraId="7946C7BE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69B158" w14:textId="77777777" w:rsidR="005B2890" w:rsidRPr="00F12E3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61EA">
        <w:rPr>
          <w:rFonts w:ascii="Times New Roman" w:hAnsi="Times New Roman" w:cs="Times New Roman"/>
          <w:sz w:val="28"/>
          <w:szCs w:val="28"/>
        </w:rPr>
        <w:t xml:space="preserve">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С начала года составлено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B61EA">
        <w:rPr>
          <w:rFonts w:ascii="Times New Roman" w:hAnsi="Times New Roman" w:cs="Times New Roman"/>
          <w:sz w:val="28"/>
          <w:szCs w:val="28"/>
        </w:rPr>
        <w:t xml:space="preserve"> протоколов из них: по стать</w:t>
      </w:r>
      <w:r>
        <w:rPr>
          <w:rFonts w:ascii="Times New Roman" w:hAnsi="Times New Roman" w:cs="Times New Roman"/>
          <w:sz w:val="28"/>
          <w:szCs w:val="28"/>
        </w:rPr>
        <w:t xml:space="preserve">е 6.3, 28 и по 12 </w:t>
      </w:r>
      <w:r w:rsidRPr="000B61EA">
        <w:rPr>
          <w:rFonts w:ascii="Times New Roman" w:hAnsi="Times New Roman" w:cs="Times New Roman"/>
          <w:sz w:val="28"/>
          <w:szCs w:val="28"/>
        </w:rPr>
        <w:t>статье 5.1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Pr="005E0E05">
        <w:rPr>
          <w:rFonts w:ascii="Times New Roman" w:hAnsi="Times New Roman" w:cs="Times New Roman"/>
          <w:sz w:val="28"/>
          <w:szCs w:val="28"/>
        </w:rPr>
        <w:t xml:space="preserve"> от 25.10.2002 года № 273-ЗС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61EA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Pr="005E0E0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составленные Управлением </w:t>
      </w:r>
      <w:proofErr w:type="spellStart"/>
      <w:r w:rsidRPr="005E0E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61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61EA">
        <w:rPr>
          <w:rFonts w:ascii="Times New Roman" w:hAnsi="Times New Roman" w:cs="Times New Roman"/>
          <w:sz w:val="28"/>
          <w:szCs w:val="28"/>
        </w:rPr>
        <w:t xml:space="preserve"> шт.  </w:t>
      </w:r>
    </w:p>
    <w:p w14:paraId="10C55769" w14:textId="77777777" w:rsidR="005B2890" w:rsidRPr="00F12E3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B713D5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5E"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</w:p>
    <w:p w14:paraId="7380D786" w14:textId="77777777" w:rsidR="005B2890" w:rsidRDefault="005B2890" w:rsidP="005B28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92757" w14:textId="77777777" w:rsidR="005B2890" w:rsidRPr="000809F9" w:rsidRDefault="005B2890" w:rsidP="005B2890">
      <w:pPr>
        <w:pStyle w:val="ConsCell"/>
        <w:spacing w:after="240"/>
        <w:ind w:right="0" w:firstLine="708"/>
        <w:jc w:val="both"/>
        <w:rPr>
          <w:sz w:val="28"/>
          <w:szCs w:val="28"/>
        </w:rPr>
      </w:pPr>
      <w:r w:rsidRPr="00217C7E">
        <w:rPr>
          <w:sz w:val="28"/>
          <w:szCs w:val="28"/>
        </w:rPr>
        <w:lastRenderedPageBreak/>
        <w:t xml:space="preserve">За прошедший период Администрацией подготовлены и выданы </w:t>
      </w:r>
      <w:r w:rsidRPr="000809F9">
        <w:rPr>
          <w:sz w:val="28"/>
          <w:szCs w:val="28"/>
        </w:rPr>
        <w:t>гражданам и юридическим лицам:</w:t>
      </w:r>
    </w:p>
    <w:p w14:paraId="15C71198" w14:textId="77777777" w:rsidR="005B2890" w:rsidRPr="000809F9" w:rsidRDefault="005B2890" w:rsidP="005B2890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 xml:space="preserve">- </w:t>
      </w:r>
      <w:r>
        <w:rPr>
          <w:sz w:val="28"/>
          <w:szCs w:val="28"/>
        </w:rPr>
        <w:t>13 разрешений</w:t>
      </w:r>
      <w:r w:rsidRPr="000809F9">
        <w:rPr>
          <w:sz w:val="28"/>
          <w:szCs w:val="28"/>
        </w:rPr>
        <w:t xml:space="preserve"> на строительство, в том числе на строительство </w:t>
      </w:r>
      <w:r>
        <w:rPr>
          <w:sz w:val="28"/>
          <w:szCs w:val="28"/>
        </w:rPr>
        <w:t>храма в п. Дорожный по адресу:</w:t>
      </w:r>
      <w:r w:rsidRPr="000F340D">
        <w:t xml:space="preserve"> </w:t>
      </w:r>
      <w:r w:rsidRPr="000F340D">
        <w:rPr>
          <w:sz w:val="28"/>
          <w:szCs w:val="28"/>
        </w:rPr>
        <w:t>Ростовская область, Аксайский р-н, п. Дорожный, ул. Зеленая, 12а</w:t>
      </w:r>
      <w:r>
        <w:rPr>
          <w:sz w:val="28"/>
          <w:szCs w:val="28"/>
        </w:rPr>
        <w:t>; магазина в СНТ «Железнодорожник»</w:t>
      </w:r>
      <w:r w:rsidRPr="000809F9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0809F9">
        <w:rPr>
          <w:sz w:val="28"/>
          <w:szCs w:val="28"/>
        </w:rPr>
        <w:t xml:space="preserve"> </w:t>
      </w:r>
      <w:r w:rsidRPr="000F340D">
        <w:rPr>
          <w:sz w:val="28"/>
          <w:szCs w:val="28"/>
        </w:rPr>
        <w:t>Ростовская область, Акса</w:t>
      </w:r>
      <w:r>
        <w:rPr>
          <w:sz w:val="28"/>
          <w:szCs w:val="28"/>
        </w:rPr>
        <w:t xml:space="preserve">йский район, х. </w:t>
      </w:r>
      <w:proofErr w:type="spellStart"/>
      <w:r>
        <w:rPr>
          <w:sz w:val="28"/>
          <w:szCs w:val="28"/>
        </w:rPr>
        <w:t>Истомино</w:t>
      </w:r>
      <w:proofErr w:type="spellEnd"/>
      <w:r>
        <w:rPr>
          <w:sz w:val="28"/>
          <w:szCs w:val="28"/>
        </w:rPr>
        <w:t>, СНТ</w:t>
      </w:r>
      <w:r w:rsidRPr="000F340D">
        <w:rPr>
          <w:sz w:val="28"/>
          <w:szCs w:val="28"/>
        </w:rPr>
        <w:t xml:space="preserve"> «Железнодорожник», 1223/1225</w:t>
      </w:r>
      <w:r w:rsidRPr="000809F9">
        <w:rPr>
          <w:sz w:val="28"/>
          <w:szCs w:val="28"/>
        </w:rPr>
        <w:t xml:space="preserve">; </w:t>
      </w:r>
    </w:p>
    <w:p w14:paraId="10FAB7A8" w14:textId="77777777" w:rsidR="005B2890" w:rsidRPr="000809F9" w:rsidRDefault="005B2890" w:rsidP="005B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0809F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09F9">
        <w:rPr>
          <w:rFonts w:ascii="Times New Roman" w:hAnsi="Times New Roman" w:cs="Times New Roman"/>
          <w:sz w:val="28"/>
          <w:szCs w:val="28"/>
        </w:rPr>
        <w:t xml:space="preserve"> на ввод в эксплуатацию, в том числе </w:t>
      </w:r>
      <w:r w:rsidRPr="000F340D">
        <w:rPr>
          <w:rFonts w:ascii="Times New Roman" w:eastAsia="Times New Roman" w:hAnsi="Times New Roman" w:cs="Times New Roman"/>
          <w:sz w:val="28"/>
          <w:szCs w:val="28"/>
        </w:rPr>
        <w:t>Здание общественного питания в поселке Дорожный, Аксайского р-он, Ростовской области</w:t>
      </w:r>
      <w:r w:rsidRPr="000809F9">
        <w:rPr>
          <w:rFonts w:ascii="Times New Roman" w:hAnsi="Times New Roman" w:cs="Times New Roman"/>
          <w:sz w:val="28"/>
          <w:szCs w:val="28"/>
        </w:rPr>
        <w:t>.</w:t>
      </w:r>
    </w:p>
    <w:p w14:paraId="7D646DC9" w14:textId="77777777" w:rsidR="005B2890" w:rsidRPr="000809F9" w:rsidRDefault="005B2890" w:rsidP="005B289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9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809F9">
        <w:rPr>
          <w:rFonts w:ascii="Times New Roman" w:hAnsi="Times New Roman" w:cs="Times New Roman"/>
          <w:sz w:val="28"/>
          <w:szCs w:val="28"/>
        </w:rPr>
        <w:t xml:space="preserve"> </w:t>
      </w: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строительства.</w:t>
      </w:r>
    </w:p>
    <w:p w14:paraId="10D4BC59" w14:textId="77777777" w:rsidR="005B2890" w:rsidRPr="000809F9" w:rsidRDefault="005B2890" w:rsidP="005B289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- 18</w:t>
      </w: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 соответствии построенных или реконструированных объекта индивидуального жилищного строительства.</w:t>
      </w:r>
    </w:p>
    <w:p w14:paraId="4C4A4D6A" w14:textId="77777777" w:rsidR="005B2890" w:rsidRPr="000809F9" w:rsidRDefault="005B2890" w:rsidP="005B2890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14:paraId="5988C65B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2E6BA5" w14:textId="77777777" w:rsidR="005B2890" w:rsidRPr="00095111" w:rsidRDefault="005B2890" w:rsidP="005B28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1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по профилактике новой </w:t>
      </w:r>
      <w:proofErr w:type="spellStart"/>
      <w:r w:rsidRPr="00095111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Pr="00095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</w:p>
    <w:p w14:paraId="62E489EE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8C6C5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>С 5 декабря 2020 года в России началась прививочная кампания.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14:paraId="4A26241F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 xml:space="preserve">Кроме того, вакцинация необходима людям, для которых заражение </w:t>
      </w:r>
      <w:proofErr w:type="spellStart"/>
      <w:r w:rsidRPr="000951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5111">
        <w:rPr>
          <w:rFonts w:ascii="Times New Roman" w:hAnsi="Times New Roman" w:cs="Times New Roman"/>
          <w:sz w:val="28"/>
          <w:szCs w:val="28"/>
        </w:rPr>
        <w:t xml:space="preserve"> инфекцией исключительно опасно - лица с хроническими заболеваниями, в том числе с заболеваниями </w:t>
      </w:r>
      <w:proofErr w:type="spellStart"/>
      <w:r w:rsidRPr="00095111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095111">
        <w:rPr>
          <w:rFonts w:ascii="Times New Roman" w:hAnsi="Times New Roman" w:cs="Times New Roman"/>
          <w:sz w:val="28"/>
          <w:szCs w:val="28"/>
        </w:rPr>
        <w:t xml:space="preserve"> - легочной системы, сердечно-сосудистыми заболеваниями, сахарным диабетом и ожирением. </w:t>
      </w:r>
      <w:r>
        <w:rPr>
          <w:rFonts w:ascii="Times New Roman" w:hAnsi="Times New Roman" w:cs="Times New Roman"/>
          <w:sz w:val="28"/>
          <w:szCs w:val="28"/>
        </w:rPr>
        <w:t>В настоящее время вакцина доступ для каждого желающего</w:t>
      </w:r>
      <w:r w:rsidRPr="00095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48850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11">
        <w:rPr>
          <w:rFonts w:ascii="Times New Roman" w:hAnsi="Times New Roman" w:cs="Times New Roman"/>
          <w:sz w:val="28"/>
          <w:szCs w:val="28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</w:t>
      </w:r>
      <w:proofErr w:type="spellStart"/>
      <w:r w:rsidRPr="000951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5111">
        <w:rPr>
          <w:rFonts w:ascii="Times New Roman" w:hAnsi="Times New Roman" w:cs="Times New Roman"/>
          <w:sz w:val="28"/>
          <w:szCs w:val="28"/>
        </w:rPr>
        <w:t xml:space="preserve"> инфекции. Эксперты уверены: проведение вакцинации не менее 70% населения позволит создать коллективный иммунитет и победить пандемию COVID-1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442E30BD" w14:textId="77777777" w:rsidR="005B2890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95111">
        <w:rPr>
          <w:rFonts w:ascii="Times New Roman" w:hAnsi="Times New Roman" w:cs="Times New Roman"/>
          <w:sz w:val="28"/>
          <w:szCs w:val="28"/>
        </w:rPr>
        <w:t>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14:paraId="3B10AE08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неблагоприятной эпидемиологической ситуации еще раз нужно вакцинироваться через шесть месяцев после предыдущей вакцинации. Вы можете это сделать в амбулатории х. Островского,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Дивный, п. Дорожный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других пунктах вакцинации на территории г. Аксая и Аксайского района.</w:t>
      </w:r>
    </w:p>
    <w:p w14:paraId="09F14DEA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3">
        <w:rPr>
          <w:rFonts w:ascii="Times New Roman" w:hAnsi="Times New Roman" w:cs="Times New Roman"/>
          <w:sz w:val="28"/>
          <w:szCs w:val="28"/>
        </w:rPr>
        <w:t xml:space="preserve">Способы записи на вакцинацию против новой </w:t>
      </w:r>
      <w:proofErr w:type="spellStart"/>
      <w:r w:rsidRPr="00E104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10453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14:paraId="0946B7CB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5998B" w14:textId="77777777" w:rsidR="005B2890" w:rsidRPr="00E1045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3">
        <w:rPr>
          <w:rFonts w:ascii="Times New Roman" w:hAnsi="Times New Roman" w:cs="Times New Roman"/>
          <w:sz w:val="28"/>
          <w:szCs w:val="28"/>
        </w:rPr>
        <w:t>1. Официальный интернет-портал государственных услуг (https://www.gosuslugi.ru/);</w:t>
      </w:r>
    </w:p>
    <w:p w14:paraId="66E06F8A" w14:textId="77777777" w:rsidR="005B2890" w:rsidRPr="00095111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0453">
        <w:rPr>
          <w:rFonts w:ascii="Times New Roman" w:hAnsi="Times New Roman" w:cs="Times New Roman"/>
          <w:sz w:val="28"/>
          <w:szCs w:val="28"/>
        </w:rPr>
        <w:t>. Регистратура медицинского учреждения (личное присутствие/звонок в регистратуру)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3FFB0" w14:textId="77777777" w:rsidR="005B2890" w:rsidRPr="00AD7F0D" w:rsidRDefault="005B2890" w:rsidP="005B2890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B7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14:paraId="3F14D4C2" w14:textId="77777777" w:rsidR="005B2890" w:rsidRDefault="005B2890" w:rsidP="005B289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1D32FDCE" w14:textId="77777777" w:rsidR="005B2890" w:rsidRPr="008379F1" w:rsidRDefault="005B2890" w:rsidP="005B28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>Одним из направлений в деятельности СДК является патриотическое и гражданское воспитание граждан, пропаганда истории и воинской славы России с целью всестороннего развития личности.</w:t>
      </w:r>
    </w:p>
    <w:p w14:paraId="483F8DD2" w14:textId="77777777" w:rsidR="005B2890" w:rsidRPr="008379F1" w:rsidRDefault="005B2890" w:rsidP="005B2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>         Идея духовно-нравственного и патриотического воспитания подрастающего поколения реализуется через цикл тематических мероприятий, где значительная часть аудитории -  ветераны и инвалиды Великой Отечественной Войны, дети-инвалиды, дети-сироты, дети из многодетных и малообеспеченных семей. </w:t>
      </w:r>
    </w:p>
    <w:p w14:paraId="49307DCA" w14:textId="77777777" w:rsidR="005B2890" w:rsidRPr="008379F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2021 году всего в клубах действовало </w:t>
      </w:r>
      <w:r w:rsidRPr="008379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46 клубных формирований.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 них </w:t>
      </w:r>
      <w:proofErr w:type="gramStart"/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>30  коллективов</w:t>
      </w:r>
      <w:proofErr w:type="gramEnd"/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самодеятельного народного творчества</w:t>
      </w:r>
      <w:r w:rsidRPr="00D370C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в них занимается 372 </w:t>
      </w:r>
      <w:r w:rsidRPr="00D370C4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человек,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25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из которых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старшего поколения и 16</w:t>
      </w:r>
      <w:r w:rsidRPr="008379F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8379F1">
        <w:rPr>
          <w:rFonts w:ascii="Times New Roman" w:eastAsia="Calibri" w:hAnsi="Times New Roman" w:cs="Times New Roman"/>
          <w:spacing w:val="-6"/>
          <w:sz w:val="28"/>
          <w:szCs w:val="28"/>
        </w:rPr>
        <w:t>клубов любительского объединения, в них занимаются 336 человек.</w:t>
      </w:r>
    </w:p>
    <w:p w14:paraId="645699AE" w14:textId="77777777" w:rsidR="005B2890" w:rsidRPr="008379F1" w:rsidRDefault="005B2890" w:rsidP="005B2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За 2 полугодие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проведено: 299 мероприятий,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19705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Для детей до 14 лет проведено 55 мероприятий, для молодежи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863E" w14:textId="77777777" w:rsidR="005B2890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втором полугодии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работал согласно годовому плану на 2021 год. Соблюдая ограничения из-за </w:t>
      </w:r>
      <w:r w:rsidRPr="008379F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, 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роприятия были в онлайн формате,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акие как: «День семьи любви и верности», «День Военно-Морского флота», «День ВДВ», «День флага России», «День знаний», а также </w:t>
      </w:r>
      <w:proofErr w:type="gramStart"/>
      <w:r w:rsidRPr="008379F1">
        <w:rPr>
          <w:rFonts w:ascii="Times New Roman" w:eastAsia="Times New Roman" w:hAnsi="Times New Roman" w:cs="Times New Roman"/>
          <w:sz w:val="28"/>
          <w:szCs w:val="28"/>
        </w:rPr>
        <w:t>концерты</w:t>
      </w:r>
      <w:proofErr w:type="gramEnd"/>
      <w:r w:rsidRPr="008379F1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мероприятию «День пожилого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овека», 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«День народного един</w:t>
      </w:r>
      <w:r>
        <w:rPr>
          <w:rFonts w:ascii="Times New Roman" w:eastAsia="Times New Roman" w:hAnsi="Times New Roman" w:cs="Times New Roman"/>
          <w:sz w:val="28"/>
          <w:szCs w:val="28"/>
        </w:rPr>
        <w:t>ства» и новогодние мероприятия, к</w:t>
      </w:r>
      <w:r w:rsidRPr="008379F1">
        <w:rPr>
          <w:rFonts w:ascii="Times New Roman" w:eastAsia="Times New Roman" w:hAnsi="Times New Roman" w:cs="Times New Roman"/>
          <w:sz w:val="28"/>
          <w:szCs w:val="28"/>
        </w:rPr>
        <w:t>оторые просмотрели более 2000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каждого праздника с участниками клубных формирований готовились музыкальные номера, театральные инсценировки, проводились акции, </w:t>
      </w:r>
      <w:proofErr w:type="spell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челленджи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стихов  и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фотографий,  выставки рисунков.  В акциях и </w:t>
      </w:r>
      <w:proofErr w:type="spellStart"/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челленджах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активно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участвовали жители нашего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принимал участие в районных онлайн-</w:t>
      </w:r>
      <w:proofErr w:type="gram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фестивалях: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В единстве наша сила», где представляли, турецкую культуру. Огромную помощь в организации инсценировки обряда «</w:t>
      </w:r>
      <w:proofErr w:type="spell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Бешек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той» - празднику колыбели, оказали представители турецкого народа, приняв участие в инсценировке, подо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брали атрибуты, костюмы и т.д.;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«Дон православный», этот фестиваль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ыл посвящён казачьей культуре. МБУК ИСП «Дорожный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участвовал в совместной инсценировке «Проводы казака в армию»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готовил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«Поздрави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открытку</w:t>
      </w:r>
      <w:r w:rsidRPr="0094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новым годом».</w:t>
      </w:r>
    </w:p>
    <w:p w14:paraId="1DF4F728" w14:textId="77777777" w:rsidR="005B2890" w:rsidRPr="008379F1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период летних каникул работа по патриотическому воспитанию не прек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ращалась. Так ко Дню России были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подготовлены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мероприятия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выставка рисунков на асфальте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«природы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милый уголок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379F1">
        <w:rPr>
          <w:rFonts w:ascii="Times New Roman" w:eastAsia="Times New Roman" w:hAnsi="Times New Roman" w:cs="Times New Roman"/>
          <w:sz w:val="28"/>
          <w:szCs w:val="28"/>
          <w:lang w:eastAsia="en-US"/>
        </w:rPr>
        <w:t>кции «Окно России», «Читаем Россию», «Поем о России»</w:t>
      </w:r>
      <w:r w:rsidRPr="00AD7F0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9BA6BF5" w14:textId="77777777" w:rsidR="005B2890" w:rsidRPr="00AD7F0D" w:rsidRDefault="005B2890" w:rsidP="005B28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Немало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 проводи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proofErr w:type="gram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>. В цикле программ "За здоровый образ жизни" ряд мероприятий был проведен и в рамках антинаркотического марафона: лекции, круглые столы, беседы, спортивные марафоны. Цикл устных журналов "Я выбираю жизнь", "Любопытство ценною в жизнь", "Алкоголь - коварный враг", "Добровольное сумасшествие". В программе "Добровольное сумасшествие", прошедшее в СДК хутора Островского выступали работники медицины, школы, участковый инспектор.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честь празднования дня матери 28 ноября состоялся </w:t>
      </w:r>
      <w:r w:rsidRPr="008379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праздничный концерт «Самой нежной, ласковой, любимой»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379F1">
        <w:rPr>
          <w:rFonts w:ascii="Times New Roman" w:eastAsia="Times New Roman" w:hAnsi="Times New Roman" w:cs="Times New Roman"/>
          <w:iCs/>
          <w:noProof/>
          <w:sz w:val="28"/>
          <w:szCs w:val="28"/>
        </w:rPr>
        <w:t>Новогодний утренник «Новогодняя фиерия" в СДК хутора Островского собрал более 50 детей. Дети вместе с мамами, бабушками и сказочными героями водили хороводы, пели песни, читали стихи, участвовали в играх, каждый ребенок помимо сладостей получил от Деда Мороза подарок.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FCC7935" w14:textId="77777777" w:rsidR="005B2890" w:rsidRDefault="005B2890" w:rsidP="005B2890">
      <w:pPr>
        <w:spacing w:line="365" w:lineRule="exact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7F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Привлечение спонсорской помощи</w:t>
      </w:r>
    </w:p>
    <w:p w14:paraId="4252D2FA" w14:textId="77777777" w:rsidR="005B2890" w:rsidRPr="00E74813" w:rsidRDefault="005B2890" w:rsidP="005B2890">
      <w:pPr>
        <w:spacing w:line="365" w:lineRule="exact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7489CC" w14:textId="77777777" w:rsidR="005B2890" w:rsidRPr="00E74813" w:rsidRDefault="005B2890" w:rsidP="005B2890">
      <w:pPr>
        <w:shd w:val="clear" w:color="auto" w:fill="FFFFFF"/>
        <w:spacing w:line="365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C4">
        <w:rPr>
          <w:rFonts w:ascii="Times New Roman" w:eastAsia="Calibri" w:hAnsi="Times New Roman" w:cs="Times New Roman"/>
          <w:sz w:val="28"/>
          <w:szCs w:val="28"/>
        </w:rPr>
        <w:t>Во время празднования праздника Пасхи были розданы пасхальные куличи в количестве 120 шт.;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D7542A" w14:textId="77777777" w:rsidR="005B2890" w:rsidRPr="00E74813" w:rsidRDefault="005B2890" w:rsidP="005B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13">
        <w:rPr>
          <w:rFonts w:ascii="Times New Roman" w:eastAsia="Calibri" w:hAnsi="Times New Roman" w:cs="Times New Roman"/>
          <w:sz w:val="28"/>
          <w:szCs w:val="28"/>
        </w:rPr>
        <w:t>В преддверии нового года были розданы новогодние подарки многодетным семьям, детям инвалидам, пенсионерам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состоящим на социальном обслуживании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400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шт.  </w:t>
      </w:r>
    </w:p>
    <w:p w14:paraId="7AC4AF3D" w14:textId="77777777" w:rsidR="005B2890" w:rsidRDefault="005B2890" w:rsidP="005B2890">
      <w:pPr>
        <w:shd w:val="clear" w:color="auto" w:fill="FFFFFF"/>
        <w:spacing w:line="365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году силами Депутата Собрания депутатов Законодательного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Ростовской области Рожкова С.В.:</w:t>
      </w:r>
    </w:p>
    <w:p w14:paraId="6683AB26" w14:textId="77777777" w:rsidR="005B2890" w:rsidRDefault="005B2890" w:rsidP="005B2890">
      <w:pPr>
        <w:shd w:val="clear" w:color="auto" w:fill="FFFFFF"/>
        <w:spacing w:line="365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п. Дивный на территории МБД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74813">
        <w:rPr>
          <w:rFonts w:ascii="Times New Roman" w:eastAsia="Calibri" w:hAnsi="Times New Roman" w:cs="Times New Roman"/>
          <w:sz w:val="28"/>
          <w:szCs w:val="28"/>
        </w:rPr>
        <w:t xml:space="preserve"> произведены работы по асфальтированию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 и установлена новая беседка</w:t>
      </w:r>
      <w:r w:rsidRPr="00E748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9B189" w14:textId="77777777" w:rsidR="005B2890" w:rsidRPr="00AD7F0D" w:rsidRDefault="005B2890" w:rsidP="005B2890">
      <w:pPr>
        <w:shd w:val="clear" w:color="auto" w:fill="FFFFFF"/>
        <w:spacing w:line="365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CC1B6" w14:textId="77777777" w:rsidR="005B2890" w:rsidRDefault="005B2890" w:rsidP="005B2890">
      <w:pPr>
        <w:pStyle w:val="10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  <w:r w:rsidRPr="00A00402">
        <w:rPr>
          <w:sz w:val="28"/>
          <w:szCs w:val="28"/>
        </w:rPr>
        <w:t>Уважаемые жители Истоминского сельского поселения!</w:t>
      </w:r>
      <w:bookmarkEnd w:id="3"/>
    </w:p>
    <w:p w14:paraId="2210675E" w14:textId="77777777" w:rsidR="005B2890" w:rsidRPr="00A00402" w:rsidRDefault="005B2890" w:rsidP="005B2890">
      <w:pPr>
        <w:pStyle w:val="10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</w:p>
    <w:p w14:paraId="6A5A4B8D" w14:textId="77777777" w:rsidR="005B2890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  <w:r w:rsidRPr="00CA0B7B">
        <w:rPr>
          <w:rStyle w:val="Sylfaen"/>
          <w:sz w:val="28"/>
          <w:szCs w:val="28"/>
        </w:rPr>
        <w:t>Я</w:t>
      </w:r>
      <w:r>
        <w:rPr>
          <w:i/>
          <w:sz w:val="28"/>
          <w:szCs w:val="28"/>
        </w:rPr>
        <w:t xml:space="preserve"> очень благодарен</w:t>
      </w:r>
      <w:r w:rsidRPr="00CA0B7B">
        <w:rPr>
          <w:i/>
          <w:sz w:val="28"/>
          <w:szCs w:val="28"/>
        </w:rPr>
        <w:t xml:space="preserve"> за вашу поддержку, инициативность и неравнодушие, за ваши советы и предложения. </w:t>
      </w:r>
    </w:p>
    <w:p w14:paraId="2511483A" w14:textId="77777777" w:rsidR="005B2890" w:rsidRPr="00CA0B7B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</w:p>
    <w:p w14:paraId="230C910B" w14:textId="77777777" w:rsidR="005B2890" w:rsidRPr="00CA0B7B" w:rsidRDefault="005B2890" w:rsidP="005B2890">
      <w:pPr>
        <w:pStyle w:val="4"/>
        <w:shd w:val="clear" w:color="auto" w:fill="auto"/>
        <w:spacing w:before="0" w:after="0"/>
        <w:jc w:val="center"/>
        <w:rPr>
          <w:i/>
          <w:sz w:val="28"/>
          <w:szCs w:val="28"/>
        </w:rPr>
      </w:pPr>
      <w:r w:rsidRPr="00CA0B7B">
        <w:rPr>
          <w:i/>
          <w:sz w:val="28"/>
          <w:szCs w:val="28"/>
        </w:rPr>
        <w:t>Желаю Вам здоровья и благополучия!</w:t>
      </w:r>
    </w:p>
    <w:p w14:paraId="1F78CBBD" w14:textId="77777777" w:rsidR="002B6BAF" w:rsidRDefault="002B6BAF"/>
    <w:sectPr w:rsidR="002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9034D"/>
    <w:multiLevelType w:val="hybridMultilevel"/>
    <w:tmpl w:val="1DEE7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F"/>
    <w:rsid w:val="001C6A62"/>
    <w:rsid w:val="002B6BAF"/>
    <w:rsid w:val="005B2890"/>
    <w:rsid w:val="009402A0"/>
    <w:rsid w:val="00AD6C3C"/>
    <w:rsid w:val="00D35A7E"/>
    <w:rsid w:val="00F2125D"/>
    <w:rsid w:val="00F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6988"/>
  <w15:chartTrackingRefBased/>
  <w15:docId w15:val="{AE071E3E-A525-4602-A048-2FFF78B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D35A7E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qFormat/>
    <w:rsid w:val="00D35A7E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1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5B2890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2890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Sylfaen">
    <w:name w:val="Основной текст + Sylfaen"/>
    <w:aliases w:val="Курсив"/>
    <w:basedOn w:val="a5"/>
    <w:uiPriority w:val="99"/>
    <w:rsid w:val="005B2890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B2890"/>
    <w:pPr>
      <w:widowControl w:val="0"/>
      <w:shd w:val="clear" w:color="auto" w:fill="FFFFFF"/>
      <w:spacing w:after="360" w:line="370" w:lineRule="exact"/>
      <w:jc w:val="center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4">
    <w:name w:val="Основной текст4"/>
    <w:basedOn w:val="a"/>
    <w:link w:val="a5"/>
    <w:uiPriority w:val="99"/>
    <w:rsid w:val="005B2890"/>
    <w:pPr>
      <w:widowControl w:val="0"/>
      <w:shd w:val="clear" w:color="auto" w:fill="FFFFFF"/>
      <w:spacing w:before="180" w:after="60" w:line="365" w:lineRule="exact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5B2890"/>
    <w:pPr>
      <w:widowControl w:val="0"/>
      <w:shd w:val="clear" w:color="auto" w:fill="FFFFFF"/>
      <w:spacing w:before="240" w:after="0" w:line="653" w:lineRule="exact"/>
      <w:outlineLvl w:val="0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ConsCell">
    <w:name w:val="ConsCell"/>
    <w:rsid w:val="005B289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3125</Words>
  <Characters>17815</Characters>
  <Application>Microsoft Office Word</Application>
  <DocSecurity>0</DocSecurity>
  <Lines>148</Lines>
  <Paragraphs>41</Paragraphs>
  <ScaleCrop>false</ScaleCrop>
  <Company/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User</cp:lastModifiedBy>
  <cp:revision>8</cp:revision>
  <dcterms:created xsi:type="dcterms:W3CDTF">2022-02-11T05:40:00Z</dcterms:created>
  <dcterms:modified xsi:type="dcterms:W3CDTF">2022-02-17T11:56:00Z</dcterms:modified>
</cp:coreProperties>
</file>