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F6527" w14:textId="77777777" w:rsidR="00606910" w:rsidRPr="00692665" w:rsidRDefault="00606910" w:rsidP="003C0912">
      <w:pPr>
        <w:rPr>
          <w:sz w:val="27"/>
          <w:szCs w:val="27"/>
        </w:rPr>
      </w:pPr>
      <w:bookmarkStart w:id="0" w:name="_GoBack"/>
      <w:bookmarkEnd w:id="0"/>
    </w:p>
    <w:p w14:paraId="1BB86EB3" w14:textId="77777777" w:rsidR="00606910" w:rsidRPr="00692665" w:rsidRDefault="00606910" w:rsidP="00606910">
      <w:pPr>
        <w:rPr>
          <w:sz w:val="27"/>
          <w:szCs w:val="27"/>
        </w:rPr>
      </w:pPr>
    </w:p>
    <w:p w14:paraId="0D7B813A" w14:textId="77777777" w:rsidR="00606910" w:rsidRPr="00692665" w:rsidRDefault="00606910" w:rsidP="00606910">
      <w:pPr>
        <w:rPr>
          <w:sz w:val="27"/>
          <w:szCs w:val="27"/>
        </w:rPr>
      </w:pPr>
    </w:p>
    <w:p w14:paraId="56194A63" w14:textId="77777777" w:rsidR="00606910" w:rsidRPr="00692665" w:rsidRDefault="00606910" w:rsidP="00606910">
      <w:pPr>
        <w:rPr>
          <w:sz w:val="27"/>
          <w:szCs w:val="27"/>
        </w:rPr>
      </w:pPr>
    </w:p>
    <w:p w14:paraId="23479A46" w14:textId="77777777" w:rsidR="00B55AF4" w:rsidRPr="00692665" w:rsidRDefault="00B55AF4" w:rsidP="00606910">
      <w:pPr>
        <w:rPr>
          <w:sz w:val="27"/>
          <w:szCs w:val="27"/>
        </w:rPr>
      </w:pPr>
    </w:p>
    <w:p w14:paraId="0CF62EE6" w14:textId="77777777" w:rsidR="00422CDD" w:rsidRPr="00692665" w:rsidRDefault="00422CDD" w:rsidP="00606910">
      <w:pPr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:rsidRPr="00C5697A" w14:paraId="72D8C124" w14:textId="77777777" w:rsidTr="00D60E6B">
        <w:tc>
          <w:tcPr>
            <w:tcW w:w="9344" w:type="dxa"/>
          </w:tcPr>
          <w:p w14:paraId="5B71DB42" w14:textId="77777777" w:rsidR="00202986" w:rsidRDefault="00202986" w:rsidP="00D26B01">
            <w:pPr>
              <w:jc w:val="center"/>
              <w:rPr>
                <w:rFonts w:eastAsia="Arial Unicode MS" w:cs="Times New Roman"/>
                <w:b/>
              </w:rPr>
            </w:pPr>
          </w:p>
          <w:p w14:paraId="39F56B89" w14:textId="77777777" w:rsidR="00202986" w:rsidRDefault="00202986" w:rsidP="00D26B01">
            <w:pPr>
              <w:jc w:val="center"/>
              <w:rPr>
                <w:rFonts w:eastAsia="Arial Unicode MS" w:cs="Times New Roman"/>
                <w:b/>
              </w:rPr>
            </w:pPr>
          </w:p>
          <w:p w14:paraId="172B4A94" w14:textId="77777777" w:rsidR="008965B7" w:rsidRPr="00C5697A" w:rsidRDefault="008965B7" w:rsidP="00D26B01">
            <w:pPr>
              <w:jc w:val="center"/>
              <w:rPr>
                <w:rFonts w:eastAsia="Arial Unicode MS" w:cs="Times New Roman"/>
                <w:b/>
              </w:rPr>
            </w:pPr>
            <w:r w:rsidRPr="00C5697A">
              <w:rPr>
                <w:rFonts w:eastAsia="Arial Unicode MS" w:cs="Times New Roman"/>
                <w:b/>
              </w:rPr>
              <w:t>ПРЕСС</w:t>
            </w:r>
            <w:r w:rsidR="001229B1" w:rsidRPr="00C5697A">
              <w:rPr>
                <w:rFonts w:cs="Times New Roman"/>
              </w:rPr>
              <w:t>-</w:t>
            </w:r>
            <w:r w:rsidRPr="00C5697A">
              <w:rPr>
                <w:rFonts w:eastAsia="Arial Unicode MS" w:cs="Times New Roman"/>
                <w:b/>
              </w:rPr>
              <w:t>РЕЛИЗ</w:t>
            </w:r>
          </w:p>
        </w:tc>
      </w:tr>
      <w:tr w:rsidR="00090599" w:rsidRPr="00C5697A" w14:paraId="5BB909C3" w14:textId="77777777" w:rsidTr="00AC0EAA">
        <w:trPr>
          <w:trHeight w:val="291"/>
        </w:trPr>
        <w:tc>
          <w:tcPr>
            <w:tcW w:w="9344" w:type="dxa"/>
          </w:tcPr>
          <w:p w14:paraId="007676D2" w14:textId="77777777" w:rsidR="00C97F6A" w:rsidRPr="00C5697A" w:rsidRDefault="00C97F6A" w:rsidP="00857C64">
            <w:pPr>
              <w:jc w:val="center"/>
              <w:rPr>
                <w:b/>
              </w:rPr>
            </w:pPr>
          </w:p>
        </w:tc>
      </w:tr>
    </w:tbl>
    <w:p w14:paraId="781F9D95" w14:textId="750DAEEC" w:rsidR="00EE1673" w:rsidRDefault="00EE1673" w:rsidP="00EE1673">
      <w:pPr>
        <w:jc w:val="center"/>
        <w:rPr>
          <w:b/>
        </w:rPr>
      </w:pPr>
      <w:r>
        <w:rPr>
          <w:b/>
        </w:rPr>
        <w:t>«ТНС энерго Ростов-на-Дону» обновило счет за электроэнергию</w:t>
      </w:r>
    </w:p>
    <w:p w14:paraId="144B9B23" w14:textId="77777777" w:rsidR="00AC0EAA" w:rsidRPr="00312592" w:rsidRDefault="00AC0EAA" w:rsidP="00BE4748">
      <w:pPr>
        <w:pStyle w:val="af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50ECE54E" w14:textId="77777777" w:rsidR="00EE1673" w:rsidRDefault="00EE1673" w:rsidP="00EE1673">
      <w:pPr>
        <w:ind w:firstLine="708"/>
        <w:jc w:val="both"/>
      </w:pPr>
      <w:r>
        <w:t>С ноября 2021 года клиенты «ТНС энерго Ростов-на-Дону» будут получать обновленные счета за электроэнергию.</w:t>
      </w:r>
    </w:p>
    <w:p w14:paraId="2B25C24B" w14:textId="3145EFB9" w:rsidR="00EE1673" w:rsidRDefault="00EE1673" w:rsidP="00EE1673">
      <w:pPr>
        <w:ind w:firstLine="708"/>
        <w:jc w:val="both"/>
      </w:pPr>
      <w:r>
        <w:t xml:space="preserve">Теперь оплатить текущее потребление можно, используя </w:t>
      </w:r>
      <w:r w:rsidR="004421F2">
        <w:t>«</w:t>
      </w:r>
      <w:r>
        <w:t>“рекомендуемый платеж</w:t>
      </w:r>
      <w:r w:rsidR="004421F2">
        <w:t>»</w:t>
      </w:r>
      <w:r>
        <w:t xml:space="preserve"> - предварительную сумму оплаты, рассчитанную по среднемесячному потреблению.</w:t>
      </w:r>
    </w:p>
    <w:p w14:paraId="629B92BB" w14:textId="77777777" w:rsidR="00EE1673" w:rsidRDefault="00EE1673" w:rsidP="00EE1673">
      <w:pPr>
        <w:ind w:firstLine="708"/>
        <w:jc w:val="both"/>
      </w:pPr>
      <w:r>
        <w:t>Изменения связаны с многочисленными запросами о возможности оплаты за текущий расчетный период для исключения формирования задолженности. Что особенно актуально для клиентов, потребление которых, превышает 2 норматива оплаты.</w:t>
      </w:r>
    </w:p>
    <w:p w14:paraId="055907D3" w14:textId="77777777" w:rsidR="00EE1673" w:rsidRDefault="00EE1673" w:rsidP="00EE1673">
      <w:pPr>
        <w:ind w:firstLine="708"/>
        <w:jc w:val="both"/>
      </w:pPr>
    </w:p>
    <w:p w14:paraId="438DCEBE" w14:textId="77777777" w:rsidR="00EE1673" w:rsidRDefault="00EE1673" w:rsidP="00EE1673">
      <w:pPr>
        <w:ind w:firstLine="708"/>
        <w:jc w:val="both"/>
      </w:pPr>
      <w:r>
        <w:t>Новая форма счёта содержит три графы к оплате:</w:t>
      </w:r>
    </w:p>
    <w:p w14:paraId="3241257E" w14:textId="77777777" w:rsidR="00EE1673" w:rsidRDefault="00EE1673" w:rsidP="00EE1673">
      <w:pPr>
        <w:widowControl/>
        <w:numPr>
          <w:ilvl w:val="0"/>
          <w:numId w:val="46"/>
        </w:numPr>
        <w:suppressAutoHyphens w:val="0"/>
        <w:autoSpaceDN/>
        <w:spacing w:line="276" w:lineRule="auto"/>
        <w:jc w:val="both"/>
        <w:textAlignment w:val="auto"/>
      </w:pPr>
      <w:r>
        <w:rPr>
          <w:b/>
        </w:rPr>
        <w:t>Обязательный платеж</w:t>
      </w:r>
      <w:r>
        <w:t xml:space="preserve"> - это стоимость электроэнергии, потребленной в предыдущем месяце. Он обязателен к оплате. </w:t>
      </w:r>
    </w:p>
    <w:p w14:paraId="08481DC8" w14:textId="77777777" w:rsidR="00EE1673" w:rsidRDefault="00EE1673" w:rsidP="00EE1673">
      <w:pPr>
        <w:widowControl/>
        <w:numPr>
          <w:ilvl w:val="0"/>
          <w:numId w:val="46"/>
        </w:numPr>
        <w:suppressAutoHyphens w:val="0"/>
        <w:autoSpaceDN/>
        <w:spacing w:line="276" w:lineRule="auto"/>
        <w:jc w:val="both"/>
        <w:textAlignment w:val="auto"/>
      </w:pPr>
      <w:r>
        <w:rPr>
          <w:b/>
        </w:rPr>
        <w:t>Рекомендуемый платеж</w:t>
      </w:r>
      <w:r>
        <w:t xml:space="preserve"> - оплата электроэнергии за текущий месяц, сформированная с учетом среднемесячного потребления или норматива.</w:t>
      </w:r>
    </w:p>
    <w:p w14:paraId="51AB2E50" w14:textId="77777777" w:rsidR="00EE1673" w:rsidRDefault="00EE1673" w:rsidP="00EE1673">
      <w:pPr>
        <w:widowControl/>
        <w:numPr>
          <w:ilvl w:val="0"/>
          <w:numId w:val="46"/>
        </w:numPr>
        <w:suppressAutoHyphens w:val="0"/>
        <w:autoSpaceDN/>
        <w:spacing w:line="276" w:lineRule="auto"/>
        <w:jc w:val="both"/>
        <w:textAlignment w:val="auto"/>
      </w:pPr>
      <w:r>
        <w:rPr>
          <w:b/>
        </w:rPr>
        <w:t>Оплата с учетом рекомендуемого платежа</w:t>
      </w:r>
      <w:r>
        <w:t xml:space="preserve"> - сумма обязательного и рекомендуемого платежей.</w:t>
      </w:r>
    </w:p>
    <w:p w14:paraId="2F1C96CB" w14:textId="77777777" w:rsidR="00EE1673" w:rsidRDefault="00EE1673" w:rsidP="00EE1673">
      <w:pPr>
        <w:ind w:left="360"/>
        <w:jc w:val="both"/>
      </w:pPr>
    </w:p>
    <w:p w14:paraId="76D1BA84" w14:textId="77777777" w:rsidR="00EE1673" w:rsidRDefault="00EE1673" w:rsidP="00EE1673">
      <w:pPr>
        <w:jc w:val="both"/>
      </w:pPr>
      <w:r>
        <w:rPr>
          <w:noProof/>
          <w:lang w:eastAsia="ru-RU" w:bidi="ar-SA"/>
        </w:rPr>
        <w:drawing>
          <wp:inline distT="0" distB="0" distL="0" distR="0" wp14:anchorId="33F90693" wp14:editId="737E09EB">
            <wp:extent cx="6031230" cy="18935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52CF" w14:textId="77777777" w:rsidR="00EE1673" w:rsidRDefault="00EE1673" w:rsidP="00EE1673">
      <w:pPr>
        <w:ind w:firstLine="708"/>
        <w:jc w:val="both"/>
      </w:pPr>
    </w:p>
    <w:p w14:paraId="398ECEF4" w14:textId="77777777" w:rsidR="00EE1673" w:rsidRDefault="00EE1673" w:rsidP="00EE1673">
      <w:pPr>
        <w:ind w:firstLine="708"/>
        <w:jc w:val="both"/>
      </w:pPr>
      <w:r>
        <w:t xml:space="preserve">Обновленный формат позволяет клиенту самостоятельно выбирать тот вид платежа, который ему предпочтителен: оплатить только «обязательный платеж», либо добавить к нему сумму «рекомендуемого платежа». </w:t>
      </w:r>
    </w:p>
    <w:p w14:paraId="36A634DE" w14:textId="13B3524D" w:rsidR="00EE1673" w:rsidRDefault="004421F2" w:rsidP="00EE1673">
      <w:pPr>
        <w:ind w:firstLine="708"/>
        <w:jc w:val="both"/>
        <w:rPr>
          <w:rFonts w:ascii="Roboto" w:eastAsia="Roboto" w:hAnsi="Roboto" w:cs="Roboto"/>
          <w:color w:val="3E3E3E"/>
          <w:sz w:val="27"/>
          <w:szCs w:val="27"/>
        </w:rPr>
      </w:pPr>
      <w:r>
        <w:t>«</w:t>
      </w:r>
      <w:r w:rsidR="00EE1673">
        <w:t>Рекомендуемый платеж</w:t>
      </w:r>
      <w:r>
        <w:t>»</w:t>
      </w:r>
      <w:r w:rsidR="00EE1673">
        <w:t xml:space="preserve"> позволит избежать образования задолженности и начисления пеней, если по каким-либо причинам клиент не может своевременно оплатить счет в предстоящем месяце. Внесение «рекомендуемого платежа» удобно тем, кто предпочитает не иметь долги и не хочет беспокоиться о наступлении очередного платежного периода, находясь в отпуске, командировке или стесненных финансовых обстоятельствах. </w:t>
      </w:r>
    </w:p>
    <w:p w14:paraId="2146F467" w14:textId="77777777" w:rsidR="00EE1673" w:rsidRDefault="00EE1673" w:rsidP="00EE1673">
      <w:pPr>
        <w:ind w:firstLine="708"/>
        <w:jc w:val="both"/>
      </w:pPr>
      <w:r>
        <w:t xml:space="preserve">Обращаем внимание, что сумма с учетом «рекомендуемого платежа» зашифрована в QR-коде для оплаты счетов через терминалы Сбербанка или отделений Почты России. Эту сумму можно скорректировать по выбору клиента. </w:t>
      </w:r>
    </w:p>
    <w:p w14:paraId="4C2377BF" w14:textId="17384277" w:rsidR="00ED5375" w:rsidRPr="004421F2" w:rsidRDefault="00EE1673" w:rsidP="004421F2">
      <w:pPr>
        <w:ind w:firstLine="708"/>
        <w:jc w:val="both"/>
        <w:rPr>
          <w:rStyle w:val="a9"/>
          <w:color w:val="auto"/>
          <w:u w:val="none"/>
        </w:rPr>
      </w:pPr>
      <w:r>
        <w:t>Сумма к оплате может быть любой, но не менее «обязательного платежа».</w:t>
      </w:r>
    </w:p>
    <w:sectPr w:rsidR="00ED5375" w:rsidRPr="004421F2" w:rsidSect="006D23F5">
      <w:headerReference w:type="default" r:id="rId9"/>
      <w:headerReference w:type="first" r:id="rId10"/>
      <w:pgSz w:w="11906" w:h="16838"/>
      <w:pgMar w:top="1134" w:right="850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9850" w14:textId="77777777" w:rsidR="00A83DC2" w:rsidRDefault="00A83DC2">
      <w:r>
        <w:separator/>
      </w:r>
    </w:p>
  </w:endnote>
  <w:endnote w:type="continuationSeparator" w:id="0">
    <w:p w14:paraId="61FAEC3D" w14:textId="77777777" w:rsidR="00A83DC2" w:rsidRDefault="00A8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1562" w14:textId="77777777" w:rsidR="00A83DC2" w:rsidRDefault="00A83DC2">
      <w:r>
        <w:rPr>
          <w:color w:val="000000"/>
        </w:rPr>
        <w:separator/>
      </w:r>
    </w:p>
  </w:footnote>
  <w:footnote w:type="continuationSeparator" w:id="0">
    <w:p w14:paraId="2C2A9D0D" w14:textId="77777777" w:rsidR="00A83DC2" w:rsidRDefault="00A8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5477"/>
      <w:docPartObj>
        <w:docPartGallery w:val="Page Numbers (Top of Page)"/>
        <w:docPartUnique/>
      </w:docPartObj>
    </w:sdtPr>
    <w:sdtEndPr/>
    <w:sdtContent>
      <w:p w14:paraId="7B7AEAB5" w14:textId="77777777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C8F">
          <w:rPr>
            <w:noProof/>
          </w:rPr>
          <w:t>3</w:t>
        </w:r>
        <w:r>
          <w:fldChar w:fldCharType="end"/>
        </w:r>
      </w:p>
    </w:sdtContent>
  </w:sdt>
  <w:p w14:paraId="358B1EE3" w14:textId="77777777" w:rsidR="00D60E6B" w:rsidRPr="00D92B64" w:rsidRDefault="00D60E6B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DE177" w14:textId="77777777" w:rsidR="00754CDF" w:rsidRPr="002557C6" w:rsidRDefault="006233CC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5A814865" wp14:editId="2CC328BA">
          <wp:simplePos x="0" y="0"/>
          <wp:positionH relativeFrom="page">
            <wp:posOffset>920168</wp:posOffset>
          </wp:positionH>
          <wp:positionV relativeFrom="page">
            <wp:posOffset>558186</wp:posOffset>
          </wp:positionV>
          <wp:extent cx="2345790" cy="118699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790" cy="118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E3FD6" wp14:editId="15E3CD89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F50BD9C" w14:textId="77777777" w:rsidR="006233CC" w:rsidRPr="000C410E" w:rsidRDefault="006233CC" w:rsidP="006233CC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0C410E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3786F665" w14:textId="77777777" w:rsidR="006233CC" w:rsidRPr="000C410E" w:rsidRDefault="006233CC" w:rsidP="006233CC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0C410E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</w:t>
                          </w: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 Ростов-на-Дону</w:t>
                          </w:r>
                          <w:r w:rsidRPr="000C410E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»</w:t>
                          </w:r>
                        </w:p>
                        <w:p w14:paraId="4FA749AC" w14:textId="77777777" w:rsidR="006233CC" w:rsidRDefault="006233CC" w:rsidP="006233CC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344022</w:t>
                          </w: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, Российская Федерация, </w:t>
                          </w:r>
                        </w:p>
                        <w:p w14:paraId="5FC2222D" w14:textId="77777777" w:rsidR="006233CC" w:rsidRDefault="006233CC" w:rsidP="006233CC">
                          <w:pPr>
                            <w:spacing w:line="22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г.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Ростов-на-Дону</w:t>
                          </w: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</w:t>
                          </w: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Журавлева</w:t>
                          </w: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, дом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47</w:t>
                          </w:r>
                        </w:p>
                        <w:p w14:paraId="35A5F842" w14:textId="77777777" w:rsidR="006233CC" w:rsidRPr="005D577B" w:rsidRDefault="006233CC" w:rsidP="006233CC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Телефон: +7 (863) 203-59-57</w:t>
                          </w:r>
                        </w:p>
                        <w:p w14:paraId="3B31C2A2" w14:textId="77777777" w:rsidR="006233CC" w:rsidRDefault="006233CC" w:rsidP="006233CC">
                          <w:pPr>
                            <w:spacing w:line="28" w:lineRule="atLeast"/>
                          </w:pP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>Факс: +7 (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863</w:t>
                          </w:r>
                          <w:r w:rsidRPr="000C410E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203-59-93</w:t>
                          </w:r>
                        </w:p>
                        <w:p w14:paraId="7F04A5B4" w14:textId="77777777" w:rsidR="006233CC" w:rsidRPr="00912409" w:rsidRDefault="006233CC" w:rsidP="006233CC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Сайт</w:t>
                          </w:r>
                          <w:r w:rsidRPr="00912409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rostov</w:t>
                          </w:r>
                          <w:proofErr w:type="spellEnd"/>
                          <w:r w:rsidRPr="00912409"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 w:rsidRPr="00912409"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912409"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7055D6F6" w14:textId="77777777" w:rsidR="006233CC" w:rsidRPr="005D577B" w:rsidRDefault="006233CC" w:rsidP="006233CC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5D577B"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5D577B"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tns-rostov</w:t>
                          </w:r>
                          <w:r w:rsidRPr="005D577B"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rostov.tns</w:t>
                          </w:r>
                          <w:r w:rsidRPr="005D577B"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5D577B"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p>
                        <w:p w14:paraId="28247CDA" w14:textId="77777777" w:rsidR="009E4262" w:rsidRPr="005D577B" w:rsidRDefault="009E4262" w:rsidP="00A246B2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E3FD6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5F50BD9C" w14:textId="77777777" w:rsidR="006233CC" w:rsidRPr="000C410E" w:rsidRDefault="006233CC" w:rsidP="006233CC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0C410E"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3786F665" w14:textId="77777777" w:rsidR="006233CC" w:rsidRPr="000C410E" w:rsidRDefault="006233CC" w:rsidP="006233CC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0C410E"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</w:t>
                    </w: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 Ростов-на-Дону</w:t>
                    </w:r>
                    <w:r w:rsidRPr="000C410E">
                      <w:rPr>
                        <w:rFonts w:cs="Times New Roman"/>
                        <w:b/>
                        <w:sz w:val="18"/>
                        <w:szCs w:val="18"/>
                      </w:rPr>
                      <w:t>»</w:t>
                    </w:r>
                  </w:p>
                  <w:p w14:paraId="4FA749AC" w14:textId="77777777" w:rsidR="006233CC" w:rsidRDefault="006233CC" w:rsidP="006233CC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344022</w:t>
                    </w: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, Российская Федерация, </w:t>
                    </w:r>
                  </w:p>
                  <w:p w14:paraId="5FC2222D" w14:textId="77777777" w:rsidR="006233CC" w:rsidRDefault="006233CC" w:rsidP="006233CC">
                    <w:pPr>
                      <w:spacing w:line="22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г. 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Ростов-на-Дону</w:t>
                    </w: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улица</w:t>
                    </w: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Журавлева</w:t>
                    </w: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, дом 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47</w:t>
                    </w:r>
                  </w:p>
                  <w:p w14:paraId="35A5F842" w14:textId="77777777" w:rsidR="006233CC" w:rsidRPr="005D577B" w:rsidRDefault="006233CC" w:rsidP="006233CC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Телефон: +7 (863) 203-59-57</w:t>
                    </w:r>
                  </w:p>
                  <w:p w14:paraId="3B31C2A2" w14:textId="77777777" w:rsidR="006233CC" w:rsidRDefault="006233CC" w:rsidP="006233CC">
                    <w:pPr>
                      <w:spacing w:line="28" w:lineRule="atLeast"/>
                    </w:pP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>Факс: +7 (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863</w:t>
                    </w:r>
                    <w:r w:rsidRPr="000C410E">
                      <w:rPr>
                        <w:rFonts w:cs="Times New Roman"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203-59-93</w:t>
                    </w:r>
                  </w:p>
                  <w:p w14:paraId="7F04A5B4" w14:textId="77777777" w:rsidR="006233CC" w:rsidRPr="00912409" w:rsidRDefault="006233CC" w:rsidP="006233CC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Сайт</w:t>
                    </w:r>
                    <w:r w:rsidRPr="00912409">
                      <w:rPr>
                        <w:rFonts w:cs="Times New Roman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rostov</w:t>
                    </w:r>
                    <w:proofErr w:type="spellEnd"/>
                    <w:r w:rsidRPr="00912409"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 w:rsidRPr="00912409"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 w:rsidRPr="00912409"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7055D6F6" w14:textId="77777777" w:rsidR="006233CC" w:rsidRPr="005D577B" w:rsidRDefault="006233CC" w:rsidP="006233CC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 w:rsidRPr="005D577B"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5D577B"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 xml:space="preserve">: 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tns-rostov</w:t>
                    </w:r>
                    <w:r w:rsidRPr="005D577B"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@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rostov.tns</w:t>
                    </w:r>
                    <w:r w:rsidRPr="005D577B"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 w:rsidRPr="005D577B"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</w:p>
                  <w:p w14:paraId="28247CDA" w14:textId="77777777" w:rsidR="009E4262" w:rsidRPr="005D577B" w:rsidRDefault="009E4262" w:rsidP="00A246B2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572"/>
    <w:multiLevelType w:val="multilevel"/>
    <w:tmpl w:val="99F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1BEC"/>
    <w:multiLevelType w:val="multilevel"/>
    <w:tmpl w:val="A0A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B2F"/>
    <w:multiLevelType w:val="multilevel"/>
    <w:tmpl w:val="5A1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C4A3B"/>
    <w:multiLevelType w:val="multilevel"/>
    <w:tmpl w:val="1F2A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B5659"/>
    <w:multiLevelType w:val="multilevel"/>
    <w:tmpl w:val="B47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4121"/>
    <w:multiLevelType w:val="multilevel"/>
    <w:tmpl w:val="AD2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2028"/>
    <w:multiLevelType w:val="multilevel"/>
    <w:tmpl w:val="AD2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01540"/>
    <w:multiLevelType w:val="multilevel"/>
    <w:tmpl w:val="DBE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37B9"/>
    <w:multiLevelType w:val="multilevel"/>
    <w:tmpl w:val="C77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8605E"/>
    <w:multiLevelType w:val="multilevel"/>
    <w:tmpl w:val="A08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A3BE9"/>
    <w:multiLevelType w:val="multilevel"/>
    <w:tmpl w:val="4D2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D0AA4"/>
    <w:multiLevelType w:val="multilevel"/>
    <w:tmpl w:val="A8D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601F9"/>
    <w:multiLevelType w:val="multilevel"/>
    <w:tmpl w:val="BB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972F3"/>
    <w:multiLevelType w:val="multilevel"/>
    <w:tmpl w:val="AD2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42F64"/>
    <w:multiLevelType w:val="multilevel"/>
    <w:tmpl w:val="7452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8504D"/>
    <w:multiLevelType w:val="multilevel"/>
    <w:tmpl w:val="BA1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176DD"/>
    <w:multiLevelType w:val="multilevel"/>
    <w:tmpl w:val="9E0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13A10"/>
    <w:multiLevelType w:val="multilevel"/>
    <w:tmpl w:val="5704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06923"/>
    <w:multiLevelType w:val="hybridMultilevel"/>
    <w:tmpl w:val="599C23D8"/>
    <w:lvl w:ilvl="0" w:tplc="24F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27E3"/>
    <w:multiLevelType w:val="hybridMultilevel"/>
    <w:tmpl w:val="AEEE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3EB3"/>
    <w:multiLevelType w:val="multilevel"/>
    <w:tmpl w:val="160874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9C85D15"/>
    <w:multiLevelType w:val="multilevel"/>
    <w:tmpl w:val="551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4197D"/>
    <w:multiLevelType w:val="multilevel"/>
    <w:tmpl w:val="FD2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348CD"/>
    <w:multiLevelType w:val="multilevel"/>
    <w:tmpl w:val="6C2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70691"/>
    <w:multiLevelType w:val="multilevel"/>
    <w:tmpl w:val="3A6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8703C"/>
    <w:multiLevelType w:val="multilevel"/>
    <w:tmpl w:val="1F3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197EAF"/>
    <w:multiLevelType w:val="multilevel"/>
    <w:tmpl w:val="9F3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07208"/>
    <w:multiLevelType w:val="hybridMultilevel"/>
    <w:tmpl w:val="D3982FCA"/>
    <w:lvl w:ilvl="0" w:tplc="24FE99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143563"/>
    <w:multiLevelType w:val="multilevel"/>
    <w:tmpl w:val="8BD4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2B0F78"/>
    <w:multiLevelType w:val="multilevel"/>
    <w:tmpl w:val="4BF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247BA"/>
    <w:multiLevelType w:val="multilevel"/>
    <w:tmpl w:val="F44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B8138E"/>
    <w:multiLevelType w:val="hybridMultilevel"/>
    <w:tmpl w:val="CCE64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1C6DFD"/>
    <w:multiLevelType w:val="multilevel"/>
    <w:tmpl w:val="AA0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4B1BA6"/>
    <w:multiLevelType w:val="multilevel"/>
    <w:tmpl w:val="D2E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D4C11"/>
    <w:multiLevelType w:val="multilevel"/>
    <w:tmpl w:val="E56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2951A0"/>
    <w:multiLevelType w:val="hybridMultilevel"/>
    <w:tmpl w:val="569A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337E0"/>
    <w:multiLevelType w:val="multilevel"/>
    <w:tmpl w:val="739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741B4"/>
    <w:multiLevelType w:val="multilevel"/>
    <w:tmpl w:val="CC9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524C7"/>
    <w:multiLevelType w:val="hybridMultilevel"/>
    <w:tmpl w:val="4CFCF3AC"/>
    <w:lvl w:ilvl="0" w:tplc="D24AE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BFB4D9F"/>
    <w:multiLevelType w:val="hybridMultilevel"/>
    <w:tmpl w:val="14C40B30"/>
    <w:lvl w:ilvl="0" w:tplc="24FE99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6CFE2584"/>
    <w:multiLevelType w:val="multilevel"/>
    <w:tmpl w:val="DC1C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47CB5"/>
    <w:multiLevelType w:val="multilevel"/>
    <w:tmpl w:val="F1CE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E61EFC"/>
    <w:multiLevelType w:val="multilevel"/>
    <w:tmpl w:val="B6BA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CF3D3C"/>
    <w:multiLevelType w:val="multilevel"/>
    <w:tmpl w:val="F46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83DC1"/>
    <w:multiLevelType w:val="multilevel"/>
    <w:tmpl w:val="B9C6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5"/>
  </w:num>
  <w:num w:numId="3">
    <w:abstractNumId w:val="45"/>
  </w:num>
  <w:num w:numId="4">
    <w:abstractNumId w:val="15"/>
  </w:num>
  <w:num w:numId="5">
    <w:abstractNumId w:val="17"/>
  </w:num>
  <w:num w:numId="6">
    <w:abstractNumId w:val="1"/>
  </w:num>
  <w:num w:numId="7">
    <w:abstractNumId w:val="21"/>
  </w:num>
  <w:num w:numId="8">
    <w:abstractNumId w:val="25"/>
  </w:num>
  <w:num w:numId="9">
    <w:abstractNumId w:val="31"/>
  </w:num>
  <w:num w:numId="10">
    <w:abstractNumId w:val="37"/>
  </w:num>
  <w:num w:numId="11">
    <w:abstractNumId w:val="29"/>
  </w:num>
  <w:num w:numId="12">
    <w:abstractNumId w:val="2"/>
  </w:num>
  <w:num w:numId="13">
    <w:abstractNumId w:val="11"/>
  </w:num>
  <w:num w:numId="14">
    <w:abstractNumId w:val="44"/>
  </w:num>
  <w:num w:numId="15">
    <w:abstractNumId w:val="26"/>
  </w:num>
  <w:num w:numId="16">
    <w:abstractNumId w:val="43"/>
  </w:num>
  <w:num w:numId="17">
    <w:abstractNumId w:val="7"/>
  </w:num>
  <w:num w:numId="18">
    <w:abstractNumId w:val="41"/>
  </w:num>
  <w:num w:numId="19">
    <w:abstractNumId w:val="34"/>
  </w:num>
  <w:num w:numId="20">
    <w:abstractNumId w:val="23"/>
  </w:num>
  <w:num w:numId="21">
    <w:abstractNumId w:val="22"/>
  </w:num>
  <w:num w:numId="22">
    <w:abstractNumId w:val="16"/>
  </w:num>
  <w:num w:numId="23">
    <w:abstractNumId w:val="0"/>
  </w:num>
  <w:num w:numId="24">
    <w:abstractNumId w:val="24"/>
  </w:num>
  <w:num w:numId="25">
    <w:abstractNumId w:val="4"/>
  </w:num>
  <w:num w:numId="26">
    <w:abstractNumId w:val="12"/>
  </w:num>
  <w:num w:numId="27">
    <w:abstractNumId w:val="10"/>
  </w:num>
  <w:num w:numId="28">
    <w:abstractNumId w:val="30"/>
  </w:num>
  <w:num w:numId="29">
    <w:abstractNumId w:val="32"/>
  </w:num>
  <w:num w:numId="30">
    <w:abstractNumId w:val="39"/>
  </w:num>
  <w:num w:numId="31">
    <w:abstractNumId w:val="3"/>
  </w:num>
  <w:num w:numId="32">
    <w:abstractNumId w:val="18"/>
  </w:num>
  <w:num w:numId="33">
    <w:abstractNumId w:val="5"/>
  </w:num>
  <w:num w:numId="34">
    <w:abstractNumId w:val="13"/>
  </w:num>
  <w:num w:numId="35">
    <w:abstractNumId w:val="8"/>
  </w:num>
  <w:num w:numId="36">
    <w:abstractNumId w:val="38"/>
  </w:num>
  <w:num w:numId="37">
    <w:abstractNumId w:val="33"/>
  </w:num>
  <w:num w:numId="38">
    <w:abstractNumId w:val="40"/>
  </w:num>
  <w:num w:numId="39">
    <w:abstractNumId w:val="42"/>
  </w:num>
  <w:num w:numId="40">
    <w:abstractNumId w:val="19"/>
  </w:num>
  <w:num w:numId="41">
    <w:abstractNumId w:val="36"/>
  </w:num>
  <w:num w:numId="42">
    <w:abstractNumId w:val="6"/>
  </w:num>
  <w:num w:numId="43">
    <w:abstractNumId w:val="9"/>
  </w:num>
  <w:num w:numId="44">
    <w:abstractNumId w:val="14"/>
  </w:num>
  <w:num w:numId="45">
    <w:abstractNumId w:val="2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1DD4"/>
    <w:rsid w:val="00003F81"/>
    <w:rsid w:val="000047DD"/>
    <w:rsid w:val="0002039D"/>
    <w:rsid w:val="00034B48"/>
    <w:rsid w:val="00036A8A"/>
    <w:rsid w:val="00036CB9"/>
    <w:rsid w:val="0004286E"/>
    <w:rsid w:val="000447BB"/>
    <w:rsid w:val="00044D25"/>
    <w:rsid w:val="000476DB"/>
    <w:rsid w:val="00056C80"/>
    <w:rsid w:val="00063456"/>
    <w:rsid w:val="00063811"/>
    <w:rsid w:val="00066064"/>
    <w:rsid w:val="000712D0"/>
    <w:rsid w:val="000750A8"/>
    <w:rsid w:val="000839B2"/>
    <w:rsid w:val="000863DB"/>
    <w:rsid w:val="00090599"/>
    <w:rsid w:val="00096631"/>
    <w:rsid w:val="00096BBB"/>
    <w:rsid w:val="000A2946"/>
    <w:rsid w:val="000A3B27"/>
    <w:rsid w:val="000A6388"/>
    <w:rsid w:val="000B0BAB"/>
    <w:rsid w:val="000B301B"/>
    <w:rsid w:val="000B4C67"/>
    <w:rsid w:val="000C572D"/>
    <w:rsid w:val="000C6B9E"/>
    <w:rsid w:val="000D4488"/>
    <w:rsid w:val="000D71A0"/>
    <w:rsid w:val="000E08FB"/>
    <w:rsid w:val="000E451F"/>
    <w:rsid w:val="000E6EDB"/>
    <w:rsid w:val="000E6F3E"/>
    <w:rsid w:val="001152E4"/>
    <w:rsid w:val="00115F6A"/>
    <w:rsid w:val="001208CA"/>
    <w:rsid w:val="001229B1"/>
    <w:rsid w:val="0012481D"/>
    <w:rsid w:val="00125339"/>
    <w:rsid w:val="00130AA2"/>
    <w:rsid w:val="00134A85"/>
    <w:rsid w:val="0014071D"/>
    <w:rsid w:val="00146A53"/>
    <w:rsid w:val="00146CF4"/>
    <w:rsid w:val="00147E11"/>
    <w:rsid w:val="00152C8C"/>
    <w:rsid w:val="001530CD"/>
    <w:rsid w:val="00156155"/>
    <w:rsid w:val="0016234D"/>
    <w:rsid w:val="001666E4"/>
    <w:rsid w:val="0017318B"/>
    <w:rsid w:val="001732BF"/>
    <w:rsid w:val="001756AE"/>
    <w:rsid w:val="001762E3"/>
    <w:rsid w:val="00177498"/>
    <w:rsid w:val="00182F44"/>
    <w:rsid w:val="001923D0"/>
    <w:rsid w:val="001951A4"/>
    <w:rsid w:val="001A74DC"/>
    <w:rsid w:val="001B55AD"/>
    <w:rsid w:val="001C145D"/>
    <w:rsid w:val="001C3167"/>
    <w:rsid w:val="001C6E2E"/>
    <w:rsid w:val="001C7A42"/>
    <w:rsid w:val="001D604B"/>
    <w:rsid w:val="001E11EE"/>
    <w:rsid w:val="001E373A"/>
    <w:rsid w:val="001E7981"/>
    <w:rsid w:val="001F661E"/>
    <w:rsid w:val="00202986"/>
    <w:rsid w:val="00205B1F"/>
    <w:rsid w:val="00206DF9"/>
    <w:rsid w:val="002122A8"/>
    <w:rsid w:val="00214A4E"/>
    <w:rsid w:val="00216E82"/>
    <w:rsid w:val="00216EAB"/>
    <w:rsid w:val="0022079D"/>
    <w:rsid w:val="00223702"/>
    <w:rsid w:val="0022773D"/>
    <w:rsid w:val="00240D20"/>
    <w:rsid w:val="00244F22"/>
    <w:rsid w:val="00250ECF"/>
    <w:rsid w:val="0025288D"/>
    <w:rsid w:val="002557C6"/>
    <w:rsid w:val="00276F74"/>
    <w:rsid w:val="002822D0"/>
    <w:rsid w:val="002833FF"/>
    <w:rsid w:val="00285A41"/>
    <w:rsid w:val="0029153D"/>
    <w:rsid w:val="002932A9"/>
    <w:rsid w:val="00294C0E"/>
    <w:rsid w:val="002961CF"/>
    <w:rsid w:val="002968C5"/>
    <w:rsid w:val="002A4507"/>
    <w:rsid w:val="002A66FF"/>
    <w:rsid w:val="002B126D"/>
    <w:rsid w:val="002B44FC"/>
    <w:rsid w:val="002C70F7"/>
    <w:rsid w:val="002D00DC"/>
    <w:rsid w:val="002D0E6B"/>
    <w:rsid w:val="002D6A00"/>
    <w:rsid w:val="002E3483"/>
    <w:rsid w:val="002E5E8D"/>
    <w:rsid w:val="002E621B"/>
    <w:rsid w:val="002F0101"/>
    <w:rsid w:val="002F13FB"/>
    <w:rsid w:val="002F1C46"/>
    <w:rsid w:val="003045B8"/>
    <w:rsid w:val="00306F7A"/>
    <w:rsid w:val="003071A5"/>
    <w:rsid w:val="003123BB"/>
    <w:rsid w:val="00312592"/>
    <w:rsid w:val="003162DF"/>
    <w:rsid w:val="003174FA"/>
    <w:rsid w:val="00324C8F"/>
    <w:rsid w:val="003427AB"/>
    <w:rsid w:val="003552AB"/>
    <w:rsid w:val="00356284"/>
    <w:rsid w:val="0035696A"/>
    <w:rsid w:val="003570FF"/>
    <w:rsid w:val="00363AB6"/>
    <w:rsid w:val="0037292F"/>
    <w:rsid w:val="00376015"/>
    <w:rsid w:val="003820BF"/>
    <w:rsid w:val="00392073"/>
    <w:rsid w:val="00392E6D"/>
    <w:rsid w:val="003931D6"/>
    <w:rsid w:val="00395C8E"/>
    <w:rsid w:val="003B0C81"/>
    <w:rsid w:val="003B0D74"/>
    <w:rsid w:val="003B0E2E"/>
    <w:rsid w:val="003C0912"/>
    <w:rsid w:val="003C4D29"/>
    <w:rsid w:val="003C51F9"/>
    <w:rsid w:val="003C64A2"/>
    <w:rsid w:val="003D6DB3"/>
    <w:rsid w:val="003E0801"/>
    <w:rsid w:val="003E7324"/>
    <w:rsid w:val="003F1970"/>
    <w:rsid w:val="003F500B"/>
    <w:rsid w:val="003F6D3C"/>
    <w:rsid w:val="00402F4C"/>
    <w:rsid w:val="0040523D"/>
    <w:rsid w:val="0041561B"/>
    <w:rsid w:val="00416649"/>
    <w:rsid w:val="00416A51"/>
    <w:rsid w:val="00420E4F"/>
    <w:rsid w:val="00422CDD"/>
    <w:rsid w:val="004303DB"/>
    <w:rsid w:val="0043063B"/>
    <w:rsid w:val="00435F4B"/>
    <w:rsid w:val="004405F6"/>
    <w:rsid w:val="004421F2"/>
    <w:rsid w:val="00444AA9"/>
    <w:rsid w:val="00444D18"/>
    <w:rsid w:val="004464C6"/>
    <w:rsid w:val="00452F35"/>
    <w:rsid w:val="00455CFF"/>
    <w:rsid w:val="004626B3"/>
    <w:rsid w:val="00470125"/>
    <w:rsid w:val="00470E0C"/>
    <w:rsid w:val="00472FA0"/>
    <w:rsid w:val="004753EC"/>
    <w:rsid w:val="00475754"/>
    <w:rsid w:val="00475D88"/>
    <w:rsid w:val="00477AB8"/>
    <w:rsid w:val="00484B3D"/>
    <w:rsid w:val="00486864"/>
    <w:rsid w:val="00487911"/>
    <w:rsid w:val="0049276A"/>
    <w:rsid w:val="00497C86"/>
    <w:rsid w:val="004A4F74"/>
    <w:rsid w:val="004B2869"/>
    <w:rsid w:val="004B29A6"/>
    <w:rsid w:val="004C240D"/>
    <w:rsid w:val="004C526D"/>
    <w:rsid w:val="004C5C4F"/>
    <w:rsid w:val="004C757D"/>
    <w:rsid w:val="004D11AC"/>
    <w:rsid w:val="004D42FB"/>
    <w:rsid w:val="004D76C8"/>
    <w:rsid w:val="004E1826"/>
    <w:rsid w:val="004E1E55"/>
    <w:rsid w:val="004F049A"/>
    <w:rsid w:val="004F3314"/>
    <w:rsid w:val="004F3A16"/>
    <w:rsid w:val="004F4FFF"/>
    <w:rsid w:val="004F54E6"/>
    <w:rsid w:val="004F7B13"/>
    <w:rsid w:val="0050025F"/>
    <w:rsid w:val="00500E27"/>
    <w:rsid w:val="00503A9A"/>
    <w:rsid w:val="00505D63"/>
    <w:rsid w:val="00507324"/>
    <w:rsid w:val="00536547"/>
    <w:rsid w:val="0054235C"/>
    <w:rsid w:val="0055185B"/>
    <w:rsid w:val="00551D4E"/>
    <w:rsid w:val="00552903"/>
    <w:rsid w:val="00554C77"/>
    <w:rsid w:val="00571E30"/>
    <w:rsid w:val="0057363F"/>
    <w:rsid w:val="005777F5"/>
    <w:rsid w:val="005813A5"/>
    <w:rsid w:val="00584C06"/>
    <w:rsid w:val="005947D0"/>
    <w:rsid w:val="00596A0A"/>
    <w:rsid w:val="00597824"/>
    <w:rsid w:val="005B004D"/>
    <w:rsid w:val="005B57D1"/>
    <w:rsid w:val="005B5D12"/>
    <w:rsid w:val="005B7EB0"/>
    <w:rsid w:val="005C3AE0"/>
    <w:rsid w:val="005C4034"/>
    <w:rsid w:val="005C41AA"/>
    <w:rsid w:val="005D0591"/>
    <w:rsid w:val="005D2C99"/>
    <w:rsid w:val="005D577B"/>
    <w:rsid w:val="005E34FB"/>
    <w:rsid w:val="005F5C85"/>
    <w:rsid w:val="005F6799"/>
    <w:rsid w:val="005F72EC"/>
    <w:rsid w:val="0060443C"/>
    <w:rsid w:val="00606910"/>
    <w:rsid w:val="00607F9D"/>
    <w:rsid w:val="00617D5F"/>
    <w:rsid w:val="00622B32"/>
    <w:rsid w:val="006233CC"/>
    <w:rsid w:val="0062473C"/>
    <w:rsid w:val="006255A8"/>
    <w:rsid w:val="00626190"/>
    <w:rsid w:val="00632CCC"/>
    <w:rsid w:val="006415BF"/>
    <w:rsid w:val="006422B7"/>
    <w:rsid w:val="00651730"/>
    <w:rsid w:val="00653454"/>
    <w:rsid w:val="00663B51"/>
    <w:rsid w:val="00663CC0"/>
    <w:rsid w:val="006654E2"/>
    <w:rsid w:val="00680D72"/>
    <w:rsid w:val="00682896"/>
    <w:rsid w:val="0068696D"/>
    <w:rsid w:val="00686F08"/>
    <w:rsid w:val="00692068"/>
    <w:rsid w:val="00692665"/>
    <w:rsid w:val="0069330B"/>
    <w:rsid w:val="00693C6E"/>
    <w:rsid w:val="00693FF9"/>
    <w:rsid w:val="00694324"/>
    <w:rsid w:val="00694E75"/>
    <w:rsid w:val="006A1041"/>
    <w:rsid w:val="006A29CB"/>
    <w:rsid w:val="006A348C"/>
    <w:rsid w:val="006A538A"/>
    <w:rsid w:val="006B18A0"/>
    <w:rsid w:val="006B1BC3"/>
    <w:rsid w:val="006B307C"/>
    <w:rsid w:val="006B3644"/>
    <w:rsid w:val="006B3F38"/>
    <w:rsid w:val="006C56FC"/>
    <w:rsid w:val="006C658F"/>
    <w:rsid w:val="006C6710"/>
    <w:rsid w:val="006D23F5"/>
    <w:rsid w:val="006D3091"/>
    <w:rsid w:val="006E3B90"/>
    <w:rsid w:val="006E3BD7"/>
    <w:rsid w:val="006E4150"/>
    <w:rsid w:val="006E7042"/>
    <w:rsid w:val="006F04B5"/>
    <w:rsid w:val="006F0B74"/>
    <w:rsid w:val="00704517"/>
    <w:rsid w:val="00710CA9"/>
    <w:rsid w:val="00713DC7"/>
    <w:rsid w:val="00716EF5"/>
    <w:rsid w:val="00720F4E"/>
    <w:rsid w:val="00725221"/>
    <w:rsid w:val="00725E61"/>
    <w:rsid w:val="00726982"/>
    <w:rsid w:val="0073146E"/>
    <w:rsid w:val="00732726"/>
    <w:rsid w:val="00733A3A"/>
    <w:rsid w:val="00735E41"/>
    <w:rsid w:val="00737570"/>
    <w:rsid w:val="00754CDF"/>
    <w:rsid w:val="00756A56"/>
    <w:rsid w:val="0076096E"/>
    <w:rsid w:val="0076152A"/>
    <w:rsid w:val="00762B72"/>
    <w:rsid w:val="00762C07"/>
    <w:rsid w:val="00784034"/>
    <w:rsid w:val="00790B9A"/>
    <w:rsid w:val="007928D3"/>
    <w:rsid w:val="00794D84"/>
    <w:rsid w:val="007A7300"/>
    <w:rsid w:val="007B3C05"/>
    <w:rsid w:val="007B524E"/>
    <w:rsid w:val="007C02BC"/>
    <w:rsid w:val="007D1304"/>
    <w:rsid w:val="007E0DBE"/>
    <w:rsid w:val="007E3FF5"/>
    <w:rsid w:val="007E4197"/>
    <w:rsid w:val="007F1139"/>
    <w:rsid w:val="008045EF"/>
    <w:rsid w:val="008104EB"/>
    <w:rsid w:val="00811940"/>
    <w:rsid w:val="00817281"/>
    <w:rsid w:val="008250E6"/>
    <w:rsid w:val="00827F04"/>
    <w:rsid w:val="00831B6F"/>
    <w:rsid w:val="00840C4B"/>
    <w:rsid w:val="00841416"/>
    <w:rsid w:val="0084516D"/>
    <w:rsid w:val="008461C9"/>
    <w:rsid w:val="00856BC7"/>
    <w:rsid w:val="00857C64"/>
    <w:rsid w:val="00867AE8"/>
    <w:rsid w:val="00874CF7"/>
    <w:rsid w:val="00875ABA"/>
    <w:rsid w:val="00881B28"/>
    <w:rsid w:val="00881FA0"/>
    <w:rsid w:val="0088269A"/>
    <w:rsid w:val="00890E59"/>
    <w:rsid w:val="00892322"/>
    <w:rsid w:val="008943B9"/>
    <w:rsid w:val="008965B7"/>
    <w:rsid w:val="008A1347"/>
    <w:rsid w:val="008A52E7"/>
    <w:rsid w:val="008A5557"/>
    <w:rsid w:val="008A62E8"/>
    <w:rsid w:val="008A695F"/>
    <w:rsid w:val="008A745C"/>
    <w:rsid w:val="008A7F7F"/>
    <w:rsid w:val="008B6834"/>
    <w:rsid w:val="008C2366"/>
    <w:rsid w:val="008C5B0A"/>
    <w:rsid w:val="008D0D85"/>
    <w:rsid w:val="008D1B79"/>
    <w:rsid w:val="008E7C87"/>
    <w:rsid w:val="008F6782"/>
    <w:rsid w:val="008F77CF"/>
    <w:rsid w:val="00901EEF"/>
    <w:rsid w:val="009023F1"/>
    <w:rsid w:val="009025A0"/>
    <w:rsid w:val="00907747"/>
    <w:rsid w:val="00912409"/>
    <w:rsid w:val="009211A7"/>
    <w:rsid w:val="00926845"/>
    <w:rsid w:val="009268A7"/>
    <w:rsid w:val="009313DC"/>
    <w:rsid w:val="00940DEE"/>
    <w:rsid w:val="0094705A"/>
    <w:rsid w:val="00954EE0"/>
    <w:rsid w:val="009554A8"/>
    <w:rsid w:val="0095668B"/>
    <w:rsid w:val="00961288"/>
    <w:rsid w:val="00961798"/>
    <w:rsid w:val="00962CD0"/>
    <w:rsid w:val="0096377A"/>
    <w:rsid w:val="009764A9"/>
    <w:rsid w:val="0098054F"/>
    <w:rsid w:val="009845B8"/>
    <w:rsid w:val="0098687A"/>
    <w:rsid w:val="00991B91"/>
    <w:rsid w:val="00993286"/>
    <w:rsid w:val="009A3BC2"/>
    <w:rsid w:val="009A3E4D"/>
    <w:rsid w:val="009A4289"/>
    <w:rsid w:val="009A6E89"/>
    <w:rsid w:val="009B3184"/>
    <w:rsid w:val="009B6136"/>
    <w:rsid w:val="009B7317"/>
    <w:rsid w:val="009B7D96"/>
    <w:rsid w:val="009C1577"/>
    <w:rsid w:val="009D420B"/>
    <w:rsid w:val="009D4744"/>
    <w:rsid w:val="009D4975"/>
    <w:rsid w:val="009D74CA"/>
    <w:rsid w:val="009E052F"/>
    <w:rsid w:val="009E2EE0"/>
    <w:rsid w:val="009E4262"/>
    <w:rsid w:val="009E46ED"/>
    <w:rsid w:val="009E54E0"/>
    <w:rsid w:val="009F3262"/>
    <w:rsid w:val="009F35BF"/>
    <w:rsid w:val="009F3800"/>
    <w:rsid w:val="00A01818"/>
    <w:rsid w:val="00A107A6"/>
    <w:rsid w:val="00A1485E"/>
    <w:rsid w:val="00A159F4"/>
    <w:rsid w:val="00A16BAD"/>
    <w:rsid w:val="00A21288"/>
    <w:rsid w:val="00A22EB2"/>
    <w:rsid w:val="00A246B2"/>
    <w:rsid w:val="00A31FED"/>
    <w:rsid w:val="00A32CC1"/>
    <w:rsid w:val="00A36296"/>
    <w:rsid w:val="00A41ECB"/>
    <w:rsid w:val="00A4455E"/>
    <w:rsid w:val="00A52334"/>
    <w:rsid w:val="00A52950"/>
    <w:rsid w:val="00A54B24"/>
    <w:rsid w:val="00A62075"/>
    <w:rsid w:val="00A63FBC"/>
    <w:rsid w:val="00A83DC2"/>
    <w:rsid w:val="00A850F8"/>
    <w:rsid w:val="00A85295"/>
    <w:rsid w:val="00A86849"/>
    <w:rsid w:val="00A87051"/>
    <w:rsid w:val="00A87C5E"/>
    <w:rsid w:val="00A92D29"/>
    <w:rsid w:val="00A9326B"/>
    <w:rsid w:val="00A94BE7"/>
    <w:rsid w:val="00A95A67"/>
    <w:rsid w:val="00A97F99"/>
    <w:rsid w:val="00AB05BE"/>
    <w:rsid w:val="00AB4B4F"/>
    <w:rsid w:val="00AB4D4F"/>
    <w:rsid w:val="00AC0EAA"/>
    <w:rsid w:val="00AC0EC9"/>
    <w:rsid w:val="00AC5C53"/>
    <w:rsid w:val="00AE0047"/>
    <w:rsid w:val="00AE6050"/>
    <w:rsid w:val="00AF5034"/>
    <w:rsid w:val="00B03A28"/>
    <w:rsid w:val="00B05812"/>
    <w:rsid w:val="00B13F6F"/>
    <w:rsid w:val="00B1545F"/>
    <w:rsid w:val="00B20EEC"/>
    <w:rsid w:val="00B239D0"/>
    <w:rsid w:val="00B26CEC"/>
    <w:rsid w:val="00B330E5"/>
    <w:rsid w:val="00B43283"/>
    <w:rsid w:val="00B4563D"/>
    <w:rsid w:val="00B45998"/>
    <w:rsid w:val="00B52F00"/>
    <w:rsid w:val="00B5598F"/>
    <w:rsid w:val="00B55AF4"/>
    <w:rsid w:val="00B57C72"/>
    <w:rsid w:val="00B57E88"/>
    <w:rsid w:val="00B65CED"/>
    <w:rsid w:val="00B7144B"/>
    <w:rsid w:val="00B71881"/>
    <w:rsid w:val="00B82A4D"/>
    <w:rsid w:val="00B82D4A"/>
    <w:rsid w:val="00B955C2"/>
    <w:rsid w:val="00B965E0"/>
    <w:rsid w:val="00B96887"/>
    <w:rsid w:val="00BA09C6"/>
    <w:rsid w:val="00BA73AC"/>
    <w:rsid w:val="00BB0AD8"/>
    <w:rsid w:val="00BB5F3D"/>
    <w:rsid w:val="00BB6836"/>
    <w:rsid w:val="00BC1991"/>
    <w:rsid w:val="00BC26E7"/>
    <w:rsid w:val="00BD0050"/>
    <w:rsid w:val="00BD1E61"/>
    <w:rsid w:val="00BD7036"/>
    <w:rsid w:val="00BD710F"/>
    <w:rsid w:val="00BE2643"/>
    <w:rsid w:val="00BE3560"/>
    <w:rsid w:val="00BE4748"/>
    <w:rsid w:val="00BE4F6F"/>
    <w:rsid w:val="00BF50BE"/>
    <w:rsid w:val="00BF5167"/>
    <w:rsid w:val="00C0253E"/>
    <w:rsid w:val="00C02F34"/>
    <w:rsid w:val="00C0467F"/>
    <w:rsid w:val="00C052D0"/>
    <w:rsid w:val="00C05D52"/>
    <w:rsid w:val="00C06CF7"/>
    <w:rsid w:val="00C07024"/>
    <w:rsid w:val="00C140E2"/>
    <w:rsid w:val="00C14A0F"/>
    <w:rsid w:val="00C1563B"/>
    <w:rsid w:val="00C16C33"/>
    <w:rsid w:val="00C21343"/>
    <w:rsid w:val="00C26325"/>
    <w:rsid w:val="00C26340"/>
    <w:rsid w:val="00C27688"/>
    <w:rsid w:val="00C31EA0"/>
    <w:rsid w:val="00C43080"/>
    <w:rsid w:val="00C4484D"/>
    <w:rsid w:val="00C460DD"/>
    <w:rsid w:val="00C46B09"/>
    <w:rsid w:val="00C47936"/>
    <w:rsid w:val="00C47B79"/>
    <w:rsid w:val="00C50F31"/>
    <w:rsid w:val="00C517C7"/>
    <w:rsid w:val="00C5460B"/>
    <w:rsid w:val="00C5606B"/>
    <w:rsid w:val="00C5697A"/>
    <w:rsid w:val="00C60E4A"/>
    <w:rsid w:val="00C6345E"/>
    <w:rsid w:val="00C71B8F"/>
    <w:rsid w:val="00C72541"/>
    <w:rsid w:val="00C75DA9"/>
    <w:rsid w:val="00C7636E"/>
    <w:rsid w:val="00C7714D"/>
    <w:rsid w:val="00C818FC"/>
    <w:rsid w:val="00C81F31"/>
    <w:rsid w:val="00C83604"/>
    <w:rsid w:val="00C8420A"/>
    <w:rsid w:val="00C8785A"/>
    <w:rsid w:val="00C93A97"/>
    <w:rsid w:val="00C97F6A"/>
    <w:rsid w:val="00CA2788"/>
    <w:rsid w:val="00CB12B3"/>
    <w:rsid w:val="00CB2ED0"/>
    <w:rsid w:val="00CB3C76"/>
    <w:rsid w:val="00CB5B3C"/>
    <w:rsid w:val="00CB73DE"/>
    <w:rsid w:val="00CC007B"/>
    <w:rsid w:val="00CD1DBF"/>
    <w:rsid w:val="00CE37A8"/>
    <w:rsid w:val="00CF182B"/>
    <w:rsid w:val="00CF603B"/>
    <w:rsid w:val="00D009C7"/>
    <w:rsid w:val="00D01CD4"/>
    <w:rsid w:val="00D06F4B"/>
    <w:rsid w:val="00D07F9C"/>
    <w:rsid w:val="00D17321"/>
    <w:rsid w:val="00D26AF6"/>
    <w:rsid w:val="00D26B01"/>
    <w:rsid w:val="00D3010C"/>
    <w:rsid w:val="00D34B8C"/>
    <w:rsid w:val="00D41310"/>
    <w:rsid w:val="00D42590"/>
    <w:rsid w:val="00D42801"/>
    <w:rsid w:val="00D476B9"/>
    <w:rsid w:val="00D47EEE"/>
    <w:rsid w:val="00D50D67"/>
    <w:rsid w:val="00D57536"/>
    <w:rsid w:val="00D60A07"/>
    <w:rsid w:val="00D60E6B"/>
    <w:rsid w:val="00D63CF0"/>
    <w:rsid w:val="00D64205"/>
    <w:rsid w:val="00D66AF1"/>
    <w:rsid w:val="00D67457"/>
    <w:rsid w:val="00D74158"/>
    <w:rsid w:val="00D767D4"/>
    <w:rsid w:val="00D80EAD"/>
    <w:rsid w:val="00D859DB"/>
    <w:rsid w:val="00D92B64"/>
    <w:rsid w:val="00D95663"/>
    <w:rsid w:val="00D97434"/>
    <w:rsid w:val="00DA04B5"/>
    <w:rsid w:val="00DA7F78"/>
    <w:rsid w:val="00DB3564"/>
    <w:rsid w:val="00DB4F18"/>
    <w:rsid w:val="00DB6F82"/>
    <w:rsid w:val="00DC231A"/>
    <w:rsid w:val="00DD3860"/>
    <w:rsid w:val="00DD461A"/>
    <w:rsid w:val="00DD4AE4"/>
    <w:rsid w:val="00DD4CBC"/>
    <w:rsid w:val="00DE267A"/>
    <w:rsid w:val="00DE30C4"/>
    <w:rsid w:val="00DF21DF"/>
    <w:rsid w:val="00DF34B0"/>
    <w:rsid w:val="00DF7E91"/>
    <w:rsid w:val="00E00A82"/>
    <w:rsid w:val="00E00C08"/>
    <w:rsid w:val="00E025CB"/>
    <w:rsid w:val="00E0403C"/>
    <w:rsid w:val="00E143F2"/>
    <w:rsid w:val="00E153CC"/>
    <w:rsid w:val="00E1573E"/>
    <w:rsid w:val="00E21BDD"/>
    <w:rsid w:val="00E22966"/>
    <w:rsid w:val="00E22AFC"/>
    <w:rsid w:val="00E32722"/>
    <w:rsid w:val="00E330A2"/>
    <w:rsid w:val="00E41A67"/>
    <w:rsid w:val="00E44BAA"/>
    <w:rsid w:val="00E565D0"/>
    <w:rsid w:val="00E60400"/>
    <w:rsid w:val="00E604DA"/>
    <w:rsid w:val="00E60B0A"/>
    <w:rsid w:val="00E64000"/>
    <w:rsid w:val="00E72825"/>
    <w:rsid w:val="00E73461"/>
    <w:rsid w:val="00E7437D"/>
    <w:rsid w:val="00E85FEA"/>
    <w:rsid w:val="00E915B0"/>
    <w:rsid w:val="00EA2015"/>
    <w:rsid w:val="00EC367B"/>
    <w:rsid w:val="00EC5534"/>
    <w:rsid w:val="00EC70A5"/>
    <w:rsid w:val="00EC7806"/>
    <w:rsid w:val="00ED40FE"/>
    <w:rsid w:val="00ED5375"/>
    <w:rsid w:val="00ED7218"/>
    <w:rsid w:val="00EE1673"/>
    <w:rsid w:val="00EF42C1"/>
    <w:rsid w:val="00F00BDB"/>
    <w:rsid w:val="00F00F28"/>
    <w:rsid w:val="00F06D82"/>
    <w:rsid w:val="00F10AA3"/>
    <w:rsid w:val="00F10F67"/>
    <w:rsid w:val="00F124F9"/>
    <w:rsid w:val="00F13968"/>
    <w:rsid w:val="00F314CC"/>
    <w:rsid w:val="00F3497E"/>
    <w:rsid w:val="00F355E2"/>
    <w:rsid w:val="00F42686"/>
    <w:rsid w:val="00F43D4E"/>
    <w:rsid w:val="00F7082D"/>
    <w:rsid w:val="00F73A0E"/>
    <w:rsid w:val="00F77B2E"/>
    <w:rsid w:val="00F81D2C"/>
    <w:rsid w:val="00F820A4"/>
    <w:rsid w:val="00F93CED"/>
    <w:rsid w:val="00F96B38"/>
    <w:rsid w:val="00FA040B"/>
    <w:rsid w:val="00FA4240"/>
    <w:rsid w:val="00FA6093"/>
    <w:rsid w:val="00FA6DF9"/>
    <w:rsid w:val="00FB0A29"/>
    <w:rsid w:val="00FB15FE"/>
    <w:rsid w:val="00FB332B"/>
    <w:rsid w:val="00FB42C7"/>
    <w:rsid w:val="00FB6D1C"/>
    <w:rsid w:val="00FC1FE1"/>
    <w:rsid w:val="00FC246B"/>
    <w:rsid w:val="00FC6D76"/>
    <w:rsid w:val="00FD01BB"/>
    <w:rsid w:val="00FD63A5"/>
    <w:rsid w:val="00FE0B17"/>
    <w:rsid w:val="00FE4F0E"/>
    <w:rsid w:val="00FE524A"/>
    <w:rsid w:val="00FF054B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71CE6"/>
  <w15:docId w15:val="{A868C26D-6436-4A85-9F09-B7CDF8C3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3C64A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styleId="af0">
    <w:name w:val="Normal (Web)"/>
    <w:basedOn w:val="a"/>
    <w:uiPriority w:val="99"/>
    <w:unhideWhenUsed/>
    <w:rsid w:val="006933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C64A2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styleId="af1">
    <w:name w:val="FollowedHyperlink"/>
    <w:basedOn w:val="a0"/>
    <w:uiPriority w:val="99"/>
    <w:semiHidden/>
    <w:unhideWhenUsed/>
    <w:rsid w:val="00C16C33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B28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2869"/>
    <w:rPr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2869"/>
    <w:rPr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28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286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8EDD-A55C-4D66-ABF9-1690C138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Бийц Игорь</cp:lastModifiedBy>
  <cp:revision>2</cp:revision>
  <cp:lastPrinted>2021-11-11T10:07:00Z</cp:lastPrinted>
  <dcterms:created xsi:type="dcterms:W3CDTF">2021-11-30T08:56:00Z</dcterms:created>
  <dcterms:modified xsi:type="dcterms:W3CDTF">2021-11-30T08:56:00Z</dcterms:modified>
</cp:coreProperties>
</file>