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5777D4" w:rsidTr="005777D4">
        <w:trPr>
          <w:trHeight w:val="1134"/>
        </w:trPr>
        <w:tc>
          <w:tcPr>
            <w:tcW w:w="9828" w:type="dxa"/>
            <w:vAlign w:val="center"/>
            <w:hideMark/>
          </w:tcPr>
          <w:p w:rsidR="00B8704D" w:rsidRDefault="00B8704D" w:rsidP="00B8704D">
            <w:pPr>
              <w:jc w:val="righ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ПРОЕКТ</w:t>
            </w:r>
          </w:p>
          <w:p w:rsidR="001D7674" w:rsidRDefault="001D767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:rsidR="005777D4" w:rsidRPr="005777D4" w:rsidRDefault="005777D4" w:rsidP="005777D4"/>
        </w:tc>
      </w:tr>
      <w:tr w:rsidR="006330C8" w:rsidRPr="005777D4" w:rsidTr="005777D4">
        <w:trPr>
          <w:trHeight w:val="397"/>
        </w:trPr>
        <w:tc>
          <w:tcPr>
            <w:tcW w:w="9828" w:type="dxa"/>
            <w:vAlign w:val="center"/>
            <w:hideMark/>
          </w:tcPr>
          <w:p w:rsidR="005777D4" w:rsidRDefault="00B8704D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EA1E0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67E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1E7038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</w:t>
      </w:r>
    </w:p>
    <w:p w:rsidR="006330C8" w:rsidRPr="00ED6059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поселения» на </w:t>
      </w:r>
      <w:r w:rsidR="008152F0">
        <w:rPr>
          <w:rFonts w:ascii="Times New Roman" w:hAnsi="Times New Roman" w:cs="Times New Roman"/>
          <w:sz w:val="28"/>
          <w:szCs w:val="28"/>
        </w:rPr>
        <w:t>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0C8" w:rsidRPr="00ED6059" w:rsidRDefault="006330C8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467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D064B5">
        <w:rPr>
          <w:rFonts w:ascii="Times New Roman" w:hAnsi="Times New Roman" w:cs="Times New Roman"/>
          <w:sz w:val="28"/>
          <w:szCs w:val="28"/>
        </w:rPr>
        <w:t>тво территории поселения» на 2020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:rsidR="00454BD4" w:rsidRPr="00ED6059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F1D25">
        <w:rPr>
          <w:rFonts w:ascii="Times New Roman" w:hAnsi="Times New Roman" w:cs="Times New Roman"/>
          <w:sz w:val="28"/>
          <w:szCs w:val="28"/>
        </w:rPr>
        <w:t>Сектору экономики и финансов А</w:t>
      </w:r>
      <w:r w:rsidRPr="00ED6059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обеспечить исполнение плана реализации, указанного в пункте 1 настоящего </w:t>
      </w:r>
      <w:r w:rsidR="008D48ED">
        <w:rPr>
          <w:rFonts w:ascii="Times New Roman" w:hAnsi="Times New Roman" w:cs="Times New Roman"/>
          <w:sz w:val="28"/>
          <w:szCs w:val="28"/>
        </w:rPr>
        <w:t>распоряжения</w:t>
      </w:r>
      <w:r w:rsidRPr="00ED6059">
        <w:rPr>
          <w:rFonts w:ascii="Times New Roman" w:hAnsi="Times New Roman" w:cs="Times New Roman"/>
          <w:sz w:val="28"/>
          <w:szCs w:val="28"/>
        </w:rPr>
        <w:t>.</w:t>
      </w:r>
    </w:p>
    <w:p w:rsidR="006F0402" w:rsidRPr="00ED6059" w:rsidRDefault="00FE047E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55A23">
        <w:rPr>
          <w:rFonts w:ascii="Times New Roman" w:hAnsi="Times New Roman" w:cs="Times New Roman"/>
          <w:sz w:val="28"/>
          <w:szCs w:val="28"/>
        </w:rPr>
        <w:t>распоряжение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CD79A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:rsidR="006330C8" w:rsidRDefault="00FE047E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 сельского поселения Кудовба Д.А</w:t>
      </w:r>
      <w:r w:rsidR="006F0402" w:rsidRPr="00ED6059">
        <w:rPr>
          <w:rFonts w:ascii="Times New Roman" w:hAnsi="Times New Roman" w:cs="Times New Roman"/>
          <w:sz w:val="28"/>
          <w:szCs w:val="28"/>
        </w:rPr>
        <w:t>.</w:t>
      </w:r>
    </w:p>
    <w:p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C0" w:rsidRPr="00035E13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                                  Истоминского сельского поселения                                                      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.А. Калинина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Постановление вносит отдел по имущественным</w:t>
      </w:r>
    </w:p>
    <w:p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</w:t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</w:t>
      </w:r>
      <w:bookmarkStart w:id="0" w:name="_GoBack"/>
      <w:bookmarkEnd w:id="0"/>
      <w:r w:rsidR="00406921">
        <w:rPr>
          <w:rFonts w:ascii="Times New Roman" w:hAnsi="Times New Roman" w:cs="Times New Roman"/>
          <w:sz w:val="20"/>
          <w:szCs w:val="20"/>
          <w:lang w:eastAsia="ru-RU"/>
        </w:rPr>
        <w:t>И.С. Аракелян</w:t>
      </w:r>
    </w:p>
    <w:p w:rsidR="00504C60" w:rsidRPr="00D905C2" w:rsidRDefault="00035E13" w:rsidP="00504C60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                                              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406921">
        <w:rPr>
          <w:rFonts w:ascii="Times New Roman" w:hAnsi="Times New Roman" w:cs="Times New Roman"/>
          <w:sz w:val="20"/>
          <w:szCs w:val="20"/>
          <w:lang w:eastAsia="ru-RU"/>
        </w:rPr>
        <w:t xml:space="preserve"> Д.А. Кудовба</w:t>
      </w:r>
    </w:p>
    <w:p w:rsidR="006330C8" w:rsidRPr="00D905C2" w:rsidRDefault="006330C8" w:rsidP="00035E1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ED6059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D4A8F" w:rsidRPr="005777D4" w:rsidRDefault="00504C60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8704D">
        <w:rPr>
          <w:rFonts w:ascii="Times New Roman" w:hAnsi="Times New Roman" w:cs="Times New Roman"/>
          <w:sz w:val="26"/>
          <w:szCs w:val="26"/>
        </w:rPr>
        <w:t>____________</w:t>
      </w:r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B8704D">
        <w:rPr>
          <w:rFonts w:ascii="Times New Roman" w:hAnsi="Times New Roman" w:cs="Times New Roman"/>
          <w:sz w:val="26"/>
          <w:szCs w:val="26"/>
        </w:rPr>
        <w:t>___</w:t>
      </w:r>
      <w:r w:rsidR="00FD4A8F" w:rsidRPr="005777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E87DCB">
        <w:rPr>
          <w:rFonts w:ascii="Times New Roman" w:hAnsi="Times New Roman" w:cs="Times New Roman"/>
          <w:sz w:val="26"/>
          <w:szCs w:val="26"/>
        </w:rPr>
        <w:t>во территории поселения» на 2020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717"/>
        <w:gridCol w:w="2849"/>
        <w:gridCol w:w="2771"/>
        <w:gridCol w:w="1759"/>
        <w:gridCol w:w="1276"/>
        <w:gridCol w:w="1418"/>
        <w:gridCol w:w="2039"/>
      </w:tblGrid>
      <w:tr w:rsidR="00FD4A8F" w:rsidTr="00214553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:rsidTr="00214553">
        <w:trPr>
          <w:trHeight w:val="172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2D30CF" w:rsidRDefault="00C331DC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1E00">
              <w:rPr>
                <w:rFonts w:ascii="Times New Roman" w:hAnsi="Times New Roman" w:cs="Times New Roman"/>
                <w:sz w:val="26"/>
                <w:szCs w:val="26"/>
              </w:rPr>
              <w:t>2630</w:t>
            </w:r>
            <w:r w:rsidR="007F1469" w:rsidRPr="00EA1E00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2D30CF" w:rsidRDefault="00C331DC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1E00">
              <w:rPr>
                <w:rFonts w:ascii="Times New Roman" w:hAnsi="Times New Roman" w:cs="Times New Roman"/>
                <w:sz w:val="26"/>
                <w:szCs w:val="26"/>
              </w:rPr>
              <w:t>2630</w:t>
            </w:r>
            <w:r w:rsidR="007F1469" w:rsidRPr="00EA1E00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контрактов на энергоснабжение уличного освещения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7F1469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1054,6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 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ремонт сетей уличного освещения</w:t>
            </w:r>
            <w:r w:rsidR="00D9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  <w:p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муниципальных</w:t>
            </w:r>
          </w:p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контрактов на ремонт сетей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ED583D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  <w:r w:rsidR="007F1469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мероприятия по благоустройству территории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D583D">
              <w:rPr>
                <w:rFonts w:ascii="Times New Roman" w:hAnsi="Times New Roman" w:cs="Times New Roman"/>
                <w:sz w:val="26"/>
                <w:szCs w:val="26"/>
              </w:rPr>
              <w:t>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660C2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Центральной площади в п. Дивный Аксайского района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P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467E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  <w:r w:rsidR="00C234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Центральной площади в п. Дивный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663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F74CB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1D10AD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0AD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Истоминского сельского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8" w:rsidRDefault="00C234D8" w:rsidP="00C23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67166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3" w:rsidRDefault="00C331D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B1A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CF74CB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  <w:r w:rsidR="00C234D8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приобретение дезинфекционного раствора</w:t>
            </w:r>
          </w:p>
          <w:p w:rsidR="00BD4B1A" w:rsidRDefault="00BD4B1A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дезинфекции общественных 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A" w:rsidRDefault="00BD4B1A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CF74CB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CF74CB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Аракелян И.С.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ED583D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BD4D2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:rsidTr="00214553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CF74CB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кладбищ поселения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D6836" w:rsidRPr="00AC0899">
        <w:rPr>
          <w:rFonts w:ascii="Times New Roman" w:hAnsi="Times New Roman" w:cs="Times New Roman"/>
          <w:sz w:val="28"/>
          <w:szCs w:val="28"/>
        </w:rPr>
        <w:t>О.А. Калинина</w:t>
      </w:r>
    </w:p>
    <w:p w:rsidR="00B3155F" w:rsidRPr="005777D4" w:rsidRDefault="00B3155F">
      <w:pPr>
        <w:rPr>
          <w:sz w:val="26"/>
          <w:szCs w:val="26"/>
        </w:rPr>
        <w:sectPr w:rsidR="00B3155F" w:rsidRPr="005777D4" w:rsidSect="000D5E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  <w:sectPr w:rsidR="009C257A" w:rsidRPr="005777D4" w:rsidSect="006330C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p w:rsidR="009C257A" w:rsidRPr="005777D4" w:rsidRDefault="009C257A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4" w:rsidRDefault="00DD7344" w:rsidP="007B65F3">
      <w:pPr>
        <w:spacing w:after="0" w:line="240" w:lineRule="auto"/>
      </w:pPr>
      <w:r>
        <w:separator/>
      </w:r>
    </w:p>
  </w:endnote>
  <w:endnote w:type="continuationSeparator" w:id="0">
    <w:p w:rsidR="00DD7344" w:rsidRDefault="00DD7344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5F3" w:rsidRDefault="007B65F3">
    <w:pPr>
      <w:pStyle w:val="aa"/>
      <w:jc w:val="right"/>
    </w:pPr>
  </w:p>
  <w:p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4" w:rsidRDefault="00DD7344" w:rsidP="007B65F3">
      <w:pPr>
        <w:spacing w:after="0" w:line="240" w:lineRule="auto"/>
      </w:pPr>
      <w:r>
        <w:separator/>
      </w:r>
    </w:p>
  </w:footnote>
  <w:footnote w:type="continuationSeparator" w:id="0">
    <w:p w:rsidR="00DD7344" w:rsidRDefault="00DD7344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210FA"/>
    <w:rsid w:val="00035E13"/>
    <w:rsid w:val="000B443A"/>
    <w:rsid w:val="000C3A9E"/>
    <w:rsid w:val="000D5E15"/>
    <w:rsid w:val="000F6572"/>
    <w:rsid w:val="00106C1A"/>
    <w:rsid w:val="00177D08"/>
    <w:rsid w:val="0018013C"/>
    <w:rsid w:val="00190B60"/>
    <w:rsid w:val="00192613"/>
    <w:rsid w:val="001D10AD"/>
    <w:rsid w:val="001D7674"/>
    <w:rsid w:val="001E1464"/>
    <w:rsid w:val="001E7038"/>
    <w:rsid w:val="001F4B3A"/>
    <w:rsid w:val="002367B0"/>
    <w:rsid w:val="002D30CF"/>
    <w:rsid w:val="002E4FCE"/>
    <w:rsid w:val="002F0D09"/>
    <w:rsid w:val="003151C0"/>
    <w:rsid w:val="00337E24"/>
    <w:rsid w:val="00377BF5"/>
    <w:rsid w:val="00387A2F"/>
    <w:rsid w:val="00395862"/>
    <w:rsid w:val="003C48DC"/>
    <w:rsid w:val="003C5285"/>
    <w:rsid w:val="004040FF"/>
    <w:rsid w:val="00406921"/>
    <w:rsid w:val="0041333F"/>
    <w:rsid w:val="00454BD4"/>
    <w:rsid w:val="004745B3"/>
    <w:rsid w:val="004879A0"/>
    <w:rsid w:val="004A2064"/>
    <w:rsid w:val="004B1ADC"/>
    <w:rsid w:val="00504C60"/>
    <w:rsid w:val="0052559F"/>
    <w:rsid w:val="00534C43"/>
    <w:rsid w:val="00536E94"/>
    <w:rsid w:val="00536F20"/>
    <w:rsid w:val="005777D4"/>
    <w:rsid w:val="00583FBF"/>
    <w:rsid w:val="005A72C1"/>
    <w:rsid w:val="005E7CA2"/>
    <w:rsid w:val="00604AFC"/>
    <w:rsid w:val="006330C8"/>
    <w:rsid w:val="00651D64"/>
    <w:rsid w:val="00660C24"/>
    <w:rsid w:val="00671663"/>
    <w:rsid w:val="006C360E"/>
    <w:rsid w:val="006F0402"/>
    <w:rsid w:val="00734D85"/>
    <w:rsid w:val="007B65F3"/>
    <w:rsid w:val="007F1469"/>
    <w:rsid w:val="007F1D25"/>
    <w:rsid w:val="00800656"/>
    <w:rsid w:val="00814B74"/>
    <w:rsid w:val="008152F0"/>
    <w:rsid w:val="00822E82"/>
    <w:rsid w:val="008A4E3B"/>
    <w:rsid w:val="008B2424"/>
    <w:rsid w:val="008D48ED"/>
    <w:rsid w:val="008E1ED1"/>
    <w:rsid w:val="008E2E30"/>
    <w:rsid w:val="008F7A72"/>
    <w:rsid w:val="009272E2"/>
    <w:rsid w:val="00941A09"/>
    <w:rsid w:val="009524E3"/>
    <w:rsid w:val="00956573"/>
    <w:rsid w:val="009A23A4"/>
    <w:rsid w:val="009C257A"/>
    <w:rsid w:val="009E42C3"/>
    <w:rsid w:val="00A117C5"/>
    <w:rsid w:val="00A87E7E"/>
    <w:rsid w:val="00A93B18"/>
    <w:rsid w:val="00AA4A93"/>
    <w:rsid w:val="00AC0899"/>
    <w:rsid w:val="00AE59E8"/>
    <w:rsid w:val="00AF2FDF"/>
    <w:rsid w:val="00AF443D"/>
    <w:rsid w:val="00B20238"/>
    <w:rsid w:val="00B23439"/>
    <w:rsid w:val="00B3155F"/>
    <w:rsid w:val="00B55A23"/>
    <w:rsid w:val="00B8704D"/>
    <w:rsid w:val="00B93DDD"/>
    <w:rsid w:val="00BC104F"/>
    <w:rsid w:val="00BC4A61"/>
    <w:rsid w:val="00BD1D36"/>
    <w:rsid w:val="00BD4B1A"/>
    <w:rsid w:val="00BD4D2E"/>
    <w:rsid w:val="00BF0915"/>
    <w:rsid w:val="00C234D8"/>
    <w:rsid w:val="00C24CFD"/>
    <w:rsid w:val="00C24FC6"/>
    <w:rsid w:val="00C331DC"/>
    <w:rsid w:val="00C40FA8"/>
    <w:rsid w:val="00CC7998"/>
    <w:rsid w:val="00CD6361"/>
    <w:rsid w:val="00CD79AD"/>
    <w:rsid w:val="00CF74CB"/>
    <w:rsid w:val="00D045AD"/>
    <w:rsid w:val="00D064B5"/>
    <w:rsid w:val="00D16DDD"/>
    <w:rsid w:val="00D647EC"/>
    <w:rsid w:val="00D662A6"/>
    <w:rsid w:val="00D905C2"/>
    <w:rsid w:val="00DD7344"/>
    <w:rsid w:val="00DF3F3F"/>
    <w:rsid w:val="00E32C3F"/>
    <w:rsid w:val="00E85215"/>
    <w:rsid w:val="00E87DCB"/>
    <w:rsid w:val="00EA1E00"/>
    <w:rsid w:val="00EC567A"/>
    <w:rsid w:val="00ED583D"/>
    <w:rsid w:val="00ED6059"/>
    <w:rsid w:val="00ED6836"/>
    <w:rsid w:val="00F11018"/>
    <w:rsid w:val="00F2467E"/>
    <w:rsid w:val="00F6561A"/>
    <w:rsid w:val="00F86F3F"/>
    <w:rsid w:val="00FC5062"/>
    <w:rsid w:val="00FD4A8F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124</cp:revision>
  <cp:lastPrinted>2020-04-29T13:31:00Z</cp:lastPrinted>
  <dcterms:created xsi:type="dcterms:W3CDTF">2016-01-14T13:52:00Z</dcterms:created>
  <dcterms:modified xsi:type="dcterms:W3CDTF">2020-06-18T13:35:00Z</dcterms:modified>
</cp:coreProperties>
</file>