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2" w:type="dxa"/>
        <w:tblLook w:val="04A0" w:firstRow="1" w:lastRow="0" w:firstColumn="1" w:lastColumn="0" w:noHBand="0" w:noVBand="1"/>
      </w:tblPr>
      <w:tblGrid>
        <w:gridCol w:w="9963"/>
        <w:gridCol w:w="289"/>
      </w:tblGrid>
      <w:tr w:rsidR="004A0FAC" w:rsidRPr="004A0FAC" w14:paraId="108FECEC" w14:textId="77777777" w:rsidTr="004A0FAC">
        <w:tc>
          <w:tcPr>
            <w:tcW w:w="9498" w:type="dxa"/>
          </w:tcPr>
          <w:p w14:paraId="0F085F55" w14:textId="77777777" w:rsidR="00E30CF2" w:rsidRDefault="00E30CF2" w:rsidP="00E30CF2">
            <w:pPr>
              <w:tabs>
                <w:tab w:val="left" w:pos="9180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t>ПРОЕКТ</w:t>
            </w:r>
          </w:p>
          <w:p w14:paraId="012A5B83" w14:textId="4DCC3ACB" w:rsidR="004A0FAC" w:rsidRPr="004A0FAC" w:rsidRDefault="004A0FAC" w:rsidP="0016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056BEF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80A8FC4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283A3EED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5D8CD314" w14:textId="77777777" w:rsidR="004A0FAC" w:rsidRPr="004A0FAC" w:rsidRDefault="004A0FAC" w:rsidP="004A0FAC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8A7CF4" w14:textId="77777777" w:rsidR="004A0FAC" w:rsidRPr="004A0FAC" w:rsidRDefault="004A0FAC" w:rsidP="004A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1E8A2EA" w14:textId="77777777" w:rsidR="004A0FAC" w:rsidRPr="004A0FAC" w:rsidRDefault="004A0FAC" w:rsidP="004A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BEB1AA" w14:textId="52C737FD" w:rsidR="004A0FAC" w:rsidRPr="004A0FAC" w:rsidRDefault="00E30CF2" w:rsidP="004A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х. Островского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52B2AB9C" w14:textId="77777777" w:rsidR="004A0FAC" w:rsidRPr="004A0FAC" w:rsidRDefault="004A0FAC" w:rsidP="004A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E6C65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464127AC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окружающей среды и рациональное природопользование»</w:t>
            </w:r>
          </w:p>
          <w:p w14:paraId="4C9BC82D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2019 год.</w:t>
            </w:r>
          </w:p>
          <w:p w14:paraId="0F5B4642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318A2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7AF4E3B4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</w:t>
            </w:r>
            <w:bookmarkStart w:id="0" w:name="_Hlk35518565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22.10.2018</w:t>
            </w:r>
            <w:bookmarkEnd w:id="0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233 </w:t>
            </w:r>
            <w:bookmarkStart w:id="1" w:name="_Hlk35518669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программ Истоминского сельского поселения»</w:t>
            </w:r>
            <w:bookmarkEnd w:id="1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изменением объема бюджетных ассигнований, -</w:t>
            </w:r>
          </w:p>
          <w:p w14:paraId="1FD05CF7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B2ADA" w14:textId="77777777" w:rsidR="004A0FAC" w:rsidRPr="004A0FAC" w:rsidRDefault="004A0FAC" w:rsidP="004A0F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7ACBC" w14:textId="77777777" w:rsidR="004A0FAC" w:rsidRPr="004A0FAC" w:rsidRDefault="004A0FAC" w:rsidP="004A0FA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48AA8356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7D4851" w14:textId="77777777" w:rsidR="004A0FAC" w:rsidRPr="004A0FAC" w:rsidRDefault="004A0FAC" w:rsidP="004A0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C2F9A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отчет о реализации муниципальной программы Истоминского сельского поселения «Охрана окружающей среды и рациональное природопользование» за 2019 год согласно приложению.</w:t>
            </w:r>
          </w:p>
          <w:p w14:paraId="12CB2188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Данное постановление вступает в силу с момента подписания.</w:t>
            </w:r>
          </w:p>
          <w:p w14:paraId="15D2182E" w14:textId="77777777" w:rsidR="004A0FAC" w:rsidRPr="004A0FAC" w:rsidRDefault="004A0FAC" w:rsidP="004A0FA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3. Контроль за исполнением постановления возложить на заместителя главы Администрации Истоминского сельского поселения Кудовба Д.А.</w:t>
            </w:r>
          </w:p>
          <w:p w14:paraId="37F651E9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B13022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0760C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4A0FAC" w:rsidRPr="004A0FAC" w14:paraId="3BD52E20" w14:textId="77777777" w:rsidTr="00E45638">
              <w:tc>
                <w:tcPr>
                  <w:tcW w:w="3888" w:type="dxa"/>
                  <w:hideMark/>
                </w:tcPr>
                <w:p w14:paraId="000D8135" w14:textId="77777777" w:rsidR="004A0FAC" w:rsidRPr="004A0FAC" w:rsidRDefault="004A0FAC" w:rsidP="004A0F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Администрации Истоминского сельского поселения</w:t>
                  </w:r>
                </w:p>
              </w:tc>
              <w:tc>
                <w:tcPr>
                  <w:tcW w:w="2492" w:type="dxa"/>
                </w:tcPr>
                <w:p w14:paraId="21226F60" w14:textId="77777777" w:rsidR="004A0FAC" w:rsidRPr="004A0FAC" w:rsidRDefault="004A0FAC" w:rsidP="004A0F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117744B" w14:textId="77777777" w:rsidR="004A0FAC" w:rsidRPr="004A0FAC" w:rsidRDefault="004A0FAC" w:rsidP="004A0F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 А. Калинина</w:t>
                  </w:r>
                </w:p>
              </w:tc>
            </w:tr>
          </w:tbl>
          <w:p w14:paraId="7C574309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AB3A010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8105FF4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473DDAD3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2B00998F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510FD2AC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6711F483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6DE323D" w14:textId="77777777" w:rsidR="004A0FAC" w:rsidRPr="004A0FAC" w:rsidRDefault="004A0FAC" w:rsidP="004A0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BD155" w14:textId="77777777" w:rsidR="004A0FAC" w:rsidRDefault="004A0FAC" w:rsidP="00167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5A7D5A" w14:textId="77777777" w:rsidR="00E30CF2" w:rsidRDefault="00E30CF2" w:rsidP="00167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47F42" w14:textId="77777777" w:rsidR="00E30CF2" w:rsidRPr="004A0FAC" w:rsidRDefault="00E30CF2" w:rsidP="00167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14:paraId="0F42B789" w14:textId="77777777" w:rsidR="004A0FAC" w:rsidRPr="004A0FAC" w:rsidRDefault="004A0FAC" w:rsidP="004A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7AADC" w14:textId="77777777" w:rsidR="004A0FAC" w:rsidRPr="004A0FAC" w:rsidRDefault="004A0FAC" w:rsidP="004A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F0378C" w14:textId="77777777" w:rsidR="004A0FAC" w:rsidRPr="004A0FAC" w:rsidRDefault="004A0FAC" w:rsidP="004A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80E555" w14:textId="44785361" w:rsidR="004A0FAC" w:rsidRDefault="00874103" w:rsidP="004A0F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72399F6" w14:textId="6187A682" w:rsid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имущественным и земельным отношениям, ЖКХ, Благоустройству,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0CF2">
        <w:rPr>
          <w:rFonts w:ascii="Times New Roman" w:eastAsia="Times New Roman" w:hAnsi="Times New Roman" w:cs="Times New Roman"/>
          <w:sz w:val="20"/>
          <w:szCs w:val="20"/>
          <w:lang w:eastAsia="ru-RU"/>
        </w:rPr>
        <w:t>И.С. Аракелян</w:t>
      </w:r>
    </w:p>
    <w:p w14:paraId="5C1417AC" w14:textId="2C0BA7A3" w:rsidR="00874103" w:rsidRP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0CF2">
        <w:rPr>
          <w:rFonts w:ascii="Times New Roman" w:eastAsia="Times New Roman" w:hAnsi="Times New Roman" w:cs="Times New Roman"/>
          <w:sz w:val="20"/>
          <w:szCs w:val="20"/>
          <w:lang w:eastAsia="ru-RU"/>
        </w:rPr>
        <w:t>Л.Ю. Русина</w:t>
      </w:r>
    </w:p>
    <w:p w14:paraId="6BE3A37D" w14:textId="77777777" w:rsidR="00E45638" w:rsidRDefault="00E45638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2DB9423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372E06BB" w14:textId="294D69B3" w:rsid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5B639816" w:rsidR="00874103" w:rsidRPr="00E45638" w:rsidRDefault="00874103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30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30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bookmarkStart w:id="2" w:name="_GoBack"/>
            <w:bookmarkEnd w:id="2"/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571CAF7B" w:rsidR="004A0FAC" w:rsidRPr="004A0FAC" w:rsidRDefault="004A0FAC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 и рациональное природопользование» за 2019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00B6BF3A" w:rsidR="00753124" w:rsidRPr="00753124" w:rsidRDefault="00753124" w:rsidP="00753124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54487B11" w14:textId="1B6D458C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Охрана окружающей среды и рациональное природопользование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258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«Охрана окружающей среды и рациональное природопользование»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</w:p>
    <w:p w14:paraId="4DA51524" w14:textId="10E19281" w:rsidR="00835A89" w:rsidRPr="00835A89" w:rsidRDefault="00835A89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высажено 20деревьев (туи)</w:t>
      </w:r>
    </w:p>
    <w:p w14:paraId="5128E144" w14:textId="7494E653" w:rsidR="00835A89" w:rsidRPr="00835A89" w:rsidRDefault="00835A89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 контейнера для сбора ТКО в количестве 59 штук</w:t>
      </w: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56C9B8" w14:textId="371E70BE" w:rsidR="00835A89" w:rsidRPr="00835A89" w:rsidRDefault="00835A89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(заасфальтированы) 32 площадки ТКО </w:t>
      </w:r>
    </w:p>
    <w:p w14:paraId="4E99DA9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3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3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49D7432C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758BBA6D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9E2D1C"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Охрана окружающей среды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019703D5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9E2D1C" w:rsidRPr="004A0FAC">
        <w:rPr>
          <w:rFonts w:eastAsia="Times New Roman"/>
          <w:sz w:val="28"/>
          <w:szCs w:val="28"/>
          <w:lang w:eastAsia="zh-CN"/>
        </w:rPr>
        <w:t>Мероприятие по охране окружающей среды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>Исполнение данного мероприятия привело к созданию наиболее благоприятных условий для проживания населения, сохранение и увеличение зеленых насаждений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0D343C0C" w14:textId="296E0E9A" w:rsidR="00753124" w:rsidRPr="004A0FAC" w:rsidRDefault="00753124" w:rsidP="004A0F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Охрана окружающей среды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</w:p>
    <w:p w14:paraId="595B12BD" w14:textId="6A03438D" w:rsidR="00386352" w:rsidRPr="00753124" w:rsidRDefault="0038635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Формирование комплексной системы управления отходами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двух контрольных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8E4EF04" w14:textId="77777777" w:rsid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lastRenderedPageBreak/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Pr="004A0FAC">
        <w:rPr>
          <w:rFonts w:eastAsia="Times New Roman"/>
          <w:sz w:val="28"/>
          <w:szCs w:val="28"/>
          <w:lang w:eastAsia="zh-CN"/>
        </w:rPr>
        <w:t xml:space="preserve">Мероприятие по </w:t>
      </w:r>
      <w:r w:rsidRPr="004A0FAC">
        <w:rPr>
          <w:rFonts w:eastAsia="TimesNewRoman"/>
          <w:kern w:val="1"/>
          <w:sz w:val="28"/>
          <w:szCs w:val="28"/>
          <w:lang w:eastAsia="zh-CN"/>
        </w:rPr>
        <w:t>формированию комплексной системы управления отходами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4A0FAC">
        <w:rPr>
          <w:rFonts w:eastAsia="Times New Roman"/>
          <w:sz w:val="28"/>
          <w:szCs w:val="28"/>
          <w:lang w:eastAsia="ru-RU"/>
        </w:rPr>
        <w:t>Исполнение данного мероприятия привело к улучшению экологического и санитарно-эпидемиологическое состояния территории поселения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79D4198B" w:rsidR="00386352" w:rsidRP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Pr="004A0FAC">
        <w:rPr>
          <w:rFonts w:eastAsia="TimesNewRoman"/>
          <w:kern w:val="1"/>
          <w:sz w:val="28"/>
          <w:szCs w:val="28"/>
          <w:lang w:eastAsia="zh-CN"/>
        </w:rPr>
        <w:t>Формирование комплексной системы управления отходами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двух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Pr="004A0FAC">
        <w:rPr>
          <w:rFonts w:eastAsia="Times New Roman"/>
          <w:kern w:val="1"/>
          <w:sz w:val="28"/>
          <w:szCs w:val="28"/>
          <w:lang w:eastAsia="zh-CN"/>
        </w:rPr>
        <w:t>ых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й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,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и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достигнут</w:t>
      </w:r>
      <w:r w:rsidRPr="004A0FAC">
        <w:rPr>
          <w:rFonts w:eastAsia="Times New Roman"/>
          <w:kern w:val="1"/>
          <w:sz w:val="28"/>
          <w:szCs w:val="28"/>
          <w:lang w:eastAsia="zh-CN"/>
        </w:rPr>
        <w:t>ы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два контрольных события.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72FE0B43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В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77777777" w:rsidR="00753124" w:rsidRPr="00753124" w:rsidRDefault="00753124" w:rsidP="00753124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</w:p>
    <w:p w14:paraId="464021BB" w14:textId="45B1270C" w:rsidR="00C47688" w:rsidRPr="004A0FAC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течение 2019 года проводился контроль за соблюдением контрактных обязательств при выполнении мероприятий по приобретению контейнеров для сбора ТКО. Отбор производился в соответствии с действующим законодательством путем проведения открытых аукционов в электронной форме. </w:t>
      </w:r>
    </w:p>
    <w:p w14:paraId="6BA66EDB" w14:textId="255AE7DD" w:rsidR="00753124" w:rsidRPr="00753124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результате проведенной работы минимизировались риски, фактические расходы денежных средств не превысили объем расходов, предусмотренных муниципальной программой.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0F4E546C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 на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49D2566B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029325C" w14:textId="117CA339" w:rsidR="00753124" w:rsidRPr="004A0FAC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</w:p>
    <w:p w14:paraId="758E8CC8" w14:textId="78BBD501" w:rsidR="001A090B" w:rsidRPr="004A0FAC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E78D69" w14:textId="77777777" w:rsidR="001A090B" w:rsidRPr="00753124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7CE283" w14:textId="460D531A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от 25.12.2018 №144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2019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67F05785" w14:textId="0DF5E001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2889236B" w14:textId="26D2B602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Исполнение расходов по муниципальной программе составило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78F58A2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999,0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31D3B24F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347088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3,8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775D70D2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муниципальной программы за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2019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5F34A21F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1A090B" w:rsidRPr="00874103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2019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1F5114E4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утилизированных твердых коммунальных отходов в общем объеме образовавшихся твердых коммунальных отходов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15%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15%.</w:t>
      </w:r>
    </w:p>
    <w:p w14:paraId="086DA2DF" w14:textId="35425999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учтенных объектов зеленых насаждений на территории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78%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78%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353F39CD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вывезенных твердых коммунальных отходов, образовавшихся на территории поседения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86%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86%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540D1195" w14:textId="0F42F52D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650F0A9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bookmarkEnd w:id="4"/>
    <w:p w14:paraId="5AA378D1" w14:textId="09C04F50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p w14:paraId="3D6E3811" w14:textId="5A8DB994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уровень эффективности реализации муниципальной программы по степени достижения целевых показателей. </w:t>
      </w:r>
    </w:p>
    <w:p w14:paraId="3ED11873" w14:textId="7905D4C9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 в полном объеме.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3A77F5A4" w:rsidR="00753124" w:rsidRDefault="0077027D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999,0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/</w:t>
      </w:r>
      <w:r w:rsidR="00347088">
        <w:rPr>
          <w:rFonts w:ascii="Times New Roman" w:eastAsia="Times New Roman" w:hAnsi="Times New Roman" w:cs="Times New Roman"/>
          <w:sz w:val="28"/>
          <w:szCs w:val="28"/>
          <w:lang w:eastAsia="zh-CN"/>
        </w:rPr>
        <w:t>995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4708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=1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5F677F2D" w14:textId="2086DD82" w:rsidR="004A0FAC" w:rsidRDefault="0077027D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</w:p>
    <w:p w14:paraId="0B1619AD" w14:textId="73349F18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связи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высокой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4F392DE7" w:rsidR="00753124" w:rsidRDefault="00753124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____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высоким.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4CF19535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763E7419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79C62A6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DFD35FD" w14:textId="54F8CB4E" w:rsidR="00753124" w:rsidRPr="00874103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571B93F0" w14:textId="77777777" w:rsidR="004A0FAC" w:rsidRPr="004A0FAC" w:rsidRDefault="004A0FAC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4CBD22" w14:textId="4335A2A6" w:rsidR="00A34992" w:rsidRDefault="00205855" w:rsidP="00205855">
      <w:pPr>
        <w:ind w:firstLine="567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соответствии 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Федеральн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закон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"Об отходах производства и потребления" от 31.12.2017 N 503-ФЗ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редлагается в 2020 году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организовать раздельный сбор ТКО на территории Истоминского сельского поселения</w:t>
      </w:r>
    </w:p>
    <w:p w14:paraId="7BC991DF" w14:textId="77777777" w:rsidR="00E45638" w:rsidRDefault="00E45638" w:rsidP="004A0FAC">
      <w:pPr>
        <w:ind w:firstLine="567"/>
        <w:rPr>
          <w:rFonts w:ascii="Times New Roman" w:hAnsi="Times New Roman" w:cs="Times New Roman"/>
          <w:sz w:val="28"/>
          <w:szCs w:val="28"/>
        </w:rPr>
        <w:sectPr w:rsidR="00E45638" w:rsidSect="00E45638">
          <w:pgSz w:w="11906" w:h="16838"/>
          <w:pgMar w:top="709" w:right="851" w:bottom="1134" w:left="1304" w:header="720" w:footer="720" w:gutter="0"/>
          <w:cols w:space="720"/>
          <w:titlePg/>
        </w:sectPr>
      </w:pPr>
    </w:p>
    <w:tbl>
      <w:tblPr>
        <w:tblW w:w="15758" w:type="dxa"/>
        <w:tblInd w:w="-760" w:type="dxa"/>
        <w:tblLook w:val="04A0" w:firstRow="1" w:lastRow="0" w:firstColumn="1" w:lastColumn="0" w:noHBand="0" w:noVBand="1"/>
      </w:tblPr>
      <w:tblGrid>
        <w:gridCol w:w="8938"/>
        <w:gridCol w:w="6423"/>
        <w:gridCol w:w="175"/>
        <w:gridCol w:w="222"/>
      </w:tblGrid>
      <w:tr w:rsidR="00E45638" w:rsidRPr="00E45638" w14:paraId="37337B57" w14:textId="77777777" w:rsidTr="007A59A1">
        <w:trPr>
          <w:gridAfter w:val="2"/>
          <w:wAfter w:w="397" w:type="dxa"/>
        </w:trPr>
        <w:tc>
          <w:tcPr>
            <w:tcW w:w="8938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2F757948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 и рациональное </w:t>
            </w:r>
          </w:p>
          <w:p w14:paraId="48BA8956" w14:textId="77777777" w:rsidR="00E45638" w:rsidRPr="00E45638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2019 год</w:t>
            </w:r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7A59A1">
        <w:tc>
          <w:tcPr>
            <w:tcW w:w="15536" w:type="dxa"/>
            <w:gridSpan w:val="3"/>
          </w:tcPr>
          <w:p w14:paraId="46FF8547" w14:textId="5B393193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8DD51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47DB3C82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контрольных событий муниципальной программы «Охрана окружающей среды и рациональное природопользование» </w:t>
            </w:r>
          </w:p>
          <w:p w14:paraId="40AD1347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 г.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464"/>
              <w:gridCol w:w="2113"/>
              <w:gridCol w:w="1384"/>
              <w:gridCol w:w="1384"/>
              <w:gridCol w:w="1384"/>
              <w:gridCol w:w="2014"/>
              <w:gridCol w:w="1518"/>
              <w:gridCol w:w="1471"/>
            </w:tblGrid>
            <w:tr w:rsidR="007A59A1" w:rsidRPr="007A59A1" w14:paraId="49C99A80" w14:textId="77777777" w:rsidTr="007A59A1">
              <w:trPr>
                <w:trHeight w:val="552"/>
              </w:trPr>
              <w:tc>
                <w:tcPr>
                  <w:tcW w:w="578" w:type="dxa"/>
                  <w:vMerge w:val="restart"/>
                </w:tcPr>
                <w:p w14:paraId="4AC972A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464" w:type="dxa"/>
                  <w:vMerge w:val="restart"/>
                </w:tcPr>
                <w:p w14:paraId="2D3FF45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&lt;1&gt;</w:t>
                  </w:r>
                </w:p>
              </w:tc>
              <w:tc>
                <w:tcPr>
                  <w:tcW w:w="2113" w:type="dxa"/>
                  <w:vMerge w:val="restart"/>
                </w:tcPr>
                <w:p w14:paraId="14FF58A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384" w:type="dxa"/>
                  <w:vMerge w:val="restart"/>
                </w:tcPr>
                <w:p w14:paraId="22F9F6F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768" w:type="dxa"/>
                  <w:gridSpan w:val="2"/>
                </w:tcPr>
                <w:p w14:paraId="6A83F67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532" w:type="dxa"/>
                  <w:gridSpan w:val="2"/>
                </w:tcPr>
                <w:p w14:paraId="6393D8F3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471" w:type="dxa"/>
                  <w:vMerge w:val="restart"/>
                </w:tcPr>
                <w:p w14:paraId="39F6BD51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7A59A1">
              <w:tc>
                <w:tcPr>
                  <w:tcW w:w="578" w:type="dxa"/>
                  <w:vMerge/>
                </w:tcPr>
                <w:p w14:paraId="563904A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4" w:type="dxa"/>
                  <w:vMerge/>
                </w:tcPr>
                <w:p w14:paraId="64755B6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3" w:type="dxa"/>
                  <w:vMerge/>
                </w:tcPr>
                <w:p w14:paraId="05416B19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9B6534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dxa"/>
                </w:tcPr>
                <w:p w14:paraId="22A5C9A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384" w:type="dxa"/>
                </w:tcPr>
                <w:p w14:paraId="4D35ACA3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014" w:type="dxa"/>
                </w:tcPr>
                <w:p w14:paraId="1F2CC00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18" w:type="dxa"/>
                </w:tcPr>
                <w:p w14:paraId="12D0C6E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471" w:type="dxa"/>
                  <w:vMerge/>
                </w:tcPr>
                <w:p w14:paraId="6E6C7D3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7A59A1">
              <w:tc>
                <w:tcPr>
                  <w:tcW w:w="578" w:type="dxa"/>
                </w:tcPr>
                <w:p w14:paraId="45F8885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6A945CB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13" w:type="dxa"/>
                </w:tcPr>
                <w:p w14:paraId="58B56E6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14:paraId="435A7AA1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14:paraId="011F585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84" w:type="dxa"/>
                </w:tcPr>
                <w:p w14:paraId="2A8BEF7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14" w:type="dxa"/>
                </w:tcPr>
                <w:p w14:paraId="556FAD5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14:paraId="3859853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14:paraId="5D57426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7A59A1">
              <w:tc>
                <w:tcPr>
                  <w:tcW w:w="578" w:type="dxa"/>
                </w:tcPr>
                <w:p w14:paraId="3DA0B75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59A66B0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1 Охрана окружающей среды</w:t>
                  </w:r>
                </w:p>
              </w:tc>
              <w:tc>
                <w:tcPr>
                  <w:tcW w:w="2113" w:type="dxa"/>
                </w:tcPr>
                <w:p w14:paraId="6064F75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1C725C0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384" w:type="dxa"/>
                </w:tcPr>
                <w:p w14:paraId="6A40C5E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51F49DC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305504D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999,0</w:t>
                  </w:r>
                </w:p>
              </w:tc>
              <w:tc>
                <w:tcPr>
                  <w:tcW w:w="1518" w:type="dxa"/>
                </w:tcPr>
                <w:p w14:paraId="48A6FB54" w14:textId="754B56D2" w:rsidR="007A59A1" w:rsidRPr="007A59A1" w:rsidRDefault="00347088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995,2</w:t>
                  </w:r>
                </w:p>
              </w:tc>
              <w:tc>
                <w:tcPr>
                  <w:tcW w:w="1471" w:type="dxa"/>
                </w:tcPr>
                <w:p w14:paraId="490495D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7A59A1">
              <w:tc>
                <w:tcPr>
                  <w:tcW w:w="578" w:type="dxa"/>
                </w:tcPr>
                <w:p w14:paraId="0B12523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14:paraId="58E8A6A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1.1Мероприятие по охране окружающей среды.</w:t>
                  </w:r>
                </w:p>
              </w:tc>
              <w:tc>
                <w:tcPr>
                  <w:tcW w:w="2113" w:type="dxa"/>
                </w:tcPr>
                <w:p w14:paraId="704D2D2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5BC91F2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384" w:type="dxa"/>
                </w:tcPr>
                <w:p w14:paraId="4DBC349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483A6B8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043B2E3A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6D690BE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1FBB7B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7A59A1">
              <w:tc>
                <w:tcPr>
                  <w:tcW w:w="578" w:type="dxa"/>
                </w:tcPr>
                <w:p w14:paraId="043DE8B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14:paraId="56168BC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Контрольное событие</w:t>
                  </w:r>
                  <w:r w:rsidRPr="007A59A1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 1.1</w:t>
                  </w:r>
                  <w:r w:rsidRPr="007A59A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Увеличение зон зеленых насаждений на территории поселения</w:t>
                  </w:r>
                </w:p>
              </w:tc>
              <w:tc>
                <w:tcPr>
                  <w:tcW w:w="2113" w:type="dxa"/>
                </w:tcPr>
                <w:p w14:paraId="39FE1BF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6483295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384" w:type="dxa"/>
                </w:tcPr>
                <w:p w14:paraId="16D6F12A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4EEE8EF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30EF1769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5F61D8C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7C64EF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7A59A1">
              <w:tc>
                <w:tcPr>
                  <w:tcW w:w="578" w:type="dxa"/>
                </w:tcPr>
                <w:p w14:paraId="7DC69F0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7CFB43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2 Формирование комплексной системы управления отходами на территории поселения …</w:t>
                  </w:r>
                </w:p>
              </w:tc>
              <w:tc>
                <w:tcPr>
                  <w:tcW w:w="2113" w:type="dxa"/>
                </w:tcPr>
                <w:p w14:paraId="0642B38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47EDDEF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384" w:type="dxa"/>
                </w:tcPr>
                <w:p w14:paraId="0B8F87EB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1C5E023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5D87A22A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999,0</w:t>
                  </w:r>
                </w:p>
              </w:tc>
              <w:tc>
                <w:tcPr>
                  <w:tcW w:w="1518" w:type="dxa"/>
                </w:tcPr>
                <w:p w14:paraId="37650937" w14:textId="700867C0" w:rsidR="007A59A1" w:rsidRPr="007A59A1" w:rsidRDefault="00347088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995,2</w:t>
                  </w:r>
                </w:p>
              </w:tc>
              <w:tc>
                <w:tcPr>
                  <w:tcW w:w="1471" w:type="dxa"/>
                </w:tcPr>
                <w:p w14:paraId="3A1F424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2C7B09AF" w14:textId="77777777" w:rsidTr="007A59A1">
              <w:tc>
                <w:tcPr>
                  <w:tcW w:w="578" w:type="dxa"/>
                </w:tcPr>
                <w:p w14:paraId="7D4B0A7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2DD33E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1.2 Мероприятие по формированию комплексной системы управления отходами на территории поселения</w:t>
                  </w:r>
                </w:p>
              </w:tc>
              <w:tc>
                <w:tcPr>
                  <w:tcW w:w="2113" w:type="dxa"/>
                </w:tcPr>
                <w:p w14:paraId="3B1DC3AB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7FE8564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384" w:type="dxa"/>
                </w:tcPr>
                <w:p w14:paraId="0F42D5D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01.01.2019</w:t>
                  </w:r>
                </w:p>
              </w:tc>
              <w:tc>
                <w:tcPr>
                  <w:tcW w:w="1384" w:type="dxa"/>
                </w:tcPr>
                <w:p w14:paraId="12131A5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31.12.2019</w:t>
                  </w:r>
                </w:p>
              </w:tc>
              <w:tc>
                <w:tcPr>
                  <w:tcW w:w="2014" w:type="dxa"/>
                </w:tcPr>
                <w:p w14:paraId="01E61EA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999,0</w:t>
                  </w:r>
                </w:p>
              </w:tc>
              <w:tc>
                <w:tcPr>
                  <w:tcW w:w="1518" w:type="dxa"/>
                </w:tcPr>
                <w:p w14:paraId="7433869F" w14:textId="3A15C3E1" w:rsidR="007A59A1" w:rsidRPr="007A59A1" w:rsidRDefault="00347088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</w:t>
                  </w:r>
                  <w:r w:rsidR="007A59A1"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14:paraId="77C06F4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5"/>
          </w:p>
        </w:tc>
      </w:tr>
    </w:tbl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7A59A1" w:rsidRPr="007A59A1" w14:paraId="669729AC" w14:textId="77777777" w:rsidTr="007A59A1">
        <w:tc>
          <w:tcPr>
            <w:tcW w:w="9062" w:type="dxa"/>
          </w:tcPr>
          <w:p w14:paraId="7DE0BA14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14:paraId="314F988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59AAE2F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2A191DB0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2094AFE6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 и рациональное </w:t>
            </w:r>
          </w:p>
          <w:p w14:paraId="032CBE8F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2019 год </w:t>
            </w:r>
          </w:p>
        </w:tc>
      </w:tr>
    </w:tbl>
    <w:p w14:paraId="576C1613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62225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35510472"/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«Охрана окружающей среды и рациональное природопользование» за 2019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2268"/>
        <w:gridCol w:w="2694"/>
        <w:gridCol w:w="2693"/>
      </w:tblGrid>
      <w:tr w:rsidR="007A59A1" w:rsidRPr="007A59A1" w14:paraId="46D5C6A8" w14:textId="77777777" w:rsidTr="00304C40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" w:name="Par879"/>
            <w:bookmarkEnd w:id="7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304C40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733E145E" w:rsidR="007A59A1" w:rsidRPr="007A59A1" w:rsidRDefault="00347088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</w:tr>
      <w:tr w:rsidR="007A59A1" w:rsidRPr="007A59A1" w14:paraId="34E82F71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3F5D932C" w:rsidR="007A59A1" w:rsidRPr="007A59A1" w:rsidRDefault="00347088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</w:tr>
      <w:tr w:rsidR="007A59A1" w:rsidRPr="007A59A1" w14:paraId="31DC6290" w14:textId="77777777" w:rsidTr="00304C40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304C40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304C40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304C40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304C40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304C40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A22C2E8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77777777" w:rsidR="007A59A1" w:rsidRPr="007A59A1" w:rsidRDefault="007A59A1" w:rsidP="007A59A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комплексной системы управления отходами на территории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62D87AF8" w:rsidR="007A59A1" w:rsidRPr="007A59A1" w:rsidRDefault="00347088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</w:tr>
      <w:tr w:rsidR="007A59A1" w:rsidRPr="007A59A1" w14:paraId="5DB22543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177F00A4" w:rsidR="007A59A1" w:rsidRPr="007A59A1" w:rsidRDefault="00347088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</w:tr>
      <w:tr w:rsidR="007A59A1" w:rsidRPr="007A59A1" w14:paraId="19B8039B" w14:textId="77777777" w:rsidTr="00304C40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244DA0F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BC3E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83C2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по формированию комплексной системы управления отходами на территории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0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2D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7C2" w14:textId="54215F62" w:rsidR="007A59A1" w:rsidRPr="007A59A1" w:rsidRDefault="00347088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</w:tr>
      <w:tr w:rsidR="007A59A1" w:rsidRPr="007A59A1" w14:paraId="2EA231DD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4E3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42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D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F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81" w14:textId="139A2FA2" w:rsidR="007A59A1" w:rsidRPr="007A59A1" w:rsidRDefault="00347088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</w:tr>
      <w:tr w:rsidR="007A59A1" w:rsidRPr="007A59A1" w14:paraId="1382B66C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C88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887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01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5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6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AD43C41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E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27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6B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2317A2D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9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869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0CE6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DF2B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C105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77E3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AB7D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18101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823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FF1E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A78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1145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631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4AB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51AB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AB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1FE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D98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9219"/>
        <w:gridCol w:w="5850"/>
      </w:tblGrid>
      <w:tr w:rsidR="008577A1" w:rsidRPr="008577A1" w14:paraId="5B69736F" w14:textId="77777777" w:rsidTr="00304C40">
        <w:tc>
          <w:tcPr>
            <w:tcW w:w="9322" w:type="dxa"/>
          </w:tcPr>
          <w:p w14:paraId="395752D0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14:paraId="6610CC8D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04001AC5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окружающей среды и рациональное </w:t>
            </w:r>
          </w:p>
          <w:p w14:paraId="130FACEB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2019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7E4EC6" w14:textId="77777777" w:rsidR="008577A1" w:rsidRPr="008577A1" w:rsidRDefault="008577A1" w:rsidP="008577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FFE2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Истоминского сельского поселения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 и рациональное природопользование» за 2019 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7"/>
        <w:gridCol w:w="5440"/>
        <w:gridCol w:w="1311"/>
        <w:gridCol w:w="2007"/>
        <w:gridCol w:w="777"/>
        <w:gridCol w:w="2590"/>
        <w:gridCol w:w="2361"/>
      </w:tblGrid>
      <w:tr w:rsidR="008577A1" w:rsidRPr="008577A1" w14:paraId="1C188ACC" w14:textId="77777777" w:rsidTr="00304C40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" w:name="Par1596"/>
            <w:bookmarkEnd w:id="8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2018год, предшествующий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2019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304C40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9" w:name="_Hlk35526749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утилизированных твердых коммунальных отходов в общем объеме образовавшихся твердых коммунальных отходов</w:t>
            </w:r>
            <w:bookmarkEnd w:id="9"/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_Hlk35526898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учтенных объектов зеленых насаждений на территории поселения </w:t>
            </w:r>
            <w:bookmarkEnd w:id="10"/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77777777" w:rsidR="008577A1" w:rsidRPr="008577A1" w:rsidRDefault="008577A1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88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" w:name="_Hlk35527000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вывезенных твердых коммунальных отходов, образовавшихся на территории поседения</w:t>
            </w:r>
            <w:bookmarkEnd w:id="11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7559" w14:textId="77777777" w:rsidR="00304C40" w:rsidRDefault="00304C40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7FFC446E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0BDA309E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2019 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92"/>
        <w:gridCol w:w="1701"/>
        <w:gridCol w:w="1347"/>
        <w:gridCol w:w="1400"/>
        <w:gridCol w:w="3490"/>
      </w:tblGrid>
      <w:tr w:rsidR="008577A1" w:rsidRPr="008577A1" w14:paraId="7A15775F" w14:textId="77777777" w:rsidTr="00304C40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2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304C40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304C40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304C40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2386F0AA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и рациональное </w:t>
            </w:r>
          </w:p>
          <w:p w14:paraId="0ACB6A59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</w:p>
        </w:tc>
        <w:tc>
          <w:tcPr>
            <w:tcW w:w="1701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shd w:val="clear" w:color="auto" w:fill="auto"/>
          </w:tcPr>
          <w:p w14:paraId="3051CA4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3B9C6403" w14:textId="77777777" w:rsidTr="00304C40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81B8CE0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Охрана окружающей среды.</w:t>
            </w:r>
          </w:p>
        </w:tc>
        <w:tc>
          <w:tcPr>
            <w:tcW w:w="1701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282557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51D10B74" w14:textId="77777777" w:rsidTr="00304C40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44C3E079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 Мероприятие по охране окружающей среды </w:t>
            </w:r>
          </w:p>
        </w:tc>
        <w:tc>
          <w:tcPr>
            <w:tcW w:w="1701" w:type="dxa"/>
            <w:shd w:val="clear" w:color="auto" w:fill="auto"/>
          </w:tcPr>
          <w:p w14:paraId="2987628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4624DC27" w14:textId="77777777" w:rsidTr="00304C40">
        <w:trPr>
          <w:trHeight w:val="315"/>
        </w:trPr>
        <w:tc>
          <w:tcPr>
            <w:tcW w:w="753" w:type="dxa"/>
          </w:tcPr>
          <w:p w14:paraId="5BB14671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3AE84D1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Формирование комплексной системы управления отходами на территории поселения.</w:t>
            </w:r>
          </w:p>
        </w:tc>
        <w:tc>
          <w:tcPr>
            <w:tcW w:w="1701" w:type="dxa"/>
            <w:shd w:val="clear" w:color="auto" w:fill="auto"/>
          </w:tcPr>
          <w:p w14:paraId="7CE17437" w14:textId="755D1D14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347" w:type="dxa"/>
            <w:shd w:val="clear" w:color="auto" w:fill="auto"/>
          </w:tcPr>
          <w:p w14:paraId="70346986" w14:textId="7AADCCDF" w:rsidR="008577A1" w:rsidRPr="008577A1" w:rsidRDefault="00347088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7A1" w:rsidRPr="008577A1" w14:paraId="3E1AF1FD" w14:textId="77777777" w:rsidTr="00304C40">
        <w:trPr>
          <w:trHeight w:val="315"/>
        </w:trPr>
        <w:tc>
          <w:tcPr>
            <w:tcW w:w="753" w:type="dxa"/>
          </w:tcPr>
          <w:p w14:paraId="0F1E8C54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21FA22EC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Мероприятие по формированию комплексной системы управления отходами на территории поселения  </w:t>
            </w:r>
          </w:p>
        </w:tc>
        <w:tc>
          <w:tcPr>
            <w:tcW w:w="1701" w:type="dxa"/>
            <w:shd w:val="clear" w:color="auto" w:fill="auto"/>
          </w:tcPr>
          <w:p w14:paraId="141A7840" w14:textId="15127B8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347" w:type="dxa"/>
            <w:shd w:val="clear" w:color="auto" w:fill="auto"/>
          </w:tcPr>
          <w:p w14:paraId="5683F1C9" w14:textId="2FDF79A1" w:rsidR="008577A1" w:rsidRPr="008577A1" w:rsidRDefault="00347088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995,2</w:t>
            </w:r>
          </w:p>
        </w:tc>
        <w:tc>
          <w:tcPr>
            <w:tcW w:w="1400" w:type="dxa"/>
            <w:shd w:val="clear" w:color="auto" w:fill="auto"/>
          </w:tcPr>
          <w:p w14:paraId="1EDF9140" w14:textId="65A904FD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01D406F1" w14:textId="05E29E41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654FC86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4CAB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51E124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6CB37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BDE8D" w14:textId="2AFA1B18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384EDF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0DA9ECFB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2019 год</w:t>
      </w: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244CBC17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3E127B56" w:rsid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F52AE8E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902A95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132C1E1" w14:textId="77777777" w:rsidR="00E45638" w:rsidRPr="00E45638" w:rsidRDefault="00E45638" w:rsidP="00E456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4B972" w14:textId="77777777" w:rsidR="00E45638" w:rsidRPr="00E45638" w:rsidRDefault="00E45638" w:rsidP="00E456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E4563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2AA2975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45052B1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2019 год</w:t>
      </w: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0B59A93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38BBE52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C3A91A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3C09265" w14:textId="1DBD21E2" w:rsidR="00E45638" w:rsidRPr="004A0FAC" w:rsidRDefault="00E45638" w:rsidP="004A0FA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5638" w:rsidRPr="004A0FAC" w:rsidSect="00E45638">
      <w:pgSz w:w="16838" w:h="11906" w:orient="landscape"/>
      <w:pgMar w:top="1304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33A78" w14:textId="77777777" w:rsidR="000B5B8D" w:rsidRDefault="000B5B8D" w:rsidP="00753124">
      <w:pPr>
        <w:spacing w:after="0" w:line="240" w:lineRule="auto"/>
      </w:pPr>
      <w:r>
        <w:separator/>
      </w:r>
    </w:p>
  </w:endnote>
  <w:endnote w:type="continuationSeparator" w:id="0">
    <w:p w14:paraId="4E919D2F" w14:textId="77777777" w:rsidR="000B5B8D" w:rsidRDefault="000B5B8D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FDD0" w14:textId="77777777" w:rsidR="000B5B8D" w:rsidRDefault="000B5B8D" w:rsidP="00753124">
      <w:pPr>
        <w:spacing w:after="0" w:line="240" w:lineRule="auto"/>
      </w:pPr>
      <w:r>
        <w:separator/>
      </w:r>
    </w:p>
  </w:footnote>
  <w:footnote w:type="continuationSeparator" w:id="0">
    <w:p w14:paraId="3DF5885D" w14:textId="77777777" w:rsidR="000B5B8D" w:rsidRDefault="000B5B8D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347088" w:rsidRDefault="00347088" w:rsidP="0075312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40"/>
    <w:rsid w:val="00003F8D"/>
    <w:rsid w:val="000B5B8D"/>
    <w:rsid w:val="00167675"/>
    <w:rsid w:val="001A090B"/>
    <w:rsid w:val="00205855"/>
    <w:rsid w:val="0021309E"/>
    <w:rsid w:val="002A6AF6"/>
    <w:rsid w:val="00304C40"/>
    <w:rsid w:val="00347088"/>
    <w:rsid w:val="00386352"/>
    <w:rsid w:val="003D79F0"/>
    <w:rsid w:val="004A0FAC"/>
    <w:rsid w:val="00545440"/>
    <w:rsid w:val="00701005"/>
    <w:rsid w:val="00753124"/>
    <w:rsid w:val="0077027D"/>
    <w:rsid w:val="007A59A1"/>
    <w:rsid w:val="007A649F"/>
    <w:rsid w:val="00835A89"/>
    <w:rsid w:val="008577A1"/>
    <w:rsid w:val="00874103"/>
    <w:rsid w:val="00960831"/>
    <w:rsid w:val="009C4763"/>
    <w:rsid w:val="009E2D1C"/>
    <w:rsid w:val="00A34992"/>
    <w:rsid w:val="00C47688"/>
    <w:rsid w:val="00CA099F"/>
    <w:rsid w:val="00CF7F0B"/>
    <w:rsid w:val="00E043DF"/>
    <w:rsid w:val="00E30CF2"/>
    <w:rsid w:val="00E45638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9</cp:revision>
  <cp:lastPrinted>2020-03-23T12:49:00Z</cp:lastPrinted>
  <dcterms:created xsi:type="dcterms:W3CDTF">2020-03-19T10:48:00Z</dcterms:created>
  <dcterms:modified xsi:type="dcterms:W3CDTF">2020-06-19T07:51:00Z</dcterms:modified>
</cp:coreProperties>
</file>