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4D3" w:rsidRPr="00FF74D3" w:rsidRDefault="00FF74D3" w:rsidP="00FF74D3">
      <w:pPr>
        <w:tabs>
          <w:tab w:val="left" w:pos="9180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0"/>
          <w:szCs w:val="44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85775" cy="828675"/>
            <wp:effectExtent l="0" t="0" r="0" b="0"/>
            <wp:docPr id="4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74D3" w:rsidRPr="00FF74D3" w:rsidRDefault="00FF74D3" w:rsidP="002C7D95">
      <w:pPr>
        <w:tabs>
          <w:tab w:val="left" w:pos="9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:rsidR="00FF74D3" w:rsidRPr="00FF74D3" w:rsidRDefault="00FF74D3" w:rsidP="002C7D95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74D3">
        <w:rPr>
          <w:rFonts w:ascii="Times New Roman" w:eastAsia="Times New Roman" w:hAnsi="Times New Roman" w:cs="Times New Roman"/>
          <w:sz w:val="28"/>
          <w:szCs w:val="28"/>
        </w:rPr>
        <w:t>АДМИНИСТРАЦИЯ ИСТОМИНСКОГО СЕЛЬСКОГО ПОСЕЛЕНИЯ</w:t>
      </w:r>
    </w:p>
    <w:p w:rsidR="00FF74D3" w:rsidRPr="00FF74D3" w:rsidRDefault="00FF74D3" w:rsidP="002C7D95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F74D3" w:rsidRPr="00FF74D3" w:rsidRDefault="00FF74D3" w:rsidP="002C7D95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74D3">
        <w:rPr>
          <w:rFonts w:ascii="Times New Roman" w:eastAsia="Times New Roman" w:hAnsi="Times New Roman" w:cs="Times New Roman"/>
          <w:sz w:val="28"/>
          <w:szCs w:val="28"/>
        </w:rPr>
        <w:t>АКСАЙСКОГО РАЙОНА РОСТОВСКОЙ ОБЛАСТИ</w:t>
      </w:r>
    </w:p>
    <w:p w:rsidR="00FF74D3" w:rsidRPr="002C7D95" w:rsidRDefault="00FF74D3" w:rsidP="002C7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4D3" w:rsidRPr="002C7D95" w:rsidRDefault="002C7D95" w:rsidP="002C7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2C7D95" w:rsidRPr="00FF74D3" w:rsidRDefault="002C7D95" w:rsidP="002C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4D3" w:rsidRPr="004D224E" w:rsidRDefault="002C7D95" w:rsidP="00FF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20.09.2019</w:t>
      </w:r>
      <w:r w:rsidR="00FF74D3" w:rsidRPr="00FF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х. Островского                              </w:t>
      </w:r>
      <w:r w:rsidR="00FF74D3" w:rsidRPr="004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74D3" w:rsidRPr="00FF74D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74D3" w:rsidRPr="004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9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3B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F74D3" w:rsidRPr="00FF74D3" w:rsidRDefault="00FF74D3" w:rsidP="00FF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F5" w:rsidRPr="00F833F5" w:rsidRDefault="0093356E" w:rsidP="00895767">
      <w:pPr>
        <w:pStyle w:val="aa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bookmarkStart w:id="1" w:name="_Hlk20742499"/>
      <w:r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C532BA"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приложение</w:t>
      </w:r>
      <w:r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2BA"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</w:t>
      </w:r>
      <w:bookmarkStart w:id="2" w:name="_Hlk20737207"/>
      <w:r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532BA"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>ю</w:t>
      </w:r>
      <w:r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3BE3" w:rsidRPr="001B5BBD" w:rsidRDefault="0093356E" w:rsidP="00613BE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Hlk20745818"/>
      <w:r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>№</w:t>
      </w:r>
      <w:r w:rsidR="00613BE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5767"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r w:rsidR="00613BE3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613BE3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>.0</w:t>
      </w:r>
      <w:r w:rsidR="00895767"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>.201</w:t>
      </w:r>
      <w:r w:rsidR="00895767"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="00613BE3" w:rsidRPr="001B5BB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стандартов осуществления </w:t>
      </w:r>
    </w:p>
    <w:p w:rsidR="004D2E7C" w:rsidRPr="00F833F5" w:rsidRDefault="00613BE3" w:rsidP="00613BE3">
      <w:pPr>
        <w:pStyle w:val="aa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B5BBD">
        <w:rPr>
          <w:rFonts w:ascii="Times New Roman" w:hAnsi="Times New Roman" w:cs="Times New Roman"/>
          <w:sz w:val="28"/>
          <w:szCs w:val="28"/>
          <w:lang w:eastAsia="ru-RU"/>
        </w:rPr>
        <w:t>внутреннего муниципального финансового контроля</w:t>
      </w:r>
      <w:r w:rsidR="0093356E"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4D2E7C"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2"/>
    </w:p>
    <w:bookmarkEnd w:id="1"/>
    <w:bookmarkEnd w:id="3"/>
    <w:p w:rsidR="00A70420" w:rsidRPr="00053D55" w:rsidRDefault="00A70420" w:rsidP="00C15476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:rsidR="004D2E7C" w:rsidRPr="00053D55" w:rsidRDefault="001A298B" w:rsidP="00C154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</w:t>
      </w:r>
      <w:r w:rsidR="004D2E7C" w:rsidRPr="00053D55">
        <w:rPr>
          <w:sz w:val="28"/>
          <w:szCs w:val="28"/>
        </w:rPr>
        <w:t xml:space="preserve"> статьи 269.2 Бюджетного кодекса Российской Федерации, статьей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</w:t>
      </w:r>
    </w:p>
    <w:p w:rsidR="00A70420" w:rsidRPr="00053D55" w:rsidRDefault="00A70420" w:rsidP="00C154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2E7C" w:rsidRPr="00053D55" w:rsidRDefault="004D2E7C" w:rsidP="00C154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53D55">
        <w:rPr>
          <w:sz w:val="28"/>
          <w:szCs w:val="28"/>
        </w:rPr>
        <w:t>ПОСТАНОВЛЯЮ:</w:t>
      </w:r>
    </w:p>
    <w:p w:rsidR="00A70420" w:rsidRPr="00613BE3" w:rsidRDefault="00A70420" w:rsidP="00C154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32BA" w:rsidRPr="00613BE3" w:rsidRDefault="00C532BA" w:rsidP="00613BE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13BE3">
        <w:rPr>
          <w:rFonts w:ascii="Times New Roman" w:hAnsi="Times New Roman" w:cs="Times New Roman"/>
          <w:sz w:val="28"/>
          <w:szCs w:val="28"/>
        </w:rPr>
        <w:t xml:space="preserve">1.Утвердить прилагаемые изменения, которые вносятся в приложение к </w:t>
      </w:r>
      <w:bookmarkStart w:id="4" w:name="_Hlk20737632"/>
      <w:r w:rsidRPr="00613BE3">
        <w:rPr>
          <w:rFonts w:ascii="Times New Roman" w:hAnsi="Times New Roman" w:cs="Times New Roman"/>
          <w:sz w:val="28"/>
          <w:szCs w:val="28"/>
        </w:rPr>
        <w:t>постановлению</w:t>
      </w:r>
      <w:r w:rsidR="00FC3D6F" w:rsidRPr="00613BE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BE3" w:rsidRPr="00613BE3">
        <w:rPr>
          <w:rStyle w:val="a4"/>
          <w:rFonts w:ascii="Times New Roman" w:hAnsi="Times New Roman" w:cs="Times New Roman"/>
          <w:b w:val="0"/>
          <w:sz w:val="28"/>
          <w:szCs w:val="28"/>
        </w:rPr>
        <w:t>№</w:t>
      </w:r>
      <w:r w:rsidR="00613BE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BE3" w:rsidRPr="00613BE3">
        <w:rPr>
          <w:rStyle w:val="a4"/>
          <w:rFonts w:ascii="Times New Roman" w:hAnsi="Times New Roman" w:cs="Times New Roman"/>
          <w:b w:val="0"/>
          <w:sz w:val="28"/>
          <w:szCs w:val="28"/>
        </w:rPr>
        <w:t>61 от 11.03.2018 года «</w:t>
      </w:r>
      <w:r w:rsidR="00613BE3" w:rsidRPr="00613BE3">
        <w:rPr>
          <w:rFonts w:ascii="Times New Roman" w:hAnsi="Times New Roman" w:cs="Times New Roman"/>
          <w:sz w:val="28"/>
          <w:szCs w:val="28"/>
          <w:lang w:eastAsia="ru-RU"/>
        </w:rPr>
        <w:t>Об утверждении стандартов осуществления внутреннего муниципального финансового контроля</w:t>
      </w:r>
      <w:r w:rsidR="00613BE3" w:rsidRPr="00613BE3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FC3D6F" w:rsidRPr="00613BE3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bookmarkEnd w:id="4"/>
    </w:p>
    <w:p w:rsidR="004D2E7C" w:rsidRPr="00053D55" w:rsidRDefault="00FC3D6F" w:rsidP="00C532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2E7C" w:rsidRPr="00053D55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2C7D95">
        <w:rPr>
          <w:sz w:val="28"/>
          <w:szCs w:val="28"/>
        </w:rPr>
        <w:t>г</w:t>
      </w:r>
      <w:r w:rsidR="004D2E7C" w:rsidRPr="00053D55">
        <w:rPr>
          <w:sz w:val="28"/>
          <w:szCs w:val="28"/>
        </w:rPr>
        <w:t xml:space="preserve">лавы </w:t>
      </w:r>
      <w:r w:rsidR="003516A7" w:rsidRPr="00053D55">
        <w:rPr>
          <w:sz w:val="28"/>
          <w:szCs w:val="28"/>
        </w:rPr>
        <w:t>А</w:t>
      </w:r>
      <w:r w:rsidR="004D2E7C" w:rsidRPr="00053D55">
        <w:rPr>
          <w:sz w:val="28"/>
          <w:szCs w:val="28"/>
        </w:rPr>
        <w:t xml:space="preserve">дминистрации </w:t>
      </w:r>
      <w:r w:rsidR="000246A6">
        <w:rPr>
          <w:sz w:val="28"/>
          <w:szCs w:val="28"/>
        </w:rPr>
        <w:t>Истоминского сельского поселения</w:t>
      </w:r>
      <w:r w:rsidR="003516A7" w:rsidRPr="00053D55">
        <w:rPr>
          <w:sz w:val="28"/>
          <w:szCs w:val="28"/>
        </w:rPr>
        <w:t xml:space="preserve"> </w:t>
      </w:r>
      <w:r w:rsidR="0093356E">
        <w:rPr>
          <w:sz w:val="28"/>
          <w:szCs w:val="28"/>
        </w:rPr>
        <w:t>Д.А.</w:t>
      </w:r>
      <w:r>
        <w:rPr>
          <w:sz w:val="28"/>
          <w:szCs w:val="28"/>
        </w:rPr>
        <w:t xml:space="preserve"> </w:t>
      </w:r>
      <w:proofErr w:type="spellStart"/>
      <w:r w:rsidR="0093356E">
        <w:rPr>
          <w:sz w:val="28"/>
          <w:szCs w:val="28"/>
        </w:rPr>
        <w:t>Кудовба</w:t>
      </w:r>
      <w:proofErr w:type="spellEnd"/>
      <w:r w:rsidR="00FF74D3">
        <w:rPr>
          <w:sz w:val="28"/>
          <w:szCs w:val="28"/>
        </w:rPr>
        <w:t>.</w:t>
      </w:r>
    </w:p>
    <w:p w:rsidR="00BD1CE3" w:rsidRPr="00053D55" w:rsidRDefault="004D2E7C" w:rsidP="00C154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D55">
        <w:rPr>
          <w:sz w:val="28"/>
          <w:szCs w:val="28"/>
        </w:rPr>
        <w:t> </w:t>
      </w:r>
    </w:p>
    <w:p w:rsidR="0093356E" w:rsidRDefault="004D2E7C" w:rsidP="00C154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D55">
        <w:rPr>
          <w:sz w:val="28"/>
          <w:szCs w:val="28"/>
        </w:rPr>
        <w:t xml:space="preserve">Глава </w:t>
      </w:r>
      <w:r w:rsidR="002C7D95">
        <w:rPr>
          <w:sz w:val="28"/>
          <w:szCs w:val="28"/>
        </w:rPr>
        <w:t>А</w:t>
      </w:r>
      <w:r w:rsidR="0093356E">
        <w:rPr>
          <w:sz w:val="28"/>
          <w:szCs w:val="28"/>
        </w:rPr>
        <w:t>дминистрации</w:t>
      </w:r>
    </w:p>
    <w:p w:rsidR="004D2E7C" w:rsidRPr="00053D55" w:rsidRDefault="000246A6" w:rsidP="00C154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  <w:r w:rsidR="004D2E7C" w:rsidRPr="00053D55">
        <w:rPr>
          <w:sz w:val="28"/>
          <w:szCs w:val="28"/>
        </w:rPr>
        <w:t>                                  </w:t>
      </w:r>
      <w:r w:rsidR="002C7D95">
        <w:rPr>
          <w:sz w:val="28"/>
          <w:szCs w:val="28"/>
        </w:rPr>
        <w:t xml:space="preserve">     </w:t>
      </w:r>
      <w:r w:rsidR="004D2E7C" w:rsidRPr="00053D55">
        <w:rPr>
          <w:sz w:val="28"/>
          <w:szCs w:val="28"/>
        </w:rPr>
        <w:t> </w:t>
      </w:r>
      <w:r w:rsidR="002C7D95">
        <w:rPr>
          <w:sz w:val="28"/>
          <w:szCs w:val="28"/>
        </w:rPr>
        <w:t>О. А. Калинина</w:t>
      </w:r>
    </w:p>
    <w:p w:rsidR="003516A7" w:rsidRDefault="003516A7" w:rsidP="00C154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16A7" w:rsidRPr="00FE2E62" w:rsidRDefault="003516A7" w:rsidP="00C15476">
      <w:pPr>
        <w:pStyle w:val="a3"/>
        <w:spacing w:before="0" w:beforeAutospacing="0" w:after="0" w:afterAutospacing="0"/>
        <w:jc w:val="both"/>
      </w:pPr>
      <w:r w:rsidRPr="00FE2E62">
        <w:t>Постановление вносит</w:t>
      </w:r>
    </w:p>
    <w:p w:rsidR="003516A7" w:rsidRDefault="000246A6" w:rsidP="00C15476">
      <w:pPr>
        <w:pStyle w:val="a3"/>
        <w:spacing w:before="0" w:beforeAutospacing="0" w:after="0" w:afterAutospacing="0"/>
        <w:jc w:val="both"/>
      </w:pPr>
      <w:r>
        <w:t>сектор экономики и финансов</w:t>
      </w:r>
    </w:p>
    <w:p w:rsidR="00613BE3" w:rsidRDefault="00613BE3" w:rsidP="00C15476">
      <w:pPr>
        <w:pStyle w:val="a3"/>
        <w:spacing w:before="0" w:beforeAutospacing="0" w:after="0" w:afterAutospacing="0"/>
        <w:jc w:val="both"/>
      </w:pPr>
    </w:p>
    <w:p w:rsidR="00613BE3" w:rsidRDefault="00613BE3" w:rsidP="00C15476">
      <w:pPr>
        <w:pStyle w:val="a3"/>
        <w:spacing w:before="0" w:beforeAutospacing="0" w:after="0" w:afterAutospacing="0"/>
        <w:jc w:val="both"/>
      </w:pPr>
    </w:p>
    <w:p w:rsidR="00613BE3" w:rsidRDefault="00613BE3" w:rsidP="00C15476">
      <w:pPr>
        <w:pStyle w:val="a3"/>
        <w:spacing w:before="0" w:beforeAutospacing="0" w:after="0" w:afterAutospacing="0"/>
        <w:jc w:val="both"/>
      </w:pPr>
    </w:p>
    <w:p w:rsidR="00613BE3" w:rsidRDefault="00613BE3" w:rsidP="00C15476">
      <w:pPr>
        <w:pStyle w:val="a3"/>
        <w:spacing w:before="0" w:beforeAutospacing="0" w:after="0" w:afterAutospacing="0"/>
        <w:jc w:val="both"/>
      </w:pPr>
    </w:p>
    <w:p w:rsidR="00613BE3" w:rsidRDefault="00613BE3" w:rsidP="00C15476">
      <w:pPr>
        <w:pStyle w:val="a3"/>
        <w:spacing w:before="0" w:beforeAutospacing="0" w:after="0" w:afterAutospacing="0"/>
        <w:jc w:val="both"/>
      </w:pPr>
    </w:p>
    <w:p w:rsidR="00613BE3" w:rsidRPr="00FE2E62" w:rsidRDefault="00613BE3" w:rsidP="00C15476">
      <w:pPr>
        <w:pStyle w:val="a3"/>
        <w:spacing w:before="0" w:beforeAutospacing="0" w:after="0" w:afterAutospacing="0"/>
        <w:jc w:val="both"/>
      </w:pPr>
    </w:p>
    <w:p w:rsidR="000246A6" w:rsidRDefault="000246A6" w:rsidP="00C154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33E0" w:rsidRDefault="000D33E0" w:rsidP="00C154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58E4" w:rsidRDefault="00AF58E4" w:rsidP="00C154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7D95" w:rsidRDefault="0055305C" w:rsidP="002C7D95">
      <w:pPr>
        <w:pStyle w:val="a3"/>
        <w:tabs>
          <w:tab w:val="left" w:pos="723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№1 к постановлению </w:t>
      </w:r>
    </w:p>
    <w:p w:rsidR="00FF74D3" w:rsidRDefault="0055305C" w:rsidP="002C7D95">
      <w:pPr>
        <w:pStyle w:val="a3"/>
        <w:tabs>
          <w:tab w:val="left" w:pos="723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F833F5">
        <w:rPr>
          <w:sz w:val="28"/>
          <w:szCs w:val="28"/>
        </w:rPr>
        <w:t xml:space="preserve"> </w:t>
      </w:r>
      <w:r w:rsidR="002C7D95">
        <w:rPr>
          <w:sz w:val="28"/>
          <w:szCs w:val="28"/>
        </w:rPr>
        <w:t>20</w:t>
      </w:r>
      <w:r w:rsidR="00613BE3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2C7D95">
        <w:rPr>
          <w:sz w:val="28"/>
          <w:szCs w:val="28"/>
        </w:rPr>
        <w:t>20</w:t>
      </w:r>
      <w:r>
        <w:rPr>
          <w:sz w:val="28"/>
          <w:szCs w:val="28"/>
        </w:rPr>
        <w:t>.09.201</w:t>
      </w:r>
      <w:r w:rsidR="002C7D95">
        <w:rPr>
          <w:sz w:val="28"/>
          <w:szCs w:val="28"/>
        </w:rPr>
        <w:t>9</w:t>
      </w:r>
    </w:p>
    <w:p w:rsidR="0055305C" w:rsidRDefault="0055305C" w:rsidP="002C7D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5305C" w:rsidRDefault="0055305C" w:rsidP="00C154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33F5" w:rsidRPr="00F833F5" w:rsidRDefault="00FC3D6F" w:rsidP="00F833F5">
      <w:pPr>
        <w:pStyle w:val="aa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приложение </w:t>
      </w:r>
      <w:r w:rsidR="00F833F5"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613BE3" w:rsidRPr="001B5BBD" w:rsidRDefault="00613BE3" w:rsidP="00613BE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 1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>.03.2018 года «</w:t>
      </w:r>
      <w:r w:rsidRPr="001B5BB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стандартов осуществления </w:t>
      </w:r>
    </w:p>
    <w:p w:rsidR="00613BE3" w:rsidRPr="00F833F5" w:rsidRDefault="00613BE3" w:rsidP="00613BE3">
      <w:pPr>
        <w:pStyle w:val="aa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B5BBD">
        <w:rPr>
          <w:rFonts w:ascii="Times New Roman" w:hAnsi="Times New Roman" w:cs="Times New Roman"/>
          <w:sz w:val="28"/>
          <w:szCs w:val="28"/>
          <w:lang w:eastAsia="ru-RU"/>
        </w:rPr>
        <w:t>внутреннего муниципального финансового контроля</w:t>
      </w:r>
      <w:r w:rsidRPr="00F833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613BE3" w:rsidRDefault="00613BE3" w:rsidP="00613BE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FC3D6F">
        <w:rPr>
          <w:sz w:val="28"/>
          <w:szCs w:val="28"/>
        </w:rPr>
        <w:t xml:space="preserve">. </w:t>
      </w:r>
      <w:r>
        <w:rPr>
          <w:sz w:val="28"/>
          <w:szCs w:val="28"/>
        </w:rPr>
        <w:t>Добавить</w:t>
      </w:r>
      <w:r>
        <w:rPr>
          <w:sz w:val="28"/>
          <w:szCs w:val="28"/>
        </w:rPr>
        <w:t xml:space="preserve"> пункт 17 в приложение № 4</w:t>
      </w:r>
      <w:r>
        <w:rPr>
          <w:sz w:val="28"/>
          <w:szCs w:val="28"/>
        </w:rPr>
        <w:t xml:space="preserve"> в следующей редакции</w:t>
      </w:r>
      <w:r w:rsidRPr="00FC3D6F">
        <w:rPr>
          <w:sz w:val="28"/>
          <w:szCs w:val="28"/>
        </w:rPr>
        <w:t>:</w:t>
      </w:r>
    </w:p>
    <w:p w:rsidR="00F833F5" w:rsidRPr="00613BE3" w:rsidRDefault="00613BE3" w:rsidP="00613BE3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613BE3">
        <w:rPr>
          <w:sz w:val="28"/>
          <w:szCs w:val="28"/>
        </w:rPr>
        <w:t xml:space="preserve"> </w:t>
      </w:r>
      <w:r w:rsidR="00FC3D6F" w:rsidRPr="00613BE3">
        <w:rPr>
          <w:sz w:val="28"/>
          <w:szCs w:val="28"/>
        </w:rPr>
        <w:t>«</w:t>
      </w:r>
      <w:r w:rsidRPr="00613BE3">
        <w:rPr>
          <w:sz w:val="28"/>
          <w:szCs w:val="28"/>
        </w:rPr>
        <w:t>17</w:t>
      </w:r>
      <w:r w:rsidR="00623820" w:rsidRPr="00613BE3">
        <w:rPr>
          <w:sz w:val="28"/>
          <w:szCs w:val="28"/>
        </w:rPr>
        <w:t>.</w:t>
      </w:r>
      <w:r w:rsidR="0055305C" w:rsidRPr="00613B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5305C" w:rsidRPr="00613BE3">
        <w:rPr>
          <w:rFonts w:eastAsia="Calibri"/>
          <w:sz w:val="28"/>
          <w:szCs w:val="28"/>
          <w:lang w:eastAsia="en-US"/>
        </w:rPr>
        <w:t xml:space="preserve">Порядок </w:t>
      </w:r>
      <w:r w:rsidR="0055305C" w:rsidRPr="00613BE3">
        <w:rPr>
          <w:rFonts w:eastAsia="Calibri"/>
          <w:iCs/>
          <w:sz w:val="28"/>
          <w:szCs w:val="28"/>
          <w:lang w:eastAsia="en-US"/>
        </w:rPr>
        <w:t>использования</w:t>
      </w:r>
      <w:r w:rsidR="0055305C" w:rsidRPr="00613BE3">
        <w:rPr>
          <w:rFonts w:eastAsia="Calibri"/>
          <w:sz w:val="28"/>
          <w:szCs w:val="28"/>
          <w:lang w:eastAsia="en-US"/>
        </w:rPr>
        <w:t xml:space="preserve"> </w:t>
      </w:r>
      <w:r w:rsidR="0055305C" w:rsidRPr="00613BE3">
        <w:rPr>
          <w:rFonts w:eastAsia="Calibri"/>
          <w:iCs/>
          <w:sz w:val="28"/>
          <w:szCs w:val="28"/>
          <w:lang w:eastAsia="en-US"/>
        </w:rPr>
        <w:t>единой</w:t>
      </w:r>
      <w:r w:rsidR="0055305C" w:rsidRPr="00613BE3">
        <w:rPr>
          <w:rFonts w:eastAsia="Calibri"/>
          <w:sz w:val="28"/>
          <w:szCs w:val="28"/>
          <w:lang w:eastAsia="en-US"/>
        </w:rPr>
        <w:t xml:space="preserve"> </w:t>
      </w:r>
      <w:r w:rsidR="0055305C" w:rsidRPr="00613BE3">
        <w:rPr>
          <w:rFonts w:eastAsia="Calibri"/>
          <w:iCs/>
          <w:sz w:val="28"/>
          <w:szCs w:val="28"/>
          <w:lang w:eastAsia="en-US"/>
        </w:rPr>
        <w:t>информационной</w:t>
      </w:r>
      <w:r w:rsidR="0055305C" w:rsidRPr="00613BE3">
        <w:rPr>
          <w:rFonts w:eastAsia="Calibri"/>
          <w:sz w:val="28"/>
          <w:szCs w:val="28"/>
          <w:lang w:eastAsia="en-US"/>
        </w:rPr>
        <w:t xml:space="preserve"> </w:t>
      </w:r>
      <w:r w:rsidR="0055305C" w:rsidRPr="00613BE3">
        <w:rPr>
          <w:rFonts w:eastAsia="Calibri"/>
          <w:iCs/>
          <w:sz w:val="28"/>
          <w:szCs w:val="28"/>
          <w:lang w:eastAsia="en-US"/>
        </w:rPr>
        <w:t>системы</w:t>
      </w:r>
      <w:r w:rsidR="0055305C" w:rsidRPr="00613BE3">
        <w:rPr>
          <w:rFonts w:eastAsia="Calibri"/>
          <w:sz w:val="28"/>
          <w:szCs w:val="28"/>
          <w:lang w:eastAsia="en-US"/>
        </w:rPr>
        <w:t xml:space="preserve">, а также </w:t>
      </w:r>
      <w:r w:rsidR="0055305C" w:rsidRPr="00613BE3">
        <w:rPr>
          <w:rFonts w:eastAsia="Calibri"/>
          <w:iCs/>
          <w:sz w:val="28"/>
          <w:szCs w:val="28"/>
          <w:lang w:eastAsia="en-US"/>
        </w:rPr>
        <w:t>ведения</w:t>
      </w:r>
      <w:r w:rsidR="0055305C" w:rsidRPr="00613BE3">
        <w:rPr>
          <w:rFonts w:eastAsia="Calibri"/>
          <w:sz w:val="28"/>
          <w:szCs w:val="28"/>
          <w:lang w:eastAsia="en-US"/>
        </w:rPr>
        <w:t xml:space="preserve"> </w:t>
      </w:r>
      <w:r w:rsidR="0055305C" w:rsidRPr="00613BE3">
        <w:rPr>
          <w:rFonts w:eastAsia="Calibri"/>
          <w:iCs/>
          <w:sz w:val="28"/>
          <w:szCs w:val="28"/>
          <w:lang w:eastAsia="en-US"/>
        </w:rPr>
        <w:t>документооборота</w:t>
      </w:r>
      <w:r w:rsidR="0055305C" w:rsidRPr="00613BE3">
        <w:rPr>
          <w:rFonts w:eastAsia="Calibri"/>
          <w:sz w:val="28"/>
          <w:szCs w:val="28"/>
          <w:lang w:eastAsia="en-US"/>
        </w:rPr>
        <w:t xml:space="preserve"> в единой информационной системе при </w:t>
      </w:r>
      <w:r w:rsidR="0055305C" w:rsidRPr="00613BE3">
        <w:rPr>
          <w:rFonts w:eastAsia="Calibri"/>
          <w:iCs/>
          <w:sz w:val="28"/>
          <w:szCs w:val="28"/>
          <w:lang w:eastAsia="en-US"/>
        </w:rPr>
        <w:t>осуществлении</w:t>
      </w:r>
      <w:r w:rsidR="0055305C" w:rsidRPr="00613BE3">
        <w:rPr>
          <w:rFonts w:eastAsia="Calibri"/>
          <w:sz w:val="28"/>
          <w:szCs w:val="28"/>
          <w:lang w:eastAsia="en-US"/>
        </w:rPr>
        <w:t xml:space="preserve"> внутреннего муниципального финансового </w:t>
      </w:r>
      <w:r w:rsidR="0055305C" w:rsidRPr="00613BE3">
        <w:rPr>
          <w:rFonts w:eastAsia="Calibri"/>
          <w:iCs/>
          <w:sz w:val="28"/>
          <w:szCs w:val="28"/>
          <w:lang w:eastAsia="en-US"/>
        </w:rPr>
        <w:t>контроля</w:t>
      </w:r>
      <w:r w:rsidR="0055305C" w:rsidRPr="00613BE3">
        <w:rPr>
          <w:rFonts w:eastAsia="Calibri"/>
          <w:sz w:val="28"/>
          <w:szCs w:val="28"/>
          <w:lang w:eastAsia="en-US"/>
        </w:rPr>
        <w:t xml:space="preserve"> в сфере закупок.</w:t>
      </w:r>
    </w:p>
    <w:p w:rsidR="0055305C" w:rsidRPr="0055305C" w:rsidRDefault="00613BE3" w:rsidP="0055305C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55305C">
        <w:rPr>
          <w:sz w:val="28"/>
          <w:szCs w:val="28"/>
        </w:rPr>
        <w:t>7.1.</w:t>
      </w:r>
      <w:r w:rsidR="0055305C" w:rsidRPr="0055305C">
        <w:rPr>
          <w:sz w:val="28"/>
          <w:szCs w:val="28"/>
        </w:rPr>
        <w:t>Использование единой информационной системы в сфере закупок, а также ведение документооборота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N 1148.</w:t>
      </w:r>
    </w:p>
    <w:p w:rsidR="000D33E0" w:rsidRDefault="00613BE3" w:rsidP="00553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305C">
        <w:rPr>
          <w:sz w:val="28"/>
          <w:szCs w:val="28"/>
        </w:rPr>
        <w:t>7</w:t>
      </w:r>
      <w:r w:rsidR="0055305C" w:rsidRPr="0055305C">
        <w:rPr>
          <w:sz w:val="28"/>
          <w:szCs w:val="28"/>
        </w:rPr>
        <w:t xml:space="preserve">.2.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</w:t>
      </w:r>
      <w:r w:rsidR="00F833F5">
        <w:rPr>
          <w:sz w:val="28"/>
          <w:szCs w:val="28"/>
        </w:rPr>
        <w:t>5</w:t>
      </w:r>
      <w:r w:rsidR="0055305C">
        <w:rPr>
          <w:sz w:val="28"/>
          <w:szCs w:val="28"/>
        </w:rPr>
        <w:t>.</w:t>
      </w:r>
      <w:r w:rsidR="00F833F5">
        <w:rPr>
          <w:sz w:val="28"/>
          <w:szCs w:val="28"/>
        </w:rPr>
        <w:t>7.</w:t>
      </w:r>
      <w:r w:rsidR="0055305C">
        <w:rPr>
          <w:sz w:val="28"/>
          <w:szCs w:val="28"/>
        </w:rPr>
        <w:t xml:space="preserve"> </w:t>
      </w:r>
      <w:r w:rsidR="0055305C" w:rsidRPr="0055305C">
        <w:rPr>
          <w:sz w:val="28"/>
          <w:szCs w:val="28"/>
        </w:rPr>
        <w:t>настоящего Порядка, предписание, выданное субъекту контроля в соответствии с подпунктом "</w:t>
      </w:r>
      <w:r w:rsidR="00F833F5">
        <w:rPr>
          <w:sz w:val="28"/>
          <w:szCs w:val="28"/>
        </w:rPr>
        <w:t>а</w:t>
      </w:r>
      <w:r w:rsidR="0055305C" w:rsidRPr="0055305C">
        <w:rPr>
          <w:sz w:val="28"/>
          <w:szCs w:val="28"/>
        </w:rPr>
        <w:t xml:space="preserve">" пункта </w:t>
      </w:r>
      <w:r w:rsidR="00F833F5">
        <w:rPr>
          <w:sz w:val="28"/>
          <w:szCs w:val="28"/>
        </w:rPr>
        <w:t>5</w:t>
      </w:r>
      <w:r w:rsidR="0055305C">
        <w:rPr>
          <w:sz w:val="28"/>
          <w:szCs w:val="28"/>
        </w:rPr>
        <w:t>.</w:t>
      </w:r>
      <w:r w:rsidR="00F833F5">
        <w:rPr>
          <w:sz w:val="28"/>
          <w:szCs w:val="28"/>
        </w:rPr>
        <w:t>7</w:t>
      </w:r>
      <w:r w:rsidR="0055305C">
        <w:rPr>
          <w:sz w:val="28"/>
          <w:szCs w:val="28"/>
        </w:rPr>
        <w:t>.</w:t>
      </w:r>
      <w:r w:rsidR="0055305C" w:rsidRPr="0055305C">
        <w:rPr>
          <w:sz w:val="28"/>
          <w:szCs w:val="28"/>
        </w:rPr>
        <w:t xml:space="preserve"> настоящего Порядка.</w:t>
      </w:r>
      <w:r w:rsidR="0055305C">
        <w:rPr>
          <w:sz w:val="28"/>
          <w:szCs w:val="28"/>
        </w:rPr>
        <w:t>»</w:t>
      </w:r>
    </w:p>
    <w:p w:rsidR="0055305C" w:rsidRDefault="0055305C" w:rsidP="00553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305C" w:rsidRDefault="0055305C" w:rsidP="00553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305C" w:rsidRDefault="0055305C" w:rsidP="00553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5305C" w:rsidSect="0013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68E0"/>
    <w:multiLevelType w:val="hybridMultilevel"/>
    <w:tmpl w:val="DBB8D06C"/>
    <w:lvl w:ilvl="0" w:tplc="7966B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9F3955"/>
    <w:multiLevelType w:val="hybridMultilevel"/>
    <w:tmpl w:val="155CA774"/>
    <w:lvl w:ilvl="0" w:tplc="AF34D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EF61A79"/>
    <w:multiLevelType w:val="hybridMultilevel"/>
    <w:tmpl w:val="315AC39A"/>
    <w:lvl w:ilvl="0" w:tplc="F2069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D0FB6"/>
    <w:multiLevelType w:val="hybridMultilevel"/>
    <w:tmpl w:val="1564F6CC"/>
    <w:lvl w:ilvl="0" w:tplc="5DEE0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7C"/>
    <w:rsid w:val="000053FE"/>
    <w:rsid w:val="000246A6"/>
    <w:rsid w:val="00036860"/>
    <w:rsid w:val="000379A0"/>
    <w:rsid w:val="000511AB"/>
    <w:rsid w:val="000511C7"/>
    <w:rsid w:val="00053D55"/>
    <w:rsid w:val="00056417"/>
    <w:rsid w:val="000668F0"/>
    <w:rsid w:val="000701B3"/>
    <w:rsid w:val="0009480D"/>
    <w:rsid w:val="000A0858"/>
    <w:rsid w:val="000B0819"/>
    <w:rsid w:val="000C4FF9"/>
    <w:rsid w:val="000D33E0"/>
    <w:rsid w:val="000D4990"/>
    <w:rsid w:val="00114773"/>
    <w:rsid w:val="00122374"/>
    <w:rsid w:val="0012788C"/>
    <w:rsid w:val="001357CF"/>
    <w:rsid w:val="00137439"/>
    <w:rsid w:val="00151B6A"/>
    <w:rsid w:val="00152E01"/>
    <w:rsid w:val="00164824"/>
    <w:rsid w:val="0019008C"/>
    <w:rsid w:val="00192810"/>
    <w:rsid w:val="001A298B"/>
    <w:rsid w:val="001E5984"/>
    <w:rsid w:val="002008A6"/>
    <w:rsid w:val="00241FCA"/>
    <w:rsid w:val="0025578C"/>
    <w:rsid w:val="00271FDC"/>
    <w:rsid w:val="00282487"/>
    <w:rsid w:val="00285B93"/>
    <w:rsid w:val="002B4E8D"/>
    <w:rsid w:val="002C6621"/>
    <w:rsid w:val="002C7D95"/>
    <w:rsid w:val="002E1282"/>
    <w:rsid w:val="002E30E4"/>
    <w:rsid w:val="002E63E8"/>
    <w:rsid w:val="002F286C"/>
    <w:rsid w:val="002F605D"/>
    <w:rsid w:val="0032045C"/>
    <w:rsid w:val="00326B51"/>
    <w:rsid w:val="0033136E"/>
    <w:rsid w:val="0033566C"/>
    <w:rsid w:val="00344E55"/>
    <w:rsid w:val="003516A7"/>
    <w:rsid w:val="00353676"/>
    <w:rsid w:val="00365D4E"/>
    <w:rsid w:val="003971C8"/>
    <w:rsid w:val="003C6B03"/>
    <w:rsid w:val="003E2B58"/>
    <w:rsid w:val="00406EAF"/>
    <w:rsid w:val="00486ACB"/>
    <w:rsid w:val="004A6AD6"/>
    <w:rsid w:val="004B61E2"/>
    <w:rsid w:val="004D224E"/>
    <w:rsid w:val="004D2E7C"/>
    <w:rsid w:val="00503C0E"/>
    <w:rsid w:val="00523E87"/>
    <w:rsid w:val="00535C1C"/>
    <w:rsid w:val="005459D7"/>
    <w:rsid w:val="00547311"/>
    <w:rsid w:val="0055305C"/>
    <w:rsid w:val="005A3689"/>
    <w:rsid w:val="00613BE3"/>
    <w:rsid w:val="00617CBA"/>
    <w:rsid w:val="00623820"/>
    <w:rsid w:val="00625E91"/>
    <w:rsid w:val="0066604C"/>
    <w:rsid w:val="0067105A"/>
    <w:rsid w:val="00693847"/>
    <w:rsid w:val="006A35D6"/>
    <w:rsid w:val="006B7707"/>
    <w:rsid w:val="006F23A6"/>
    <w:rsid w:val="00711DC8"/>
    <w:rsid w:val="00724B3F"/>
    <w:rsid w:val="00731DA7"/>
    <w:rsid w:val="007339AC"/>
    <w:rsid w:val="00767E28"/>
    <w:rsid w:val="00797875"/>
    <w:rsid w:val="007A0993"/>
    <w:rsid w:val="007C088C"/>
    <w:rsid w:val="008131D1"/>
    <w:rsid w:val="0081585F"/>
    <w:rsid w:val="0084756B"/>
    <w:rsid w:val="008703B5"/>
    <w:rsid w:val="00882F0C"/>
    <w:rsid w:val="00892D70"/>
    <w:rsid w:val="00895767"/>
    <w:rsid w:val="008A0E21"/>
    <w:rsid w:val="008D5F18"/>
    <w:rsid w:val="00906C7D"/>
    <w:rsid w:val="00931732"/>
    <w:rsid w:val="0093356E"/>
    <w:rsid w:val="009374B8"/>
    <w:rsid w:val="00946659"/>
    <w:rsid w:val="00947758"/>
    <w:rsid w:val="00996DBC"/>
    <w:rsid w:val="0099748A"/>
    <w:rsid w:val="009A2E29"/>
    <w:rsid w:val="009B026F"/>
    <w:rsid w:val="009C42AE"/>
    <w:rsid w:val="009C46FD"/>
    <w:rsid w:val="009F0787"/>
    <w:rsid w:val="00A164F4"/>
    <w:rsid w:val="00A17A72"/>
    <w:rsid w:val="00A66D47"/>
    <w:rsid w:val="00A70420"/>
    <w:rsid w:val="00A90115"/>
    <w:rsid w:val="00A95D01"/>
    <w:rsid w:val="00AA0475"/>
    <w:rsid w:val="00AD0FA8"/>
    <w:rsid w:val="00AE4782"/>
    <w:rsid w:val="00AF58E4"/>
    <w:rsid w:val="00B5526D"/>
    <w:rsid w:val="00B835CC"/>
    <w:rsid w:val="00B86D4B"/>
    <w:rsid w:val="00BB7031"/>
    <w:rsid w:val="00BB7CAB"/>
    <w:rsid w:val="00BC5AB5"/>
    <w:rsid w:val="00BD1CE3"/>
    <w:rsid w:val="00BF4D0F"/>
    <w:rsid w:val="00C15476"/>
    <w:rsid w:val="00C532BA"/>
    <w:rsid w:val="00C55D61"/>
    <w:rsid w:val="00CB129C"/>
    <w:rsid w:val="00CE5618"/>
    <w:rsid w:val="00D02631"/>
    <w:rsid w:val="00D15856"/>
    <w:rsid w:val="00D50C6B"/>
    <w:rsid w:val="00D60C0E"/>
    <w:rsid w:val="00D75E02"/>
    <w:rsid w:val="00D8135D"/>
    <w:rsid w:val="00D834E8"/>
    <w:rsid w:val="00D9390A"/>
    <w:rsid w:val="00D94E8C"/>
    <w:rsid w:val="00DA3348"/>
    <w:rsid w:val="00DB61E7"/>
    <w:rsid w:val="00DC025F"/>
    <w:rsid w:val="00DF1043"/>
    <w:rsid w:val="00E03FD2"/>
    <w:rsid w:val="00E2031D"/>
    <w:rsid w:val="00E20C6C"/>
    <w:rsid w:val="00E2155E"/>
    <w:rsid w:val="00E26E92"/>
    <w:rsid w:val="00E33345"/>
    <w:rsid w:val="00E428B3"/>
    <w:rsid w:val="00E50F60"/>
    <w:rsid w:val="00EC787B"/>
    <w:rsid w:val="00ED445D"/>
    <w:rsid w:val="00ED6223"/>
    <w:rsid w:val="00EE4B0D"/>
    <w:rsid w:val="00F07B9D"/>
    <w:rsid w:val="00F11436"/>
    <w:rsid w:val="00F17132"/>
    <w:rsid w:val="00F65906"/>
    <w:rsid w:val="00F71A67"/>
    <w:rsid w:val="00F76243"/>
    <w:rsid w:val="00F833F5"/>
    <w:rsid w:val="00FA4FC2"/>
    <w:rsid w:val="00FB2C0F"/>
    <w:rsid w:val="00FB30AC"/>
    <w:rsid w:val="00FC3D6F"/>
    <w:rsid w:val="00FD0EF2"/>
    <w:rsid w:val="00FE2E62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8C97"/>
  <w15:docId w15:val="{A97EE0A3-698B-4F5F-9194-09406D08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E7C"/>
    <w:rPr>
      <w:b/>
      <w:bCs/>
    </w:rPr>
  </w:style>
  <w:style w:type="character" w:styleId="a5">
    <w:name w:val="Hyperlink"/>
    <w:basedOn w:val="a0"/>
    <w:uiPriority w:val="99"/>
    <w:semiHidden/>
    <w:unhideWhenUsed/>
    <w:rsid w:val="004D2E7C"/>
    <w:rPr>
      <w:color w:val="0000FF"/>
      <w:u w:val="single"/>
    </w:rPr>
  </w:style>
  <w:style w:type="paragraph" w:styleId="2">
    <w:name w:val="Body Text Indent 2"/>
    <w:basedOn w:val="a"/>
    <w:link w:val="20"/>
    <w:rsid w:val="00A7042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04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53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5C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FF74D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F74D3"/>
  </w:style>
  <w:style w:type="paragraph" w:customStyle="1" w:styleId="s1">
    <w:name w:val="s_1"/>
    <w:basedOn w:val="a"/>
    <w:rsid w:val="0062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95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3E60E-0D28-4309-BC09-D79502BD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AksayAdmn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Mileva</dc:creator>
  <cp:keywords/>
  <dc:description/>
  <cp:lastModifiedBy>Финансы</cp:lastModifiedBy>
  <cp:revision>2</cp:revision>
  <cp:lastPrinted>2019-09-30T11:30:00Z</cp:lastPrinted>
  <dcterms:created xsi:type="dcterms:W3CDTF">2019-09-30T11:32:00Z</dcterms:created>
  <dcterms:modified xsi:type="dcterms:W3CDTF">2019-09-30T11:32:00Z</dcterms:modified>
</cp:coreProperties>
</file>