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C1" w:rsidRPr="00B059C1" w:rsidRDefault="00B059C1" w:rsidP="00B059C1">
      <w:pPr>
        <w:tabs>
          <w:tab w:val="left" w:pos="9180"/>
        </w:tabs>
        <w:spacing w:after="0" w:line="240" w:lineRule="auto"/>
        <w:jc w:val="center"/>
        <w:rPr>
          <w:b/>
          <w:i/>
          <w:noProof/>
          <w:sz w:val="28"/>
          <w:szCs w:val="44"/>
        </w:rPr>
      </w:pPr>
      <w:r>
        <w:rPr>
          <w:rFonts w:ascii="MS Mincho" w:hAnsi="MS Mincho"/>
          <w:b/>
          <w:i/>
          <w:noProof/>
          <w:sz w:val="28"/>
          <w:szCs w:val="44"/>
        </w:rPr>
        <w:drawing>
          <wp:inline distT="0" distB="0" distL="0" distR="0">
            <wp:extent cx="485775" cy="828675"/>
            <wp:effectExtent l="0" t="0" r="9525" b="9525"/>
            <wp:docPr id="8" name="Рисунок 8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C1" w:rsidRPr="00B059C1" w:rsidRDefault="00B059C1" w:rsidP="00B059C1">
      <w:pPr>
        <w:tabs>
          <w:tab w:val="left" w:pos="9180"/>
        </w:tabs>
        <w:spacing w:after="0" w:line="240" w:lineRule="auto"/>
        <w:rPr>
          <w:b/>
          <w:sz w:val="28"/>
          <w:szCs w:val="28"/>
          <w:lang w:eastAsia="en-US"/>
        </w:rPr>
      </w:pPr>
    </w:p>
    <w:p w:rsidR="00B059C1" w:rsidRPr="006839F5" w:rsidRDefault="00B059C1" w:rsidP="00B059C1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6839F5">
        <w:rPr>
          <w:rFonts w:ascii="Times New Roman" w:hAnsi="Times New Roman"/>
          <w:b/>
          <w:sz w:val="28"/>
          <w:szCs w:val="28"/>
          <w:lang w:eastAsia="en-US"/>
        </w:rPr>
        <w:t>АДМИНИСТРАЦИЯ ИСТОМИНСКОЕ СЕЛЬСКОЕ ПОСЕЛЕНИЕ</w:t>
      </w:r>
    </w:p>
    <w:p w:rsidR="00B059C1" w:rsidRPr="006839F5" w:rsidRDefault="00B059C1" w:rsidP="00B059C1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6839F5">
        <w:rPr>
          <w:rFonts w:ascii="Times New Roman" w:hAnsi="Times New Roman"/>
          <w:b/>
          <w:sz w:val="28"/>
          <w:szCs w:val="28"/>
          <w:lang w:eastAsia="en-US"/>
        </w:rPr>
        <w:t>АКСАЙСКИЙ РАЙОН РОСТОВСКАЯ ОБЛАСТЬ</w:t>
      </w:r>
    </w:p>
    <w:p w:rsidR="00B059C1" w:rsidRPr="006839F5" w:rsidRDefault="00B059C1" w:rsidP="00B059C1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B059C1" w:rsidRPr="006839F5" w:rsidRDefault="00B059C1" w:rsidP="00B059C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839F5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:rsidR="00B059C1" w:rsidRPr="006839F5" w:rsidRDefault="00B059C1" w:rsidP="00B059C1">
      <w:pPr>
        <w:tabs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059C1" w:rsidRPr="006839F5" w:rsidRDefault="00B059C1" w:rsidP="00B059C1">
      <w:pPr>
        <w:tabs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059C1" w:rsidRPr="006839F5" w:rsidRDefault="00B059C1" w:rsidP="00B059C1">
      <w:pPr>
        <w:tabs>
          <w:tab w:val="left" w:pos="91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839F5">
        <w:rPr>
          <w:rFonts w:ascii="Times New Roman" w:hAnsi="Times New Roman"/>
          <w:sz w:val="28"/>
          <w:szCs w:val="28"/>
          <w:lang w:eastAsia="en-US"/>
        </w:rPr>
        <w:t xml:space="preserve"> 30</w:t>
      </w:r>
      <w:r w:rsidRPr="006839F5">
        <w:rPr>
          <w:rFonts w:ascii="Times New Roman" w:hAnsi="Times New Roman"/>
          <w:sz w:val="28"/>
          <w:szCs w:val="28"/>
          <w:lang w:val="en-US" w:eastAsia="en-US"/>
        </w:rPr>
        <w:t xml:space="preserve">  </w:t>
      </w:r>
      <w:r w:rsidRPr="006839F5">
        <w:rPr>
          <w:rFonts w:ascii="Times New Roman" w:hAnsi="Times New Roman"/>
          <w:sz w:val="28"/>
          <w:szCs w:val="28"/>
          <w:lang w:eastAsia="en-US"/>
        </w:rPr>
        <w:t>декабря  2015 год                   х. Островского                                № 553</w:t>
      </w:r>
    </w:p>
    <w:p w:rsidR="009509B4" w:rsidRPr="006839F5" w:rsidRDefault="009509B4" w:rsidP="009509B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09B4" w:rsidRDefault="006839F5" w:rsidP="006839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42" w:tooltip="ПОЛОЖЕНИЕ" w:history="1">
        <w:r w:rsidR="00B059C1" w:rsidRPr="006839F5">
          <w:rPr>
            <w:rFonts w:ascii="Times New Roman" w:hAnsi="Times New Roman" w:cs="Times New Roman"/>
            <w:b/>
            <w:sz w:val="28"/>
            <w:szCs w:val="28"/>
          </w:rPr>
          <w:t>О</w:t>
        </w:r>
      </w:hyperlink>
      <w:r w:rsidR="00B059C1" w:rsidRPr="006839F5">
        <w:rPr>
          <w:rFonts w:ascii="Times New Roman" w:hAnsi="Times New Roman" w:cs="Times New Roman"/>
          <w:b/>
          <w:sz w:val="28"/>
          <w:szCs w:val="28"/>
        </w:rPr>
        <w:t xml:space="preserve"> порядке формирования муниципального задания на оказание муниципальных услуг (выполнение работ) в отношении муниципальных учреждений культуры Истоминского сельского поселения и финансовом обеспечении выполнения муниципального задания</w:t>
      </w:r>
    </w:p>
    <w:p w:rsidR="006839F5" w:rsidRPr="006839F5" w:rsidRDefault="006839F5" w:rsidP="006839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839F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839F5">
          <w:rPr>
            <w:rFonts w:ascii="Times New Roman" w:hAnsi="Times New Roman" w:cs="Times New Roman"/>
            <w:sz w:val="28"/>
            <w:szCs w:val="28"/>
          </w:rPr>
          <w:t>4 статьи 69.2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839F5">
          <w:rPr>
            <w:rFonts w:ascii="Times New Roman" w:hAnsi="Times New Roman" w:cs="Times New Roman"/>
            <w:sz w:val="28"/>
            <w:szCs w:val="28"/>
          </w:rPr>
          <w:t>пунктом 7 статьи 9.2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 и </w:t>
      </w:r>
      <w:hyperlink r:id="rId11" w:history="1">
        <w:r w:rsidRPr="006839F5">
          <w:rPr>
            <w:rFonts w:ascii="Times New Roman" w:hAnsi="Times New Roman" w:cs="Times New Roman"/>
            <w:sz w:val="28"/>
            <w:szCs w:val="28"/>
          </w:rPr>
          <w:t>частью 5 статьи 4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"Об автономных учреждениях" </w:t>
      </w:r>
      <w:r w:rsidR="006839F5">
        <w:rPr>
          <w:rFonts w:ascii="Times New Roman" w:hAnsi="Times New Roman" w:cs="Times New Roman"/>
          <w:sz w:val="28"/>
          <w:szCs w:val="28"/>
        </w:rPr>
        <w:t>постановляю</w:t>
      </w:r>
      <w:r w:rsidRPr="006839F5">
        <w:rPr>
          <w:rFonts w:ascii="Times New Roman" w:hAnsi="Times New Roman" w:cs="Times New Roman"/>
          <w:sz w:val="28"/>
          <w:szCs w:val="28"/>
        </w:rPr>
        <w:t>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2" w:tooltip="ПОЛОЖЕНИЕ" w:history="1">
        <w:r w:rsidRPr="006839F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B059C1" w:rsidRPr="006839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839F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B059C1" w:rsidRPr="006839F5">
        <w:rPr>
          <w:rFonts w:ascii="Times New Roman" w:hAnsi="Times New Roman" w:cs="Times New Roman"/>
          <w:sz w:val="28"/>
          <w:szCs w:val="28"/>
        </w:rPr>
        <w:t>культуры Истоминского сельского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 и финансовом обеспечении выполнения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согласно приложению N 1.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правовые акты </w:t>
      </w:r>
      <w:r w:rsidR="00B059C1" w:rsidRPr="006839F5">
        <w:rPr>
          <w:rFonts w:ascii="Times New Roman" w:hAnsi="Times New Roman" w:cs="Times New Roman"/>
          <w:sz w:val="28"/>
          <w:szCs w:val="28"/>
        </w:rPr>
        <w:t>Администрации Истоминского сельского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1475" w:tooltip="ПЕРЕЧЕНЬ" w:history="1">
        <w:r w:rsidRPr="006839F5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согласно приложению N 2.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 Постановление вступает в силу с 1 января 2016 г.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6839F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ar57" w:tooltip="2.1. Государственное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государственного учреждения Ростовской области (далее - государственное учре" w:history="1">
        <w:r w:rsidRPr="006839F5">
          <w:rPr>
            <w:rFonts w:ascii="Times New Roman" w:hAnsi="Times New Roman" w:cs="Times New Roman"/>
            <w:sz w:val="28"/>
            <w:szCs w:val="28"/>
          </w:rPr>
          <w:t>пунктов 2.1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5" w:tooltip="2.6. Государственное задание формируется в соответствии с утвержденным главным распорядителем средств областного бюджета, в ведении которого находятся государственные казенные учреждения, либо органом, осуществляющим функции и полномочия учредителя в отношении" w:history="1">
        <w:r w:rsidRPr="006839F5">
          <w:rPr>
            <w:rFonts w:ascii="Times New Roman" w:hAnsi="Times New Roman" w:cs="Times New Roman"/>
            <w:sz w:val="28"/>
            <w:szCs w:val="28"/>
          </w:rPr>
          <w:t>2.6 раздела 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8" w:tooltip="3.1. Объем финансового обеспечения выполнения государственного задания рассчитывается на основании нормативных затрат на оказание государственных услуг, нормативных затрат, связанных с выполнением работ, с учетом затрат на содержание недвижимого имущества и ос" w:history="1">
        <w:r w:rsidRPr="006839F5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(за исключением нормативных затрат, связанных с выполнением работ в рамках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059C1" w:rsidRPr="006839F5">
        <w:rPr>
          <w:rFonts w:ascii="Times New Roman" w:hAnsi="Times New Roman" w:cs="Times New Roman"/>
          <w:sz w:val="28"/>
          <w:szCs w:val="28"/>
        </w:rPr>
        <w:t>культуры Истоминского сельского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задание), </w:t>
      </w:r>
      <w:hyperlink w:anchor="Par102" w:tooltip="3.2. Объем финансового обеспечения выполнения государственного задания (R) рассчитывается по формуле" w:history="1">
        <w:r w:rsidRPr="006839F5">
          <w:rPr>
            <w:rFonts w:ascii="Times New Roman" w:hAnsi="Times New Roman" w:cs="Times New Roman"/>
            <w:sz w:val="28"/>
            <w:szCs w:val="28"/>
          </w:rPr>
          <w:t>пункта 3.2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w:anchor="Par109" w:tooltip="_" w:history="1">
        <w:r w:rsidRPr="006839F5">
          <w:rPr>
            <w:rFonts w:ascii="Times New Roman" w:hAnsi="Times New Roman" w:cs="Times New Roman"/>
            <w:sz w:val="28"/>
            <w:szCs w:val="28"/>
          </w:rPr>
          <w:t>абзаца второго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в части нормативных затрат, связанных с выполнением работ, и </w:t>
      </w:r>
      <w:hyperlink w:anchor="Par116" w:tooltip="_ - нормативные затраты на выполнение w-й работы, включенной в ведомственный перечень;" w:history="1">
        <w:r w:rsidRPr="006839F5">
          <w:rPr>
            <w:rFonts w:ascii="Times New Roman" w:hAnsi="Times New Roman" w:cs="Times New Roman"/>
            <w:sz w:val="28"/>
            <w:szCs w:val="28"/>
          </w:rPr>
          <w:t>абзаца пятого</w:t>
        </w:r>
      </w:hyperlink>
      <w:r w:rsidRPr="006839F5">
        <w:rPr>
          <w:rFonts w:ascii="Times New Roman" w:hAnsi="Times New Roman" w:cs="Times New Roman"/>
          <w:sz w:val="28"/>
          <w:szCs w:val="28"/>
        </w:rPr>
        <w:t>),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6" w:tooltip="3.3. Нормативные затраты на оказание государственной услуги рассчитываются на единицу показателя объема оказания услуги, установленного в государственном задании, на основе определяемых в соответствии с настоящим Положением базового норматива затрат и корректи" w:history="1">
        <w:r w:rsidRPr="006839F5">
          <w:rPr>
            <w:rFonts w:ascii="Times New Roman" w:hAnsi="Times New Roman" w:cs="Times New Roman"/>
            <w:sz w:val="28"/>
            <w:szCs w:val="28"/>
          </w:rPr>
          <w:t>пунктов 3.3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33" w:tooltip="3.14. Значения базовых нормативов затрат на оказание государственных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&quot;Интернет&quot; по размещению информации " w:history="1">
        <w:r w:rsidRPr="006839F5">
          <w:rPr>
            <w:rFonts w:ascii="Times New Roman" w:hAnsi="Times New Roman" w:cs="Times New Roman"/>
            <w:sz w:val="28"/>
            <w:szCs w:val="28"/>
          </w:rPr>
          <w:t>3.14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8" w:tooltip="3.17. В объем финансового обеспечения выполнения государственного задания включаются затраты на уплату налогов, в качестве объекта налогообложения по которым признается имущество государственного учреждения." w:history="1">
        <w:r w:rsidRPr="006839F5">
          <w:rPr>
            <w:rFonts w:ascii="Times New Roman" w:hAnsi="Times New Roman" w:cs="Times New Roman"/>
            <w:sz w:val="28"/>
            <w:szCs w:val="28"/>
          </w:rPr>
          <w:t>3.17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91" w:tooltip="3.21. Нормативные затраты (затраты), определяемые в соответствии с настоящим Положением, учитываются при формировании обоснований бюджетных ассигнований областного бюджета на очередной финансовый год и плановый период." w:history="1">
        <w:r w:rsidRPr="006839F5">
          <w:rPr>
            <w:rFonts w:ascii="Times New Roman" w:hAnsi="Times New Roman" w:cs="Times New Roman"/>
            <w:sz w:val="28"/>
            <w:szCs w:val="28"/>
          </w:rPr>
          <w:t>3.21 раздела 3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Положения, утвержденного настоящим постановлением (далее - Положение), и </w:t>
      </w:r>
      <w:hyperlink w:anchor="Par349" w:tooltip="                       ГОСУДАРСТВЕННОЕ ЗАДАНИЕ N &lt;1&gt;                " w:history="1">
        <w:r w:rsidRPr="006839F5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к Положению распространяются на правоотношения, возникшие при формировании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и расчете объема финансового обеспечения выполнения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2016 год и на плановый период 2017 и 2018 годов.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6839F5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hyperlink w:anchor="Par98" w:tooltip="3.1. Объем финансового обеспечения выполнения государственного задания рассчитывается на основании нормативных затрат на оказание государственных услуг, нормативных затрат, связанных с выполнением работ, с учетом затрат на содержание недвижимого имущества и ос" w:history="1">
        <w:r w:rsidRPr="006839F5">
          <w:rPr>
            <w:rFonts w:ascii="Times New Roman" w:hAnsi="Times New Roman" w:cs="Times New Roman"/>
            <w:sz w:val="28"/>
            <w:szCs w:val="28"/>
          </w:rPr>
          <w:t>Пункт 3.1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tooltip="_" w:history="1">
        <w:r w:rsidRPr="006839F5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6" w:tooltip="_ - нормативные затраты на выполнение w-й работы, включенной в ведомственный перечень;" w:history="1">
        <w:r w:rsidRPr="006839F5">
          <w:rPr>
            <w:rFonts w:ascii="Times New Roman" w:hAnsi="Times New Roman" w:cs="Times New Roman"/>
            <w:sz w:val="28"/>
            <w:szCs w:val="28"/>
          </w:rPr>
          <w:t>пятый пункта 3.2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в части нормативных затрат, связанных с выполнением работ в рамках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</w:t>
      </w:r>
      <w:hyperlink w:anchor="Par237" w:tooltip="3.15. Нормативные затраты на выполнение работ определяются при расчете объема финансового обеспечения выполнения государственного задания в порядке, установленном органом, осуществляющим функции и полномочия учредителя в отношении государственных бюджетных и а" w:history="1">
        <w:r w:rsidRPr="006839F5">
          <w:rPr>
            <w:rFonts w:ascii="Times New Roman" w:hAnsi="Times New Roman" w:cs="Times New Roman"/>
            <w:sz w:val="28"/>
            <w:szCs w:val="28"/>
          </w:rPr>
          <w:t>пункты 3.15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43" w:tooltip="3.16. Нормативные затраты на выполнение работы рассчитываются на работу в целом или в случае установления в государственном задании показателей объема выполнения работы - на единицу объема работы." w:history="1">
        <w:r w:rsidRPr="006839F5">
          <w:rPr>
            <w:rFonts w:ascii="Times New Roman" w:hAnsi="Times New Roman" w:cs="Times New Roman"/>
            <w:sz w:val="28"/>
            <w:szCs w:val="28"/>
          </w:rPr>
          <w:t>3.16 раздела 3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Положения применяются при расчете объема финансового обеспечения выполнения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начиная с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2017 год и на плановый период 2018 и 2019 годов.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6839F5">
        <w:rPr>
          <w:rFonts w:ascii="Times New Roman" w:hAnsi="Times New Roman" w:cs="Times New Roman"/>
          <w:sz w:val="28"/>
          <w:szCs w:val="28"/>
        </w:rPr>
        <w:t xml:space="preserve">4.3. </w:t>
      </w:r>
      <w:hyperlink w:anchor="Par98" w:tooltip="3.1. Объем финансового обеспечения выполнения государственного задания рассчитывается на основании нормативных затрат на оказание государственных услуг, нормативных затрат, связанных с выполнением работ, с учетом затрат на содержание недвижимого имущества и ос" w:history="1">
        <w:proofErr w:type="gramStart"/>
        <w:r w:rsidRPr="006839F5">
          <w:rPr>
            <w:rFonts w:ascii="Times New Roman" w:hAnsi="Times New Roman" w:cs="Times New Roman"/>
            <w:sz w:val="28"/>
            <w:szCs w:val="28"/>
          </w:rPr>
          <w:t>Пункт 3.1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tooltip="_" w:history="1">
        <w:r w:rsidRPr="006839F5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2" w:tooltip="_ - затраты на содержание имущества учреждения, не используемого для оказания государственных услуг (выполнения работ) и для общехозяйственных нужд (далее - не используемое для выполнения государственного задания имущество)." w:history="1">
        <w:r w:rsidRPr="006839F5">
          <w:rPr>
            <w:rFonts w:ascii="Times New Roman" w:hAnsi="Times New Roman" w:cs="Times New Roman"/>
            <w:sz w:val="28"/>
            <w:szCs w:val="28"/>
          </w:rPr>
          <w:t>восьмой пункта 3.2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в части нормативных затрат на содержание не используемого для выполнения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имущества, </w:t>
      </w:r>
      <w:hyperlink w:anchor="Par275" w:tooltip="3.18. Затраты на содержание не используемого для выполнения государственного задания имущества государственного бюджетного и автономного учреждения рассчитываются с учетом следующих затрат:" w:history="1">
        <w:r w:rsidRPr="006839F5">
          <w:rPr>
            <w:rFonts w:ascii="Times New Roman" w:hAnsi="Times New Roman" w:cs="Times New Roman"/>
            <w:sz w:val="28"/>
            <w:szCs w:val="28"/>
          </w:rPr>
          <w:t>пункт 3.18 раздела 3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Положения не применяются при расчете объема финансового обеспечения выполнения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059C1" w:rsidRPr="006839F5">
        <w:rPr>
          <w:rFonts w:ascii="Times New Roman" w:hAnsi="Times New Roman" w:cs="Times New Roman"/>
          <w:sz w:val="28"/>
          <w:szCs w:val="28"/>
        </w:rPr>
        <w:t xml:space="preserve">я, начиная с муниципального </w:t>
      </w:r>
      <w:r w:rsidRPr="006839F5">
        <w:rPr>
          <w:rFonts w:ascii="Times New Roman" w:hAnsi="Times New Roman" w:cs="Times New Roman"/>
          <w:sz w:val="28"/>
          <w:szCs w:val="28"/>
        </w:rPr>
        <w:t>задания на 2019 год и на плановый период 2020 и 2021 годов.</w:t>
      </w:r>
      <w:proofErr w:type="gramEnd"/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До принятия нормативных правовых актов, предусмотренных </w:t>
      </w:r>
      <w:hyperlink w:anchor="Par144" w:tooltip="3.6. При определении базового норматива затрат применяются нормы материальных, технических и трудовых ресурсов, используемых для оказания государственной услуги, установленные нормативными правовыми актами Российской Федерации и Ростовской области, а также меж" w:history="1">
        <w:r w:rsidRPr="006839F5">
          <w:rPr>
            <w:rFonts w:ascii="Times New Roman" w:hAnsi="Times New Roman" w:cs="Times New Roman"/>
            <w:sz w:val="28"/>
            <w:szCs w:val="28"/>
          </w:rPr>
          <w:t>абзацем первым пункта 3.6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61" w:tooltip="затраты на приобретение материалов для создания экспозиций, выставок;" w:history="1">
        <w:r w:rsidRPr="006839F5">
          <w:rPr>
            <w:rFonts w:ascii="Times New Roman" w:hAnsi="Times New Roman" w:cs="Times New Roman"/>
            <w:sz w:val="28"/>
            <w:szCs w:val="28"/>
          </w:rPr>
          <w:t>абзацем девятнадцатым пункта 3.16 раздела 3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Положения, но не позднее срока формирования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, осуществляющим функции по выработке государственной политики и нормативно-правовому регулированию в соответствующей сфере деятельности, при определении общих требований, предусмотренных </w:t>
      </w:r>
      <w:hyperlink r:id="rId12" w:history="1">
        <w:r w:rsidRPr="006839F5">
          <w:rPr>
            <w:rFonts w:ascii="Times New Roman" w:hAnsi="Times New Roman" w:cs="Times New Roman"/>
            <w:sz w:val="28"/>
            <w:szCs w:val="28"/>
          </w:rPr>
          <w:t>абзацем вторым пункта 4 статьи 69.2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</w:t>
      </w:r>
      <w:r w:rsidR="00B059C1" w:rsidRPr="006839F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839F5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финансовое обеспечение выполнения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39F5">
        <w:rPr>
          <w:rFonts w:ascii="Times New Roman" w:hAnsi="Times New Roman" w:cs="Times New Roman"/>
          <w:sz w:val="28"/>
          <w:szCs w:val="28"/>
        </w:rPr>
        <w:t xml:space="preserve">задания, применяются (при необходимости, в период до начала срока формирования </w:t>
      </w:r>
      <w:r w:rsidR="00B059C1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2019 год и на плановый период 2020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и 2021 годов) коэффициенты выравнивания, определяемые в порядке, установленном министерством финансов Ростовской области.</w:t>
      </w:r>
    </w:p>
    <w:p w:rsidR="009509B4" w:rsidRPr="006839F5" w:rsidRDefault="006839F5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09B4" w:rsidRPr="00683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09B4" w:rsidRPr="006839F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</w:t>
      </w:r>
      <w:r w:rsidR="00B059C1" w:rsidRPr="006839F5">
        <w:rPr>
          <w:rFonts w:ascii="Times New Roman" w:hAnsi="Times New Roman" w:cs="Times New Roman"/>
          <w:sz w:val="28"/>
          <w:szCs w:val="28"/>
        </w:rPr>
        <w:t xml:space="preserve">я главы администрации Истоминского сельского поселения </w:t>
      </w:r>
      <w:proofErr w:type="spellStart"/>
      <w:r w:rsidR="00B059C1" w:rsidRPr="006839F5">
        <w:rPr>
          <w:rFonts w:ascii="Times New Roman" w:hAnsi="Times New Roman" w:cs="Times New Roman"/>
          <w:sz w:val="28"/>
          <w:szCs w:val="28"/>
        </w:rPr>
        <w:t>Жигулину</w:t>
      </w:r>
      <w:proofErr w:type="spellEnd"/>
      <w:r w:rsidR="00B059C1" w:rsidRPr="006839F5">
        <w:rPr>
          <w:rFonts w:ascii="Times New Roman" w:hAnsi="Times New Roman" w:cs="Times New Roman"/>
          <w:sz w:val="28"/>
          <w:szCs w:val="28"/>
        </w:rPr>
        <w:t xml:space="preserve"> Р.Ф.</w:t>
      </w:r>
      <w:r w:rsidR="009509B4" w:rsidRPr="006839F5">
        <w:rPr>
          <w:rFonts w:ascii="Times New Roman" w:hAnsi="Times New Roman" w:cs="Times New Roman"/>
          <w:sz w:val="28"/>
          <w:szCs w:val="28"/>
        </w:rPr>
        <w:t>.</w:t>
      </w:r>
    </w:p>
    <w:p w:rsidR="009509B4" w:rsidRPr="006839F5" w:rsidRDefault="009509B4" w:rsidP="00950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59C1" w:rsidRPr="006839F5" w:rsidRDefault="00B059C1" w:rsidP="00B059C1">
      <w:pPr>
        <w:pStyle w:val="ConsPlusNormal"/>
        <w:tabs>
          <w:tab w:val="left" w:pos="555"/>
        </w:tabs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ab/>
        <w:t xml:space="preserve">Глава администрации </w:t>
      </w:r>
    </w:p>
    <w:p w:rsidR="00B059C1" w:rsidRPr="006839F5" w:rsidRDefault="00B059C1" w:rsidP="00B059C1">
      <w:pPr>
        <w:pStyle w:val="ConsPlusNormal"/>
        <w:tabs>
          <w:tab w:val="left" w:pos="555"/>
        </w:tabs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     </w:t>
      </w:r>
      <w:r w:rsidR="006839F5">
        <w:rPr>
          <w:rFonts w:ascii="Times New Roman" w:hAnsi="Times New Roman" w:cs="Times New Roman"/>
          <w:sz w:val="28"/>
          <w:szCs w:val="28"/>
        </w:rPr>
        <w:t xml:space="preserve">   </w:t>
      </w:r>
      <w:r w:rsidRPr="006839F5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</w:t>
      </w:r>
      <w:r w:rsidR="006839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39F5">
        <w:rPr>
          <w:rFonts w:ascii="Times New Roman" w:hAnsi="Times New Roman" w:cs="Times New Roman"/>
          <w:sz w:val="28"/>
          <w:szCs w:val="28"/>
        </w:rPr>
        <w:t xml:space="preserve"> Л. Н. </w:t>
      </w:r>
      <w:proofErr w:type="spellStart"/>
      <w:r w:rsidRPr="006839F5">
        <w:rPr>
          <w:rFonts w:ascii="Times New Roman" w:hAnsi="Times New Roman" w:cs="Times New Roman"/>
          <w:sz w:val="28"/>
          <w:szCs w:val="28"/>
        </w:rPr>
        <w:t>Флюта</w:t>
      </w:r>
      <w:proofErr w:type="spellEnd"/>
    </w:p>
    <w:p w:rsidR="00B059C1" w:rsidRPr="006839F5" w:rsidRDefault="00B059C1" w:rsidP="00950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6839F5">
      <w:pPr>
        <w:pStyle w:val="a9"/>
        <w:rPr>
          <w:rFonts w:ascii="Times New Roman" w:hAnsi="Times New Roman"/>
          <w:sz w:val="20"/>
          <w:szCs w:val="20"/>
        </w:rPr>
      </w:pPr>
      <w:r w:rsidRPr="006839F5">
        <w:rPr>
          <w:rFonts w:ascii="Times New Roman" w:hAnsi="Times New Roman"/>
          <w:sz w:val="20"/>
          <w:szCs w:val="20"/>
        </w:rPr>
        <w:t>Постановление вносит</w:t>
      </w:r>
      <w:r w:rsidR="00B059C1" w:rsidRPr="006839F5">
        <w:rPr>
          <w:rFonts w:ascii="Times New Roman" w:hAnsi="Times New Roman"/>
          <w:sz w:val="20"/>
          <w:szCs w:val="20"/>
        </w:rPr>
        <w:t xml:space="preserve"> начальник </w:t>
      </w:r>
    </w:p>
    <w:p w:rsidR="009509B4" w:rsidRPr="006839F5" w:rsidRDefault="00B059C1" w:rsidP="006839F5">
      <w:pPr>
        <w:pStyle w:val="a9"/>
        <w:rPr>
          <w:rFonts w:ascii="Times New Roman" w:hAnsi="Times New Roman"/>
          <w:sz w:val="20"/>
          <w:szCs w:val="20"/>
        </w:rPr>
      </w:pPr>
      <w:r w:rsidRPr="006839F5">
        <w:rPr>
          <w:rFonts w:ascii="Times New Roman" w:hAnsi="Times New Roman"/>
          <w:sz w:val="20"/>
          <w:szCs w:val="20"/>
        </w:rPr>
        <w:t xml:space="preserve">сектора экономики и </w:t>
      </w:r>
      <w:r w:rsidR="009509B4" w:rsidRPr="006839F5">
        <w:rPr>
          <w:rFonts w:ascii="Times New Roman" w:hAnsi="Times New Roman"/>
          <w:sz w:val="20"/>
          <w:szCs w:val="20"/>
        </w:rPr>
        <w:t xml:space="preserve"> финансов</w:t>
      </w:r>
    </w:p>
    <w:p w:rsidR="009509B4" w:rsidRPr="006839F5" w:rsidRDefault="00B059C1" w:rsidP="006839F5">
      <w:pPr>
        <w:pStyle w:val="a9"/>
        <w:rPr>
          <w:rFonts w:ascii="Times New Roman" w:hAnsi="Times New Roman"/>
          <w:sz w:val="20"/>
          <w:szCs w:val="20"/>
        </w:rPr>
      </w:pPr>
      <w:r w:rsidRPr="006839F5">
        <w:rPr>
          <w:rFonts w:ascii="Times New Roman" w:hAnsi="Times New Roman"/>
          <w:sz w:val="20"/>
          <w:szCs w:val="20"/>
        </w:rPr>
        <w:t>Администрации Истоминского сельского поселения</w:t>
      </w:r>
    </w:p>
    <w:p w:rsidR="00B059C1" w:rsidRPr="006839F5" w:rsidRDefault="006839F5" w:rsidP="006839F5">
      <w:pPr>
        <w:pStyle w:val="a9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Шкуро</w:t>
      </w:r>
      <w:proofErr w:type="spellEnd"/>
      <w:r>
        <w:rPr>
          <w:rFonts w:ascii="Times New Roman" w:hAnsi="Times New Roman"/>
          <w:sz w:val="20"/>
          <w:szCs w:val="20"/>
        </w:rPr>
        <w:t xml:space="preserve"> Е.В.</w:t>
      </w:r>
    </w:p>
    <w:p w:rsidR="009509B4" w:rsidRPr="006839F5" w:rsidRDefault="009509B4" w:rsidP="00950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9F5" w:rsidRDefault="006839F5" w:rsidP="009509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509B4" w:rsidRPr="006839F5" w:rsidRDefault="009509B4" w:rsidP="00950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308AE" w:rsidRPr="006839F5" w:rsidRDefault="003308AE" w:rsidP="00950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Администрации Истоминского </w:t>
      </w:r>
    </w:p>
    <w:p w:rsidR="009509B4" w:rsidRPr="006839F5" w:rsidRDefault="003308AE" w:rsidP="00950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09B4" w:rsidRPr="006839F5" w:rsidRDefault="003308AE" w:rsidP="00950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от 30.12.2015 N 553</w:t>
      </w:r>
    </w:p>
    <w:p w:rsidR="009509B4" w:rsidRPr="006839F5" w:rsidRDefault="009509B4" w:rsidP="00950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 w:rsidRPr="006839F5">
        <w:rPr>
          <w:rFonts w:ascii="Times New Roman" w:hAnsi="Times New Roman" w:cs="Times New Roman"/>
          <w:sz w:val="28"/>
          <w:szCs w:val="28"/>
        </w:rPr>
        <w:t>ПОЛОЖЕНИЕ</w:t>
      </w:r>
    </w:p>
    <w:p w:rsidR="009509B4" w:rsidRPr="006839F5" w:rsidRDefault="009509B4" w:rsidP="009509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ОКАЗАНИЕ</w:t>
      </w:r>
    </w:p>
    <w:p w:rsidR="009509B4" w:rsidRPr="006839F5" w:rsidRDefault="003308AE" w:rsidP="009509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</w:t>
      </w:r>
    </w:p>
    <w:p w:rsidR="009509B4" w:rsidRPr="006839F5" w:rsidRDefault="003308AE" w:rsidP="009509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6839F5">
        <w:rPr>
          <w:rFonts w:ascii="Times New Roman" w:hAnsi="Times New Roman" w:cs="Times New Roman"/>
          <w:sz w:val="28"/>
          <w:szCs w:val="28"/>
        </w:rPr>
        <w:t>КУЛЬТУРЫ ИСТОМИНСКОГО СЕЛЬСКОГО ПОСЕЛЕНИЯ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509B4" w:rsidRPr="006839F5"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</w:p>
    <w:p w:rsidR="009509B4" w:rsidRPr="006839F5" w:rsidRDefault="009509B4" w:rsidP="009509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39F5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9509B4" w:rsidRPr="006839F5" w:rsidRDefault="009509B4" w:rsidP="00950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09B4" w:rsidRPr="006839F5" w:rsidRDefault="009509B4" w:rsidP="00950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формирования и финансового обеспечения выполнения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308AE" w:rsidRPr="006839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839F5">
        <w:rPr>
          <w:rFonts w:ascii="Times New Roman" w:hAnsi="Times New Roman" w:cs="Times New Roman"/>
          <w:sz w:val="28"/>
          <w:szCs w:val="28"/>
        </w:rPr>
        <w:t xml:space="preserve">услуг (выполнение работ) (далее -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задание)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муниципальными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бюджетными учреждениями</w:t>
      </w:r>
      <w:r w:rsidR="003308AE" w:rsidRPr="006839F5">
        <w:rPr>
          <w:rFonts w:ascii="Times New Roman" w:hAnsi="Times New Roman" w:cs="Times New Roman"/>
          <w:sz w:val="28"/>
          <w:szCs w:val="28"/>
        </w:rPr>
        <w:t xml:space="preserve"> культуры Истоминского сельского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, созданными на базе имущества, находящегося в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3308AE" w:rsidRPr="006839F5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3308AE" w:rsidRPr="006839F5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бюджетные учреждения</w:t>
      </w:r>
      <w:r w:rsidR="003308AE" w:rsidRPr="006839F5">
        <w:rPr>
          <w:rFonts w:ascii="Times New Roman" w:hAnsi="Times New Roman" w:cs="Times New Roman"/>
          <w:sz w:val="28"/>
          <w:szCs w:val="28"/>
        </w:rPr>
        <w:t xml:space="preserve"> культуры).</w:t>
      </w:r>
    </w:p>
    <w:p w:rsidR="009509B4" w:rsidRPr="006839F5" w:rsidRDefault="009509B4" w:rsidP="00950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 Формирование (изменение)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3308AE" w:rsidRPr="006839F5" w:rsidRDefault="003308AE" w:rsidP="009509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3308AE" w:rsidRPr="006839F5">
        <w:rPr>
          <w:rFonts w:ascii="Times New Roman" w:hAnsi="Times New Roman" w:cs="Times New Roman"/>
          <w:sz w:val="28"/>
          <w:szCs w:val="28"/>
        </w:rPr>
        <w:t>культуры Истоминского сельского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учреждение), с учетом предложений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 по оказанию услуг и выполнению работ, а также показателей выполнения </w:t>
      </w:r>
      <w:proofErr w:type="gramStart"/>
      <w:r w:rsidR="003308AE" w:rsidRPr="006839F5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в отчетном финансовом году.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контроля за исполнением </w:t>
      </w:r>
      <w:r w:rsidR="003308AE" w:rsidRPr="006839F5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требования к отчетности о выполнении </w:t>
      </w:r>
      <w:proofErr w:type="spellStart"/>
      <w:r w:rsidR="003308AE" w:rsidRPr="006839F5">
        <w:rPr>
          <w:rFonts w:ascii="Times New Roman" w:hAnsi="Times New Roman" w:cs="Times New Roman"/>
          <w:sz w:val="28"/>
          <w:szCs w:val="28"/>
        </w:rPr>
        <w:t>мунципального</w:t>
      </w:r>
      <w:proofErr w:type="spellEnd"/>
      <w:r w:rsidRPr="006839F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509B4" w:rsidRPr="006839F5" w:rsidRDefault="003308AE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49" w:tooltip="                       ГОСУДАРСТВЕННОЕ ЗАДАНИЕ N &lt;1&gt;                " w:history="1">
        <w:r w:rsidR="009509B4" w:rsidRPr="006839F5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="009509B4" w:rsidRPr="006839F5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N 1 к настоящему Положению.</w:t>
      </w:r>
    </w:p>
    <w:p w:rsidR="009509B4" w:rsidRPr="006839F5" w:rsidRDefault="003308AE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задание устанавливается учреждениям в случае принятия главным распорядителем средств бюджета</w:t>
      </w:r>
      <w:r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учреждение, решения о формировании для него </w:t>
      </w:r>
      <w:r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(выполнение нескольких работ)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(выполнению одной работы).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(услуг) и выполнение работы (работ) </w:t>
      </w:r>
      <w:r w:rsidR="003308AE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(услуг) и выполнению работы (работ). Информация, касающаяся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третью часть</w:t>
      </w:r>
      <w:r w:rsidR="00D337E7" w:rsidRPr="006839F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2.3.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 формируется в электронном виде в установленном порядке в информационной системе "Единая автоматизированная система управления общественными финансами в Ростовской области" в соответствии с инструктивно-методическими материалами, размещенными на официальном сайте в информационно-телекоммуникационной сети "Интернет" министерства финансов Ростовской области.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2.4.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 формируется в процессе формирования бюджета</w:t>
      </w:r>
      <w:r w:rsidR="00D337E7" w:rsidRPr="006839F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839F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p w:rsidR="009509B4" w:rsidRPr="006839F5" w:rsidRDefault="00D337E7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 - органами, осуществляющими функции и полномочия учредителя;</w:t>
      </w:r>
    </w:p>
    <w:p w:rsidR="009509B4" w:rsidRPr="006839F5" w:rsidRDefault="00D337E7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задание утверждается на срок, </w:t>
      </w:r>
      <w:proofErr w:type="gramStart"/>
      <w:r w:rsidR="009509B4" w:rsidRPr="006839F5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="009509B4" w:rsidRPr="006839F5">
        <w:rPr>
          <w:rFonts w:ascii="Times New Roman" w:hAnsi="Times New Roman" w:cs="Times New Roman"/>
          <w:sz w:val="28"/>
          <w:szCs w:val="28"/>
        </w:rPr>
        <w:t xml:space="preserve"> установленному законодательством Ростовской области сроку формирования бюджета</w:t>
      </w:r>
      <w:r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509B4" w:rsidRPr="006839F5">
        <w:rPr>
          <w:rFonts w:ascii="Times New Roman" w:hAnsi="Times New Roman" w:cs="Times New Roman"/>
          <w:sz w:val="28"/>
          <w:szCs w:val="28"/>
        </w:rPr>
        <w:t>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формируется новое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 (с учетом внесенных изменений) в соответствии с положениями настоящего раздела.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Распределение показателей объема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муниципальных услуг (работ), содержащихся в муниципальном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задании, утвержденном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учреждению, между созданными им в установленном порядке обособленными</w:t>
      </w:r>
      <w:r w:rsidR="00D337E7" w:rsidRPr="006839F5">
        <w:rPr>
          <w:rFonts w:ascii="Times New Roman" w:hAnsi="Times New Roman" w:cs="Times New Roman"/>
          <w:sz w:val="28"/>
          <w:szCs w:val="28"/>
        </w:rPr>
        <w:t xml:space="preserve"> </w:t>
      </w:r>
      <w:r w:rsidR="00D337E7" w:rsidRPr="006839F5">
        <w:rPr>
          <w:rFonts w:ascii="Times New Roman" w:hAnsi="Times New Roman" w:cs="Times New Roman"/>
          <w:sz w:val="28"/>
          <w:szCs w:val="28"/>
        </w:rPr>
        <w:lastRenderedPageBreak/>
        <w:t>подразделениями (при принятии муниципальным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5 рабочих дней со дня утверждения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учреждению или внесения изменений в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задание.</w:t>
      </w:r>
      <w:proofErr w:type="gramEnd"/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 формируется в соответствии с утвержденным главным распорядителем средств бюджета</w:t>
      </w:r>
      <w:r w:rsidR="00D337E7"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учреждения, либо органом, осуществляющим функции и полномочия учредителя в отношении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учреждений, ведомственным перечнем </w:t>
      </w:r>
      <w:r w:rsidR="00D337E7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и работ, оказываемых (выполняемых)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муниципальными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учреждениями в качестве основных видов деятельности (далее - ведомственный перечень), сформированным в соответствии с базовыми (отраслевыми) перечнями муниципальных услуг и работ, утвержденными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(отраслевой) перечень).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Муниципальное задание и отчет о выполнении 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формируемый по форме согласно </w:t>
      </w:r>
      <w:hyperlink w:anchor="Par882" w:tooltip="                            ОТЧЕТ О ВЫПОЛНЕНИИ                      " w:history="1">
        <w:r w:rsidRPr="006839F5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к настоящему Положению, размещаются в установленном порядке на официальном сайте в информационно-телекоммуникационной сети "Интернет" по размещению информации о муниципальных учреждениях (www.bus.gov.ru), а также на официальных сайтах в информационно-телекоммуникационной сети "Интернет" главных распорядителей средств бюджета</w:t>
      </w:r>
      <w:r w:rsidR="00404A23"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учреждения, и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органов, осуществляющих функции и пол</w:t>
      </w:r>
      <w:r w:rsidR="00404A23" w:rsidRPr="006839F5">
        <w:rPr>
          <w:rFonts w:ascii="Times New Roman" w:hAnsi="Times New Roman" w:cs="Times New Roman"/>
          <w:sz w:val="28"/>
          <w:szCs w:val="28"/>
        </w:rPr>
        <w:t xml:space="preserve">номочия учредителя в отношении 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учреждений.</w:t>
      </w:r>
    </w:p>
    <w:p w:rsidR="009509B4" w:rsidRPr="006839F5" w:rsidRDefault="009509B4" w:rsidP="00950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 Финансовое обеспечение выполнения</w:t>
      </w:r>
    </w:p>
    <w:p w:rsidR="009509B4" w:rsidRPr="006839F5" w:rsidRDefault="00404A23" w:rsidP="009509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404A23" w:rsidRPr="006839F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839F5">
        <w:rPr>
          <w:rFonts w:ascii="Times New Roman" w:hAnsi="Times New Roman" w:cs="Times New Roman"/>
          <w:sz w:val="28"/>
          <w:szCs w:val="28"/>
        </w:rPr>
        <w:t xml:space="preserve">учреждением и (или) приобретенного им за счет средств, выделенных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>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3.2. Объем финансового обеспечения выполнения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(R) рассчитывается по формуле</w:t>
      </w:r>
    </w:p>
    <w:p w:rsidR="009509B4" w:rsidRPr="006839F5" w:rsidRDefault="009509B4" w:rsidP="009509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3044A2E8" wp14:editId="542A6B3B">
            <wp:extent cx="330517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B4" w:rsidRPr="006839F5" w:rsidRDefault="009509B4" w:rsidP="00950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A23" w:rsidRPr="006839F5" w:rsidRDefault="009509B4" w:rsidP="004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где </w:t>
      </w:r>
      <w:r w:rsidRPr="006839F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60A52D" wp14:editId="68AD9B04">
            <wp:extent cx="20955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9F5">
        <w:rPr>
          <w:rFonts w:ascii="Times New Roman" w:hAnsi="Times New Roman" w:cs="Times New Roman"/>
          <w:sz w:val="28"/>
          <w:szCs w:val="28"/>
        </w:rPr>
        <w:t xml:space="preserve"> - норма</w:t>
      </w:r>
      <w:r w:rsidR="00404A23" w:rsidRPr="006839F5">
        <w:rPr>
          <w:rFonts w:ascii="Times New Roman" w:hAnsi="Times New Roman" w:cs="Times New Roman"/>
          <w:sz w:val="28"/>
          <w:szCs w:val="28"/>
        </w:rPr>
        <w:t>тивные затраты на оказание i-й 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6839F5">
        <w:rPr>
          <w:rFonts w:ascii="Times New Roman" w:hAnsi="Times New Roman" w:cs="Times New Roman"/>
          <w:sz w:val="28"/>
          <w:szCs w:val="28"/>
        </w:rPr>
        <w:lastRenderedPageBreak/>
        <w:t xml:space="preserve">включенной в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ведомственный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перечень;</w:t>
      </w:r>
    </w:p>
    <w:p w:rsidR="009509B4" w:rsidRPr="006839F5" w:rsidRDefault="00404A23" w:rsidP="009509B4">
      <w:pPr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            </w:t>
      </w:r>
      <w:r w:rsidR="009509B4" w:rsidRPr="006839F5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6720E967" wp14:editId="74A70568">
            <wp:extent cx="17145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9B4" w:rsidRPr="006839F5">
        <w:rPr>
          <w:rFonts w:ascii="Times New Roman" w:hAnsi="Times New Roman"/>
          <w:sz w:val="28"/>
          <w:szCs w:val="28"/>
        </w:rPr>
        <w:t xml:space="preserve"> - объем установленной </w:t>
      </w:r>
      <w:r w:rsidRPr="006839F5">
        <w:rPr>
          <w:rFonts w:ascii="Times New Roman" w:hAnsi="Times New Roman"/>
          <w:sz w:val="28"/>
          <w:szCs w:val="28"/>
        </w:rPr>
        <w:t>муниципальным</w:t>
      </w:r>
      <w:r w:rsidR="009509B4" w:rsidRPr="006839F5">
        <w:rPr>
          <w:rFonts w:ascii="Times New Roman" w:hAnsi="Times New Roman"/>
          <w:sz w:val="28"/>
          <w:szCs w:val="28"/>
        </w:rPr>
        <w:t xml:space="preserve"> заданием i-й </w:t>
      </w:r>
      <w:r w:rsidRPr="006839F5">
        <w:rPr>
          <w:rFonts w:ascii="Times New Roman" w:hAnsi="Times New Roman"/>
          <w:sz w:val="28"/>
          <w:szCs w:val="28"/>
        </w:rPr>
        <w:t xml:space="preserve">муниципальной </w:t>
      </w:r>
      <w:r w:rsidR="009509B4" w:rsidRPr="006839F5">
        <w:rPr>
          <w:rFonts w:ascii="Times New Roman" w:hAnsi="Times New Roman"/>
          <w:sz w:val="28"/>
          <w:szCs w:val="28"/>
        </w:rPr>
        <w:t xml:space="preserve"> услуги;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8763B0" wp14:editId="530828FC">
            <wp:extent cx="24765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9F5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ведомственный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перечень;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192169" wp14:editId="0E23BF7F">
            <wp:extent cx="1428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9F5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i-й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ar283" w:tooltip="3.19. В случае если государственное бюджетное и автономное учреждение осуществляет платную деятельность в рамках установленного государственного задания, по которому в соответствии с действующим законодательством предусмотрено взимание платы, объем финансового" w:history="1">
        <w:r w:rsidRPr="006839F5">
          <w:rPr>
            <w:rFonts w:ascii="Times New Roman" w:hAnsi="Times New Roman" w:cs="Times New Roman"/>
            <w:sz w:val="28"/>
            <w:szCs w:val="28"/>
          </w:rPr>
          <w:t>пунктом 3.19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настоящего раздела, установленный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муниципальным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C76127A" wp14:editId="28AF93A9">
            <wp:extent cx="3048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9F5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9509B4" w:rsidRPr="006839F5" w:rsidRDefault="00404A23" w:rsidP="009509B4">
      <w:pPr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            </w:t>
      </w:r>
      <w:r w:rsidR="009509B4" w:rsidRPr="006839F5">
        <w:rPr>
          <w:rFonts w:ascii="Times New Roman" w:hAnsi="Times New Roman"/>
          <w:noProof/>
          <w:position w:val="-6"/>
          <w:sz w:val="28"/>
          <w:szCs w:val="28"/>
        </w:rPr>
        <w:drawing>
          <wp:inline distT="0" distB="0" distL="0" distR="0" wp14:anchorId="72C07CDA" wp14:editId="5D82BBD1">
            <wp:extent cx="30480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9B4" w:rsidRPr="006839F5">
        <w:rPr>
          <w:rFonts w:ascii="Times New Roman" w:hAnsi="Times New Roman"/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Pr="006839F5">
        <w:rPr>
          <w:rFonts w:ascii="Times New Roman" w:hAnsi="Times New Roman"/>
          <w:sz w:val="28"/>
          <w:szCs w:val="28"/>
        </w:rPr>
        <w:t xml:space="preserve">муниципальных </w:t>
      </w:r>
      <w:r w:rsidR="009509B4" w:rsidRPr="006839F5">
        <w:rPr>
          <w:rFonts w:ascii="Times New Roman" w:hAnsi="Times New Roman"/>
          <w:sz w:val="28"/>
          <w:szCs w:val="28"/>
        </w:rPr>
        <w:t xml:space="preserve">услуг (выполнения работ) и для общехозяйственных нужд (далее - не используемое для выполнения </w:t>
      </w:r>
      <w:r w:rsidRPr="006839F5">
        <w:rPr>
          <w:rFonts w:ascii="Times New Roman" w:hAnsi="Times New Roman"/>
          <w:sz w:val="28"/>
          <w:szCs w:val="28"/>
        </w:rPr>
        <w:t>муниципального</w:t>
      </w:r>
      <w:r w:rsidR="009509B4" w:rsidRPr="006839F5">
        <w:rPr>
          <w:rFonts w:ascii="Times New Roman" w:hAnsi="Times New Roman"/>
          <w:sz w:val="28"/>
          <w:szCs w:val="28"/>
        </w:rPr>
        <w:t xml:space="preserve"> задания имущество).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муниципальным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9509B4" w:rsidRPr="006839F5" w:rsidRDefault="009509B4" w:rsidP="009509B4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6839F5">
        <w:rPr>
          <w:rFonts w:ascii="Times New Roman" w:hAnsi="Times New Roman"/>
          <w:sz w:val="28"/>
          <w:szCs w:val="28"/>
        </w:rPr>
        <w:t>Нормат</w:t>
      </w:r>
      <w:r w:rsidR="00404A23" w:rsidRPr="006839F5">
        <w:rPr>
          <w:rFonts w:ascii="Times New Roman" w:hAnsi="Times New Roman"/>
          <w:sz w:val="28"/>
          <w:szCs w:val="28"/>
        </w:rPr>
        <w:t xml:space="preserve">ивные затраты на оказание муниципальных </w:t>
      </w:r>
      <w:r w:rsidRPr="006839F5">
        <w:rPr>
          <w:rFonts w:ascii="Times New Roman" w:hAnsi="Times New Roman"/>
          <w:sz w:val="28"/>
          <w:szCs w:val="28"/>
        </w:rPr>
        <w:t xml:space="preserve">услуг, предусмотренных </w:t>
      </w:r>
      <w:hyperlink r:id="rId20" w:history="1">
        <w:r w:rsidRPr="006839F5">
          <w:rPr>
            <w:rFonts w:ascii="Times New Roman" w:hAnsi="Times New Roman"/>
            <w:sz w:val="28"/>
            <w:szCs w:val="28"/>
          </w:rPr>
          <w:t>примерным перечнем</w:t>
        </w:r>
      </w:hyperlink>
      <w:r w:rsidRPr="006839F5">
        <w:rPr>
          <w:rFonts w:ascii="Times New Roman" w:hAnsi="Times New Roman"/>
          <w:sz w:val="28"/>
          <w:szCs w:val="28"/>
        </w:rPr>
        <w:t xml:space="preserve"> социальных услуг по видам социальных услуг, утвержденным Постановлением Правительства Российской Федерации от 24.11.2014 N 1236 "Об утверждении примерного перечня социальных услуг по видам социальных услуг", и содержащимся в ведомственном перечне, сформированном в соответствии с базовым (отраслевым) перечнем, рассчитываются с учетом </w:t>
      </w:r>
      <w:hyperlink r:id="rId21" w:history="1">
        <w:r w:rsidRPr="006839F5">
          <w:rPr>
            <w:rFonts w:ascii="Times New Roman" w:hAnsi="Times New Roman"/>
            <w:sz w:val="28"/>
            <w:szCs w:val="28"/>
          </w:rPr>
          <w:t>методических рекомендаций</w:t>
        </w:r>
      </w:hyperlink>
      <w:r w:rsidRPr="006839F5">
        <w:rPr>
          <w:rFonts w:ascii="Times New Roman" w:hAnsi="Times New Roman"/>
          <w:sz w:val="28"/>
          <w:szCs w:val="28"/>
        </w:rPr>
        <w:t xml:space="preserve"> по расчету </w:t>
      </w:r>
      <w:proofErr w:type="spellStart"/>
      <w:r w:rsidRPr="006839F5">
        <w:rPr>
          <w:rFonts w:ascii="Times New Roman" w:hAnsi="Times New Roman"/>
          <w:sz w:val="28"/>
          <w:szCs w:val="28"/>
        </w:rPr>
        <w:t>подушевых</w:t>
      </w:r>
      <w:proofErr w:type="spellEnd"/>
      <w:r w:rsidRPr="006839F5">
        <w:rPr>
          <w:rFonts w:ascii="Times New Roman" w:hAnsi="Times New Roman"/>
          <w:sz w:val="28"/>
          <w:szCs w:val="28"/>
        </w:rPr>
        <w:t xml:space="preserve"> нормативов финансирования социальных услуг, утвержденных Постановлением</w:t>
      </w:r>
      <w:proofErr w:type="gramEnd"/>
      <w:r w:rsidRPr="006839F5">
        <w:rPr>
          <w:rFonts w:ascii="Times New Roman" w:hAnsi="Times New Roman"/>
          <w:sz w:val="28"/>
          <w:szCs w:val="28"/>
        </w:rPr>
        <w:t xml:space="preserve"> Правительства Российской Федерации от 01.12.2014 N 1285 "О расчете </w:t>
      </w:r>
      <w:proofErr w:type="spellStart"/>
      <w:r w:rsidRPr="006839F5">
        <w:rPr>
          <w:rFonts w:ascii="Times New Roman" w:hAnsi="Times New Roman"/>
          <w:sz w:val="28"/>
          <w:szCs w:val="28"/>
        </w:rPr>
        <w:t>подушевых</w:t>
      </w:r>
      <w:proofErr w:type="spellEnd"/>
      <w:r w:rsidRPr="006839F5">
        <w:rPr>
          <w:rFonts w:ascii="Times New Roman" w:hAnsi="Times New Roman"/>
          <w:sz w:val="28"/>
          <w:szCs w:val="28"/>
        </w:rPr>
        <w:t xml:space="preserve"> нормативов финансирования социальных услуг".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3.4. Значения нормативных затрат на оказание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утверждаются в отношении:</w:t>
      </w:r>
    </w:p>
    <w:p w:rsidR="009509B4" w:rsidRPr="006839F5" w:rsidRDefault="00404A23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 учреждений - главным распорядителем средств бюджета</w:t>
      </w:r>
      <w:r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509B4" w:rsidRPr="006839F5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9509B4" w:rsidRPr="006839F5">
        <w:rPr>
          <w:rFonts w:ascii="Times New Roman" w:hAnsi="Times New Roman" w:cs="Times New Roman"/>
          <w:sz w:val="28"/>
          <w:szCs w:val="28"/>
        </w:rPr>
        <w:t xml:space="preserve"> учреждения, в случае принятия им решения о применении нормативных затрат при расчете объема финансового обеспечения выполнения </w:t>
      </w:r>
      <w:r w:rsidRPr="006839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09B4" w:rsidRPr="006839F5">
        <w:rPr>
          <w:rFonts w:ascii="Times New Roman" w:hAnsi="Times New Roman" w:cs="Times New Roman"/>
          <w:sz w:val="28"/>
          <w:szCs w:val="28"/>
        </w:rPr>
        <w:t>задания;</w:t>
      </w:r>
    </w:p>
    <w:p w:rsidR="009509B4" w:rsidRPr="006839F5" w:rsidRDefault="00404A23" w:rsidP="009509B4">
      <w:pPr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>муниципальных</w:t>
      </w:r>
      <w:r w:rsidR="009509B4" w:rsidRPr="006839F5">
        <w:rPr>
          <w:rFonts w:ascii="Times New Roman" w:hAnsi="Times New Roman"/>
          <w:sz w:val="28"/>
          <w:szCs w:val="28"/>
        </w:rPr>
        <w:t xml:space="preserve"> бюджетных учреждений - органом, осуществляющим функции и полномочия учредителя.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3.5. Базовый норматив затрат на оказание </w:t>
      </w:r>
      <w:r w:rsidR="00404A23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состоит из базового норматива: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затрат, непосредственно связанных с оказанием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затрат на общехозяйственные нужды на оказание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09B4" w:rsidRPr="006839F5" w:rsidRDefault="009509B4" w:rsidP="006839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 качества оказания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услуги, а также показателей, отражающих отраслевую специфику </w:t>
      </w:r>
      <w:r w:rsidR="008939CB" w:rsidRPr="006839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39F5">
        <w:rPr>
          <w:rFonts w:ascii="Times New Roman" w:hAnsi="Times New Roman" w:cs="Times New Roman"/>
          <w:sz w:val="28"/>
          <w:szCs w:val="28"/>
        </w:rPr>
        <w:t xml:space="preserve">услуги (содержание, условия (формы) оказания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в установленной сфере (далее - стандарты услуги).</w:t>
      </w:r>
      <w:proofErr w:type="gramEnd"/>
    </w:p>
    <w:p w:rsidR="009509B4" w:rsidRPr="006839F5" w:rsidRDefault="009509B4" w:rsidP="009509B4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6839F5">
        <w:rPr>
          <w:rFonts w:ascii="Times New Roman" w:hAnsi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8939CB" w:rsidRPr="006839F5">
        <w:rPr>
          <w:rFonts w:ascii="Times New Roman" w:hAnsi="Times New Roman"/>
          <w:sz w:val="28"/>
          <w:szCs w:val="28"/>
        </w:rPr>
        <w:t xml:space="preserve">муниципальной </w:t>
      </w:r>
      <w:r w:rsidRPr="006839F5">
        <w:rPr>
          <w:rFonts w:ascii="Times New Roman" w:hAnsi="Times New Roman"/>
          <w:sz w:val="28"/>
          <w:szCs w:val="28"/>
        </w:rPr>
        <w:t xml:space="preserve"> услуги в установленной сфере деятельности, оказываемой </w:t>
      </w:r>
      <w:r w:rsidR="008939CB" w:rsidRPr="006839F5">
        <w:rPr>
          <w:rFonts w:ascii="Times New Roman" w:hAnsi="Times New Roman"/>
          <w:sz w:val="28"/>
          <w:szCs w:val="28"/>
        </w:rPr>
        <w:t xml:space="preserve">муниципальными </w:t>
      </w:r>
      <w:r w:rsidRPr="006839F5">
        <w:rPr>
          <w:rFonts w:ascii="Times New Roman" w:hAnsi="Times New Roman"/>
          <w:sz w:val="28"/>
          <w:szCs w:val="28"/>
        </w:rPr>
        <w:t xml:space="preserve">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8939CB" w:rsidRPr="006839F5">
        <w:rPr>
          <w:rFonts w:ascii="Times New Roman" w:hAnsi="Times New Roman"/>
          <w:sz w:val="28"/>
          <w:szCs w:val="28"/>
        </w:rPr>
        <w:t>муниципального</w:t>
      </w:r>
      <w:r w:rsidRPr="006839F5">
        <w:rPr>
          <w:rFonts w:ascii="Times New Roman" w:hAnsi="Times New Roman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8939CB" w:rsidRPr="006839F5">
        <w:rPr>
          <w:rFonts w:ascii="Times New Roman" w:hAnsi="Times New Roman"/>
          <w:sz w:val="28"/>
          <w:szCs w:val="28"/>
        </w:rPr>
        <w:t xml:space="preserve">муниципальной </w:t>
      </w:r>
      <w:r w:rsidRPr="006839F5">
        <w:rPr>
          <w:rFonts w:ascii="Times New Roman" w:hAnsi="Times New Roman"/>
          <w:sz w:val="28"/>
          <w:szCs w:val="28"/>
        </w:rPr>
        <w:t xml:space="preserve"> услуги в установленной сфере деятельности при выполнении требований к качеству оказания </w:t>
      </w:r>
      <w:r w:rsidR="008939CB" w:rsidRPr="006839F5">
        <w:rPr>
          <w:rFonts w:ascii="Times New Roman" w:hAnsi="Times New Roman"/>
          <w:sz w:val="28"/>
          <w:szCs w:val="28"/>
        </w:rPr>
        <w:t>муниципальной</w:t>
      </w:r>
      <w:r w:rsidRPr="006839F5">
        <w:rPr>
          <w:rFonts w:ascii="Times New Roman" w:hAnsi="Times New Roman"/>
          <w:sz w:val="28"/>
          <w:szCs w:val="28"/>
        </w:rPr>
        <w:t xml:space="preserve"> услуги в установленной</w:t>
      </w:r>
      <w:proofErr w:type="gramEnd"/>
      <w:r w:rsidRPr="006839F5">
        <w:rPr>
          <w:rFonts w:ascii="Times New Roman" w:hAnsi="Times New Roman"/>
          <w:sz w:val="28"/>
          <w:szCs w:val="28"/>
        </w:rPr>
        <w:t xml:space="preserve"> сфере деятельности, отраженных в базовом (отраслевом) перечне (далее - Метод наиболее эффективного учреждения)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3.7. В базовый норматив затрат, непосредственно связанных с оказанием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C053DC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3.7.1.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</w:t>
      </w:r>
      <w:r w:rsidRPr="006839F5">
        <w:rPr>
          <w:rFonts w:ascii="Times New Roman" w:hAnsi="Times New Roman" w:cs="Times New Roman"/>
          <w:sz w:val="28"/>
          <w:szCs w:val="28"/>
        </w:rPr>
        <w:lastRenderedPageBreak/>
        <w:t xml:space="preserve">стандартом услуги (далее - работники, непосредственно связанные с оказанием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страхование от несчастных случаев на производстве и профессиональных заболеваний в соответствии с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законодательством и иными нормативными правовыми актами, содержащими нормы трудового права (далее - начисления на выплаты по оплате труда). 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3.7.2. Затраты на приобретение материальных запасов, потребляемых (используемых) в процессе оказания </w:t>
      </w:r>
      <w:r w:rsidR="008939CB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учебников и учебных пособий, а также учебно-методических материалов, средств обучения и воспитания;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3.7.3. Иные затраты, непосредственно связанные с оказанием </w:t>
      </w:r>
      <w:r w:rsidR="00E60203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E60203" w:rsidRPr="006839F5" w:rsidRDefault="00E60203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3.8. В базовый норматив затрат на общехозяйственные нужды на оказание </w:t>
      </w:r>
      <w:r w:rsidR="00E60203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включаются: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7"/>
      <w:bookmarkEnd w:id="4"/>
      <w:r w:rsidRPr="006839F5">
        <w:rPr>
          <w:rFonts w:ascii="Times New Roman" w:hAnsi="Times New Roman" w:cs="Times New Roman"/>
          <w:sz w:val="28"/>
          <w:szCs w:val="28"/>
        </w:rPr>
        <w:t>3.8.1. Затраты на коммунальные услуги.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3.8.2. Затраты на содержание объектов недвижимого имущества: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содержание и ремонт общего имущества в здании, сооружении, помещение в котором принадлежит на праве оперативного у</w:t>
      </w:r>
      <w:r w:rsidR="00E60203" w:rsidRPr="006839F5">
        <w:rPr>
          <w:rFonts w:ascii="Times New Roman" w:hAnsi="Times New Roman" w:cs="Times New Roman"/>
          <w:sz w:val="28"/>
          <w:szCs w:val="28"/>
        </w:rPr>
        <w:t>правления муниципальному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учреждению;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обслуживание систем видеонаблюдения, "тревожных кнопок", контроля доступа в здание;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топлива для котельных;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lastRenderedPageBreak/>
        <w:t>затраты на санитарную обработку помещений;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86"/>
      <w:bookmarkEnd w:id="5"/>
      <w:r w:rsidRPr="006839F5">
        <w:rPr>
          <w:rFonts w:ascii="Times New Roman" w:hAnsi="Times New Roman" w:cs="Times New Roman"/>
          <w:sz w:val="28"/>
          <w:szCs w:val="28"/>
        </w:rPr>
        <w:t>3.8.3. Затраты на содержание объектов особо ценного движимого имущества: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3.8.4. Затраты на приобретение услуг связи.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3.8.5. Затраты на приобретение транспортных услуг.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3.8.6.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E60203" w:rsidRPr="006839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39F5">
        <w:rPr>
          <w:rFonts w:ascii="Times New Roman" w:hAnsi="Times New Roman" w:cs="Times New Roman"/>
          <w:sz w:val="28"/>
          <w:szCs w:val="28"/>
        </w:rPr>
        <w:t>услуги, включая административно-управленческий персонал, в случаях, установленных стандартами услуги.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3.8.7. Затраты на услуги по медосмотру работников, которые не принимают непосредственного участия в оказании государственной услуги, в случаях, установленных законодательством.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3.8.8. Затраты на прочие общехозяйственные нужды: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затраты на арендную плату за пользование имуществом (в случае если аренда необходима для выполнения </w:t>
      </w:r>
      <w:r w:rsidR="00AA18A4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задания);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услуги банков;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моющих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и дезинфицирующих средств;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9509B4" w:rsidRPr="006839F5" w:rsidRDefault="009509B4" w:rsidP="009509B4">
      <w:pPr>
        <w:ind w:firstLine="708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затраты на оказание услуг вневедомственной охраны </w:t>
      </w:r>
      <w:r w:rsidR="00AA18A4" w:rsidRPr="006839F5">
        <w:rPr>
          <w:rFonts w:ascii="Times New Roman" w:hAnsi="Times New Roman"/>
          <w:sz w:val="28"/>
          <w:szCs w:val="28"/>
        </w:rPr>
        <w:t>муниципальных</w:t>
      </w:r>
      <w:r w:rsidRPr="006839F5">
        <w:rPr>
          <w:rFonts w:ascii="Times New Roman" w:hAnsi="Times New Roman"/>
          <w:sz w:val="28"/>
          <w:szCs w:val="28"/>
        </w:rPr>
        <w:t xml:space="preserve"> учреждений</w:t>
      </w:r>
    </w:p>
    <w:p w:rsidR="009509B4" w:rsidRPr="006839F5" w:rsidRDefault="009509B4" w:rsidP="009509B4">
      <w:pPr>
        <w:ind w:firstLine="708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3.9. В затраты, указанные в </w:t>
      </w:r>
      <w:hyperlink w:anchor="Par177" w:tooltip="3.8.1. Затраты на коммунальные услуги." w:history="1">
        <w:r w:rsidRPr="006839F5">
          <w:rPr>
            <w:rFonts w:ascii="Times New Roman" w:hAnsi="Times New Roman"/>
            <w:sz w:val="28"/>
            <w:szCs w:val="28"/>
          </w:rPr>
          <w:t>подпунктах 3.8.1</w:t>
        </w:r>
      </w:hyperlink>
      <w:r w:rsidRPr="006839F5">
        <w:rPr>
          <w:rFonts w:ascii="Times New Roman" w:hAnsi="Times New Roman"/>
          <w:sz w:val="28"/>
          <w:szCs w:val="28"/>
        </w:rPr>
        <w:t xml:space="preserve"> - </w:t>
      </w:r>
      <w:hyperlink w:anchor="Par186" w:tooltip="3.8.3. Затраты на содержание объектов особо ценного движимого имущества:" w:history="1">
        <w:r w:rsidRPr="006839F5">
          <w:rPr>
            <w:rFonts w:ascii="Times New Roman" w:hAnsi="Times New Roman"/>
            <w:sz w:val="28"/>
            <w:szCs w:val="28"/>
          </w:rPr>
          <w:t>3.8.3 пункта 3.8</w:t>
        </w:r>
      </w:hyperlink>
      <w:r w:rsidRPr="006839F5">
        <w:rPr>
          <w:rFonts w:ascii="Times New Roman" w:hAnsi="Times New Roman"/>
          <w:sz w:val="28"/>
          <w:szCs w:val="28"/>
        </w:rPr>
        <w:t xml:space="preserve"> настоящего раздела, включаются</w:t>
      </w:r>
      <w:r w:rsidR="00E60203" w:rsidRPr="006839F5">
        <w:rPr>
          <w:rFonts w:ascii="Times New Roman" w:hAnsi="Times New Roman"/>
          <w:sz w:val="28"/>
          <w:szCs w:val="28"/>
        </w:rPr>
        <w:t xml:space="preserve"> затраты в отношении имущества муниципального </w:t>
      </w:r>
      <w:r w:rsidRPr="006839F5">
        <w:rPr>
          <w:rFonts w:ascii="Times New Roman" w:hAnsi="Times New Roman"/>
          <w:sz w:val="28"/>
          <w:szCs w:val="28"/>
        </w:rPr>
        <w:t xml:space="preserve">учреждения, </w:t>
      </w:r>
      <w:r w:rsidRPr="006839F5">
        <w:rPr>
          <w:rFonts w:ascii="Times New Roman" w:hAnsi="Times New Roman"/>
          <w:sz w:val="28"/>
          <w:szCs w:val="28"/>
        </w:rPr>
        <w:lastRenderedPageBreak/>
        <w:t xml:space="preserve">используемого для выполнения </w:t>
      </w:r>
      <w:r w:rsidR="00E60203" w:rsidRPr="006839F5">
        <w:rPr>
          <w:rFonts w:ascii="Times New Roman" w:hAnsi="Times New Roman"/>
          <w:sz w:val="28"/>
          <w:szCs w:val="28"/>
        </w:rPr>
        <w:t xml:space="preserve">муниципального </w:t>
      </w:r>
      <w:r w:rsidRPr="006839F5">
        <w:rPr>
          <w:rFonts w:ascii="Times New Roman" w:hAnsi="Times New Roman"/>
          <w:sz w:val="28"/>
          <w:szCs w:val="28"/>
        </w:rPr>
        <w:t xml:space="preserve">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E60203" w:rsidRPr="006839F5">
        <w:rPr>
          <w:rFonts w:ascii="Times New Roman" w:hAnsi="Times New Roman"/>
          <w:sz w:val="28"/>
          <w:szCs w:val="28"/>
        </w:rPr>
        <w:t xml:space="preserve">муниципального задания) на оказание муниципальной </w:t>
      </w:r>
      <w:r w:rsidRPr="006839F5">
        <w:rPr>
          <w:rFonts w:ascii="Times New Roman" w:hAnsi="Times New Roman"/>
          <w:sz w:val="28"/>
          <w:szCs w:val="28"/>
        </w:rPr>
        <w:t xml:space="preserve"> услуги.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3.10. Значение базового норматива затрат на оказание </w:t>
      </w:r>
      <w:r w:rsidR="00E60203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 w:rsidR="00E60203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учреждений, главным распорядителем средств бюджета</w:t>
      </w:r>
      <w:r w:rsidR="000229CC"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 w:cs="Times New Roman"/>
          <w:sz w:val="28"/>
          <w:szCs w:val="28"/>
        </w:rPr>
        <w:t>, в ведении которого находятся</w:t>
      </w:r>
      <w:r w:rsidR="006839F5">
        <w:rPr>
          <w:rFonts w:ascii="Times New Roman" w:hAnsi="Times New Roman" w:cs="Times New Roman"/>
          <w:sz w:val="28"/>
          <w:szCs w:val="28"/>
        </w:rPr>
        <w:t xml:space="preserve">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муниципальные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учреждения, общей суммой, с выделением: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9F5">
        <w:rPr>
          <w:rFonts w:ascii="Times New Roman" w:hAnsi="Times New Roman" w:cs="Times New Roman"/>
          <w:sz w:val="28"/>
          <w:szCs w:val="28"/>
        </w:rPr>
        <w:t>При утверждении значения базового норматива затрат на оказание</w:t>
      </w:r>
      <w:r w:rsidR="000229CC" w:rsidRPr="006839F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сфере, оказываемой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муниципальным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  <w:proofErr w:type="gramEnd"/>
    </w:p>
    <w:p w:rsidR="009509B4" w:rsidRPr="006839F5" w:rsidRDefault="009509B4" w:rsidP="009509B4">
      <w:pPr>
        <w:ind w:firstLine="708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6839F5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6839F5">
        <w:rPr>
          <w:rFonts w:ascii="Times New Roman" w:hAnsi="Times New Roman"/>
          <w:sz w:val="28"/>
          <w:szCs w:val="28"/>
        </w:rPr>
        <w:t xml:space="preserve"> натуральных норм указывается информация о применении Метода наиболее эффективного учреждения.</w:t>
      </w:r>
    </w:p>
    <w:p w:rsidR="009509B4" w:rsidRPr="006839F5" w:rsidRDefault="009509B4" w:rsidP="009509B4">
      <w:pPr>
        <w:ind w:firstLine="708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3.11. Корректирующие коэффициенты, применяемые при расчете нормативных затрат на оказание </w:t>
      </w:r>
      <w:r w:rsidR="000229CC" w:rsidRPr="006839F5">
        <w:rPr>
          <w:rFonts w:ascii="Times New Roman" w:hAnsi="Times New Roman"/>
          <w:sz w:val="28"/>
          <w:szCs w:val="28"/>
        </w:rPr>
        <w:t>муниципальной</w:t>
      </w:r>
      <w:r w:rsidRPr="006839F5">
        <w:rPr>
          <w:rFonts w:ascii="Times New Roman" w:hAnsi="Times New Roman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</w:t>
      </w:r>
    </w:p>
    <w:p w:rsidR="009509B4" w:rsidRPr="006839F5" w:rsidRDefault="009509B4" w:rsidP="009509B4">
      <w:pPr>
        <w:ind w:firstLine="708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учредителя в отношении </w:t>
      </w:r>
      <w:r w:rsidR="000229CC" w:rsidRPr="006839F5">
        <w:rPr>
          <w:rFonts w:ascii="Times New Roman" w:hAnsi="Times New Roman"/>
          <w:sz w:val="28"/>
          <w:szCs w:val="28"/>
        </w:rPr>
        <w:t xml:space="preserve">муниципальных </w:t>
      </w:r>
      <w:r w:rsidRPr="006839F5">
        <w:rPr>
          <w:rFonts w:ascii="Times New Roman" w:hAnsi="Times New Roman"/>
          <w:sz w:val="28"/>
          <w:szCs w:val="28"/>
        </w:rPr>
        <w:t xml:space="preserve"> бюджетных учреждений, главного распорядителя средств бюджета</w:t>
      </w:r>
      <w:r w:rsidR="000229CC" w:rsidRPr="006839F5">
        <w:rPr>
          <w:rFonts w:ascii="Times New Roman" w:hAnsi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/>
          <w:sz w:val="28"/>
          <w:szCs w:val="28"/>
        </w:rPr>
        <w:t xml:space="preserve">, в ведении которого находятся </w:t>
      </w:r>
      <w:r w:rsidR="000229CC" w:rsidRPr="006839F5">
        <w:rPr>
          <w:rFonts w:ascii="Times New Roman" w:hAnsi="Times New Roman"/>
          <w:sz w:val="28"/>
          <w:szCs w:val="28"/>
        </w:rPr>
        <w:t xml:space="preserve">муниципальные </w:t>
      </w:r>
      <w:r w:rsidRPr="006839F5">
        <w:rPr>
          <w:rFonts w:ascii="Times New Roman" w:hAnsi="Times New Roman"/>
          <w:sz w:val="28"/>
          <w:szCs w:val="28"/>
        </w:rPr>
        <w:t>учреждения, из нескольких отраслевых корректирующих коэффициентов.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3.12. 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9509B4" w:rsidRPr="006839F5" w:rsidRDefault="009509B4" w:rsidP="009509B4">
      <w:pPr>
        <w:ind w:firstLine="708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lastRenderedPageBreak/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0229CC" w:rsidRPr="006839F5">
        <w:rPr>
          <w:rFonts w:ascii="Times New Roman" w:hAnsi="Times New Roman"/>
          <w:sz w:val="28"/>
          <w:szCs w:val="28"/>
        </w:rPr>
        <w:t>муниципальных</w:t>
      </w:r>
      <w:r w:rsidRPr="006839F5">
        <w:rPr>
          <w:rFonts w:ascii="Times New Roman" w:hAnsi="Times New Roman"/>
          <w:sz w:val="28"/>
          <w:szCs w:val="28"/>
        </w:rPr>
        <w:t xml:space="preserve"> бюджетных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0229CC" w:rsidRPr="006839F5">
        <w:rPr>
          <w:rFonts w:ascii="Times New Roman" w:hAnsi="Times New Roman"/>
          <w:sz w:val="28"/>
          <w:szCs w:val="28"/>
        </w:rPr>
        <w:t>муниципального</w:t>
      </w:r>
      <w:r w:rsidRPr="006839F5">
        <w:rPr>
          <w:rFonts w:ascii="Times New Roman" w:hAnsi="Times New Roman"/>
          <w:sz w:val="28"/>
          <w:szCs w:val="28"/>
        </w:rPr>
        <w:t xml:space="preserve"> задания, и рассчитывается в соответствии с общими требованиями.</w:t>
      </w:r>
    </w:p>
    <w:p w:rsidR="009509B4" w:rsidRPr="006839F5" w:rsidRDefault="009509B4" w:rsidP="00950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3.13. Отраслевой корректирующий коэффициент учитывает показатели отраслевой специфики, в том числе с учетом показателей качества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услуги, и определяется в соответствии с общими требованиями.</w:t>
      </w:r>
    </w:p>
    <w:p w:rsidR="009509B4" w:rsidRPr="006839F5" w:rsidRDefault="009509B4" w:rsidP="009509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органом, осуществляющим функции и полномочия учредителя в отношении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учреждений, главным распорядителем средств бюджета</w:t>
      </w:r>
      <w:r w:rsidR="000229CC"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муниципальные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509B4" w:rsidRPr="006839F5" w:rsidRDefault="009509B4" w:rsidP="009509B4">
      <w:pPr>
        <w:rPr>
          <w:rFonts w:ascii="Times New Roman" w:hAnsi="Times New Roman"/>
          <w:sz w:val="28"/>
          <w:szCs w:val="28"/>
        </w:rPr>
      </w:pPr>
      <w:proofErr w:type="gramStart"/>
      <w:r w:rsidRPr="006839F5">
        <w:rPr>
          <w:rFonts w:ascii="Times New Roman" w:hAnsi="Times New Roman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0229CC" w:rsidRPr="006839F5">
        <w:rPr>
          <w:rFonts w:ascii="Times New Roman" w:hAnsi="Times New Roman"/>
          <w:sz w:val="28"/>
          <w:szCs w:val="28"/>
        </w:rPr>
        <w:t xml:space="preserve">муниципальной </w:t>
      </w:r>
      <w:r w:rsidRPr="006839F5">
        <w:rPr>
          <w:rFonts w:ascii="Times New Roman" w:hAnsi="Times New Roman"/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  <w:proofErr w:type="gramEnd"/>
    </w:p>
    <w:p w:rsidR="009509B4" w:rsidRPr="006839F5" w:rsidRDefault="009509B4" w:rsidP="009509B4">
      <w:pPr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3.14. </w:t>
      </w:r>
      <w:proofErr w:type="gramStart"/>
      <w:r w:rsidRPr="006839F5">
        <w:rPr>
          <w:rFonts w:ascii="Times New Roman" w:hAnsi="Times New Roman"/>
          <w:sz w:val="28"/>
          <w:szCs w:val="28"/>
        </w:rPr>
        <w:t xml:space="preserve">Значения базовых нормативов затрат на оказание </w:t>
      </w:r>
      <w:r w:rsidR="000229CC" w:rsidRPr="006839F5">
        <w:rPr>
          <w:rFonts w:ascii="Times New Roman" w:hAnsi="Times New Roman"/>
          <w:sz w:val="28"/>
          <w:szCs w:val="28"/>
        </w:rPr>
        <w:t xml:space="preserve">муниципальных </w:t>
      </w:r>
      <w:r w:rsidRPr="006839F5">
        <w:rPr>
          <w:rFonts w:ascii="Times New Roman" w:hAnsi="Times New Roman"/>
          <w:sz w:val="28"/>
          <w:szCs w:val="28"/>
        </w:rPr>
        <w:t xml:space="preserve">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"Интернет" по размещению информации о </w:t>
      </w:r>
      <w:r w:rsidR="00AA18A4" w:rsidRPr="006839F5">
        <w:rPr>
          <w:rFonts w:ascii="Times New Roman" w:hAnsi="Times New Roman"/>
          <w:sz w:val="28"/>
          <w:szCs w:val="28"/>
        </w:rPr>
        <w:t>муниципальных</w:t>
      </w:r>
      <w:r w:rsidRPr="006839F5">
        <w:rPr>
          <w:rFonts w:ascii="Times New Roman" w:hAnsi="Times New Roman"/>
          <w:sz w:val="28"/>
          <w:szCs w:val="28"/>
        </w:rPr>
        <w:t xml:space="preserve"> и муниципальных учреждениях (www.bus.gov.ru) и (или) на официальных сайтах в информационно-телекоммуникационной сети "Интернет" главных распорядителей средств бюджета</w:t>
      </w:r>
      <w:r w:rsidR="000229CC" w:rsidRPr="006839F5">
        <w:rPr>
          <w:rFonts w:ascii="Times New Roman" w:hAnsi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/>
          <w:sz w:val="28"/>
          <w:szCs w:val="28"/>
        </w:rPr>
        <w:t xml:space="preserve">, в ведении которых находятся </w:t>
      </w:r>
      <w:r w:rsidR="000229CC" w:rsidRPr="006839F5">
        <w:rPr>
          <w:rFonts w:ascii="Times New Roman" w:hAnsi="Times New Roman"/>
          <w:sz w:val="28"/>
          <w:szCs w:val="28"/>
        </w:rPr>
        <w:t xml:space="preserve">муниципальные </w:t>
      </w:r>
      <w:r w:rsidRPr="006839F5">
        <w:rPr>
          <w:rFonts w:ascii="Times New Roman" w:hAnsi="Times New Roman"/>
          <w:sz w:val="28"/>
          <w:szCs w:val="28"/>
        </w:rPr>
        <w:t>учреждения, и органов, осуществляющих функции</w:t>
      </w:r>
      <w:proofErr w:type="gramEnd"/>
      <w:r w:rsidRPr="006839F5">
        <w:rPr>
          <w:rFonts w:ascii="Times New Roman" w:hAnsi="Times New Roman"/>
          <w:sz w:val="28"/>
          <w:szCs w:val="28"/>
        </w:rPr>
        <w:t xml:space="preserve"> и полномочия учредителя в отношении </w:t>
      </w:r>
      <w:r w:rsidR="000229CC" w:rsidRPr="006839F5">
        <w:rPr>
          <w:rFonts w:ascii="Times New Roman" w:hAnsi="Times New Roman"/>
          <w:sz w:val="28"/>
          <w:szCs w:val="28"/>
        </w:rPr>
        <w:t>муниципальных</w:t>
      </w:r>
      <w:r w:rsidRPr="006839F5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9509B4" w:rsidRPr="006839F5" w:rsidRDefault="009509B4" w:rsidP="009509B4">
      <w:pPr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>3.15. Нормативные затраты на выполнение работ определяются при расчете объема финансового</w:t>
      </w:r>
    </w:p>
    <w:p w:rsidR="000841C5" w:rsidRPr="006839F5" w:rsidRDefault="009509B4" w:rsidP="009509B4">
      <w:pPr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обеспечения выполнения </w:t>
      </w:r>
      <w:r w:rsidR="000229CC" w:rsidRPr="006839F5">
        <w:rPr>
          <w:rFonts w:ascii="Times New Roman" w:hAnsi="Times New Roman"/>
          <w:sz w:val="28"/>
          <w:szCs w:val="28"/>
        </w:rPr>
        <w:t>муниципального</w:t>
      </w:r>
      <w:r w:rsidRPr="006839F5">
        <w:rPr>
          <w:rFonts w:ascii="Times New Roman" w:hAnsi="Times New Roman"/>
          <w:sz w:val="28"/>
          <w:szCs w:val="28"/>
        </w:rPr>
        <w:t xml:space="preserve"> задания в порядке, установленном органом, осуществляющим функции и полномочия учредителя в отношении </w:t>
      </w:r>
      <w:r w:rsidR="000229CC" w:rsidRPr="006839F5">
        <w:rPr>
          <w:rFonts w:ascii="Times New Roman" w:hAnsi="Times New Roman"/>
          <w:sz w:val="28"/>
          <w:szCs w:val="28"/>
        </w:rPr>
        <w:t>муниципальных</w:t>
      </w:r>
      <w:r w:rsidRPr="006839F5">
        <w:rPr>
          <w:rFonts w:ascii="Times New Roman" w:hAnsi="Times New Roman"/>
          <w:sz w:val="28"/>
          <w:szCs w:val="28"/>
        </w:rPr>
        <w:t xml:space="preserve"> бюджетных учреждений, а также по решению главного распорядителя средств бюджета</w:t>
      </w:r>
      <w:r w:rsidR="000229CC" w:rsidRPr="006839F5">
        <w:rPr>
          <w:rFonts w:ascii="Times New Roman" w:hAnsi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/>
          <w:sz w:val="28"/>
          <w:szCs w:val="28"/>
        </w:rPr>
        <w:t xml:space="preserve">, в ведении которого находятся </w:t>
      </w:r>
      <w:r w:rsidR="000229CC" w:rsidRPr="006839F5">
        <w:rPr>
          <w:rFonts w:ascii="Times New Roman" w:hAnsi="Times New Roman"/>
          <w:sz w:val="28"/>
          <w:szCs w:val="28"/>
        </w:rPr>
        <w:t xml:space="preserve">муниципальные </w:t>
      </w:r>
      <w:r w:rsidRPr="006839F5">
        <w:rPr>
          <w:rFonts w:ascii="Times New Roman" w:hAnsi="Times New Roman"/>
          <w:sz w:val="28"/>
          <w:szCs w:val="28"/>
        </w:rPr>
        <w:t xml:space="preserve"> учреждения.</w:t>
      </w:r>
    </w:p>
    <w:p w:rsidR="000841C5" w:rsidRPr="006839F5" w:rsidRDefault="000841C5" w:rsidP="0008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3.16. Нормативные затраты на выполнение работы рассчитываются на работу в целом или в случае установления в </w:t>
      </w:r>
      <w:r w:rsidR="000229CC" w:rsidRPr="006839F5">
        <w:rPr>
          <w:rFonts w:ascii="Times New Roman" w:hAnsi="Times New Roman" w:cs="Times New Roman"/>
          <w:sz w:val="28"/>
          <w:szCs w:val="28"/>
        </w:rPr>
        <w:t>муниципальном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lastRenderedPageBreak/>
        <w:t>В нормативные затраты на выполнение работы включаются, в том числе: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потребляемых (используемых) в процессе выполнения работы;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оплату коммунальных услуг;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AA18A4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AA18A4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услуги банков;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моющих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и дезинфицирующих средств;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61"/>
      <w:bookmarkEnd w:id="6"/>
      <w:r w:rsidRPr="006839F5">
        <w:rPr>
          <w:rFonts w:ascii="Times New Roman" w:hAnsi="Times New Roman" w:cs="Times New Roman"/>
          <w:sz w:val="28"/>
          <w:szCs w:val="28"/>
        </w:rPr>
        <w:t>затраты на приобретение материалов для создания экспозиций, выставок;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материалов для создания спектаклей, концертов и концертных программ.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9F5">
        <w:rPr>
          <w:rFonts w:ascii="Times New Roman" w:hAnsi="Times New Roman" w:cs="Times New Roman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  <w:proofErr w:type="gramEnd"/>
    </w:p>
    <w:p w:rsidR="000841C5" w:rsidRPr="006839F5" w:rsidRDefault="000841C5" w:rsidP="000841C5">
      <w:pPr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0229CC" w:rsidRPr="006839F5">
        <w:rPr>
          <w:rFonts w:ascii="Times New Roman" w:hAnsi="Times New Roman"/>
          <w:sz w:val="28"/>
          <w:szCs w:val="28"/>
        </w:rPr>
        <w:t xml:space="preserve">муниципальных </w:t>
      </w:r>
      <w:r w:rsidRPr="006839F5">
        <w:rPr>
          <w:rFonts w:ascii="Times New Roman" w:hAnsi="Times New Roman"/>
          <w:sz w:val="28"/>
          <w:szCs w:val="28"/>
        </w:rPr>
        <w:t>бюджетных учреждений, а также главным распорядителем средств бюджета</w:t>
      </w:r>
      <w:r w:rsidR="00056B2B" w:rsidRPr="006839F5">
        <w:rPr>
          <w:rFonts w:ascii="Times New Roman" w:hAnsi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/>
          <w:sz w:val="28"/>
          <w:szCs w:val="28"/>
        </w:rPr>
        <w:t xml:space="preserve">, в </w:t>
      </w:r>
      <w:r w:rsidR="00056B2B" w:rsidRPr="006839F5">
        <w:rPr>
          <w:rFonts w:ascii="Times New Roman" w:hAnsi="Times New Roman"/>
          <w:sz w:val="28"/>
          <w:szCs w:val="28"/>
        </w:rPr>
        <w:t xml:space="preserve">ведении которого находятся муниципальные </w:t>
      </w:r>
      <w:r w:rsidRPr="006839F5">
        <w:rPr>
          <w:rFonts w:ascii="Times New Roman" w:hAnsi="Times New Roman"/>
          <w:sz w:val="28"/>
          <w:szCs w:val="28"/>
        </w:rPr>
        <w:t xml:space="preserve">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056B2B" w:rsidRPr="006839F5">
        <w:rPr>
          <w:rFonts w:ascii="Times New Roman" w:hAnsi="Times New Roman"/>
          <w:sz w:val="28"/>
          <w:szCs w:val="28"/>
        </w:rPr>
        <w:t>муниципального</w:t>
      </w:r>
      <w:r w:rsidRPr="006839F5">
        <w:rPr>
          <w:rFonts w:ascii="Times New Roman" w:hAnsi="Times New Roman"/>
          <w:sz w:val="28"/>
          <w:szCs w:val="28"/>
        </w:rPr>
        <w:t xml:space="preserve"> задания)</w:t>
      </w:r>
    </w:p>
    <w:p w:rsidR="000841C5" w:rsidRPr="006839F5" w:rsidRDefault="000841C5" w:rsidP="0008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3.17. В объем финансового обеспечения выполнения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бюджетное учреждение оказывает </w:t>
      </w:r>
      <w:r w:rsidR="00056B2B" w:rsidRPr="006839F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839F5">
        <w:rPr>
          <w:rFonts w:ascii="Times New Roman" w:hAnsi="Times New Roman" w:cs="Times New Roman"/>
          <w:sz w:val="28"/>
          <w:szCs w:val="28"/>
        </w:rPr>
        <w:t xml:space="preserve">услуги (выполняет работы) для физических и юридических лиц за плату (далее - платная деятельность) сверх установленного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исходя из объемов субсидии, полученной из бюджета</w:t>
      </w:r>
      <w:r w:rsidR="00056B2B"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 в отчетном финансовом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году на указанные цели, к общей сумме, включающей планируемые поступления от субсидии на финансовое обеспечение выполнения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0841C5" w:rsidRPr="006839F5" w:rsidRDefault="000841C5" w:rsidP="0008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3.18. Затраты на содержание не используемого для выполнения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бюджетного учреждения рассчитываются с учетом следующих затрат: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056B2B" w:rsidRPr="006839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39F5">
        <w:rPr>
          <w:rFonts w:ascii="Times New Roman" w:hAnsi="Times New Roman" w:cs="Times New Roman"/>
          <w:sz w:val="28"/>
          <w:szCs w:val="28"/>
        </w:rPr>
        <w:t>бюджетного учреждения в части указанного вида затрат в составе затрат на коммунальные услуги;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9F5">
        <w:rPr>
          <w:rFonts w:ascii="Times New Roman" w:hAnsi="Times New Roman" w:cs="Times New Roman"/>
          <w:sz w:val="28"/>
          <w:szCs w:val="28"/>
        </w:rPr>
        <w:t>бюджетного учреждения в части указанного вида затрат в составе затрат на коммунальные услуги.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бюджетное учреждение оказывает платную деятельность сверх установленного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0841C5" w:rsidRPr="006839F5" w:rsidRDefault="00056B2B" w:rsidP="000841C5">
      <w:pPr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            </w:t>
      </w:r>
      <w:r w:rsidR="000841C5" w:rsidRPr="006839F5">
        <w:rPr>
          <w:rFonts w:ascii="Times New Roman" w:hAnsi="Times New Roman"/>
          <w:sz w:val="28"/>
          <w:szCs w:val="28"/>
        </w:rPr>
        <w:t xml:space="preserve">Значения затрат на содержание не используемого для выполнения </w:t>
      </w:r>
      <w:r w:rsidRPr="006839F5">
        <w:rPr>
          <w:rFonts w:ascii="Times New Roman" w:hAnsi="Times New Roman"/>
          <w:sz w:val="28"/>
          <w:szCs w:val="28"/>
        </w:rPr>
        <w:t>муниципального</w:t>
      </w:r>
      <w:r w:rsidR="000841C5" w:rsidRPr="006839F5">
        <w:rPr>
          <w:rFonts w:ascii="Times New Roman" w:hAnsi="Times New Roman"/>
          <w:sz w:val="28"/>
          <w:szCs w:val="28"/>
        </w:rPr>
        <w:t xml:space="preserve"> задания имущества </w:t>
      </w:r>
      <w:r w:rsidRPr="006839F5">
        <w:rPr>
          <w:rFonts w:ascii="Times New Roman" w:hAnsi="Times New Roman"/>
          <w:sz w:val="28"/>
          <w:szCs w:val="28"/>
        </w:rPr>
        <w:t>муниципального</w:t>
      </w:r>
      <w:r w:rsidR="000841C5" w:rsidRPr="006839F5">
        <w:rPr>
          <w:rFonts w:ascii="Times New Roman" w:hAnsi="Times New Roman"/>
          <w:sz w:val="28"/>
          <w:szCs w:val="28"/>
        </w:rPr>
        <w:t xml:space="preserve"> бюджетного учреждения утверждаются органом, осуществляющим функции и полномочия учредителя в отношении </w:t>
      </w:r>
      <w:r w:rsidRPr="006839F5">
        <w:rPr>
          <w:rFonts w:ascii="Times New Roman" w:hAnsi="Times New Roman"/>
          <w:sz w:val="28"/>
          <w:szCs w:val="28"/>
        </w:rPr>
        <w:t>муниципальных</w:t>
      </w:r>
      <w:r w:rsidR="000841C5" w:rsidRPr="006839F5">
        <w:rPr>
          <w:rFonts w:ascii="Times New Roman" w:hAnsi="Times New Roman"/>
          <w:sz w:val="28"/>
          <w:szCs w:val="28"/>
        </w:rPr>
        <w:t xml:space="preserve"> бюджетных учреждений</w:t>
      </w:r>
    </w:p>
    <w:p w:rsidR="000841C5" w:rsidRPr="006839F5" w:rsidRDefault="000841C5" w:rsidP="0008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бюджетное учреждение осуществляет платную деятельность в рамках установленного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056B2B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</w:t>
      </w:r>
      <w:r w:rsidR="00F10913" w:rsidRPr="006839F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 среднего значения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размера платы (цены, тарифа), установленного в </w:t>
      </w:r>
      <w:r w:rsidR="00F10913" w:rsidRPr="006839F5">
        <w:rPr>
          <w:rFonts w:ascii="Times New Roman" w:hAnsi="Times New Roman" w:cs="Times New Roman"/>
          <w:sz w:val="28"/>
          <w:szCs w:val="28"/>
        </w:rPr>
        <w:t>муниципальном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задании, органом, осуществляющим функции и полномочия учредителя в отношении </w:t>
      </w:r>
      <w:r w:rsidR="00F10913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учреждений, с учетом положений, установленных действующим законодательством.</w:t>
      </w:r>
    </w:p>
    <w:p w:rsidR="000841C5" w:rsidRPr="006839F5" w:rsidRDefault="000841C5" w:rsidP="0008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3.20.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10913" w:rsidRPr="006839F5">
        <w:rPr>
          <w:rFonts w:ascii="Times New Roman" w:hAnsi="Times New Roman" w:cs="Times New Roman"/>
          <w:sz w:val="28"/>
          <w:szCs w:val="28"/>
        </w:rPr>
        <w:t>муниципальное учреждение оказывает муниципальные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услуги в рамках установленного </w:t>
      </w:r>
      <w:r w:rsidR="00F10913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0841C5" w:rsidRPr="006839F5" w:rsidRDefault="000841C5" w:rsidP="0008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3.21. 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</w:t>
      </w:r>
      <w:r w:rsidR="00F10913"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3.22. Финансовое обеспечение выполнения </w:t>
      </w:r>
      <w:r w:rsidR="00F10913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бюджетных ассигнований, предусмотренных в бюджете</w:t>
      </w:r>
      <w:r w:rsidR="00F10913"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E642C" w:rsidRPr="006839F5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Pr="006839F5">
        <w:rPr>
          <w:rFonts w:ascii="Times New Roman" w:hAnsi="Times New Roman" w:cs="Times New Roman"/>
          <w:sz w:val="28"/>
          <w:szCs w:val="28"/>
        </w:rPr>
        <w:t>учреждением осуществляется путем предоставления субсидии.</w:t>
      </w:r>
    </w:p>
    <w:p w:rsidR="000841C5" w:rsidRPr="006839F5" w:rsidRDefault="000841C5" w:rsidP="000841C5">
      <w:pPr>
        <w:ind w:firstLine="708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>Фин</w:t>
      </w:r>
      <w:r w:rsidR="008E642C" w:rsidRPr="006839F5">
        <w:rPr>
          <w:rFonts w:ascii="Times New Roman" w:hAnsi="Times New Roman"/>
          <w:sz w:val="28"/>
          <w:szCs w:val="28"/>
        </w:rPr>
        <w:t xml:space="preserve">ансовое обеспечение выполнения муниципального </w:t>
      </w:r>
      <w:r w:rsidRPr="006839F5">
        <w:rPr>
          <w:rFonts w:ascii="Times New Roman" w:hAnsi="Times New Roman"/>
          <w:sz w:val="28"/>
          <w:szCs w:val="28"/>
        </w:rPr>
        <w:t xml:space="preserve"> задания </w:t>
      </w:r>
      <w:r w:rsidR="008E642C" w:rsidRPr="006839F5">
        <w:rPr>
          <w:rFonts w:ascii="Times New Roman" w:hAnsi="Times New Roman"/>
          <w:sz w:val="28"/>
          <w:szCs w:val="28"/>
        </w:rPr>
        <w:t xml:space="preserve">муниципальным </w:t>
      </w:r>
      <w:r w:rsidRPr="006839F5">
        <w:rPr>
          <w:rFonts w:ascii="Times New Roman" w:hAnsi="Times New Roman"/>
          <w:sz w:val="28"/>
          <w:szCs w:val="28"/>
        </w:rPr>
        <w:t xml:space="preserve"> учреждением осуществляется в соответствии с показателями бюджетной сметы этого учреждения.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3.23. Финансовое обеспечение оказания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(выполнения работ) обособленными подразделениями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 в случае, установленном </w:t>
      </w:r>
      <w:hyperlink w:anchor="Par81" w:tooltip="2.5. Распределение показателей объема государственных услуг (работ), содержащихся в государственном задании, утвержденном государственному учреждению, между созданными им в установленном порядке обособленными подразделениями (при принятии государственным учреж" w:history="1">
        <w:r w:rsidRPr="006839F5">
          <w:rPr>
            <w:rFonts w:ascii="Times New Roman" w:hAnsi="Times New Roman" w:cs="Times New Roman"/>
            <w:sz w:val="28"/>
            <w:szCs w:val="28"/>
          </w:rPr>
          <w:t>пунктом 2.5 раздела 2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</w:t>
      </w:r>
      <w:r w:rsidRPr="006839F5">
        <w:rPr>
          <w:rFonts w:ascii="Times New Roman" w:hAnsi="Times New Roman" w:cs="Times New Roman"/>
          <w:sz w:val="28"/>
          <w:szCs w:val="28"/>
        </w:rPr>
        <w:lastRenderedPageBreak/>
        <w:t xml:space="preserve">пределах рассчитанного в соответствии с настоящим Положением объема финансового обеспечения выполнения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учреждением в соответствии с правовым актом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учреждения, создавшего обособленное подразделение. По решению органа, осуществляющего функции и полномочия учредителя в отношении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учреждений,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правовой акт подлежит согласованию с органом, осуществляющим функции и полномочия учредителя в отношении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в течение финансового года и порядок взаимодействия </w:t>
      </w:r>
      <w:r w:rsidR="008E642C" w:rsidRPr="006839F5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Pr="006839F5">
        <w:rPr>
          <w:rFonts w:ascii="Times New Roman" w:hAnsi="Times New Roman" w:cs="Times New Roman"/>
          <w:sz w:val="28"/>
          <w:szCs w:val="28"/>
        </w:rPr>
        <w:t>учреждения с обособленным подразделением.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3.24. Уменьшение объема субсидии в течение срока выполнения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осуществляется только при соответствующем изменении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8E642C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3.25.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39F5">
        <w:rPr>
          <w:rFonts w:ascii="Times New Roman" w:hAnsi="Times New Roman" w:cs="Times New Roman"/>
          <w:sz w:val="28"/>
          <w:szCs w:val="28"/>
        </w:rPr>
        <w:t xml:space="preserve"> </w:t>
      </w:r>
      <w:r w:rsidR="008E642C" w:rsidRPr="006839F5">
        <w:rPr>
          <w:rFonts w:ascii="Times New Roman" w:hAnsi="Times New Roman" w:cs="Times New Roman"/>
          <w:sz w:val="28"/>
          <w:szCs w:val="28"/>
        </w:rPr>
        <w:t>учреждению.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3.26.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учреждений, с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бюджетным учреждением (далее - Соглашение), в соответствии с примерной формой </w:t>
      </w:r>
      <w:hyperlink w:anchor="Par1330" w:tooltip="ПРИМЕРНАЯ ФОРМА" w:history="1">
        <w:r w:rsidRPr="006839F5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 на финансовое обеспечение выполнения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на оказание</w:t>
      </w:r>
      <w:r w:rsidR="006839F5">
        <w:rPr>
          <w:rFonts w:ascii="Times New Roman" w:hAnsi="Times New Roman" w:cs="Times New Roman"/>
          <w:sz w:val="28"/>
          <w:szCs w:val="28"/>
        </w:rPr>
        <w:t xml:space="preserve">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работ) согласно приложению N 3 к настоящему Положению (далее - примерная форма соглашения).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бюджетных учреждений, на основ</w:t>
      </w:r>
      <w:r w:rsidR="008E642C" w:rsidRPr="006839F5">
        <w:rPr>
          <w:rFonts w:ascii="Times New Roman" w:hAnsi="Times New Roman" w:cs="Times New Roman"/>
          <w:sz w:val="28"/>
          <w:szCs w:val="28"/>
        </w:rPr>
        <w:t>ании примерной формы соглашения.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3.27. Перечисление субсидии осуществляется в соответствии с </w:t>
      </w:r>
      <w:hyperlink w:anchor="Par1442" w:tooltip="ГРАФИК" w:history="1">
        <w:r w:rsidRPr="006839F5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, содержащимся в Соглашении или правовом акте, указанном в </w:t>
      </w:r>
      <w:hyperlink w:anchor="Par295" w:tooltip="3.23. Финансовое обеспечение оказания государственных услуг (выполнения работ) обособленными подразделениями государственного учреждения в случае, установленном пунктом 2.5 раздела 2 настоящего Положения, осуществляется в пределах рассчитанного в соответствии " w:history="1">
        <w:r w:rsidRPr="006839F5">
          <w:rPr>
            <w:rFonts w:ascii="Times New Roman" w:hAnsi="Times New Roman" w:cs="Times New Roman"/>
            <w:sz w:val="28"/>
            <w:szCs w:val="28"/>
          </w:rPr>
          <w:t>пункте 3.23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25 процентов годового размера субсидии в течение I квартала;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50 процентов (до 65 процентов - в части субсидий, предоставляемых на </w:t>
      </w:r>
      <w:r w:rsidRPr="006839F5">
        <w:rPr>
          <w:rFonts w:ascii="Times New Roman" w:hAnsi="Times New Roman" w:cs="Times New Roman"/>
          <w:sz w:val="28"/>
          <w:szCs w:val="28"/>
        </w:rPr>
        <w:lastRenderedPageBreak/>
        <w:t xml:space="preserve">оказание </w:t>
      </w:r>
      <w:r w:rsidR="008E642C" w:rsidRPr="006839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839F5">
        <w:rPr>
          <w:rFonts w:ascii="Times New Roman" w:hAnsi="Times New Roman" w:cs="Times New Roman"/>
          <w:sz w:val="28"/>
          <w:szCs w:val="28"/>
        </w:rPr>
        <w:t>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75 процентов годового размера субсидии в течение 9 месяцев.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Перечисление субсидии в декабре осуществляется не позднее двух рабочих дней со дня представления </w:t>
      </w:r>
      <w:proofErr w:type="gramStart"/>
      <w:r w:rsidR="008E642C" w:rsidRPr="006839F5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бюджетным учреждением предварительного отчета о выполнении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за соответствующий финансовый год. Если на основании предусмотренного </w:t>
      </w:r>
      <w:hyperlink w:anchor="Par308" w:tooltip="3.28. Государственные бюджетные и автономные учреждения, государственные казенные учреждения представляют соответственно органам, осуществляющим функции и полномочия учредителей в отношении государственных бюджетных и автономных учреждений, главным распорядите" w:history="1">
        <w:r w:rsidRPr="006839F5">
          <w:rPr>
            <w:rFonts w:ascii="Times New Roman" w:hAnsi="Times New Roman" w:cs="Times New Roman"/>
            <w:sz w:val="28"/>
            <w:szCs w:val="28"/>
          </w:rPr>
          <w:t>пунктом 3.28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настоящего раздела отчета показатели объема, указанные в предварительном отчете, меньше показателей, установленных в </w:t>
      </w:r>
      <w:r w:rsidR="008E642C" w:rsidRPr="006839F5">
        <w:rPr>
          <w:rFonts w:ascii="Times New Roman" w:hAnsi="Times New Roman" w:cs="Times New Roman"/>
          <w:sz w:val="28"/>
          <w:szCs w:val="28"/>
        </w:rPr>
        <w:t>муниципальном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задании, то соответствующие средства субсидии подлежат перечислению в бюджет </w:t>
      </w:r>
      <w:r w:rsidR="008E642C" w:rsidRPr="006839F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839F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839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39F5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Требования, установленные настоящим пунктом, не распространяются на </w:t>
      </w:r>
      <w:r w:rsidR="007C74D3" w:rsidRPr="006839F5">
        <w:rPr>
          <w:rFonts w:ascii="Times New Roman" w:hAnsi="Times New Roman" w:cs="Times New Roman"/>
          <w:sz w:val="28"/>
          <w:szCs w:val="28"/>
        </w:rPr>
        <w:t>муниципальное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бюджетное учреждение, в отношении которого проводятся реорганизационные или ликвидационные мероприятия.</w:t>
      </w:r>
    </w:p>
    <w:p w:rsidR="000841C5" w:rsidRPr="006839F5" w:rsidRDefault="000841C5" w:rsidP="000841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08"/>
      <w:bookmarkEnd w:id="7"/>
      <w:r w:rsidRPr="006839F5">
        <w:rPr>
          <w:rFonts w:ascii="Times New Roman" w:hAnsi="Times New Roman" w:cs="Times New Roman"/>
          <w:sz w:val="28"/>
          <w:szCs w:val="28"/>
        </w:rPr>
        <w:t xml:space="preserve">3.28. </w:t>
      </w:r>
      <w:r w:rsidR="007C74D3" w:rsidRPr="006839F5">
        <w:rPr>
          <w:rFonts w:ascii="Times New Roman" w:hAnsi="Times New Roman" w:cs="Times New Roman"/>
          <w:sz w:val="28"/>
          <w:szCs w:val="28"/>
        </w:rPr>
        <w:t>Муниципальные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бюджетные учреждения представляют соответственно органам, осуществляющим функции и полн</w:t>
      </w:r>
      <w:r w:rsidR="007C74D3" w:rsidRPr="006839F5">
        <w:rPr>
          <w:rFonts w:ascii="Times New Roman" w:hAnsi="Times New Roman" w:cs="Times New Roman"/>
          <w:sz w:val="28"/>
          <w:szCs w:val="28"/>
        </w:rPr>
        <w:t xml:space="preserve">омочия учредителей в отношении  муниципальных </w:t>
      </w:r>
      <w:r w:rsidRPr="006839F5">
        <w:rPr>
          <w:rFonts w:ascii="Times New Roman" w:hAnsi="Times New Roman" w:cs="Times New Roman"/>
          <w:sz w:val="28"/>
          <w:szCs w:val="28"/>
        </w:rPr>
        <w:t>бюджетных учреждений, главным распорядителям средств бюджета</w:t>
      </w:r>
      <w:r w:rsidR="009C5D85" w:rsidRPr="006839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839F5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9C5D85" w:rsidRPr="006839F5">
        <w:rPr>
          <w:rFonts w:ascii="Times New Roman" w:hAnsi="Times New Roman" w:cs="Times New Roman"/>
          <w:sz w:val="28"/>
          <w:szCs w:val="28"/>
        </w:rPr>
        <w:t>муниципальные бюджетные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учреждения, </w:t>
      </w:r>
      <w:hyperlink w:anchor="Par882" w:tooltip="                            ОТЧЕТ О ВЫПОЛНЕНИИ                      " w:history="1">
        <w:r w:rsidRPr="006839F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839F5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9C5D85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 по форме согласно приложению N 2 к настоящему Положению в соответствии с требованиями, установленными в </w:t>
      </w:r>
      <w:r w:rsidR="009C5D85" w:rsidRPr="006839F5">
        <w:rPr>
          <w:rFonts w:ascii="Times New Roman" w:hAnsi="Times New Roman" w:cs="Times New Roman"/>
          <w:sz w:val="28"/>
          <w:szCs w:val="28"/>
        </w:rPr>
        <w:t>муниципальном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0841C5" w:rsidRPr="006839F5" w:rsidRDefault="000841C5" w:rsidP="000841C5">
      <w:pPr>
        <w:ind w:firstLine="708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3.29. Контроль за выполнением </w:t>
      </w:r>
      <w:r w:rsidR="009C5D85" w:rsidRPr="006839F5">
        <w:rPr>
          <w:rFonts w:ascii="Times New Roman" w:hAnsi="Times New Roman"/>
          <w:sz w:val="28"/>
          <w:szCs w:val="28"/>
        </w:rPr>
        <w:t xml:space="preserve">муниципального </w:t>
      </w:r>
      <w:r w:rsidRPr="006839F5">
        <w:rPr>
          <w:rFonts w:ascii="Times New Roman" w:hAnsi="Times New Roman"/>
          <w:sz w:val="28"/>
          <w:szCs w:val="28"/>
        </w:rPr>
        <w:t xml:space="preserve">задания </w:t>
      </w:r>
      <w:r w:rsidR="009C5D85" w:rsidRPr="006839F5">
        <w:rPr>
          <w:rFonts w:ascii="Times New Roman" w:hAnsi="Times New Roman"/>
          <w:sz w:val="28"/>
          <w:szCs w:val="28"/>
        </w:rPr>
        <w:t>муниципальными</w:t>
      </w:r>
      <w:r w:rsidRPr="006839F5">
        <w:rPr>
          <w:rFonts w:ascii="Times New Roman" w:hAnsi="Times New Roman"/>
          <w:sz w:val="28"/>
          <w:szCs w:val="28"/>
        </w:rPr>
        <w:t xml:space="preserve"> бюджетными учреждениями, осуществляют соответственно органы, осуществляющие функции и полномочия учредителя в отношении </w:t>
      </w:r>
      <w:r w:rsidR="00E8410F" w:rsidRPr="006839F5">
        <w:rPr>
          <w:rFonts w:ascii="Times New Roman" w:hAnsi="Times New Roman"/>
          <w:sz w:val="28"/>
          <w:szCs w:val="28"/>
        </w:rPr>
        <w:t>муниципальных</w:t>
      </w:r>
      <w:r w:rsidRPr="006839F5">
        <w:rPr>
          <w:rFonts w:ascii="Times New Roman" w:hAnsi="Times New Roman"/>
          <w:sz w:val="28"/>
          <w:szCs w:val="28"/>
        </w:rPr>
        <w:t xml:space="preserve"> бюджетных учреждений, и главные распорядители средств бюджета</w:t>
      </w:r>
      <w:r w:rsidR="00E8410F" w:rsidRPr="006839F5">
        <w:rPr>
          <w:rFonts w:ascii="Times New Roman" w:hAnsi="Times New Roman"/>
          <w:sz w:val="28"/>
          <w:szCs w:val="28"/>
        </w:rPr>
        <w:t xml:space="preserve"> поселения</w:t>
      </w:r>
      <w:proofErr w:type="gramStart"/>
      <w:r w:rsidR="00E8410F" w:rsidRPr="006839F5">
        <w:rPr>
          <w:rFonts w:ascii="Times New Roman" w:hAnsi="Times New Roman"/>
          <w:sz w:val="28"/>
          <w:szCs w:val="28"/>
        </w:rPr>
        <w:t xml:space="preserve"> </w:t>
      </w:r>
      <w:r w:rsidRPr="006839F5">
        <w:rPr>
          <w:rFonts w:ascii="Times New Roman" w:hAnsi="Times New Roman"/>
          <w:sz w:val="28"/>
          <w:szCs w:val="28"/>
        </w:rPr>
        <w:t>,</w:t>
      </w:r>
      <w:proofErr w:type="gramEnd"/>
      <w:r w:rsidRPr="006839F5">
        <w:rPr>
          <w:rFonts w:ascii="Times New Roman" w:hAnsi="Times New Roman"/>
          <w:sz w:val="28"/>
          <w:szCs w:val="28"/>
        </w:rPr>
        <w:t xml:space="preserve"> в ведении которых находятся </w:t>
      </w:r>
      <w:r w:rsidR="00E8410F" w:rsidRPr="006839F5">
        <w:rPr>
          <w:rFonts w:ascii="Times New Roman" w:hAnsi="Times New Roman"/>
          <w:sz w:val="28"/>
          <w:szCs w:val="28"/>
        </w:rPr>
        <w:t>муниципальные</w:t>
      </w:r>
      <w:r w:rsidRPr="006839F5">
        <w:rPr>
          <w:rFonts w:ascii="Times New Roman" w:hAnsi="Times New Roman"/>
          <w:sz w:val="28"/>
          <w:szCs w:val="28"/>
        </w:rPr>
        <w:t xml:space="preserve"> учреждения, а также иные органы в соответствии с действующим законодательством.</w:t>
      </w:r>
    </w:p>
    <w:p w:rsidR="000841C5" w:rsidRDefault="000841C5" w:rsidP="000841C5">
      <w:pPr>
        <w:rPr>
          <w:rFonts w:ascii="Times New Roman" w:hAnsi="Times New Roman"/>
          <w:sz w:val="28"/>
          <w:szCs w:val="28"/>
        </w:rPr>
      </w:pPr>
    </w:p>
    <w:p w:rsidR="006839F5" w:rsidRDefault="006839F5" w:rsidP="000841C5">
      <w:pPr>
        <w:rPr>
          <w:rFonts w:ascii="Times New Roman" w:hAnsi="Times New Roman"/>
          <w:sz w:val="28"/>
          <w:szCs w:val="28"/>
        </w:rPr>
      </w:pPr>
    </w:p>
    <w:p w:rsidR="006839F5" w:rsidRDefault="006839F5" w:rsidP="000841C5">
      <w:pPr>
        <w:rPr>
          <w:rFonts w:ascii="Times New Roman" w:hAnsi="Times New Roman"/>
          <w:sz w:val="28"/>
          <w:szCs w:val="28"/>
        </w:rPr>
      </w:pPr>
    </w:p>
    <w:p w:rsidR="006839F5" w:rsidRDefault="006839F5" w:rsidP="000841C5">
      <w:pPr>
        <w:rPr>
          <w:rFonts w:ascii="Times New Roman" w:hAnsi="Times New Roman"/>
          <w:sz w:val="28"/>
          <w:szCs w:val="28"/>
        </w:rPr>
      </w:pPr>
    </w:p>
    <w:p w:rsidR="006839F5" w:rsidRDefault="006839F5" w:rsidP="000841C5">
      <w:pPr>
        <w:rPr>
          <w:rFonts w:ascii="Times New Roman" w:hAnsi="Times New Roman"/>
          <w:sz w:val="28"/>
          <w:szCs w:val="28"/>
        </w:rPr>
      </w:pPr>
    </w:p>
    <w:p w:rsidR="006839F5" w:rsidRDefault="006839F5" w:rsidP="000841C5">
      <w:pPr>
        <w:rPr>
          <w:rFonts w:ascii="Times New Roman" w:hAnsi="Times New Roman"/>
          <w:sz w:val="28"/>
          <w:szCs w:val="28"/>
        </w:rPr>
      </w:pPr>
    </w:p>
    <w:p w:rsidR="00506E29" w:rsidRDefault="00506E29" w:rsidP="000841C5">
      <w:pPr>
        <w:rPr>
          <w:rFonts w:ascii="Times New Roman" w:hAnsi="Times New Roman"/>
          <w:sz w:val="28"/>
          <w:szCs w:val="28"/>
        </w:rPr>
        <w:sectPr w:rsidR="00506E29" w:rsidSect="006839F5">
          <w:headerReference w:type="default" r:id="rId22"/>
          <w:footerReference w:type="default" r:id="rId23"/>
          <w:pgSz w:w="11906" w:h="16838"/>
          <w:pgMar w:top="1134" w:right="566" w:bottom="1440" w:left="1133" w:header="0" w:footer="0" w:gutter="0"/>
          <w:cols w:space="720"/>
          <w:noEndnote/>
        </w:sectPr>
      </w:pPr>
    </w:p>
    <w:p w:rsidR="000841C5" w:rsidRPr="006839F5" w:rsidRDefault="000841C5" w:rsidP="000841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lastRenderedPageBreak/>
        <w:tab/>
        <w:t>Приложение N 1</w:t>
      </w:r>
    </w:p>
    <w:p w:rsidR="000841C5" w:rsidRPr="006839F5" w:rsidRDefault="000841C5" w:rsidP="00084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к Положению</w:t>
      </w:r>
    </w:p>
    <w:p w:rsidR="000841C5" w:rsidRPr="006839F5" w:rsidRDefault="000841C5" w:rsidP="00084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E8410F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0841C5" w:rsidRPr="006839F5" w:rsidRDefault="000841C5" w:rsidP="00084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839F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8410F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0841C5" w:rsidRPr="006839F5" w:rsidRDefault="000841C5" w:rsidP="00084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работ) в отношении </w:t>
      </w:r>
      <w:r w:rsidR="00E8410F" w:rsidRPr="006839F5">
        <w:rPr>
          <w:rFonts w:ascii="Times New Roman" w:hAnsi="Times New Roman" w:cs="Times New Roman"/>
          <w:sz w:val="28"/>
          <w:szCs w:val="28"/>
        </w:rPr>
        <w:t>муниципальных</w:t>
      </w:r>
      <w:r w:rsidRPr="006839F5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0841C5" w:rsidRPr="006839F5" w:rsidRDefault="00E8410F" w:rsidP="00084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>культуры Истоминского сельского поселения</w:t>
      </w:r>
      <w:r w:rsidR="000841C5" w:rsidRPr="006839F5">
        <w:rPr>
          <w:rFonts w:ascii="Times New Roman" w:hAnsi="Times New Roman" w:cs="Times New Roman"/>
          <w:sz w:val="28"/>
          <w:szCs w:val="28"/>
        </w:rPr>
        <w:t xml:space="preserve"> и финансовом </w:t>
      </w:r>
      <w:proofErr w:type="gramStart"/>
      <w:r w:rsidR="000841C5" w:rsidRPr="006839F5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</w:p>
    <w:p w:rsidR="000841C5" w:rsidRPr="006839F5" w:rsidRDefault="000841C5" w:rsidP="000841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8410F" w:rsidRPr="006839F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39F5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0841C5" w:rsidRPr="006839F5" w:rsidRDefault="000841C5" w:rsidP="00084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1C5" w:rsidRPr="006839F5" w:rsidRDefault="000841C5" w:rsidP="006839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УТВЕРЖДАЮ</w:t>
      </w:r>
    </w:p>
    <w:p w:rsidR="000841C5" w:rsidRPr="006839F5" w:rsidRDefault="000841C5" w:rsidP="006839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410F" w:rsidRPr="006839F5">
        <w:rPr>
          <w:rFonts w:ascii="Times New Roman" w:hAnsi="Times New Roman" w:cs="Times New Roman"/>
          <w:sz w:val="28"/>
          <w:szCs w:val="28"/>
        </w:rPr>
        <w:t xml:space="preserve">       Глава администрации Истоминского сельского поселения</w:t>
      </w:r>
    </w:p>
    <w:p w:rsidR="000841C5" w:rsidRPr="006839F5" w:rsidRDefault="000841C5" w:rsidP="006839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</w:t>
      </w:r>
      <w:r w:rsidR="00E8410F" w:rsidRPr="006839F5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="00E8410F" w:rsidRPr="006839F5">
        <w:rPr>
          <w:rFonts w:ascii="Times New Roman" w:hAnsi="Times New Roman" w:cs="Times New Roman"/>
          <w:sz w:val="28"/>
          <w:szCs w:val="28"/>
        </w:rPr>
        <w:t>Флюта</w:t>
      </w:r>
      <w:proofErr w:type="spellEnd"/>
    </w:p>
    <w:p w:rsidR="000841C5" w:rsidRPr="006839F5" w:rsidRDefault="000841C5" w:rsidP="006839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      </w:t>
      </w:r>
      <w:r w:rsidR="00E8410F" w:rsidRPr="006839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39F5">
        <w:rPr>
          <w:rFonts w:ascii="Times New Roman" w:hAnsi="Times New Roman" w:cs="Times New Roman"/>
          <w:sz w:val="28"/>
          <w:szCs w:val="28"/>
        </w:rPr>
        <w:t>(подпись)  (расшифровка</w:t>
      </w:r>
      <w:r w:rsidRPr="00683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39F5">
        <w:rPr>
          <w:rFonts w:ascii="Times New Roman" w:hAnsi="Times New Roman" w:cs="Times New Roman"/>
          <w:sz w:val="28"/>
          <w:szCs w:val="28"/>
        </w:rPr>
        <w:t>подписи)</w:t>
      </w:r>
    </w:p>
    <w:p w:rsidR="000841C5" w:rsidRPr="00506E29" w:rsidRDefault="000841C5" w:rsidP="00506E2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39F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06E29">
        <w:rPr>
          <w:rFonts w:ascii="Times New Roman" w:hAnsi="Times New Roman" w:cs="Times New Roman"/>
          <w:sz w:val="28"/>
          <w:szCs w:val="28"/>
        </w:rPr>
        <w:t xml:space="preserve">    "___" _____________ 20__ г.</w:t>
      </w:r>
    </w:p>
    <w:p w:rsidR="000841C5" w:rsidRPr="006839F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9F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51AEF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Par349"/>
      <w:bookmarkEnd w:id="8"/>
      <w:r w:rsidRPr="00506E29">
        <w:rPr>
          <w:rFonts w:ascii="Times New Roman" w:hAnsi="Times New Roman"/>
          <w:sz w:val="28"/>
          <w:szCs w:val="28"/>
        </w:rPr>
        <w:t xml:space="preserve">                       </w:t>
      </w:r>
      <w:r w:rsidR="00AA18A4" w:rsidRPr="00506E29">
        <w:rPr>
          <w:rFonts w:ascii="Times New Roman" w:hAnsi="Times New Roman"/>
          <w:sz w:val="28"/>
          <w:szCs w:val="28"/>
        </w:rPr>
        <w:t>МУНИЦИПАЛЬНОЕ</w:t>
      </w:r>
      <w:r w:rsidRPr="00506E29">
        <w:rPr>
          <w:rFonts w:ascii="Times New Roman" w:hAnsi="Times New Roman"/>
          <w:sz w:val="28"/>
          <w:szCs w:val="28"/>
        </w:rPr>
        <w:t xml:space="preserve"> ЗАДАНИЕ N </w:t>
      </w:r>
      <w:hyperlink w:anchor="Par862" w:tooltip="&lt;1&gt; Номер государственного задания присваивается в информационной системе &quot;Единая автоматизированная система управления общественными финансами в Ростовской области&quot;.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&lt;1&gt;</w:t>
        </w:r>
      </w:hyperlink>
      <w:r w:rsidRPr="00506E29">
        <w:rPr>
          <w:rFonts w:ascii="Times New Roman" w:hAnsi="Times New Roman"/>
          <w:sz w:val="28"/>
          <w:szCs w:val="28"/>
        </w:rPr>
        <w:t xml:space="preserve">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на 20___ год и плановый период 20___ и 20___ годов  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Коды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от "____" ______________ 20__ г.           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506E29">
        <w:rPr>
          <w:rFonts w:ascii="Times New Roman" w:hAnsi="Times New Roman"/>
          <w:sz w:val="28"/>
          <w:szCs w:val="28"/>
        </w:rPr>
        <w:t xml:space="preserve">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06E29">
        <w:rPr>
          <w:rFonts w:ascii="Times New Roman" w:hAnsi="Times New Roman"/>
          <w:sz w:val="28"/>
          <w:szCs w:val="28"/>
        </w:rPr>
        <w:t xml:space="preserve">   </w:t>
      </w:r>
      <w:r w:rsidR="00451AEF" w:rsidRPr="00506E29">
        <w:rPr>
          <w:rFonts w:ascii="Times New Roman" w:hAnsi="Times New Roman"/>
          <w:sz w:val="28"/>
          <w:szCs w:val="28"/>
        </w:rPr>
        <w:t xml:space="preserve">  Форма по ОКУД 0506001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Наименование </w:t>
      </w:r>
      <w:r w:rsidR="00E8410F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учреждения                                     </w:t>
      </w:r>
      <w:r w:rsidR="00E8410F" w:rsidRPr="00506E29">
        <w:rPr>
          <w:rFonts w:ascii="Times New Roman" w:hAnsi="Times New Roman"/>
          <w:sz w:val="28"/>
          <w:szCs w:val="28"/>
        </w:rPr>
        <w:t xml:space="preserve">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0841C5" w:rsidRPr="00506E29" w:rsidRDefault="00E8410F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Истоминского сельского поселения</w:t>
      </w:r>
      <w:r w:rsidR="000841C5" w:rsidRPr="00506E29">
        <w:rPr>
          <w:rFonts w:ascii="Times New Roman" w:hAnsi="Times New Roman"/>
          <w:sz w:val="28"/>
          <w:szCs w:val="28"/>
        </w:rPr>
        <w:t xml:space="preserve"> (обособленно</w:t>
      </w:r>
      <w:r w:rsidRPr="00506E29">
        <w:rPr>
          <w:rFonts w:ascii="Times New Roman" w:hAnsi="Times New Roman"/>
          <w:sz w:val="28"/>
          <w:szCs w:val="28"/>
        </w:rPr>
        <w:t xml:space="preserve">го подразделения) </w:t>
      </w:r>
      <w:r w:rsidR="000841C5" w:rsidRPr="00506E29">
        <w:rPr>
          <w:rFonts w:ascii="Times New Roman" w:hAnsi="Times New Roman"/>
          <w:sz w:val="28"/>
          <w:szCs w:val="28"/>
        </w:rPr>
        <w:t xml:space="preserve">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</w:t>
      </w:r>
      <w:r w:rsidR="000841C5" w:rsidRPr="00506E29">
        <w:rPr>
          <w:rFonts w:ascii="Times New Roman" w:hAnsi="Times New Roman"/>
          <w:sz w:val="28"/>
          <w:szCs w:val="28"/>
        </w:rPr>
        <w:t xml:space="preserve">Дата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______________________________________________________________  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</w:t>
      </w:r>
    </w:p>
    <w:p w:rsidR="00451AEF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Виды деятельности </w:t>
      </w:r>
      <w:r w:rsidR="00E8410F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учреждения                    </w:t>
      </w:r>
      <w:proofErr w:type="gramStart"/>
      <w:r w:rsidRPr="00506E29">
        <w:rPr>
          <w:rFonts w:ascii="Times New Roman" w:hAnsi="Times New Roman"/>
          <w:sz w:val="28"/>
          <w:szCs w:val="28"/>
        </w:rPr>
        <w:t>по</w:t>
      </w:r>
      <w:proofErr w:type="gramEnd"/>
      <w:r w:rsidRPr="00506E29">
        <w:rPr>
          <w:rFonts w:ascii="Times New Roman" w:hAnsi="Times New Roman"/>
          <w:sz w:val="28"/>
          <w:szCs w:val="28"/>
        </w:rPr>
        <w:t xml:space="preserve">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Сводному </w:t>
      </w:r>
      <w:r w:rsidR="00E8410F" w:rsidRPr="00506E29">
        <w:rPr>
          <w:rFonts w:ascii="Times New Roman" w:hAnsi="Times New Roman"/>
          <w:sz w:val="28"/>
          <w:szCs w:val="28"/>
        </w:rPr>
        <w:t xml:space="preserve"> </w:t>
      </w:r>
      <w:r w:rsidR="00451AEF" w:rsidRPr="00506E29">
        <w:rPr>
          <w:rFonts w:ascii="Times New Roman" w:hAnsi="Times New Roman"/>
          <w:sz w:val="28"/>
          <w:szCs w:val="28"/>
        </w:rPr>
        <w:t xml:space="preserve"> </w:t>
      </w:r>
      <w:r w:rsidR="0029509B" w:rsidRPr="00506E29">
        <w:rPr>
          <w:rFonts w:ascii="Times New Roman" w:hAnsi="Times New Roman"/>
          <w:sz w:val="28"/>
          <w:szCs w:val="28"/>
        </w:rPr>
        <w:t xml:space="preserve">реестру                                          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</w:t>
      </w:r>
      <w:r w:rsidR="00E8410F" w:rsidRPr="00506E29">
        <w:rPr>
          <w:rFonts w:ascii="Times New Roman" w:hAnsi="Times New Roman"/>
          <w:sz w:val="28"/>
          <w:szCs w:val="28"/>
        </w:rPr>
        <w:t xml:space="preserve">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(обособленного подразделения) _____________   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______________________________________________________________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</w:t>
      </w:r>
      <w:r w:rsidRPr="00506E29">
        <w:rPr>
          <w:rFonts w:ascii="Times New Roman" w:hAnsi="Times New Roman"/>
          <w:sz w:val="28"/>
          <w:szCs w:val="28"/>
        </w:rPr>
        <w:t xml:space="preserve">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Вид </w:t>
      </w:r>
      <w:r w:rsidR="00E8410F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учреждения                     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06E29">
        <w:rPr>
          <w:rFonts w:ascii="Times New Roman" w:hAnsi="Times New Roman"/>
          <w:sz w:val="28"/>
          <w:szCs w:val="28"/>
        </w:rPr>
        <w:t xml:space="preserve">   По </w:t>
      </w:r>
      <w:hyperlink r:id="rId24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ОКВЭД</w:t>
        </w:r>
      </w:hyperlink>
      <w:r w:rsidRPr="00506E29">
        <w:rPr>
          <w:rFonts w:ascii="Times New Roman" w:hAnsi="Times New Roman"/>
          <w:sz w:val="28"/>
          <w:szCs w:val="28"/>
        </w:rPr>
        <w:t xml:space="preserve"> </w:t>
      </w:r>
    </w:p>
    <w:p w:rsidR="000841C5" w:rsidRPr="00506E29" w:rsidRDefault="00E8410F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</w:t>
      </w:r>
      <w:r w:rsidR="000841C5" w:rsidRPr="00506E29">
        <w:rPr>
          <w:rFonts w:ascii="Times New Roman" w:hAnsi="Times New Roman"/>
          <w:sz w:val="28"/>
          <w:szCs w:val="28"/>
        </w:rPr>
        <w:t xml:space="preserve">___________________________________________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841C5" w:rsidRPr="00506E29">
        <w:rPr>
          <w:rFonts w:ascii="Times New Roman" w:hAnsi="Times New Roman"/>
          <w:sz w:val="28"/>
          <w:szCs w:val="28"/>
        </w:rPr>
        <w:t xml:space="preserve">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506E29">
        <w:rPr>
          <w:rFonts w:ascii="Times New Roman" w:hAnsi="Times New Roman"/>
          <w:sz w:val="28"/>
          <w:szCs w:val="28"/>
        </w:rPr>
        <w:t xml:space="preserve">(указывается вид </w:t>
      </w:r>
      <w:r w:rsidR="00E8410F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учреждения     </w:t>
      </w:r>
      <w:r w:rsidR="00E8410F" w:rsidRPr="00506E29">
        <w:rPr>
          <w:rFonts w:ascii="Times New Roman" w:hAnsi="Times New Roman"/>
          <w:sz w:val="28"/>
          <w:szCs w:val="28"/>
        </w:rPr>
        <w:t xml:space="preserve">  </w:t>
      </w:r>
      <w:r w:rsidRPr="00506E29">
        <w:rPr>
          <w:rFonts w:ascii="Times New Roman" w:hAnsi="Times New Roman"/>
          <w:sz w:val="28"/>
          <w:szCs w:val="28"/>
        </w:rPr>
        <w:t xml:space="preserve"> </w:t>
      </w:r>
      <w:r w:rsidR="00451AEF" w:rsidRPr="00506E29">
        <w:rPr>
          <w:rFonts w:ascii="Times New Roman" w:hAnsi="Times New Roman"/>
          <w:sz w:val="28"/>
          <w:szCs w:val="28"/>
        </w:rPr>
        <w:t xml:space="preserve"> </w:t>
      </w:r>
      <w:r w:rsidR="00506E2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06E29">
        <w:rPr>
          <w:rFonts w:ascii="Times New Roman" w:hAnsi="Times New Roman"/>
          <w:sz w:val="28"/>
          <w:szCs w:val="28"/>
        </w:rPr>
        <w:t xml:space="preserve">По </w:t>
      </w:r>
      <w:hyperlink r:id="rId25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ОКВЭД</w:t>
        </w:r>
      </w:hyperlink>
      <w:r w:rsidRPr="00506E2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из базового (отраслевого)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506E29">
        <w:rPr>
          <w:rFonts w:ascii="Times New Roman" w:hAnsi="Times New Roman"/>
          <w:sz w:val="28"/>
          <w:szCs w:val="28"/>
        </w:rPr>
        <w:t xml:space="preserve">   </w:t>
      </w:r>
    </w:p>
    <w:p w:rsidR="000841C5" w:rsidRPr="00506E29" w:rsidRDefault="000841C5" w:rsidP="00451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    перечня)                    </w:t>
      </w:r>
      <w:r w:rsidR="00451AEF" w:rsidRPr="00506E2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06E29">
        <w:rPr>
          <w:rFonts w:ascii="Times New Roman" w:hAnsi="Times New Roman"/>
          <w:sz w:val="28"/>
          <w:szCs w:val="28"/>
        </w:rPr>
        <w:t xml:space="preserve">                             </w:t>
      </w:r>
      <w:r w:rsidRPr="00506E29">
        <w:rPr>
          <w:rFonts w:ascii="Times New Roman" w:hAnsi="Times New Roman"/>
          <w:sz w:val="28"/>
          <w:szCs w:val="28"/>
        </w:rPr>
        <w:t xml:space="preserve"> По </w:t>
      </w:r>
      <w:hyperlink r:id="rId26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ОКВЭД</w:t>
        </w:r>
      </w:hyperlink>
      <w:r w:rsidRPr="00506E29">
        <w:rPr>
          <w:rFonts w:ascii="Times New Roman" w:hAnsi="Times New Roman"/>
          <w:sz w:val="28"/>
          <w:szCs w:val="28"/>
        </w:rPr>
        <w:t xml:space="preserve"> </w:t>
      </w: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841C5" w:rsidRPr="000841C5" w:rsidSect="00506E29">
          <w:pgSz w:w="16838" w:h="11906" w:orient="landscape"/>
          <w:pgMar w:top="1134" w:right="1134" w:bottom="567" w:left="1440" w:header="0" w:footer="0" w:gutter="0"/>
          <w:cols w:space="720"/>
          <w:noEndnote/>
        </w:sectPr>
      </w:pPr>
    </w:p>
    <w:p w:rsidR="000841C5" w:rsidRPr="00506E29" w:rsidRDefault="000841C5" w:rsidP="002C41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lastRenderedPageBreak/>
        <w:t>ЧАСТЬ 1. Сведения</w:t>
      </w:r>
    </w:p>
    <w:p w:rsidR="000841C5" w:rsidRPr="00506E29" w:rsidRDefault="000841C5" w:rsidP="002C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об оказываемых </w:t>
      </w:r>
      <w:r w:rsidR="008A0FF9" w:rsidRPr="00506E29">
        <w:rPr>
          <w:rFonts w:ascii="Times New Roman" w:hAnsi="Times New Roman"/>
          <w:sz w:val="28"/>
          <w:szCs w:val="28"/>
        </w:rPr>
        <w:t xml:space="preserve">муниципальных </w:t>
      </w:r>
      <w:r w:rsidRPr="00506E29">
        <w:rPr>
          <w:rFonts w:ascii="Times New Roman" w:hAnsi="Times New Roman"/>
          <w:sz w:val="28"/>
          <w:szCs w:val="28"/>
        </w:rPr>
        <w:t xml:space="preserve">услугах </w:t>
      </w:r>
      <w:hyperlink w:anchor="Par863" w:tooltip="&lt;2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&lt;2&gt;</w:t>
        </w:r>
      </w:hyperlink>
    </w:p>
    <w:p w:rsidR="000841C5" w:rsidRPr="00506E29" w:rsidRDefault="000841C5" w:rsidP="002C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2C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РАЗДЕЛ 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06E2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1. Наименование </w:t>
      </w:r>
      <w:r w:rsidR="008A0FF9" w:rsidRPr="00506E29">
        <w:rPr>
          <w:rFonts w:ascii="Times New Roman" w:hAnsi="Times New Roman"/>
          <w:sz w:val="28"/>
          <w:szCs w:val="28"/>
        </w:rPr>
        <w:t>муниципальной</w:t>
      </w:r>
      <w:r w:rsidRPr="00506E29">
        <w:rPr>
          <w:rFonts w:ascii="Times New Roman" w:hAnsi="Times New Roman"/>
          <w:sz w:val="28"/>
          <w:szCs w:val="28"/>
        </w:rPr>
        <w:t xml:space="preserve"> услуги _______________________    </w:t>
      </w:r>
      <w:proofErr w:type="gramStart"/>
      <w:r w:rsidRPr="00506E29">
        <w:rPr>
          <w:rFonts w:ascii="Times New Roman" w:hAnsi="Times New Roman"/>
          <w:sz w:val="28"/>
          <w:szCs w:val="28"/>
        </w:rPr>
        <w:t>Уникальный</w:t>
      </w:r>
      <w:proofErr w:type="gramEnd"/>
      <w:r w:rsidRPr="00506E29">
        <w:rPr>
          <w:rFonts w:ascii="Times New Roman" w:hAnsi="Times New Roman"/>
          <w:sz w:val="28"/>
          <w:szCs w:val="28"/>
        </w:rPr>
        <w:t xml:space="preserve"> </w:t>
      </w:r>
      <w:r w:rsidR="008A0FF9" w:rsidRPr="00506E29">
        <w:rPr>
          <w:rFonts w:ascii="Times New Roman" w:hAnsi="Times New Roman"/>
          <w:sz w:val="28"/>
          <w:szCs w:val="28"/>
        </w:rPr>
        <w:t xml:space="preserve">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_____________________________________________________________.         номер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2. Категории потребителей </w:t>
      </w:r>
      <w:r w:rsidR="008A0FF9" w:rsidRPr="00506E29">
        <w:rPr>
          <w:rFonts w:ascii="Times New Roman" w:hAnsi="Times New Roman"/>
          <w:sz w:val="28"/>
          <w:szCs w:val="28"/>
        </w:rPr>
        <w:t>муниципальных</w:t>
      </w:r>
      <w:r w:rsidRPr="00506E29">
        <w:rPr>
          <w:rFonts w:ascii="Times New Roman" w:hAnsi="Times New Roman"/>
          <w:sz w:val="28"/>
          <w:szCs w:val="28"/>
        </w:rPr>
        <w:t xml:space="preserve"> услуги _____________   по </w:t>
      </w:r>
      <w:proofErr w:type="gramStart"/>
      <w:r w:rsidRPr="00506E29">
        <w:rPr>
          <w:rFonts w:ascii="Times New Roman" w:hAnsi="Times New Roman"/>
          <w:sz w:val="28"/>
          <w:szCs w:val="28"/>
        </w:rPr>
        <w:t>базовому</w:t>
      </w:r>
      <w:proofErr w:type="gramEnd"/>
      <w:r w:rsidRPr="00506E29">
        <w:rPr>
          <w:rFonts w:ascii="Times New Roman" w:hAnsi="Times New Roman"/>
          <w:sz w:val="28"/>
          <w:szCs w:val="28"/>
        </w:rPr>
        <w:t xml:space="preserve"> </w:t>
      </w:r>
      <w:r w:rsidR="008A0FF9" w:rsidRPr="00506E29">
        <w:rPr>
          <w:rFonts w:ascii="Times New Roman" w:hAnsi="Times New Roman"/>
          <w:sz w:val="28"/>
          <w:szCs w:val="28"/>
        </w:rPr>
        <w:t xml:space="preserve">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______________________________________________________________ (отраслевому)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_____________________________________________________________.       перечню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3. Показатели, характеризующие объем и (или) качество </w:t>
      </w:r>
      <w:r w:rsidR="008A0FF9" w:rsidRPr="00506E29">
        <w:rPr>
          <w:rFonts w:ascii="Times New Roman" w:hAnsi="Times New Roman"/>
          <w:sz w:val="28"/>
          <w:szCs w:val="28"/>
        </w:rPr>
        <w:t>муниципальной</w:t>
      </w:r>
      <w:r w:rsidRPr="00506E29">
        <w:rPr>
          <w:rFonts w:ascii="Times New Roman" w:hAnsi="Times New Roman"/>
          <w:sz w:val="28"/>
          <w:szCs w:val="28"/>
        </w:rPr>
        <w:t xml:space="preserve"> услуги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Par382"/>
      <w:bookmarkEnd w:id="9"/>
      <w:r w:rsidRPr="00506E29">
        <w:rPr>
          <w:rFonts w:ascii="Times New Roman" w:hAnsi="Times New Roman"/>
          <w:sz w:val="28"/>
          <w:szCs w:val="28"/>
        </w:rPr>
        <w:t xml:space="preserve">3.1. Показатели, характеризующие качество </w:t>
      </w:r>
      <w:r w:rsidR="008A0FF9" w:rsidRPr="00506E29">
        <w:rPr>
          <w:rFonts w:ascii="Times New Roman" w:hAnsi="Times New Roman"/>
          <w:sz w:val="28"/>
          <w:szCs w:val="28"/>
        </w:rPr>
        <w:t>муниципальной</w:t>
      </w:r>
      <w:r w:rsidRPr="00506E29">
        <w:rPr>
          <w:rFonts w:ascii="Times New Roman" w:hAnsi="Times New Roman"/>
          <w:sz w:val="28"/>
          <w:szCs w:val="28"/>
        </w:rPr>
        <w:t xml:space="preserve"> услуги </w:t>
      </w:r>
      <w:hyperlink w:anchor="Par864" w:tooltip="&lt;3&gt; Заполняется при установлении показателей, характеризующих качество государственной услуги, в ведомственном перечне государственных услуг и работ.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6"/>
        <w:gridCol w:w="1355"/>
        <w:gridCol w:w="1354"/>
        <w:gridCol w:w="1354"/>
        <w:gridCol w:w="1354"/>
        <w:gridCol w:w="1354"/>
        <w:gridCol w:w="1290"/>
        <w:gridCol w:w="1290"/>
        <w:gridCol w:w="412"/>
        <w:gridCol w:w="1149"/>
        <w:gridCol w:w="971"/>
        <w:gridCol w:w="971"/>
      </w:tblGrid>
      <w:tr w:rsidR="000841C5" w:rsidRPr="00506E29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8A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8A0FF9" w:rsidRPr="00506E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8A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8A0FF9" w:rsidRPr="00506E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8A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Показатель качества </w:t>
            </w:r>
            <w:r w:rsidR="008A0FF9" w:rsidRPr="00506E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8A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Значение показателя качества </w:t>
            </w:r>
            <w:r w:rsidR="008A0FF9" w:rsidRPr="00506E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</w:tr>
      <w:tr w:rsidR="000841C5" w:rsidRPr="00506E29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единица измерения по </w:t>
            </w:r>
            <w:hyperlink r:id="rId27" w:history="1">
              <w:r w:rsidRPr="00506E29">
                <w:rPr>
                  <w:rFonts w:ascii="Times New Roman" w:hAnsi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20__год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(2-й год планового периода)</w:t>
            </w:r>
          </w:p>
        </w:tc>
      </w:tr>
      <w:tr w:rsidR="000841C5" w:rsidRPr="00506E29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506E29" w:rsidTr="008A0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841C5" w:rsidRPr="00506E29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506E29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506E29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506E29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Допустимые (возможные)  отклонения  от  установленных показателей качества</w:t>
      </w:r>
    </w:p>
    <w:p w:rsidR="000841C5" w:rsidRPr="00506E29" w:rsidRDefault="008A0FF9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муниципальной</w:t>
      </w:r>
      <w:r w:rsidR="000841C5" w:rsidRPr="00506E29">
        <w:rPr>
          <w:rFonts w:ascii="Times New Roman" w:hAnsi="Times New Roman"/>
          <w:sz w:val="28"/>
          <w:szCs w:val="28"/>
        </w:rPr>
        <w:t xml:space="preserve">  услуги,  в  пределах   которых   </w:t>
      </w:r>
      <w:r w:rsidRPr="00506E29">
        <w:rPr>
          <w:rFonts w:ascii="Times New Roman" w:hAnsi="Times New Roman"/>
          <w:sz w:val="28"/>
          <w:szCs w:val="28"/>
        </w:rPr>
        <w:t>муниципальное</w:t>
      </w:r>
      <w:r w:rsidR="000841C5" w:rsidRPr="00506E29">
        <w:rPr>
          <w:rFonts w:ascii="Times New Roman" w:hAnsi="Times New Roman"/>
          <w:sz w:val="28"/>
          <w:szCs w:val="28"/>
        </w:rPr>
        <w:t xml:space="preserve">  задание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┌──────┐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считается выполненным (процентов) └──────┘</w:t>
      </w: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FF9" w:rsidRDefault="008A0FF9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0" w:name="Par466"/>
      <w:bookmarkEnd w:id="10"/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3.2 Показатели, характеризующие объем </w:t>
      </w:r>
      <w:r w:rsidR="008A0FF9" w:rsidRPr="00506E29">
        <w:rPr>
          <w:rFonts w:ascii="Times New Roman" w:hAnsi="Times New Roman"/>
          <w:sz w:val="28"/>
          <w:szCs w:val="28"/>
        </w:rPr>
        <w:t>муниципальной</w:t>
      </w:r>
      <w:r w:rsidRPr="00506E29">
        <w:rPr>
          <w:rFonts w:ascii="Times New Roman" w:hAnsi="Times New Roman"/>
          <w:sz w:val="28"/>
          <w:szCs w:val="28"/>
        </w:rPr>
        <w:t xml:space="preserve"> услуги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1105"/>
        <w:gridCol w:w="1105"/>
        <w:gridCol w:w="1105"/>
        <w:gridCol w:w="1105"/>
        <w:gridCol w:w="1105"/>
        <w:gridCol w:w="1054"/>
        <w:gridCol w:w="1054"/>
        <w:gridCol w:w="354"/>
        <w:gridCol w:w="941"/>
        <w:gridCol w:w="799"/>
        <w:gridCol w:w="799"/>
        <w:gridCol w:w="941"/>
        <w:gridCol w:w="799"/>
        <w:gridCol w:w="799"/>
      </w:tblGrid>
      <w:tr w:rsidR="000841C5" w:rsidRPr="00506E29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Уникальный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реестровой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8A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8A0FF9" w:rsidRPr="00506E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8A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8A0FF9" w:rsidRPr="00506E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8A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Показатель объема </w:t>
            </w:r>
            <w:r w:rsidR="008A0FF9" w:rsidRPr="00506E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8A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Значение показателя объема </w:t>
            </w:r>
            <w:r w:rsidR="008A0FF9" w:rsidRPr="00506E2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Среднегодовой размер платы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(цена, тариф)</w:t>
            </w:r>
          </w:p>
        </w:tc>
      </w:tr>
      <w:tr w:rsidR="000841C5" w:rsidRPr="00506E29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единица измерения по </w:t>
            </w:r>
            <w:hyperlink r:id="rId28" w:history="1">
              <w:r w:rsidRPr="00506E29">
                <w:rPr>
                  <w:rFonts w:ascii="Times New Roman" w:hAnsi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20__год 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20__ год (1-й год планового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 (2-й год планового периода)</w:t>
            </w:r>
          </w:p>
        </w:tc>
      </w:tr>
      <w:tr w:rsidR="000841C5" w:rsidRPr="00506E29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506E29" w:rsidTr="008A0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841C5" w:rsidRPr="00506E29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506E29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506E29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506E29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0FF9" w:rsidRPr="00506E29" w:rsidRDefault="008A0FF9" w:rsidP="008A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Допустимые (возможные)  отклонения  от  установленных  показателей  объема</w:t>
      </w:r>
    </w:p>
    <w:p w:rsidR="008A0FF9" w:rsidRPr="00506E29" w:rsidRDefault="008A0FF9" w:rsidP="008A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муниципальной  услуги,  в  пределах   которых   муниципальное  задание</w:t>
      </w:r>
    </w:p>
    <w:p w:rsidR="008A0FF9" w:rsidRPr="00506E29" w:rsidRDefault="008A0FF9" w:rsidP="008A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8A0FF9" w:rsidRPr="00506E29" w:rsidRDefault="008A0FF9" w:rsidP="008A0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считается выполненным (процентов) </w:t>
      </w: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841C5" w:rsidRPr="000841C5">
          <w:headerReference w:type="default" r:id="rId29"/>
          <w:footerReference w:type="default" r:id="rId3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4. Нормативные правовые акты, устанавливающие размер платы (цену, тариф) либо порядок ее установления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196"/>
        <w:gridCol w:w="2449"/>
      </w:tblGrid>
      <w:tr w:rsidR="000841C5" w:rsidRPr="00506E29" w:rsidTr="003308AE"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</w:p>
        </w:tc>
      </w:tr>
      <w:tr w:rsidR="000841C5" w:rsidRPr="00506E29" w:rsidTr="003308AE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0841C5" w:rsidRPr="00506E29" w:rsidTr="003308AE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41C5" w:rsidRPr="00506E29" w:rsidTr="003308AE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5. Порядок оказания </w:t>
      </w:r>
      <w:r w:rsidR="008A0FF9" w:rsidRPr="00506E29">
        <w:rPr>
          <w:rFonts w:ascii="Times New Roman" w:hAnsi="Times New Roman"/>
          <w:sz w:val="28"/>
          <w:szCs w:val="28"/>
        </w:rPr>
        <w:t>муниципальной</w:t>
      </w:r>
      <w:r w:rsidR="000E43A4" w:rsidRPr="00506E29">
        <w:rPr>
          <w:rFonts w:ascii="Times New Roman" w:hAnsi="Times New Roman"/>
          <w:sz w:val="28"/>
          <w:szCs w:val="28"/>
        </w:rPr>
        <w:t xml:space="preserve"> </w:t>
      </w:r>
      <w:r w:rsidRPr="00506E29">
        <w:rPr>
          <w:rFonts w:ascii="Times New Roman" w:hAnsi="Times New Roman"/>
          <w:sz w:val="28"/>
          <w:szCs w:val="28"/>
        </w:rPr>
        <w:t>услуги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5.1. Нормативные    правовые   акты,    регулирующие    порядок   оказания</w:t>
      </w:r>
    </w:p>
    <w:p w:rsidR="000841C5" w:rsidRPr="00506E29" w:rsidRDefault="008A0FF9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муниципальной</w:t>
      </w:r>
      <w:r w:rsidR="000841C5" w:rsidRPr="00506E29">
        <w:rPr>
          <w:rFonts w:ascii="Times New Roman" w:hAnsi="Times New Roman"/>
          <w:sz w:val="28"/>
          <w:szCs w:val="28"/>
        </w:rPr>
        <w:t xml:space="preserve"> услуги 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(наименование, номер и дата </w:t>
      </w:r>
      <w:proofErr w:type="gramStart"/>
      <w:r w:rsidRPr="00506E29">
        <w:rPr>
          <w:rFonts w:ascii="Times New Roman" w:hAnsi="Times New Roman"/>
          <w:sz w:val="28"/>
          <w:szCs w:val="28"/>
        </w:rPr>
        <w:t>нормативного</w:t>
      </w:r>
      <w:proofErr w:type="gramEnd"/>
      <w:r w:rsidRPr="00506E29">
        <w:rPr>
          <w:rFonts w:ascii="Times New Roman" w:hAnsi="Times New Roman"/>
          <w:sz w:val="28"/>
          <w:szCs w:val="28"/>
        </w:rPr>
        <w:t xml:space="preserve"> правового акта)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5.2. Порядок информирова</w:t>
      </w:r>
      <w:r w:rsidR="008A0FF9" w:rsidRPr="00506E29">
        <w:rPr>
          <w:rFonts w:ascii="Times New Roman" w:hAnsi="Times New Roman"/>
          <w:sz w:val="28"/>
          <w:szCs w:val="28"/>
        </w:rPr>
        <w:t>ния потенциальных потребителей муниципальной</w:t>
      </w:r>
      <w:r w:rsidRPr="00506E29">
        <w:rPr>
          <w:rFonts w:ascii="Times New Roman" w:hAnsi="Times New Roman"/>
          <w:sz w:val="28"/>
          <w:szCs w:val="28"/>
        </w:rPr>
        <w:t xml:space="preserve"> услуги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3480"/>
        <w:gridCol w:w="3360"/>
      </w:tblGrid>
      <w:tr w:rsidR="000841C5" w:rsidRPr="00506E29" w:rsidTr="003308A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0841C5" w:rsidRPr="000841C5" w:rsidTr="003308A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1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1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1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841C5" w:rsidRPr="000841C5" w:rsidTr="003308A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1C5" w:rsidRPr="000841C5" w:rsidTr="003308AE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841C5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ЧАСТЬ 2. Сведения о выполняемых работах </w:t>
      </w:r>
      <w:hyperlink w:anchor="Par865" w:tooltip="&lt;4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&lt;4&gt;</w:t>
        </w:r>
      </w:hyperlink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РАЗДЕЛ 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1. Наименование работы __________________________    </w:t>
      </w:r>
      <w:proofErr w:type="gramStart"/>
      <w:r w:rsidRPr="00506E29">
        <w:rPr>
          <w:rFonts w:ascii="Times New Roman" w:hAnsi="Times New Roman"/>
          <w:sz w:val="28"/>
          <w:szCs w:val="28"/>
        </w:rPr>
        <w:t>Уникальный</w:t>
      </w:r>
      <w:proofErr w:type="gramEnd"/>
      <w:r w:rsidRPr="00506E29">
        <w:rPr>
          <w:rFonts w:ascii="Times New Roman" w:hAnsi="Times New Roman"/>
          <w:sz w:val="28"/>
          <w:szCs w:val="28"/>
        </w:rPr>
        <w:t xml:space="preserve">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2. Категории потребителей работы ________________         номер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_________________________________________________   по базовому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_________________________________________________ (отраслевому)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06E2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06E29">
        <w:rPr>
          <w:rFonts w:ascii="Times New Roman" w:hAnsi="Times New Roman"/>
          <w:sz w:val="28"/>
          <w:szCs w:val="28"/>
        </w:rPr>
        <w:t xml:space="preserve"> перечню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3. Показатели, характеризующие объем и (или) качество работы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3.1. Показатели, характеризующие качество работы </w:t>
      </w:r>
      <w:hyperlink w:anchor="Par866" w:tooltip="&lt;5&gt; Заполняется при установлении показателей, характеризующих качество работы, в ведомственном перечне государственных услуг и работ.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&lt;5&gt;</w:t>
        </w:r>
      </w:hyperlink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841C5" w:rsidRPr="000841C5">
          <w:headerReference w:type="default" r:id="rId31"/>
          <w:footerReference w:type="default" r:id="rId3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6"/>
        <w:gridCol w:w="1355"/>
        <w:gridCol w:w="1354"/>
        <w:gridCol w:w="1354"/>
        <w:gridCol w:w="1354"/>
        <w:gridCol w:w="1354"/>
        <w:gridCol w:w="1290"/>
        <w:gridCol w:w="1290"/>
        <w:gridCol w:w="412"/>
        <w:gridCol w:w="1149"/>
        <w:gridCol w:w="971"/>
        <w:gridCol w:w="971"/>
      </w:tblGrid>
      <w:tr w:rsidR="000841C5" w:rsidRPr="000841C5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Показатель, характеризующий содержание работы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Значение показателя качества работы</w:t>
            </w:r>
          </w:p>
        </w:tc>
      </w:tr>
      <w:tr w:rsidR="000841C5" w:rsidRPr="000841C5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единица измерения по </w:t>
            </w:r>
            <w:hyperlink r:id="rId33" w:history="1">
              <w:r w:rsidRPr="00506E29">
                <w:rPr>
                  <w:rFonts w:ascii="Times New Roman" w:hAnsi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(2-й год планового периода)</w:t>
            </w:r>
          </w:p>
        </w:tc>
      </w:tr>
      <w:tr w:rsidR="000841C5" w:rsidRPr="000841C5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841C5" w:rsidTr="008A0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841C5" w:rsidRPr="000841C5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841C5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841C5" w:rsidTr="008A0F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841C5" w:rsidTr="008A0F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Допустимые (возможные)  отклонения  от  установленных показателей качества</w:t>
      </w:r>
    </w:p>
    <w:p w:rsidR="000841C5" w:rsidRPr="00506E29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муниципальной</w:t>
      </w:r>
      <w:r w:rsidR="000841C5" w:rsidRPr="00506E29">
        <w:rPr>
          <w:rFonts w:ascii="Times New Roman" w:hAnsi="Times New Roman"/>
          <w:sz w:val="28"/>
          <w:szCs w:val="28"/>
        </w:rPr>
        <w:t xml:space="preserve">  услуги,  в  пределах   которых   </w:t>
      </w:r>
      <w:r w:rsidRPr="00506E29">
        <w:rPr>
          <w:rFonts w:ascii="Times New Roman" w:hAnsi="Times New Roman"/>
          <w:sz w:val="28"/>
          <w:szCs w:val="28"/>
        </w:rPr>
        <w:t>муниципальное</w:t>
      </w:r>
      <w:r w:rsidR="000841C5" w:rsidRPr="00506E29">
        <w:rPr>
          <w:rFonts w:ascii="Times New Roman" w:hAnsi="Times New Roman"/>
          <w:sz w:val="28"/>
          <w:szCs w:val="28"/>
        </w:rPr>
        <w:t xml:space="preserve"> задание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считается выполненным (процентов)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DC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DC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DC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lastRenderedPageBreak/>
        <w:t>3.2. Показатели, характеризующие объем работы</w:t>
      </w: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7"/>
        <w:gridCol w:w="1272"/>
        <w:gridCol w:w="1272"/>
        <w:gridCol w:w="1272"/>
        <w:gridCol w:w="1272"/>
        <w:gridCol w:w="1272"/>
        <w:gridCol w:w="1212"/>
        <w:gridCol w:w="1212"/>
        <w:gridCol w:w="393"/>
        <w:gridCol w:w="838"/>
        <w:gridCol w:w="1080"/>
        <w:gridCol w:w="914"/>
        <w:gridCol w:w="914"/>
      </w:tblGrid>
      <w:tr w:rsidR="000841C5" w:rsidRPr="000841C5" w:rsidTr="00AA18A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Показатель объема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Значение показателя объема работы</w:t>
            </w:r>
          </w:p>
        </w:tc>
      </w:tr>
      <w:tr w:rsidR="000841C5" w:rsidRPr="000841C5" w:rsidTr="00AA1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34" w:history="1">
              <w:r w:rsidRPr="00506E29">
                <w:rPr>
                  <w:rFonts w:ascii="Times New Roman" w:hAnsi="Times New Roman"/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20__ год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(2-й год планового периода)</w:t>
            </w:r>
          </w:p>
        </w:tc>
      </w:tr>
      <w:tr w:rsidR="000841C5" w:rsidRPr="000841C5" w:rsidTr="00AA1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6E29">
              <w:rPr>
                <w:rFonts w:ascii="Times New Roman" w:hAnsi="Times New Roman"/>
                <w:sz w:val="28"/>
                <w:szCs w:val="28"/>
              </w:rPr>
              <w:t>(наименование</w:t>
            </w:r>
            <w:proofErr w:type="gramEnd"/>
          </w:p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841C5" w:rsidTr="00AA18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841C5" w:rsidRPr="000841C5" w:rsidTr="00AA18A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841C5" w:rsidTr="00AA1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841C5" w:rsidTr="00AA18A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841C5" w:rsidTr="00AA1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8A4" w:rsidRPr="000841C5" w:rsidRDefault="00AA18A4" w:rsidP="00AA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Pr="00506E29" w:rsidRDefault="00AA18A4" w:rsidP="00AA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Допустимые (возможные)  отклонения  от  установленных  показателей  объема</w:t>
      </w:r>
    </w:p>
    <w:p w:rsidR="00AA18A4" w:rsidRPr="00506E29" w:rsidRDefault="00AA18A4" w:rsidP="00AA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муниципальной  услуги,  в  пределах   которых   муниципальное задание</w:t>
      </w:r>
    </w:p>
    <w:p w:rsidR="00AA18A4" w:rsidRPr="00506E29" w:rsidRDefault="00AA18A4" w:rsidP="00AA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 считается выполненным (процентов) </w:t>
      </w:r>
    </w:p>
    <w:p w:rsidR="00AA18A4" w:rsidRPr="00506E29" w:rsidRDefault="00AA18A4" w:rsidP="00AA1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841C5" w:rsidRPr="000841C5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ЧАСТЬ 3. Прочие сведения о</w:t>
      </w:r>
      <w:r w:rsidR="00AA18A4" w:rsidRPr="00506E29">
        <w:rPr>
          <w:rFonts w:ascii="Times New Roman" w:hAnsi="Times New Roman"/>
          <w:sz w:val="28"/>
          <w:szCs w:val="28"/>
        </w:rPr>
        <w:t xml:space="preserve"> муниципальном</w:t>
      </w:r>
      <w:r w:rsidRPr="00506E29">
        <w:rPr>
          <w:rFonts w:ascii="Times New Roman" w:hAnsi="Times New Roman"/>
          <w:sz w:val="28"/>
          <w:szCs w:val="28"/>
        </w:rPr>
        <w:t xml:space="preserve"> задании </w:t>
      </w:r>
      <w:hyperlink w:anchor="Par867" w:tooltip="&lt;6&gt; Заполняется в целом по государственному заданию." w:history="1">
        <w:r w:rsidRPr="00506E29">
          <w:rPr>
            <w:rFonts w:ascii="Times New Roman" w:hAnsi="Times New Roman"/>
            <w:color w:val="0000FF"/>
            <w:sz w:val="28"/>
            <w:szCs w:val="28"/>
          </w:rPr>
          <w:t>&lt;6&gt;</w:t>
        </w:r>
      </w:hyperlink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Основания для досрочного прекращения исполнения</w:t>
      </w:r>
    </w:p>
    <w:p w:rsidR="000841C5" w:rsidRPr="00506E29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муниципального</w:t>
      </w:r>
      <w:r w:rsidR="000841C5" w:rsidRPr="00506E29">
        <w:rPr>
          <w:rFonts w:ascii="Times New Roman" w:hAnsi="Times New Roman"/>
          <w:sz w:val="28"/>
          <w:szCs w:val="28"/>
        </w:rPr>
        <w:t xml:space="preserve"> задания 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2. Иная информация, необходимая для исполнения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(контроля за исполнением) </w:t>
      </w:r>
      <w:r w:rsidR="00AA18A4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задания 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06E29">
        <w:rPr>
          <w:rFonts w:ascii="Times New Roman" w:hAnsi="Times New Roman"/>
          <w:sz w:val="28"/>
          <w:szCs w:val="28"/>
        </w:rPr>
        <w:t xml:space="preserve">3. Порядок контроля за исполнением </w:t>
      </w:r>
      <w:r w:rsidR="00AA18A4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задания</w:t>
      </w: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0"/>
        <w:gridCol w:w="2040"/>
        <w:gridCol w:w="4320"/>
      </w:tblGrid>
      <w:tr w:rsidR="000841C5" w:rsidRPr="00506E29" w:rsidTr="002C41D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AA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Органы исполнительной власти</w:t>
            </w:r>
            <w:r w:rsidR="00AA18A4" w:rsidRPr="00506E29">
              <w:rPr>
                <w:rFonts w:ascii="Times New Roman" w:hAnsi="Times New Roman"/>
                <w:sz w:val="28"/>
                <w:szCs w:val="28"/>
              </w:rPr>
              <w:t xml:space="preserve"> Истоминского сельского поселения</w:t>
            </w:r>
            <w:r w:rsidRPr="00506E29">
              <w:rPr>
                <w:rFonts w:ascii="Times New Roman" w:hAnsi="Times New Roman"/>
                <w:sz w:val="28"/>
                <w:szCs w:val="28"/>
              </w:rPr>
              <w:t>, осуществляющие контроль за оказанием услуги</w:t>
            </w:r>
          </w:p>
        </w:tc>
      </w:tr>
      <w:tr w:rsidR="000841C5" w:rsidRPr="00506E29" w:rsidTr="002C41D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E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41C5" w:rsidRPr="00506E29" w:rsidTr="002C41D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506E29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4. Требования к отчетности о выполнении </w:t>
      </w:r>
      <w:r w:rsidR="00AA18A4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задания 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4.1. Периодичность представления отчетов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о выполнении </w:t>
      </w:r>
      <w:r w:rsidR="00AA18A4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задания 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__________________________________________________________________4.2. Сроки представления отчетов о выполнении </w:t>
      </w:r>
      <w:r w:rsidR="00AA18A4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задания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4.3. Иные требования к отчетности о выполнении </w:t>
      </w:r>
      <w:r w:rsidR="00AA18A4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задания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 xml:space="preserve">5. Иные показатели, связанные с выполнением </w:t>
      </w:r>
      <w:r w:rsidR="00AA18A4" w:rsidRPr="00506E29">
        <w:rPr>
          <w:rFonts w:ascii="Times New Roman" w:hAnsi="Times New Roman"/>
          <w:sz w:val="28"/>
          <w:szCs w:val="28"/>
        </w:rPr>
        <w:t>муниципального</w:t>
      </w:r>
      <w:r w:rsidRPr="00506E29">
        <w:rPr>
          <w:rFonts w:ascii="Times New Roman" w:hAnsi="Times New Roman"/>
          <w:sz w:val="28"/>
          <w:szCs w:val="28"/>
        </w:rPr>
        <w:t xml:space="preserve"> задания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E2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506E29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E43A4" w:rsidRDefault="000E43A4" w:rsidP="002C41D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2C41DC" w:rsidRDefault="002C41DC" w:rsidP="002C41D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lastRenderedPageBreak/>
        <w:t>Приложение N 3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к Положению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о формировании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E43A4">
        <w:rPr>
          <w:rFonts w:ascii="Times New Roman" w:hAnsi="Times New Roman"/>
          <w:sz w:val="28"/>
          <w:szCs w:val="28"/>
        </w:rPr>
        <w:t xml:space="preserve">на оказание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 (выполнение</w:t>
      </w:r>
      <w:proofErr w:type="gramEnd"/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работ) в отношении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учреждений</w:t>
      </w:r>
    </w:p>
    <w:p w:rsidR="000841C5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Истоминского сельского поселения</w:t>
      </w:r>
      <w:r w:rsidR="000841C5" w:rsidRPr="000E43A4">
        <w:rPr>
          <w:rFonts w:ascii="Times New Roman" w:hAnsi="Times New Roman"/>
          <w:sz w:val="28"/>
          <w:szCs w:val="28"/>
        </w:rPr>
        <w:t xml:space="preserve"> и финансовом </w:t>
      </w:r>
      <w:proofErr w:type="gramStart"/>
      <w:r w:rsidR="000841C5" w:rsidRPr="000E43A4">
        <w:rPr>
          <w:rFonts w:ascii="Times New Roman" w:hAnsi="Times New Roman"/>
          <w:sz w:val="28"/>
          <w:szCs w:val="28"/>
        </w:rPr>
        <w:t>обеспечении</w:t>
      </w:r>
      <w:proofErr w:type="gramEnd"/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выполнения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Par1330"/>
      <w:bookmarkEnd w:id="11"/>
      <w:r w:rsidRPr="000E43A4">
        <w:rPr>
          <w:rFonts w:ascii="Times New Roman" w:hAnsi="Times New Roman"/>
          <w:b/>
          <w:bCs/>
          <w:sz w:val="28"/>
          <w:szCs w:val="28"/>
        </w:rPr>
        <w:t>ПРИМЕРНАЯ ФОРМА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3A4">
        <w:rPr>
          <w:rFonts w:ascii="Times New Roman" w:hAnsi="Times New Roman"/>
          <w:b/>
          <w:bCs/>
          <w:sz w:val="28"/>
          <w:szCs w:val="28"/>
        </w:rPr>
        <w:t>СОГЛАШЕНИЯ О ПОРЯДКЕ И УСЛОВИЯХ ПРЕДОСТАВЛЕНИЯ СУБСИДИИ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3A4">
        <w:rPr>
          <w:rFonts w:ascii="Times New Roman" w:hAnsi="Times New Roman"/>
          <w:b/>
          <w:bCs/>
          <w:sz w:val="28"/>
          <w:szCs w:val="28"/>
        </w:rPr>
        <w:t xml:space="preserve">НА ФИНАНСОВОЕ ОБЕСПЕЧЕНИЕ ВЫПОЛНЕНИЯ </w:t>
      </w:r>
      <w:r w:rsidR="00AA18A4" w:rsidRPr="000E43A4">
        <w:rPr>
          <w:rFonts w:ascii="Times New Roman" w:hAnsi="Times New Roman"/>
          <w:b/>
          <w:bCs/>
          <w:sz w:val="28"/>
          <w:szCs w:val="28"/>
        </w:rPr>
        <w:t>МУНИЦИПАЛЬНОГО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3A4">
        <w:rPr>
          <w:rFonts w:ascii="Times New Roman" w:hAnsi="Times New Roman"/>
          <w:b/>
          <w:bCs/>
          <w:sz w:val="28"/>
          <w:szCs w:val="28"/>
        </w:rPr>
        <w:t xml:space="preserve">ЗАДАНИЯ НА ОКАЗАНИЕ </w:t>
      </w:r>
      <w:r w:rsidR="00AA18A4" w:rsidRPr="000E43A4">
        <w:rPr>
          <w:rFonts w:ascii="Times New Roman" w:hAnsi="Times New Roman"/>
          <w:b/>
          <w:bCs/>
          <w:sz w:val="28"/>
          <w:szCs w:val="28"/>
        </w:rPr>
        <w:t xml:space="preserve">МУНИЦИПАЛЬНЫХ </w:t>
      </w:r>
      <w:r w:rsidRPr="000E43A4">
        <w:rPr>
          <w:rFonts w:ascii="Times New Roman" w:hAnsi="Times New Roman"/>
          <w:b/>
          <w:bCs/>
          <w:sz w:val="28"/>
          <w:szCs w:val="28"/>
        </w:rPr>
        <w:t>УСЛУГ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3A4">
        <w:rPr>
          <w:rFonts w:ascii="Times New Roman" w:hAnsi="Times New Roman"/>
          <w:b/>
          <w:bCs/>
          <w:sz w:val="28"/>
          <w:szCs w:val="28"/>
        </w:rPr>
        <w:t>(ВЫПОЛНЕНИЕ РАБОТ)</w:t>
      </w:r>
    </w:p>
    <w:p w:rsidR="000841C5" w:rsidRP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г. ___________________ "___" __________ 20__ г.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3A4">
        <w:rPr>
          <w:rFonts w:ascii="Times New Roman" w:hAnsi="Times New Roman"/>
          <w:sz w:val="28"/>
          <w:szCs w:val="28"/>
        </w:rPr>
        <w:t xml:space="preserve">(наименование органа исполнительной власти </w:t>
      </w:r>
      <w:r w:rsidR="00AA18A4" w:rsidRPr="000E43A4">
        <w:rPr>
          <w:rFonts w:ascii="Times New Roman" w:hAnsi="Times New Roman"/>
          <w:sz w:val="28"/>
          <w:szCs w:val="28"/>
        </w:rPr>
        <w:t>Истоминского сельского поселения</w:t>
      </w:r>
      <w:r w:rsidRPr="000E43A4">
        <w:rPr>
          <w:rFonts w:ascii="Times New Roman" w:hAnsi="Times New Roman"/>
          <w:sz w:val="28"/>
          <w:szCs w:val="28"/>
        </w:rPr>
        <w:t>,</w:t>
      </w:r>
      <w:proofErr w:type="gramEnd"/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осуществляющего функции и полномочия учредителя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бюджетного учреждения)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(далее - Учредитель) в лице руководителя ________________________________,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(Ф.И.О.)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3A4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0E43A4">
        <w:rPr>
          <w:rFonts w:ascii="Times New Roman" w:hAnsi="Times New Roman"/>
          <w:sz w:val="28"/>
          <w:szCs w:val="28"/>
        </w:rPr>
        <w:t xml:space="preserve"> на основании _______________________________________________,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3A4">
        <w:rPr>
          <w:rFonts w:ascii="Times New Roman" w:hAnsi="Times New Roman"/>
          <w:sz w:val="28"/>
          <w:szCs w:val="28"/>
        </w:rPr>
        <w:t>(наименование, дата, номер нормативного</w:t>
      </w:r>
      <w:proofErr w:type="gramEnd"/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правового акта)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с одной стороны, _________________________________________________________</w:t>
      </w:r>
    </w:p>
    <w:p w:rsidR="000841C5" w:rsidRPr="000E43A4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41C5" w:rsidRPr="000E43A4">
        <w:rPr>
          <w:rFonts w:ascii="Times New Roman" w:hAnsi="Times New Roman"/>
          <w:sz w:val="28"/>
          <w:szCs w:val="28"/>
        </w:rPr>
        <w:t>(наименование</w:t>
      </w:r>
      <w:r w:rsidR="00AA18A4" w:rsidRPr="000E43A4">
        <w:rPr>
          <w:rFonts w:ascii="Times New Roman" w:hAnsi="Times New Roman"/>
          <w:sz w:val="28"/>
          <w:szCs w:val="28"/>
        </w:rPr>
        <w:t xml:space="preserve"> муниципального </w:t>
      </w:r>
      <w:r w:rsidR="000841C5" w:rsidRPr="000E43A4">
        <w:rPr>
          <w:rFonts w:ascii="Times New Roman" w:hAnsi="Times New Roman"/>
          <w:sz w:val="28"/>
          <w:szCs w:val="28"/>
        </w:rPr>
        <w:t>бюджетного учреждения</w:t>
      </w:r>
      <w:proofErr w:type="gramEnd"/>
    </w:p>
    <w:p w:rsidR="000841C5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Истоминского сельского поселения</w:t>
      </w:r>
      <w:r w:rsidR="000841C5" w:rsidRPr="000E43A4">
        <w:rPr>
          <w:rFonts w:ascii="Times New Roman" w:hAnsi="Times New Roman"/>
          <w:sz w:val="28"/>
          <w:szCs w:val="28"/>
        </w:rPr>
        <w:t>)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(далее - Учреждение) в лице руководителя ________________________________,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(Ф.И.О.)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3A4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0E43A4">
        <w:rPr>
          <w:rFonts w:ascii="Times New Roman" w:hAnsi="Times New Roman"/>
          <w:sz w:val="28"/>
          <w:szCs w:val="28"/>
        </w:rPr>
        <w:t xml:space="preserve"> на основании _______________________________________________,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(наименование, дата, номер </w:t>
      </w:r>
      <w:proofErr w:type="gramStart"/>
      <w:r w:rsidRPr="000E43A4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0E43A4">
        <w:rPr>
          <w:rFonts w:ascii="Times New Roman" w:hAnsi="Times New Roman"/>
          <w:sz w:val="28"/>
          <w:szCs w:val="28"/>
        </w:rPr>
        <w:t xml:space="preserve"> акта)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3A4">
        <w:rPr>
          <w:rFonts w:ascii="Times New Roman" w:hAnsi="Times New Roman"/>
          <w:sz w:val="28"/>
          <w:szCs w:val="28"/>
        </w:rPr>
        <w:t>с   другой   стороны,   вместе  именуемые  Сторонами,  заключили  настоящее</w:t>
      </w:r>
      <w:proofErr w:type="gramEnd"/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Соглашение о нижеследующем.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DC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C41DC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lastRenderedPageBreak/>
        <w:t>1. Предмет Соглашения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областного бюджета на финансовое обеспечение выполнения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 (выполнение работ) (далее - </w:t>
      </w:r>
      <w:r w:rsidR="00AA18A4" w:rsidRPr="000E43A4">
        <w:rPr>
          <w:rFonts w:ascii="Times New Roman" w:hAnsi="Times New Roman"/>
          <w:sz w:val="28"/>
          <w:szCs w:val="28"/>
        </w:rPr>
        <w:t>муниципальное</w:t>
      </w:r>
      <w:r w:rsidRPr="000E43A4">
        <w:rPr>
          <w:rFonts w:ascii="Times New Roman" w:hAnsi="Times New Roman"/>
          <w:sz w:val="28"/>
          <w:szCs w:val="28"/>
        </w:rPr>
        <w:t xml:space="preserve"> задание).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2.1. Учредитель обязуется: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2.1.1. </w:t>
      </w:r>
      <w:proofErr w:type="gramStart"/>
      <w:r w:rsidRPr="000E43A4">
        <w:rPr>
          <w:rFonts w:ascii="Times New Roman" w:hAnsi="Times New Roman"/>
          <w:sz w:val="28"/>
          <w:szCs w:val="28"/>
        </w:rPr>
        <w:t xml:space="preserve">Определять размер субсидии на финансовое обеспечение выполнения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 (далее - Субсидия) в соответствии с Положением о формировании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 (выполнение работ) в отношении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учреждений </w:t>
      </w:r>
      <w:r w:rsidR="00AA18A4" w:rsidRPr="000E43A4">
        <w:rPr>
          <w:rFonts w:ascii="Times New Roman" w:hAnsi="Times New Roman"/>
          <w:sz w:val="28"/>
          <w:szCs w:val="28"/>
        </w:rPr>
        <w:t>культуры Истоминского сельского поселения</w:t>
      </w:r>
      <w:r w:rsidRPr="000E43A4">
        <w:rPr>
          <w:rFonts w:ascii="Times New Roman" w:hAnsi="Times New Roman"/>
          <w:sz w:val="28"/>
          <w:szCs w:val="28"/>
        </w:rPr>
        <w:t xml:space="preserve"> и финансовом обеспечении выполнения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задания, утвержденным постановлением </w:t>
      </w:r>
      <w:r w:rsidR="00AA18A4" w:rsidRPr="000E43A4">
        <w:rPr>
          <w:rFonts w:ascii="Times New Roman" w:hAnsi="Times New Roman"/>
          <w:sz w:val="28"/>
          <w:szCs w:val="28"/>
        </w:rPr>
        <w:t xml:space="preserve">Администрации Истоминского сельского поселения </w:t>
      </w:r>
      <w:r w:rsidRPr="000E43A4">
        <w:rPr>
          <w:rFonts w:ascii="Times New Roman" w:hAnsi="Times New Roman"/>
          <w:sz w:val="28"/>
          <w:szCs w:val="28"/>
        </w:rPr>
        <w:t xml:space="preserve"> от ___________ N ___ "О порядке формирования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 (выполнение работ) в отношении</w:t>
      </w:r>
      <w:proofErr w:type="gramEnd"/>
      <w:r w:rsidRPr="000E43A4">
        <w:rPr>
          <w:rFonts w:ascii="Times New Roman" w:hAnsi="Times New Roman"/>
          <w:sz w:val="28"/>
          <w:szCs w:val="28"/>
        </w:rPr>
        <w:t xml:space="preserve">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учреждений </w:t>
      </w:r>
      <w:r w:rsidR="00AA18A4" w:rsidRPr="000E43A4">
        <w:rPr>
          <w:rFonts w:ascii="Times New Roman" w:hAnsi="Times New Roman"/>
          <w:sz w:val="28"/>
          <w:szCs w:val="28"/>
        </w:rPr>
        <w:t>культуры Истоминского сельского поселения</w:t>
      </w:r>
      <w:r w:rsidRPr="000E43A4">
        <w:rPr>
          <w:rFonts w:ascii="Times New Roman" w:hAnsi="Times New Roman"/>
          <w:sz w:val="28"/>
          <w:szCs w:val="28"/>
        </w:rPr>
        <w:t xml:space="preserve"> и финансового обеспечения выполнения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задания".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2.1.2. Перечислять Учреждению Субсидию в суммах и в сроки в соответствии с графиком перечисления Субсидии, являющимся неотъемлемой частью настоящего Соглашения.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2.2. Учредитель вправе: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2.2.1. Изменять размер предоставляемой в соответствии с настоящим Соглашением Субсидии в течение срока выполнения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 в случае внесения соответствующих изменений в </w:t>
      </w:r>
      <w:r w:rsidR="00AA18A4" w:rsidRPr="000E43A4">
        <w:rPr>
          <w:rFonts w:ascii="Times New Roman" w:hAnsi="Times New Roman"/>
          <w:sz w:val="28"/>
          <w:szCs w:val="28"/>
        </w:rPr>
        <w:t>муниципальное</w:t>
      </w:r>
      <w:r w:rsidRPr="000E43A4">
        <w:rPr>
          <w:rFonts w:ascii="Times New Roman" w:hAnsi="Times New Roman"/>
          <w:sz w:val="28"/>
          <w:szCs w:val="28"/>
        </w:rPr>
        <w:t xml:space="preserve"> задание.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2.3. Учреждение обязуется: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2.3.1. Осуществлять использование Субсидии в целях оказания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 (выполнения работ), определенными в</w:t>
      </w:r>
      <w:r w:rsidR="00AA18A4" w:rsidRPr="000E43A4">
        <w:rPr>
          <w:rFonts w:ascii="Times New Roman" w:hAnsi="Times New Roman"/>
          <w:sz w:val="28"/>
          <w:szCs w:val="28"/>
        </w:rPr>
        <w:t xml:space="preserve"> муниципальном</w:t>
      </w:r>
      <w:r w:rsidRPr="000E43A4">
        <w:rPr>
          <w:rFonts w:ascii="Times New Roman" w:hAnsi="Times New Roman"/>
          <w:sz w:val="28"/>
          <w:szCs w:val="28"/>
        </w:rPr>
        <w:t xml:space="preserve"> задании.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2.3.2. Своевременно информировать Учредителя об изменении условий </w:t>
      </w:r>
      <w:r w:rsidRPr="000E43A4">
        <w:rPr>
          <w:rFonts w:ascii="Times New Roman" w:hAnsi="Times New Roman"/>
          <w:sz w:val="28"/>
          <w:szCs w:val="28"/>
        </w:rPr>
        <w:lastRenderedPageBreak/>
        <w:t xml:space="preserve">оказания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2.4. Учреждение вправе обращаться </w:t>
      </w:r>
      <w:proofErr w:type="gramStart"/>
      <w:r w:rsidRPr="000E43A4">
        <w:rPr>
          <w:rFonts w:ascii="Times New Roman" w:hAnsi="Times New Roman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0E43A4">
        <w:rPr>
          <w:rFonts w:ascii="Times New Roman" w:hAnsi="Times New Roman"/>
          <w:sz w:val="28"/>
          <w:szCs w:val="28"/>
        </w:rPr>
        <w:t xml:space="preserve"> в </w:t>
      </w:r>
      <w:r w:rsidR="00AA18A4" w:rsidRPr="000E43A4">
        <w:rPr>
          <w:rFonts w:ascii="Times New Roman" w:hAnsi="Times New Roman"/>
          <w:sz w:val="28"/>
          <w:szCs w:val="28"/>
        </w:rPr>
        <w:t>муниципальном</w:t>
      </w:r>
      <w:r w:rsidRPr="000E43A4">
        <w:rPr>
          <w:rFonts w:ascii="Times New Roman" w:hAnsi="Times New Roman"/>
          <w:sz w:val="28"/>
          <w:szCs w:val="28"/>
        </w:rPr>
        <w:t xml:space="preserve"> задании показателей объема (содержания) оказываемых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 (выполняемых работ) и (или) показателей качества.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3. Ответственность Сторон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4. Срок действия Соглашения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Настоящее Соглашение вступает в силу с даты подписания обеими Сторонами и действует до "___" ________.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5.3. Споры между Сторонами решаются путем переговоров или в </w:t>
      </w:r>
      <w:proofErr w:type="gramStart"/>
      <w:r w:rsidRPr="000E43A4">
        <w:rPr>
          <w:rFonts w:ascii="Times New Roman" w:hAnsi="Times New Roman"/>
          <w:sz w:val="28"/>
          <w:szCs w:val="28"/>
        </w:rPr>
        <w:t>судебном</w:t>
      </w:r>
      <w:proofErr w:type="gramEnd"/>
      <w:r w:rsidRPr="000E43A4">
        <w:rPr>
          <w:rFonts w:ascii="Times New Roman" w:hAnsi="Times New Roman"/>
          <w:sz w:val="28"/>
          <w:szCs w:val="28"/>
        </w:rPr>
        <w:t xml:space="preserve"> порядке в соответствии с законодательством Российской Федерации.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5.4. 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6. Платежные реквизиты Сторон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8"/>
        <w:gridCol w:w="672"/>
        <w:gridCol w:w="4800"/>
      </w:tblGrid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Учредитель: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Учреждение: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lastRenderedPageBreak/>
              <w:t>БИК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43A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E43A4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43A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E43A4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43A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0E43A4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43A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0E43A4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0841C5" w:rsidRPr="000E43A4" w:rsidTr="003308AE">
        <w:tc>
          <w:tcPr>
            <w:tcW w:w="4188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672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DC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DC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DC" w:rsidRDefault="002C41DC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p w:rsidR="000E43A4" w:rsidRPr="000E43A4" w:rsidRDefault="000E43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к Соглашению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о порядке и условиях предоставления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субсидии на финансовое обеспечение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выполнения </w:t>
      </w:r>
      <w:r w:rsidR="00AA18A4" w:rsidRPr="000E43A4">
        <w:rPr>
          <w:rFonts w:ascii="Times New Roman" w:hAnsi="Times New Roman"/>
          <w:sz w:val="28"/>
          <w:szCs w:val="28"/>
        </w:rPr>
        <w:t>муниципального</w:t>
      </w:r>
      <w:r w:rsidRPr="000E43A4">
        <w:rPr>
          <w:rFonts w:ascii="Times New Roman" w:hAnsi="Times New Roman"/>
          <w:sz w:val="28"/>
          <w:szCs w:val="28"/>
        </w:rPr>
        <w:t xml:space="preserve"> задания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на оказание </w:t>
      </w:r>
      <w:r w:rsidR="00AA18A4" w:rsidRPr="000E43A4">
        <w:rPr>
          <w:rFonts w:ascii="Times New Roman" w:hAnsi="Times New Roman"/>
          <w:sz w:val="28"/>
          <w:szCs w:val="28"/>
        </w:rPr>
        <w:t>муниципальных</w:t>
      </w:r>
      <w:r w:rsidRPr="000E43A4">
        <w:rPr>
          <w:rFonts w:ascii="Times New Roman" w:hAnsi="Times New Roman"/>
          <w:sz w:val="28"/>
          <w:szCs w:val="28"/>
        </w:rPr>
        <w:t xml:space="preserve"> услуг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(выполнение работ)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от __________ N ____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Par1442"/>
      <w:bookmarkEnd w:id="13"/>
      <w:r w:rsidRPr="000E43A4">
        <w:rPr>
          <w:rFonts w:ascii="Times New Roman" w:hAnsi="Times New Roman"/>
          <w:b/>
          <w:bCs/>
          <w:sz w:val="28"/>
          <w:szCs w:val="28"/>
        </w:rPr>
        <w:t>ГРАФИК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3A4">
        <w:rPr>
          <w:rFonts w:ascii="Times New Roman" w:hAnsi="Times New Roman"/>
          <w:b/>
          <w:bCs/>
          <w:sz w:val="28"/>
          <w:szCs w:val="28"/>
        </w:rPr>
        <w:t>ПЕРЕЧИСЛЕНИЯ СУБСИДИИ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3960"/>
      </w:tblGrid>
      <w:tr w:rsidR="000841C5" w:rsidRPr="000E43A4" w:rsidTr="003308A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Сумма (рублей)</w:t>
            </w:r>
          </w:p>
        </w:tc>
      </w:tr>
      <w:tr w:rsidR="000841C5" w:rsidRPr="000E43A4" w:rsidTr="003308A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E43A4" w:rsidTr="003308A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E43A4" w:rsidTr="003308A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E43A4" w:rsidTr="003308A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E43A4" w:rsidTr="003308A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E43A4" w:rsidTr="003308A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5" w:rsidRPr="000E43A4" w:rsidTr="003308AE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3A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5" w:rsidRPr="000E43A4" w:rsidRDefault="000841C5" w:rsidP="0008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Примечание.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8A4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Приложение N 2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к постановлению</w:t>
      </w:r>
    </w:p>
    <w:p w:rsidR="00AF1B45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 xml:space="preserve">Администрации Истоминского </w:t>
      </w:r>
    </w:p>
    <w:p w:rsidR="000841C5" w:rsidRPr="000E43A4" w:rsidRDefault="00AA18A4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сельского поселения</w:t>
      </w:r>
    </w:p>
    <w:p w:rsidR="000841C5" w:rsidRPr="000E43A4" w:rsidRDefault="00AF1B45" w:rsidP="00084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от 30.12.2015 N 553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Par1475"/>
      <w:bookmarkEnd w:id="14"/>
      <w:r w:rsidRPr="000E43A4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3A4">
        <w:rPr>
          <w:rFonts w:ascii="Times New Roman" w:hAnsi="Times New Roman"/>
          <w:b/>
          <w:bCs/>
          <w:sz w:val="28"/>
          <w:szCs w:val="28"/>
        </w:rPr>
        <w:t xml:space="preserve">ПРАВОВЫХ АКТОВ </w:t>
      </w:r>
      <w:r w:rsidR="00AF1B45" w:rsidRPr="000E43A4">
        <w:rPr>
          <w:rFonts w:ascii="Times New Roman" w:hAnsi="Times New Roman"/>
          <w:b/>
          <w:bCs/>
          <w:sz w:val="28"/>
          <w:szCs w:val="28"/>
        </w:rPr>
        <w:t>АДМИИСТРАЦИИ ИСТОМИНСКОГО СЕЛЬСКОГО ПОСЕЛЕНИЯ</w:t>
      </w:r>
      <w:r w:rsidRPr="000E43A4">
        <w:rPr>
          <w:rFonts w:ascii="Times New Roman" w:hAnsi="Times New Roman"/>
          <w:b/>
          <w:bCs/>
          <w:sz w:val="28"/>
          <w:szCs w:val="28"/>
        </w:rPr>
        <w:t>,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E43A4">
        <w:rPr>
          <w:rFonts w:ascii="Times New Roman" w:hAnsi="Times New Roman"/>
          <w:b/>
          <w:bCs/>
          <w:sz w:val="28"/>
          <w:szCs w:val="28"/>
        </w:rPr>
        <w:t>ПРИЗНАННЫХ</w:t>
      </w:r>
      <w:proofErr w:type="gramEnd"/>
      <w:r w:rsidRPr="000E43A4">
        <w:rPr>
          <w:rFonts w:ascii="Times New Roman" w:hAnsi="Times New Roman"/>
          <w:b/>
          <w:bCs/>
          <w:sz w:val="28"/>
          <w:szCs w:val="28"/>
        </w:rPr>
        <w:t xml:space="preserve"> УТРАТИВШИМИ СИЛУ</w:t>
      </w:r>
    </w:p>
    <w:p w:rsidR="000841C5" w:rsidRPr="000E43A4" w:rsidRDefault="000841C5" w:rsidP="0008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9F5" w:rsidRPr="000E43A4" w:rsidRDefault="006839F5" w:rsidP="006839F5">
      <w:pPr>
        <w:pStyle w:val="a9"/>
        <w:rPr>
          <w:rFonts w:ascii="Times New Roman" w:hAnsi="Times New Roman"/>
          <w:sz w:val="28"/>
          <w:szCs w:val="28"/>
        </w:rPr>
      </w:pPr>
      <w:r w:rsidRPr="000E43A4">
        <w:rPr>
          <w:rFonts w:ascii="Times New Roman" w:hAnsi="Times New Roman"/>
          <w:sz w:val="28"/>
          <w:szCs w:val="28"/>
        </w:rPr>
        <w:t>1</w:t>
      </w:r>
      <w:r w:rsidRPr="000E43A4">
        <w:rPr>
          <w:rFonts w:ascii="Times New Roman" w:hAnsi="Times New Roman"/>
          <w:sz w:val="28"/>
          <w:szCs w:val="28"/>
          <w:lang w:val="en-US"/>
        </w:rPr>
        <w:t>.</w:t>
      </w:r>
      <w:r w:rsidRPr="000E43A4">
        <w:rPr>
          <w:rFonts w:ascii="Times New Roman" w:hAnsi="Times New Roman"/>
          <w:sz w:val="28"/>
          <w:szCs w:val="28"/>
        </w:rPr>
        <w:t>Постановление Администрации Истоминского сельского поселения от 12.10.2015 года №331 «О порядке формирования муниципального задания на оказание муниципальных услуг (выполнение работ) в отношении муниципальных учреждений Истоминского сельского поселения и финансового обеспечения выполнения муниципального задания»</w:t>
      </w:r>
    </w:p>
    <w:p w:rsidR="006839F5" w:rsidRPr="006839F5" w:rsidRDefault="006839F5" w:rsidP="006839F5">
      <w:pPr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6839F5" w:rsidRPr="006839F5" w:rsidRDefault="006839F5" w:rsidP="006839F5">
      <w:pPr>
        <w:rPr>
          <w:rFonts w:asciiTheme="minorHAnsi" w:eastAsiaTheme="minorHAnsi" w:hAnsiTheme="minorHAnsi" w:cstheme="minorBidi"/>
          <w:lang w:eastAsia="en-US"/>
        </w:rPr>
      </w:pPr>
    </w:p>
    <w:p w:rsidR="000841C5" w:rsidRPr="000841C5" w:rsidRDefault="000841C5" w:rsidP="00683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0841C5" w:rsidRPr="0008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88" w:rsidRDefault="009B3888" w:rsidP="000841C5">
      <w:pPr>
        <w:spacing w:after="0" w:line="240" w:lineRule="auto"/>
      </w:pPr>
      <w:r>
        <w:separator/>
      </w:r>
    </w:p>
  </w:endnote>
  <w:endnote w:type="continuationSeparator" w:id="0">
    <w:p w:rsidR="009B3888" w:rsidRDefault="009B3888" w:rsidP="0008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F5" w:rsidRDefault="006839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39F5" w:rsidRDefault="006839F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F5" w:rsidRDefault="006839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39F5" w:rsidRDefault="006839F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F5" w:rsidRDefault="006839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39F5" w:rsidRDefault="006839F5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F5" w:rsidRDefault="006839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88" w:rsidRDefault="009B3888" w:rsidP="000841C5">
      <w:pPr>
        <w:spacing w:after="0" w:line="240" w:lineRule="auto"/>
      </w:pPr>
      <w:r>
        <w:separator/>
      </w:r>
    </w:p>
  </w:footnote>
  <w:footnote w:type="continuationSeparator" w:id="0">
    <w:p w:rsidR="009B3888" w:rsidRDefault="009B3888" w:rsidP="0008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F5" w:rsidRDefault="006839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39F5" w:rsidRDefault="006839F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F5" w:rsidRPr="00382924" w:rsidRDefault="006839F5" w:rsidP="00382924">
    <w:pPr>
      <w:pStyle w:val="a5"/>
    </w:pPr>
    <w:r w:rsidRPr="0038292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F5" w:rsidRDefault="006839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39F5" w:rsidRDefault="006839F5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F5" w:rsidRPr="00382924" w:rsidRDefault="006839F5" w:rsidP="00382924">
    <w:pPr>
      <w:pStyle w:val="a5"/>
    </w:pPr>
    <w:r w:rsidRPr="0038292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B4"/>
    <w:rsid w:val="000229CC"/>
    <w:rsid w:val="00056B2B"/>
    <w:rsid w:val="000841C5"/>
    <w:rsid w:val="000E43A4"/>
    <w:rsid w:val="001964CB"/>
    <w:rsid w:val="001A77A1"/>
    <w:rsid w:val="0029509B"/>
    <w:rsid w:val="002C41DC"/>
    <w:rsid w:val="003308AE"/>
    <w:rsid w:val="00382924"/>
    <w:rsid w:val="003A34CE"/>
    <w:rsid w:val="003F751A"/>
    <w:rsid w:val="00404A23"/>
    <w:rsid w:val="00451AEF"/>
    <w:rsid w:val="00506E29"/>
    <w:rsid w:val="006839F5"/>
    <w:rsid w:val="007C74D3"/>
    <w:rsid w:val="008939CB"/>
    <w:rsid w:val="008A0FF9"/>
    <w:rsid w:val="008E642C"/>
    <w:rsid w:val="009509B4"/>
    <w:rsid w:val="009B3888"/>
    <w:rsid w:val="009C5D85"/>
    <w:rsid w:val="00AA18A4"/>
    <w:rsid w:val="00AF1B45"/>
    <w:rsid w:val="00B059C1"/>
    <w:rsid w:val="00C053DC"/>
    <w:rsid w:val="00CB5D6C"/>
    <w:rsid w:val="00D337E7"/>
    <w:rsid w:val="00E60203"/>
    <w:rsid w:val="00E8410F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0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9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84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1C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8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1C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6839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0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9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84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1C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8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1C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6839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194033;fld=134;dst=3595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https://login.consultant.ru/link/?req=doc;base=RZB;n=144138;fld=134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;base=RZB;n=171839;fld=134;dst=100011" TargetMode="External"/><Relationship Id="rId34" Type="http://schemas.openxmlformats.org/officeDocument/2006/relationships/hyperlink" Target="https://login.consultant.ru/link/?req=doc;base=RZB;n=167465;fld=134;dst=1000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;base=RZB;n=194033;fld=134;dst=3600" TargetMode="External"/><Relationship Id="rId17" Type="http://schemas.openxmlformats.org/officeDocument/2006/relationships/image" Target="media/image6.wmf"/><Relationship Id="rId25" Type="http://schemas.openxmlformats.org/officeDocument/2006/relationships/hyperlink" Target="https://login.consultant.ru/link/?req=doc;base=RZB;n=144138;fld=134;dst=100006" TargetMode="External"/><Relationship Id="rId33" Type="http://schemas.openxmlformats.org/officeDocument/2006/relationships/hyperlink" Target="https://login.consultant.ru/link/?req=doc;base=RZB;n=167465;fld=134;dst=10000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hyperlink" Target="https://login.consultant.ru/link/?req=doc;base=RZB;n=171432;fld=134;dst=100009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RZB;n=170576;fld=134;dst=100051" TargetMode="External"/><Relationship Id="rId24" Type="http://schemas.openxmlformats.org/officeDocument/2006/relationships/hyperlink" Target="https://login.consultant.ru/link/?req=doc;base=RZB;n=144138;fld=134;dst=100006" TargetMode="External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28" Type="http://schemas.openxmlformats.org/officeDocument/2006/relationships/hyperlink" Target="https://login.consultant.ru/link/?req=doc;base=RZB;n=167465;fld=134;dst=100002" TargetMode="External"/><Relationship Id="rId36" Type="http://schemas.openxmlformats.org/officeDocument/2006/relationships/footer" Target="footer4.xml"/><Relationship Id="rId10" Type="http://schemas.openxmlformats.org/officeDocument/2006/relationships/hyperlink" Target="https://login.consultant.ru/link/?req=doc;base=RZB;n=195963;fld=134;dst=233" TargetMode="External"/><Relationship Id="rId19" Type="http://schemas.openxmlformats.org/officeDocument/2006/relationships/image" Target="media/image8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194033;fld=134;dst=1381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hyperlink" Target="https://login.consultant.ru/link/?req=doc;base=RZB;n=167465;fld=134;dst=100002" TargetMode="External"/><Relationship Id="rId30" Type="http://schemas.openxmlformats.org/officeDocument/2006/relationships/footer" Target="footer2.xm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9189</Words>
  <Characters>52381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61448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2018-02-13T09:43:00Z</dcterms:created>
  <dcterms:modified xsi:type="dcterms:W3CDTF">2018-02-13T09:43:00Z</dcterms:modified>
</cp:coreProperties>
</file>