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B" w:rsidRDefault="00A8196B" w:rsidP="00A8196B">
      <w:pPr>
        <w:pStyle w:val="21"/>
        <w:shd w:val="clear" w:color="auto" w:fill="auto"/>
        <w:spacing w:after="327" w:line="280" w:lineRule="exact"/>
        <w:ind w:firstLine="0"/>
        <w:rPr>
          <w:rStyle w:val="2"/>
          <w:color w:val="000000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-902335</wp:posOffset>
            </wp:positionV>
            <wp:extent cx="536575" cy="90233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color w:val="000000"/>
        </w:rPr>
        <w:t>СОБРАНИЕ ДЕПУТАТОВ ИСТОМИНСКОГО СЕЛЬСКОГО ПОСЕЛЕНИЯ</w:t>
      </w:r>
    </w:p>
    <w:p w:rsidR="00A8196B" w:rsidRPr="00A8196B" w:rsidRDefault="00A8196B" w:rsidP="00A8196B">
      <w:pPr>
        <w:pStyle w:val="21"/>
        <w:shd w:val="clear" w:color="auto" w:fill="auto"/>
        <w:spacing w:after="327" w:line="280" w:lineRule="exact"/>
        <w:ind w:firstLine="0"/>
        <w:rPr>
          <w:color w:val="000000"/>
          <w:shd w:val="clear" w:color="auto" w:fill="FFFFFF"/>
        </w:rPr>
      </w:pPr>
      <w:r w:rsidRPr="00E46465">
        <w:rPr>
          <w:rFonts w:ascii="Times New Roman CYR" w:hAnsi="Times New Roman CYR" w:cs="Times New Roman CYR"/>
          <w:bCs/>
        </w:rPr>
        <w:t>3-го созыва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line="280" w:lineRule="exact"/>
      </w:pPr>
      <w:bookmarkStart w:id="0" w:name="bookmark1"/>
      <w:r>
        <w:rPr>
          <w:rStyle w:val="1"/>
          <w:b/>
          <w:bCs/>
          <w:color w:val="000000"/>
        </w:rPr>
        <w:t>РЕШЕНИЕ</w:t>
      </w:r>
      <w:bookmarkEnd w:id="0"/>
    </w:p>
    <w:p w:rsidR="00A8196B" w:rsidRDefault="00B0140D" w:rsidP="00A8196B">
      <w:pPr>
        <w:pStyle w:val="21"/>
        <w:shd w:val="clear" w:color="auto" w:fill="auto"/>
        <w:spacing w:after="304" w:line="280" w:lineRule="exact"/>
        <w:ind w:firstLine="0"/>
        <w:jc w:val="left"/>
        <w:rPr>
          <w:rStyle w:val="2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168910" distL="63500" distR="121920" simplePos="0" relativeHeight="251661312" behindDoc="1" locked="0" layoutInCell="1" allowOverlap="1" wp14:anchorId="5DE28C22" wp14:editId="5726DB74">
                <wp:simplePos x="0" y="0"/>
                <wp:positionH relativeFrom="margin">
                  <wp:posOffset>5581015</wp:posOffset>
                </wp:positionH>
                <wp:positionV relativeFrom="paragraph">
                  <wp:posOffset>461221</wp:posOffset>
                </wp:positionV>
                <wp:extent cx="811530" cy="177800"/>
                <wp:effectExtent l="0" t="0" r="762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B" w:rsidRDefault="00A8196B" w:rsidP="00A8196B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№ </w:t>
                            </w:r>
                            <w:r w:rsidR="00F91D43">
                              <w:rPr>
                                <w:rStyle w:val="2Exact"/>
                                <w:color w:val="000000"/>
                              </w:rPr>
                              <w:t>17</w:t>
                            </w:r>
                            <w:r w:rsidR="00B0140D">
                              <w:rPr>
                                <w:rStyle w:val="2Exact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28C2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39.45pt;margin-top:36.3pt;width:63.9pt;height:14pt;z-index:-251655168;visibility:visible;mso-wrap-style:square;mso-width-percent:0;mso-height-percent:0;mso-wrap-distance-left:5pt;mso-wrap-distance-top:0;mso-wrap-distance-right:9.6pt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aOxQIAAK4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" filled="f" stroked="f">
                <v:textbox style="mso-fit-shape-to-text:t" inset="0,0,0,0">
                  <w:txbxContent>
                    <w:p w:rsidR="00A8196B" w:rsidRDefault="00A8196B" w:rsidP="00A8196B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№ </w:t>
                      </w:r>
                      <w:r w:rsidR="00F91D43">
                        <w:rPr>
                          <w:rStyle w:val="2Exact"/>
                          <w:color w:val="000000"/>
                        </w:rPr>
                        <w:t>17</w:t>
                      </w:r>
                      <w:r w:rsidR="00B0140D">
                        <w:rPr>
                          <w:rStyle w:val="2Exact"/>
                          <w:color w:val="000000"/>
                        </w:rPr>
                        <w:t>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96B">
        <w:rPr>
          <w:noProof/>
          <w:lang w:eastAsia="ru-RU"/>
        </w:rPr>
        <mc:AlternateContent>
          <mc:Choice Requires="wps">
            <w:drawing>
              <wp:anchor distT="0" distB="167640" distL="63500" distR="63500" simplePos="0" relativeHeight="251660288" behindDoc="1" locked="0" layoutInCell="1" allowOverlap="1" wp14:anchorId="21F8E398" wp14:editId="643FF9DC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2068830" cy="144145"/>
                <wp:effectExtent l="0" t="0" r="7620" b="825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B" w:rsidRDefault="00B0140D" w:rsidP="00A8196B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01</w:t>
                            </w:r>
                            <w:r w:rsidR="00A8196B">
                              <w:rPr>
                                <w:rStyle w:val="2Exact"/>
                                <w:color w:val="00000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апреля </w:t>
                            </w:r>
                            <w:r w:rsidR="00A8196B">
                              <w:rPr>
                                <w:rStyle w:val="2Exact"/>
                                <w:color w:val="000000"/>
                              </w:rPr>
                              <w:t xml:space="preserve"> 2016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E398" id="Надпись 5" o:spid="_x0000_s1027" type="#_x0000_t202" style="position:absolute;margin-left:0;margin-top:35.3pt;width:162.9pt;height:11.35pt;z-index:-251656192;visibility:visible;mso-wrap-style:square;mso-width-percent:0;mso-height-percent:0;mso-wrap-distance-left:5pt;mso-wrap-distance-top:0;mso-wrap-distance-right:5pt;mso-wrap-distance-bottom:13.2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" filled="f" stroked="f">
                <v:textbox inset="0,0,0,0">
                  <w:txbxContent>
                    <w:p w:rsidR="00A8196B" w:rsidRDefault="00B0140D" w:rsidP="00A8196B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01</w:t>
                      </w:r>
                      <w:r w:rsidR="00A8196B">
                        <w:rPr>
                          <w:rStyle w:val="2Exact"/>
                          <w:color w:val="000000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Style w:val="2Exact"/>
                          <w:color w:val="000000"/>
                        </w:rPr>
                        <w:t xml:space="preserve">апреля </w:t>
                      </w:r>
                      <w:r w:rsidR="00A8196B">
                        <w:rPr>
                          <w:rStyle w:val="2Exact"/>
                          <w:color w:val="000000"/>
                        </w:rPr>
                        <w:t xml:space="preserve"> 2016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96B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6AD03C00" wp14:editId="519AC409">
                <wp:simplePos x="0" y="0"/>
                <wp:positionH relativeFrom="margin">
                  <wp:posOffset>2260600</wp:posOffset>
                </wp:positionH>
                <wp:positionV relativeFrom="paragraph">
                  <wp:posOffset>387985</wp:posOffset>
                </wp:positionV>
                <wp:extent cx="1335405" cy="177800"/>
                <wp:effectExtent l="0" t="0" r="17145" b="1270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B" w:rsidRDefault="00A8196B" w:rsidP="00A8196B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х.Островского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3C00" id="Надпись 3" o:spid="_x0000_s1028" type="#_x0000_t202" style="position:absolute;margin-left:178pt;margin-top:30.55pt;width:105.15pt;height:1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E5ywIAALY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" filled="f" stroked="f">
                <v:textbox style="mso-fit-shape-to-text:t" inset="0,0,0,0">
                  <w:txbxContent>
                    <w:p w:rsidR="00A8196B" w:rsidRDefault="00A8196B" w:rsidP="00A8196B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х.Островского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96B">
        <w:rPr>
          <w:rStyle w:val="2"/>
          <w:color w:val="000000"/>
        </w:rPr>
        <w:t>О правилах депутатской этики</w:t>
      </w:r>
    </w:p>
    <w:p w:rsidR="00B0140D" w:rsidRDefault="00B0140D" w:rsidP="00A8196B">
      <w:pPr>
        <w:pStyle w:val="21"/>
        <w:shd w:val="clear" w:color="auto" w:fill="auto"/>
        <w:spacing w:after="304" w:line="280" w:lineRule="exact"/>
        <w:ind w:firstLine="0"/>
        <w:jc w:val="left"/>
        <w:rPr>
          <w:rStyle w:val="2"/>
          <w:color w:val="000000"/>
        </w:rPr>
      </w:pPr>
    </w:p>
    <w:p w:rsidR="00A8196B" w:rsidRDefault="00A8196B" w:rsidP="00A8196B">
      <w:pPr>
        <w:pStyle w:val="21"/>
        <w:shd w:val="clear" w:color="auto" w:fill="auto"/>
        <w:spacing w:after="304" w:line="280" w:lineRule="exact"/>
        <w:ind w:firstLine="0"/>
        <w:jc w:val="left"/>
      </w:pPr>
    </w:p>
    <w:p w:rsidR="00A8196B" w:rsidRDefault="00A8196B" w:rsidP="00A8196B">
      <w:pPr>
        <w:pStyle w:val="21"/>
        <w:shd w:val="clear" w:color="auto" w:fill="auto"/>
        <w:spacing w:after="333" w:line="322" w:lineRule="exact"/>
        <w:ind w:firstLine="760"/>
        <w:jc w:val="both"/>
      </w:pPr>
      <w:r>
        <w:rPr>
          <w:rStyle w:val="2"/>
          <w:color w:val="000000"/>
        </w:rPr>
        <w:t>Руководствуясь Уставом муниципального образования «Истоминское сельское поселение», Регламентом Собрания депутатов Истоминского сельского поселения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99" w:line="280" w:lineRule="exact"/>
      </w:pPr>
      <w:bookmarkStart w:id="3" w:name="bookmark2"/>
      <w:r>
        <w:rPr>
          <w:rStyle w:val="1"/>
          <w:b/>
          <w:bCs/>
          <w:color w:val="000000"/>
        </w:rPr>
        <w:t>Собрание депутатов Истоминского сельского поселения РЕШАЕТ:</w:t>
      </w:r>
      <w:bookmarkEnd w:id="3"/>
    </w:p>
    <w:p w:rsidR="00A8196B" w:rsidRDefault="00A8196B" w:rsidP="00A8196B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Утвердить правила депутатской этики согласно приложению, к настоящему Решению.</w:t>
      </w:r>
    </w:p>
    <w:p w:rsidR="00A8196B" w:rsidRDefault="00A8196B" w:rsidP="00A8196B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Настоящее Решение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A8196B" w:rsidRDefault="00F91D43" w:rsidP="00A8196B">
      <w:pPr>
        <w:pStyle w:val="2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7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906145" distL="63500" distR="149225" simplePos="0" relativeHeight="251664384" behindDoc="1" locked="0" layoutInCell="1" allowOverlap="1" wp14:anchorId="575DD498" wp14:editId="45B1C221">
                <wp:simplePos x="0" y="0"/>
                <wp:positionH relativeFrom="margin">
                  <wp:posOffset>5013325</wp:posOffset>
                </wp:positionH>
                <wp:positionV relativeFrom="paragraph">
                  <wp:posOffset>927735</wp:posOffset>
                </wp:positionV>
                <wp:extent cx="1289050" cy="177800"/>
                <wp:effectExtent l="2540" t="0" r="381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B" w:rsidRDefault="00A8196B" w:rsidP="00A8196B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С.И.Будко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D498" id="Надпись 1" o:spid="_x0000_s1029" type="#_x0000_t202" style="position:absolute;left:0;text-align:left;margin-left:394.75pt;margin-top:73.05pt;width:101.5pt;height:14pt;z-index:-251652096;visibility:visible;mso-wrap-style:square;mso-width-percent:0;mso-height-percent:0;mso-wrap-distance-left:5pt;mso-wrap-distance-top:0;mso-wrap-distance-right:11.75pt;mso-wrap-distance-bottom:7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" filled="f" stroked="f">
                <v:textbox style="mso-fit-shape-to-text:t" inset="0,0,0,0">
                  <w:txbxContent>
                    <w:p w:rsidR="00A8196B" w:rsidRDefault="00A8196B" w:rsidP="00A8196B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С.И.Будко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96B">
        <w:rPr>
          <w:noProof/>
          <w:lang w:eastAsia="ru-RU"/>
        </w:rPr>
        <mc:AlternateContent>
          <mc:Choice Requires="wps">
            <w:drawing>
              <wp:anchor distT="0" distB="254000" distL="63500" distR="402590" simplePos="0" relativeHeight="251663360" behindDoc="1" locked="0" layoutInCell="1" allowOverlap="1" wp14:anchorId="234CD14C" wp14:editId="55060894">
                <wp:simplePos x="0" y="0"/>
                <wp:positionH relativeFrom="margin">
                  <wp:posOffset>-17145</wp:posOffset>
                </wp:positionH>
                <wp:positionV relativeFrom="paragraph">
                  <wp:posOffset>760730</wp:posOffset>
                </wp:positionV>
                <wp:extent cx="3403600" cy="613410"/>
                <wp:effectExtent l="0" t="0" r="6350" b="1016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B" w:rsidRDefault="00A8196B" w:rsidP="00A8196B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Председатель Собрания депутатов - глава Истоминского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D14C" id="Надпись 2" o:spid="_x0000_s1030" type="#_x0000_t202" style="position:absolute;left:0;text-align:left;margin-left:-1.35pt;margin-top:59.9pt;width:268pt;height:48.3pt;z-index:-251653120;visibility:visible;mso-wrap-style:square;mso-width-percent:0;mso-height-percent:0;mso-wrap-distance-left:5pt;mso-wrap-distance-top:0;mso-wrap-distance-right:31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dVyQ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" filled="f" stroked="f">
                <v:textbox style="mso-fit-shape-to-text:t" inset="0,0,0,0">
                  <w:txbxContent>
                    <w:p w:rsidR="00A8196B" w:rsidRDefault="00A8196B" w:rsidP="00A8196B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</w:rPr>
                        <w:t>Председатель Собрания депутатов - глава Истоминского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96B">
        <w:rPr>
          <w:rStyle w:val="2"/>
          <w:color w:val="000000"/>
        </w:rPr>
        <w:t>Настоящее Решение вступает в силу со дня его принятия.</w:t>
      </w:r>
      <w:r w:rsidR="00A8196B">
        <w:br w:type="page"/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left="5460" w:firstLine="0"/>
        <w:jc w:val="righ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Приложение 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left="5460" w:firstLine="0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к Решению Собрания депутатов Истоминского сельского поселения 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left="5460" w:firstLine="0"/>
        <w:jc w:val="right"/>
      </w:pPr>
      <w:r>
        <w:rPr>
          <w:rStyle w:val="2"/>
          <w:color w:val="000000"/>
        </w:rPr>
        <w:t xml:space="preserve"> «О правилах депутатской этики»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line="280" w:lineRule="exact"/>
        <w:ind w:left="20"/>
      </w:pPr>
      <w:bookmarkStart w:id="4" w:name="bookmark3"/>
      <w:r>
        <w:rPr>
          <w:rStyle w:val="1"/>
          <w:b/>
          <w:bCs/>
          <w:color w:val="000000"/>
        </w:rPr>
        <w:t>Правила</w:t>
      </w:r>
      <w:bookmarkEnd w:id="4"/>
    </w:p>
    <w:p w:rsidR="00A8196B" w:rsidRDefault="00A8196B" w:rsidP="00A8196B">
      <w:pPr>
        <w:pStyle w:val="11"/>
        <w:keepNext/>
        <w:keepLines/>
        <w:shd w:val="clear" w:color="auto" w:fill="auto"/>
        <w:spacing w:before="0" w:after="295" w:line="280" w:lineRule="exact"/>
        <w:ind w:left="20"/>
      </w:pPr>
      <w:bookmarkStart w:id="5" w:name="bookmark4"/>
      <w:r>
        <w:rPr>
          <w:rStyle w:val="1"/>
          <w:b/>
          <w:bCs/>
          <w:color w:val="000000"/>
        </w:rPr>
        <w:t>депутатской этики</w:t>
      </w:r>
      <w:bookmarkEnd w:id="5"/>
    </w:p>
    <w:p w:rsidR="00A8196B" w:rsidRDefault="00A8196B" w:rsidP="00A8196B">
      <w:pPr>
        <w:pStyle w:val="21"/>
        <w:shd w:val="clear" w:color="auto" w:fill="auto"/>
        <w:spacing w:after="277" w:line="326" w:lineRule="exact"/>
        <w:ind w:firstLine="580"/>
        <w:jc w:val="left"/>
      </w:pPr>
      <w:r>
        <w:rPr>
          <w:rStyle w:val="2"/>
          <w:color w:val="000000"/>
        </w:rPr>
        <w:t>Настоящие Правила определяют моральные принципы и правила поведения, обязательные для депутата Собрания депутатов Истоминского сельского поселения.</w:t>
      </w:r>
    </w:p>
    <w:p w:rsidR="00A8196B" w:rsidRDefault="00A8196B" w:rsidP="00A8196B">
      <w:pPr>
        <w:pStyle w:val="31"/>
        <w:shd w:val="clear" w:color="auto" w:fill="auto"/>
        <w:spacing w:before="0" w:after="299" w:line="280" w:lineRule="exact"/>
        <w:ind w:firstLine="760"/>
      </w:pPr>
      <w:r>
        <w:rPr>
          <w:rStyle w:val="30"/>
          <w:b w:val="0"/>
          <w:bCs w:val="0"/>
          <w:color w:val="000000"/>
        </w:rPr>
        <w:t xml:space="preserve">Статья 1. </w:t>
      </w:r>
      <w:r>
        <w:rPr>
          <w:rStyle w:val="3"/>
          <w:b/>
          <w:bCs/>
          <w:color w:val="000000"/>
        </w:rPr>
        <w:t>Общие положения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Правила депутатской этики закрепляют основные нормы поведения, которые депутат Собрания депутатов Истоминского сельского поселения (далее - депутат) обязан соблюдать при осуществлении им депутатской деятельности, в том числе на заседаниях Собрания депутатов Истоминского сельского поселения (далее - Собрание депутатов), постоянных комиссий Собрания депутатов, фракций в Собрании депутатов и образованных в Собрании депутатов рабочих групп, устанавливают меры ответственности за нарушение требований, установленных настоящими Правилами, а также определяют порядок рассмотрения вопросов о нарушении депутатами настоящих Правил.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обязан исполнять депутатские обязанности добросовестно, на высоком профессиональном уровне, в интересах жителей Истоминского сельского поселения.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являться примером неукоснительного соблюдения закона и уважения к нему, а также уважать честь, достоинство и деловую репутацию других депутатов, иных должностных лиц и граждан.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воздерживаться от действий, заявлений и поступков, которые могут причинить ущерб чести, достоинству и деловой репутации других депутатов, скомпрометировать его самого и Собрание депутатов.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не вправе использовать свой статус для деятельности, не связанной с осуществлением депутатских полномочий.</w:t>
      </w:r>
    </w:p>
    <w:p w:rsidR="00A8196B" w:rsidRDefault="00A8196B" w:rsidP="00A8196B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273" w:line="322" w:lineRule="exact"/>
        <w:ind w:firstLine="760"/>
        <w:jc w:val="both"/>
      </w:pPr>
      <w:r>
        <w:rPr>
          <w:rStyle w:val="2"/>
          <w:color w:val="000000"/>
        </w:rPr>
        <w:t>Депутат осуществляет свою деятельность в соответствии с Конституцией Российской Федерации, федеральными законами и законами Ростовской области, Уставом муниципального образования «Истоминское сельское поселение», Регламентом Собрания депутатов Истоминского сельского поселения и иными правовыми актами органов местного самоуправления.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99" w:line="280" w:lineRule="exact"/>
        <w:ind w:firstLine="760"/>
        <w:jc w:val="both"/>
      </w:pPr>
      <w:bookmarkStart w:id="6" w:name="bookmark5"/>
      <w:r>
        <w:rPr>
          <w:rStyle w:val="12"/>
          <w:b w:val="0"/>
          <w:bCs w:val="0"/>
          <w:color w:val="000000"/>
        </w:rPr>
        <w:t xml:space="preserve">Статья 2. </w:t>
      </w:r>
      <w:r>
        <w:rPr>
          <w:rStyle w:val="1"/>
          <w:b/>
          <w:bCs/>
          <w:color w:val="000000"/>
        </w:rPr>
        <w:t>Этические принципы деятельности депутата</w:t>
      </w:r>
      <w:bookmarkEnd w:id="6"/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Этическими принципами деятельности депутата являются:</w:t>
      </w:r>
    </w:p>
    <w:p w:rsidR="00A8196B" w:rsidRDefault="00A8196B" w:rsidP="00A8196B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соблюдение в своей деятельности паритета интересов граждан, общества, Истоминского сельского поселения и государства;</w:t>
      </w:r>
    </w:p>
    <w:p w:rsidR="00A8196B" w:rsidRDefault="00A8196B" w:rsidP="00A8196B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формирование высокой правовой культуры в обществе на основе личного примера, уважения и соблюдения норм морали, отражающих идеалы добра, справедливости, честности и гуманизма;</w:t>
      </w:r>
    </w:p>
    <w:p w:rsidR="00A8196B" w:rsidRDefault="00A8196B" w:rsidP="00940827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after="236" w:line="322" w:lineRule="exact"/>
        <w:ind w:firstLine="760"/>
        <w:jc w:val="both"/>
      </w:pPr>
      <w:r w:rsidRPr="00A8196B">
        <w:rPr>
          <w:rStyle w:val="2"/>
          <w:color w:val="000000"/>
        </w:rPr>
        <w:t>недопущение совершения поступков, которые могут вызвать сомнения в добросовестности исполнения депутатом своих полномочий;</w:t>
      </w:r>
      <w:r w:rsidR="00D20A86">
        <w:rPr>
          <w:rStyle w:val="2"/>
          <w:color w:val="000000"/>
        </w:rPr>
        <w:t xml:space="preserve"> </w:t>
      </w:r>
      <w:r w:rsidRPr="00A8196B">
        <w:rPr>
          <w:rStyle w:val="2"/>
          <w:color w:val="000000"/>
        </w:rPr>
        <w:t xml:space="preserve">уважение достоинства и интересов депутатов, иных должностных лиц, государственных и муниципальных </w:t>
      </w:r>
      <w:r w:rsidRPr="00A8196B">
        <w:rPr>
          <w:rStyle w:val="2"/>
          <w:color w:val="000000"/>
        </w:rPr>
        <w:lastRenderedPageBreak/>
        <w:t>служащих, организаций и граждан.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44" w:line="326" w:lineRule="exact"/>
        <w:ind w:firstLine="760"/>
        <w:jc w:val="both"/>
      </w:pPr>
      <w:bookmarkStart w:id="7" w:name="bookmark6"/>
      <w:r>
        <w:rPr>
          <w:rStyle w:val="12"/>
          <w:b w:val="0"/>
          <w:bCs w:val="0"/>
          <w:color w:val="000000"/>
        </w:rPr>
        <w:t xml:space="preserve">Статья 3. </w:t>
      </w:r>
      <w:r>
        <w:rPr>
          <w:rStyle w:val="1"/>
          <w:b/>
          <w:bCs/>
          <w:color w:val="000000"/>
        </w:rPr>
        <w:t>Правила депутатской этики, относящиеся к деятельности депутата в Собрании депутатов</w:t>
      </w:r>
      <w:bookmarkEnd w:id="7"/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обязан присутствовать на заседаниях Собрания депутатов, а также заседаниях постоянных комиссий Собрания депутатов, фракций в Собрании депутатов и образованных в Собрании депутатов рабочих групп, членом которых он является.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Отсутствие депутата на указанных заседаниях допускается только по уважительной причине. О невозможности присутствовать на заседании депутат заблаговременно информирует соответственно председателя Собрания депутатов - главу Истоминского сельского поселения либо его заместителя, председателя постоянн</w:t>
      </w:r>
      <w:r w:rsidR="00DA576C">
        <w:rPr>
          <w:rStyle w:val="2"/>
          <w:color w:val="000000"/>
        </w:rPr>
        <w:t>ой комиссии Собрания депутатов</w:t>
      </w:r>
      <w:r>
        <w:rPr>
          <w:rStyle w:val="2"/>
          <w:color w:val="000000"/>
        </w:rPr>
        <w:t>, образованной в Собрании депутатов рабочей группы.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содействовать созданию в Собрании депутатов атмосферы доброжелательности, взаимной поддержки и делового сотрудничества.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не может навязать свою позицию посредством угроз, ультиматумов и иных подобных действий.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уважительно обращаться ко всем лицам, присутствующим на заседаниях Собрания депутатов, а также заседаниях постоянных комиссий Собрания депутатов, фракций в Собрании депутатов и образованных в Собрании депутатов рабочих групп. Отношение депутата к другим депутатам и иным лицам должно быть корректным и толерантным.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строит свою работу на принципах коллективного обсуждения и принятия решений в соответствии с компетенцией Собрания депутатов, уважения и терпимости к многообразию мнений, совместно с другими депутатами находит способы преодоления разногласий.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322" w:lineRule="exact"/>
        <w:ind w:firstLine="760"/>
        <w:jc w:val="both"/>
      </w:pPr>
      <w:bookmarkStart w:id="8" w:name="bookmark7"/>
      <w:r>
        <w:rPr>
          <w:rStyle w:val="2"/>
          <w:color w:val="000000"/>
        </w:rPr>
        <w:t>Выступление депутата на заседаниях Собрания депутатов, а также заседаниях постоянных комиссий Собрания депутатов, фракций в Собрании депутатов и образованных в Собрании депутатов рабочих групп допускается только с разрешения председательствующего. Депутат обязан выполнять требования председательствующего. Не допускаются выступления не по повестке дня или не по существу вопроса, прерывание выступающих.</w:t>
      </w:r>
      <w:bookmarkEnd w:id="8"/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нарушения выступающим на заседании Собрания депутатов депутатом настоящих Правил председательствующий предупреждает выступающего, а в случае повторного нарушения лишает его права выступления до окончания заседания.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Не допускаются индивидуальные и коллективные действия, ведущие к произвольному прекращению заседания Собрания депутатов, а также заседаний постоянных комиссий Собрания депутатов, фракций в Собрании депутатов и образованных в Собрании депутатов рабочих групп, в том числе уход из зала заседаний в целях срыва заседания.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придерживаться делового стиля одежды, соответствующего официальному характеру деятельности Собрания депутатов.</w:t>
      </w:r>
    </w:p>
    <w:p w:rsidR="00A8196B" w:rsidRDefault="00A8196B" w:rsidP="00A8196B">
      <w:pPr>
        <w:pStyle w:val="21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В случае, если депутат имеет финансовую либо иную личную заинтересованность в </w:t>
      </w:r>
      <w:r w:rsidR="00DA576C">
        <w:rPr>
          <w:rStyle w:val="2"/>
          <w:color w:val="000000"/>
        </w:rPr>
        <w:t>каком-либо</w:t>
      </w:r>
      <w:r>
        <w:rPr>
          <w:rStyle w:val="2"/>
          <w:color w:val="000000"/>
        </w:rPr>
        <w:t xml:space="preserve"> вопросе, который обсуждается в Собрании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left="20" w:firstLine="0"/>
        <w:sectPr w:rsidR="00A8196B">
          <w:footerReference w:type="even" r:id="rId8"/>
          <w:pgSz w:w="11900" w:h="16840"/>
          <w:pgMar w:top="586" w:right="669" w:bottom="519" w:left="96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3</w:t>
      </w:r>
    </w:p>
    <w:p w:rsidR="00A8196B" w:rsidRDefault="00A8196B" w:rsidP="00A8196B">
      <w:pPr>
        <w:pStyle w:val="21"/>
        <w:shd w:val="clear" w:color="auto" w:fill="auto"/>
        <w:spacing w:after="240" w:line="322" w:lineRule="exact"/>
        <w:ind w:firstLine="0"/>
        <w:jc w:val="both"/>
      </w:pPr>
      <w:r>
        <w:rPr>
          <w:rStyle w:val="2"/>
          <w:color w:val="000000"/>
        </w:rPr>
        <w:lastRenderedPageBreak/>
        <w:t>депутатов в его присутствии, он должен немедленно сообщить об этом и воздержаться от участия в голосовании по данному вопросу.</w:t>
      </w:r>
    </w:p>
    <w:p w:rsidR="00A8196B" w:rsidRDefault="00A8196B" w:rsidP="00A8196B">
      <w:pPr>
        <w:pStyle w:val="31"/>
        <w:shd w:val="clear" w:color="auto" w:fill="auto"/>
        <w:spacing w:before="0" w:after="240" w:line="322" w:lineRule="exact"/>
        <w:ind w:firstLine="760"/>
      </w:pPr>
      <w:r>
        <w:rPr>
          <w:rStyle w:val="30"/>
          <w:b w:val="0"/>
          <w:bCs w:val="0"/>
          <w:color w:val="000000"/>
        </w:rPr>
        <w:t xml:space="preserve">Статья 4. </w:t>
      </w:r>
      <w:r>
        <w:rPr>
          <w:rStyle w:val="3"/>
          <w:b/>
          <w:bCs/>
          <w:color w:val="000000"/>
        </w:rPr>
        <w:t>Правила депутатской этики при взаимодействии с государственными органами, органами местного самоуправления, организациями и гражданами</w:t>
      </w:r>
    </w:p>
    <w:p w:rsidR="00A8196B" w:rsidRDefault="00A8196B" w:rsidP="00A8196B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не должен использовать служебную информацию, полученную от должностных лиц государственных органов, органов местного самоуправления в связи с осуществлением его полномочий, для достижения личной выгоды или выгоды членов своей семьи.</w:t>
      </w:r>
    </w:p>
    <w:p w:rsidR="00A8196B" w:rsidRDefault="00A8196B" w:rsidP="00A8196B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A8196B" w:rsidRDefault="00A8196B" w:rsidP="00A8196B">
      <w:pPr>
        <w:pStyle w:val="21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составляют государственную, коммерческую или иную охраняемую законом тайну;</w:t>
      </w:r>
    </w:p>
    <w:p w:rsidR="00A8196B" w:rsidRDefault="00A8196B" w:rsidP="00A8196B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относятся к личной жизни гражданина или иного лица и доверены депутату при условии их неразглашения;</w:t>
      </w:r>
    </w:p>
    <w:p w:rsidR="00A8196B" w:rsidRDefault="00A8196B" w:rsidP="00A8196B">
      <w:pPr>
        <w:pStyle w:val="21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касаются вопросов, рассматриваемых на закрытых заседаниях Собрания депутатов, а также закрытых заседаниях постоянных комиссий Собрания депутатов, фракций в Собрании депутатов и образованных в Собрании депутатов рабочих групп.</w:t>
      </w:r>
    </w:p>
    <w:p w:rsidR="00A8196B" w:rsidRDefault="00A8196B" w:rsidP="00A8196B">
      <w:pPr>
        <w:pStyle w:val="21"/>
        <w:numPr>
          <w:ilvl w:val="0"/>
          <w:numId w:val="5"/>
        </w:numPr>
        <w:shd w:val="clear" w:color="auto" w:fill="auto"/>
        <w:tabs>
          <w:tab w:val="left" w:pos="105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Взаимоотношения депутата с гражданами строятся на основе взаимного уважения и вежливости.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вопросов.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проявлять терпимость к убеждениям граждан, обычаям и традициям народов России и других государств, культурным и иным особенностям этнических, социальных групп и конфессий.</w:t>
      </w:r>
    </w:p>
    <w:p w:rsidR="00A8196B" w:rsidRDefault="00A8196B" w:rsidP="00A8196B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 должен использовать официальные бланки депутата только для депутатских запросов, писем и документов, подписанных собственноручно и необходимых для осуществления им депутатских полномочий.</w:t>
      </w:r>
    </w:p>
    <w:p w:rsidR="00A8196B" w:rsidRDefault="00A8196B" w:rsidP="00A8196B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after="273" w:line="322" w:lineRule="exact"/>
        <w:ind w:firstLine="760"/>
        <w:jc w:val="both"/>
      </w:pPr>
      <w:r>
        <w:rPr>
          <w:rStyle w:val="2"/>
          <w:color w:val="000000"/>
        </w:rPr>
        <w:t>Депутат не должен использовать помещение, телефоны, автотранспорт и другие предоставляемые ему в связи с осуществлением им депутатской деятельности материально-технические средства Собрания депутатов в целях, не связанных с осуществлением депутатской деятельности.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304" w:line="280" w:lineRule="exact"/>
        <w:ind w:firstLine="760"/>
        <w:jc w:val="both"/>
      </w:pPr>
      <w:bookmarkStart w:id="9" w:name="bookmark8"/>
      <w:r>
        <w:rPr>
          <w:rStyle w:val="12"/>
          <w:b w:val="0"/>
          <w:bCs w:val="0"/>
          <w:color w:val="000000"/>
        </w:rPr>
        <w:t xml:space="preserve">Статья 5. </w:t>
      </w:r>
      <w:r>
        <w:rPr>
          <w:rStyle w:val="1"/>
          <w:b/>
          <w:bCs/>
          <w:color w:val="000000"/>
        </w:rPr>
        <w:t>Этика публичных выступлений депутата</w:t>
      </w:r>
      <w:bookmarkEnd w:id="9"/>
    </w:p>
    <w:p w:rsidR="00A8196B" w:rsidRDefault="00A8196B" w:rsidP="00A8196B">
      <w:pPr>
        <w:pStyle w:val="21"/>
        <w:numPr>
          <w:ilvl w:val="0"/>
          <w:numId w:val="7"/>
        </w:numPr>
        <w:shd w:val="clear" w:color="auto" w:fill="auto"/>
        <w:tabs>
          <w:tab w:val="left" w:pos="1051"/>
          <w:tab w:val="left" w:pos="6898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Депутат, выступая на заседаниях Собрания депутатов, иных мероприятиях и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должен использовать только достоверную информацию. Депутат не должен допускать грубых и некорректных высказываний, использования</w:t>
      </w:r>
      <w:r>
        <w:rPr>
          <w:rStyle w:val="2"/>
          <w:color w:val="000000"/>
        </w:rPr>
        <w:tab/>
        <w:t>ненормативной лексики,</w:t>
      </w:r>
    </w:p>
    <w:p w:rsidR="00A8196B" w:rsidRDefault="00A8196B" w:rsidP="00A8196B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 xml:space="preserve">оскорбительных выражений и жестов, призывать к незаконным действиям (бездействию), использовать при осуществлении депутатской деятельности заведомо </w:t>
      </w:r>
      <w:r>
        <w:rPr>
          <w:rStyle w:val="2"/>
          <w:color w:val="000000"/>
        </w:rPr>
        <w:lastRenderedPageBreak/>
        <w:t>ложную информацию.</w:t>
      </w:r>
    </w:p>
    <w:p w:rsidR="00A8196B" w:rsidRDefault="00A8196B" w:rsidP="00A8196B">
      <w:pPr>
        <w:pStyle w:val="21"/>
        <w:numPr>
          <w:ilvl w:val="0"/>
          <w:numId w:val="7"/>
        </w:numPr>
        <w:shd w:val="clear" w:color="auto" w:fill="auto"/>
        <w:tabs>
          <w:tab w:val="left" w:pos="1074"/>
        </w:tabs>
        <w:spacing w:after="233" w:line="322" w:lineRule="exact"/>
        <w:ind w:firstLine="760"/>
        <w:jc w:val="both"/>
      </w:pPr>
      <w:r>
        <w:rPr>
          <w:rStyle w:val="2"/>
          <w:color w:val="000000"/>
        </w:rPr>
        <w:t>Депутат не вправе выступать от имени Собрания депутатов, его постоянных комиссий, а также от имени депутатского объединения в Собрании депутатов, другого депутата (депутатов) Собрания депутатов, если он не уполномочен на то соответственно Собранием депутатов, постоянной комиссией Собрания депутатов, депутатским объединением в Собрании депутатов, депутатом (депутатами) Собрания депутатов.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48" w:line="331" w:lineRule="exact"/>
        <w:ind w:firstLine="760"/>
        <w:jc w:val="both"/>
      </w:pPr>
      <w:bookmarkStart w:id="10" w:name="bookmark9"/>
      <w:r>
        <w:rPr>
          <w:rStyle w:val="12"/>
          <w:b w:val="0"/>
          <w:bCs w:val="0"/>
          <w:color w:val="000000"/>
        </w:rPr>
        <w:t xml:space="preserve">Статья 6. </w:t>
      </w:r>
      <w:r>
        <w:rPr>
          <w:rStyle w:val="1"/>
          <w:b/>
          <w:bCs/>
          <w:color w:val="000000"/>
        </w:rPr>
        <w:t>Правила депутатской этики при пребывании на территориях иностранных государств</w:t>
      </w:r>
      <w:bookmarkEnd w:id="10"/>
    </w:p>
    <w:p w:rsidR="00A8196B" w:rsidRDefault="00A8196B" w:rsidP="00A8196B">
      <w:pPr>
        <w:pStyle w:val="21"/>
        <w:shd w:val="clear" w:color="auto" w:fill="auto"/>
        <w:spacing w:after="273" w:line="322" w:lineRule="exact"/>
        <w:ind w:firstLine="760"/>
        <w:jc w:val="both"/>
      </w:pPr>
      <w:r>
        <w:rPr>
          <w:rStyle w:val="2"/>
          <w:color w:val="000000"/>
        </w:rPr>
        <w:t>Все действия депутата в период пребывания на территориях иностранных государств в составе официальных делегаций должны быть направлены на повышение репутации Российской Федерации, Ростовской области, Истоминского сельского поселения, Собрания депутатов, соблюдение этикета и избежание конфликтных ситуаций.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44" w:line="280" w:lineRule="exact"/>
        <w:ind w:firstLine="760"/>
        <w:jc w:val="both"/>
      </w:pPr>
      <w:bookmarkStart w:id="11" w:name="bookmark10"/>
      <w:r>
        <w:rPr>
          <w:rStyle w:val="12"/>
          <w:b w:val="0"/>
          <w:bCs w:val="0"/>
          <w:color w:val="000000"/>
        </w:rPr>
        <w:t xml:space="preserve">Статья 7. </w:t>
      </w:r>
      <w:r>
        <w:rPr>
          <w:rStyle w:val="1"/>
          <w:b/>
          <w:bCs/>
          <w:color w:val="000000"/>
        </w:rPr>
        <w:t>Ответственность за нарушение настоящих Правил</w:t>
      </w:r>
      <w:bookmarkEnd w:id="11"/>
    </w:p>
    <w:p w:rsidR="00A8196B" w:rsidRDefault="00A8196B" w:rsidP="00A8196B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322" w:lineRule="exact"/>
        <w:ind w:firstLine="760"/>
        <w:jc w:val="both"/>
      </w:pPr>
      <w:bookmarkStart w:id="12" w:name="bookmark11"/>
      <w:r>
        <w:rPr>
          <w:rStyle w:val="2"/>
          <w:color w:val="000000"/>
        </w:rPr>
        <w:t>Депутат несет ответственность перед Собранием депутатов за свою деятельность, а также за действия, порочащие честь и достоинство депутата и умаляющие авторитет Собрания депутатов.</w:t>
      </w:r>
      <w:bookmarkEnd w:id="12"/>
    </w:p>
    <w:p w:rsidR="00A8196B" w:rsidRDefault="00A8196B" w:rsidP="00A8196B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За нарушение настоящих Правил на заседании Собрания депутатов к депутату могут быть применены следующие меры воздействия: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предупреждение;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лишение права выступления до окончания заседания (при повторном предупреждении);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заслушивание на заседании постоянной комиссии по мандатным вопросам и депутатской этике Собрания депутатов;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предложение депутату принести публичные извинения;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объявление депутату публичного порицания;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326" w:lineRule="exact"/>
        <w:ind w:firstLine="760"/>
        <w:jc w:val="both"/>
      </w:pPr>
      <w:r>
        <w:rPr>
          <w:rStyle w:val="2"/>
          <w:color w:val="000000"/>
        </w:rPr>
        <w:t>информирование граждан через средства массовой информации о фактах нарушения депутатом настоящих Правил;</w:t>
      </w:r>
    </w:p>
    <w:p w:rsidR="00A8196B" w:rsidRDefault="00A8196B" w:rsidP="00A8196B">
      <w:pPr>
        <w:pStyle w:val="21"/>
        <w:numPr>
          <w:ilvl w:val="0"/>
          <w:numId w:val="9"/>
        </w:numPr>
        <w:shd w:val="clear" w:color="auto" w:fill="auto"/>
        <w:tabs>
          <w:tab w:val="left" w:pos="1102"/>
        </w:tabs>
        <w:spacing w:after="0" w:line="326" w:lineRule="exact"/>
        <w:ind w:firstLine="760"/>
        <w:jc w:val="both"/>
      </w:pPr>
      <w:r>
        <w:rPr>
          <w:rStyle w:val="2"/>
          <w:color w:val="000000"/>
        </w:rPr>
        <w:t>лишение депутата права выступления на одном или двух заседаниях Собрания депутатов.</w:t>
      </w:r>
    </w:p>
    <w:p w:rsidR="00A8196B" w:rsidRDefault="00A8196B" w:rsidP="00A8196B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after="240" w:line="322" w:lineRule="exact"/>
        <w:ind w:firstLine="760"/>
        <w:jc w:val="both"/>
      </w:pPr>
      <w:r>
        <w:rPr>
          <w:rStyle w:val="2"/>
          <w:color w:val="000000"/>
        </w:rPr>
        <w:t>Решение Собрания депутатов о применении меры воздействия к депутату, предусмотренной пунктами 3-7</w:t>
      </w:r>
      <w:hyperlink w:anchor="bookmark11" w:tooltip="Current Document" w:history="1">
        <w:r>
          <w:rPr>
            <w:rStyle w:val="2"/>
            <w:color w:val="000000"/>
          </w:rPr>
          <w:t xml:space="preserve"> части 2 </w:t>
        </w:r>
      </w:hyperlink>
      <w:r>
        <w:rPr>
          <w:rStyle w:val="2"/>
          <w:color w:val="000000"/>
        </w:rPr>
        <w:t>настоящей статьи, оформляется решением, принимаемым большинством голосов от числа депутатов, присутствующих на заседании.</w:t>
      </w:r>
    </w:p>
    <w:p w:rsidR="00A8196B" w:rsidRDefault="00A8196B" w:rsidP="00A8196B">
      <w:pPr>
        <w:pStyle w:val="11"/>
        <w:keepNext/>
        <w:keepLines/>
        <w:shd w:val="clear" w:color="auto" w:fill="auto"/>
        <w:spacing w:before="0" w:after="240" w:line="322" w:lineRule="exact"/>
        <w:ind w:firstLine="760"/>
        <w:jc w:val="both"/>
      </w:pPr>
      <w:bookmarkStart w:id="13" w:name="bookmark12"/>
      <w:r>
        <w:rPr>
          <w:rStyle w:val="12"/>
          <w:b w:val="0"/>
          <w:bCs w:val="0"/>
          <w:color w:val="000000"/>
        </w:rPr>
        <w:t xml:space="preserve">Статья 8. </w:t>
      </w:r>
      <w:r>
        <w:rPr>
          <w:rStyle w:val="1"/>
          <w:b/>
          <w:bCs/>
          <w:color w:val="000000"/>
        </w:rPr>
        <w:t>Порядок рассмотрения вопросов о нарушении депутатами настоящих Правил</w:t>
      </w:r>
      <w:bookmarkEnd w:id="13"/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4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Рассмотрение вопросов о нарушении депутатами настоящих Правил (за исключением случая, предусмотренного</w:t>
      </w:r>
      <w:hyperlink w:anchor="bookmark7" w:tooltip="Current Document" w:history="1">
        <w:r>
          <w:rPr>
            <w:rStyle w:val="2"/>
            <w:color w:val="000000"/>
          </w:rPr>
          <w:t xml:space="preserve"> частью 6 статьи 3 </w:t>
        </w:r>
      </w:hyperlink>
      <w:r>
        <w:rPr>
          <w:rStyle w:val="2"/>
          <w:color w:val="000000"/>
        </w:rPr>
        <w:t>настоящих Правил) осуществляется постоянной комиссией Собрания депутатов по мандатным вопросам и депутатской этике (далее - Комиссия).</w:t>
      </w:r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Комиссия рассматривает вопросы о нарушении настоящих Правил на </w:t>
      </w:r>
      <w:r>
        <w:rPr>
          <w:rStyle w:val="2"/>
          <w:color w:val="000000"/>
        </w:rPr>
        <w:lastRenderedPageBreak/>
        <w:t>основании решения Собрания депутатов, письменного обращения депутата (группы депутатов), должностных лиц государственных органов, органов местного самоуправления, организаций и граждан.</w:t>
      </w:r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На заседание Комиссии, посвященное рассмотрению вопроса о нарушении депутатом настоящих Правил, приглашается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рассмотрению вопроса о нарушении депутатом настоящих Правил.</w:t>
      </w:r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Председатель Комиссии обязан заблаговременно предоставить депутату, действия которого являются предметом рассмотрения, все документы, поступившие в Комиссию. Указанный депутат вправе представить в Комиссию мотивированный ответ в письменном виде, давать устные пояснения по существу вопроса.</w:t>
      </w:r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По итогам рассмотрения вопроса о нарушении депутатом настоящих Правил Комиссия может вынести одно из следующих решений:</w:t>
      </w:r>
    </w:p>
    <w:p w:rsidR="00A8196B" w:rsidRDefault="00A8196B" w:rsidP="00A8196B">
      <w:pPr>
        <w:pStyle w:val="21"/>
        <w:numPr>
          <w:ilvl w:val="0"/>
          <w:numId w:val="11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 нарушении депутатом настоящих Правил с рекомендацией Собранию депутатов применить к депутату одну из мер воздействия, предусмотренных пунктами 4-7</w:t>
      </w:r>
      <w:hyperlink w:anchor="bookmark11" w:tooltip="Current Document" w:history="1">
        <w:r>
          <w:rPr>
            <w:rStyle w:val="2"/>
            <w:color w:val="000000"/>
          </w:rPr>
          <w:t xml:space="preserve"> части 2 статьи 7 </w:t>
        </w:r>
      </w:hyperlink>
      <w:r>
        <w:rPr>
          <w:rStyle w:val="2"/>
          <w:color w:val="000000"/>
        </w:rPr>
        <w:t>настоящих Правил;</w:t>
      </w:r>
    </w:p>
    <w:p w:rsidR="00A8196B" w:rsidRDefault="00A8196B" w:rsidP="00A8196B">
      <w:pPr>
        <w:pStyle w:val="21"/>
        <w:numPr>
          <w:ilvl w:val="0"/>
          <w:numId w:val="11"/>
        </w:numPr>
        <w:shd w:val="clear" w:color="auto" w:fill="auto"/>
        <w:tabs>
          <w:tab w:val="left" w:pos="1126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об отсутствии нарушения депутатом настоящих Правил.</w:t>
      </w:r>
    </w:p>
    <w:p w:rsidR="00A8196B" w:rsidRDefault="00A8196B" w:rsidP="00A8196B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Предметом рассмотрения Комиссии не могут являться вопросы, связанные с личной жизнью депутата, а также позиции, выраженные депутатом при голосовании.</w:t>
      </w:r>
    </w:p>
    <w:p w:rsidR="00F742EB" w:rsidRDefault="00A8196B" w:rsidP="00A668E6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Отзыв обращения его автором является основанием для прекращения процедуры рассмотрения вопроса о нарушении депутатом настоящих Правил, если затрагив</w:t>
      </w:r>
      <w:r w:rsidR="00DA576C">
        <w:rPr>
          <w:rStyle w:val="2"/>
          <w:color w:val="000000"/>
        </w:rPr>
        <w:t>аются только интересы заявителя.</w:t>
      </w:r>
    </w:p>
    <w:sectPr w:rsidR="00F742EB" w:rsidSect="000E3F30">
      <w:footerReference w:type="even" r:id="rId9"/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38" w:rsidRDefault="00B96938">
      <w:r>
        <w:separator/>
      </w:r>
    </w:p>
  </w:endnote>
  <w:endnote w:type="continuationSeparator" w:id="0">
    <w:p w:rsidR="00B96938" w:rsidRDefault="00B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3" w:rsidRDefault="00A8196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10217150</wp:posOffset>
              </wp:positionV>
              <wp:extent cx="83185" cy="189865"/>
              <wp:effectExtent l="0" t="0" r="0" b="381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C3" w:rsidRDefault="00DA576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2F1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1" type="#_x0000_t202" style="position:absolute;margin-left:301.25pt;margin-top:804.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" filled="f" stroked="f">
              <v:textbox style="mso-fit-shape-to-text:t" inset="0,0,0,0">
                <w:txbxContent>
                  <w:p w:rsidR="00000000" w:rsidRDefault="00DA576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62F1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3" w:rsidRDefault="00A8196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10217150</wp:posOffset>
              </wp:positionV>
              <wp:extent cx="83185" cy="189865"/>
              <wp:effectExtent l="0" t="0" r="0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C3" w:rsidRDefault="00DA576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2F1">
                            <w:rPr>
                              <w:rStyle w:val="a5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style="position:absolute;margin-left:301.25pt;margin-top:804.5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" filled="f" stroked="f">
              <v:textbox style="mso-fit-shape-to-text:t" inset="0,0,0,0">
                <w:txbxContent>
                  <w:p w:rsidR="00000000" w:rsidRDefault="00DA576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Pr="006362F1">
                      <w:rPr>
                        <w:rStyle w:val="a5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3" w:rsidRDefault="00A8196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10217150</wp:posOffset>
              </wp:positionV>
              <wp:extent cx="83185" cy="189865"/>
              <wp:effectExtent l="0" t="0" r="0" b="381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C3" w:rsidRDefault="00DA576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40D" w:rsidRPr="00B0140D">
                            <w:rPr>
                              <w:rStyle w:val="a5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3" type="#_x0000_t202" style="position:absolute;margin-left:301.25pt;margin-top:804.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xxxAIAALI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" filled="f" stroked="f">
              <v:textbox style="mso-fit-shape-to-text:t" inset="0,0,0,0">
                <w:txbxContent>
                  <w:p w:rsidR="00E821C3" w:rsidRDefault="00DA576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40D" w:rsidRPr="00B0140D">
                      <w:rPr>
                        <w:rStyle w:val="a5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38" w:rsidRDefault="00B96938">
      <w:r>
        <w:separator/>
      </w:r>
    </w:p>
  </w:footnote>
  <w:footnote w:type="continuationSeparator" w:id="0">
    <w:p w:rsidR="00B96938" w:rsidRDefault="00B9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C5"/>
    <w:rsid w:val="000E3F30"/>
    <w:rsid w:val="00381086"/>
    <w:rsid w:val="00A8196B"/>
    <w:rsid w:val="00B0140D"/>
    <w:rsid w:val="00B96938"/>
    <w:rsid w:val="00BB4BC5"/>
    <w:rsid w:val="00C01719"/>
    <w:rsid w:val="00D20A86"/>
    <w:rsid w:val="00DA576C"/>
    <w:rsid w:val="00E821C3"/>
    <w:rsid w:val="00F742EB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B7EE1-48A6-4209-AD1F-A9FB4CB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A8196B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uiPriority w:val="99"/>
    <w:rsid w:val="00A819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819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A819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A819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A819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819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A8196B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A8196B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196B"/>
    <w:pPr>
      <w:shd w:val="clear" w:color="auto" w:fill="FFFFFF"/>
      <w:spacing w:after="420" w:line="240" w:lineRule="atLeast"/>
      <w:ind w:hanging="1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3">
    <w:name w:val="Подпись к картинке"/>
    <w:basedOn w:val="a"/>
    <w:link w:val="Exact"/>
    <w:uiPriority w:val="99"/>
    <w:rsid w:val="00A8196B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A8196B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Колонтитул1"/>
    <w:basedOn w:val="a"/>
    <w:link w:val="a4"/>
    <w:uiPriority w:val="99"/>
    <w:rsid w:val="00A8196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8196B"/>
    <w:pPr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14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0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2016-03-31T06:01:00Z</cp:lastPrinted>
  <dcterms:created xsi:type="dcterms:W3CDTF">2016-03-30T14:22:00Z</dcterms:created>
  <dcterms:modified xsi:type="dcterms:W3CDTF">2016-03-31T06:01:00Z</dcterms:modified>
</cp:coreProperties>
</file>