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576A7" w:rsidP="0015099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576A7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A576A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A576A7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DC38A7">
              <w:rPr>
                <w:rFonts w:ascii="Times New Roman" w:hAnsi="Times New Roman"/>
                <w:bCs/>
                <w:szCs w:val="28"/>
                <w:lang w:eastAsia="en-US"/>
              </w:rPr>
              <w:t>500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DC38A7">
        <w:t>646</w:t>
      </w:r>
      <w:r w:rsidR="00A576A7">
        <w:t>,1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0E2E77">
        <w:t>109,1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A576A7">
        <w:t>84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C38A7">
        <w:t>0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DC38A7">
        <w:t>646</w:t>
      </w:r>
      <w:r w:rsidR="00A576A7">
        <w:t>,1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0E2E77">
        <w:t>109,1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A576A7">
        <w:t>84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DC38A7">
        <w:t>0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990763">
        <w:t>информационных технологий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DC38A7">
        <w:t>333</w:t>
      </w:r>
      <w:r w:rsidR="000E2E77">
        <w:t>,1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0E2E77">
        <w:t>48,1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 w:rsidR="00990763">
        <w:t>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A576A7">
        <w:t>55</w:t>
      </w:r>
      <w:r w:rsidR="00990763">
        <w:t>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C38A7">
        <w:t>0</w:t>
      </w:r>
      <w:r w:rsidR="00990763">
        <w:t>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990763">
        <w:t>76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990763">
        <w:t>76,0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DC38A7">
        <w:t>333</w:t>
      </w:r>
      <w:r w:rsidR="000E2E77">
        <w:t>,1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0E2E77">
        <w:t>48,1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A576A7">
        <w:t>55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DC38A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>
        <w:t>76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76,0</w:t>
      </w:r>
      <w:r w:rsidRPr="003A5570">
        <w:t> </w:t>
      </w:r>
      <w:r>
        <w:t>тыс. рублей.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576A7">
        <w:t>3</w:t>
      </w:r>
      <w:r w:rsidR="00DC38A7">
        <w:t>15</w:t>
      </w:r>
      <w:r w:rsidR="000E2E77">
        <w:t>,</w:t>
      </w:r>
      <w:r w:rsidR="00150995">
        <w:t>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0E2E77">
        <w:t>61,0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A576A7">
        <w:t>29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DC38A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lastRenderedPageBreak/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720"/>
        <w:jc w:val="both"/>
      </w:pPr>
      <w:r>
        <w:t>2020 – 75,0</w:t>
      </w:r>
      <w:r w:rsidRPr="003A5570">
        <w:t> </w:t>
      </w:r>
      <w:r>
        <w:t>тыс. рублей.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576A7">
        <w:t>3</w:t>
      </w:r>
      <w:r w:rsidR="00DC38A7">
        <w:t>15</w:t>
      </w:r>
      <w:r w:rsidR="00150995">
        <w:t>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0E2E77">
        <w:t>61</w:t>
      </w:r>
      <w:r w:rsidR="00150995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A576A7">
        <w:t>29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DC38A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1"/>
        </w:numPr>
        <w:spacing w:after="0" w:line="240" w:lineRule="auto"/>
        <w:jc w:val="both"/>
      </w:pPr>
      <w:r w:rsidRPr="003A5570"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990763" w:rsidP="00990763">
      <w:pPr>
        <w:tabs>
          <w:tab w:val="left" w:pos="900"/>
        </w:tabs>
        <w:spacing w:after="0" w:line="240" w:lineRule="auto"/>
        <w:jc w:val="both"/>
      </w:pPr>
      <w:r>
        <w:t>2020 – 75,0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  <w:r>
        <w:t xml:space="preserve"> 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A45FBF">
        <w:rPr>
          <w:b/>
        </w:rPr>
        <w:t>4</w:t>
      </w:r>
      <w:r>
        <w:rPr>
          <w:b/>
        </w:rPr>
        <w:t>,5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693864">
        <w:t>19</w:t>
      </w:r>
      <w:r w:rsidRPr="00894B78">
        <w:t>.</w:t>
      </w:r>
      <w:r w:rsidR="00693864">
        <w:t>09</w:t>
      </w:r>
      <w:r w:rsidRPr="00894B78">
        <w:t xml:space="preserve">.2013 г. № </w:t>
      </w:r>
      <w:r w:rsidR="00693864">
        <w:t>343</w:t>
      </w:r>
      <w:r w:rsidRPr="00894B78">
        <w:t xml:space="preserve"> «Об утверждении муниципальной программы Истоминского сельского поселения «</w:t>
      </w:r>
      <w:r w:rsidR="00693864">
        <w:t>Информационное общество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5FBF" w:rsidRDefault="00A45FBF" w:rsidP="00A45FBF">
      <w:pPr>
        <w:pageBreakBefore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A45FBF" w:rsidRDefault="00A45FBF" w:rsidP="00A45FBF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к   муниципальной </w:t>
      </w:r>
      <w:r w:rsidR="00AB252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программе Истоминского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сельского поселения</w:t>
      </w:r>
    </w:p>
    <w:p w:rsidR="00A45FBF" w:rsidRDefault="00A45FBF" w:rsidP="00A45FBF">
      <w:pPr>
        <w:ind w:left="9639"/>
        <w:jc w:val="center"/>
      </w:pPr>
      <w:r>
        <w:rPr>
          <w:spacing w:val="-8"/>
        </w:rPr>
        <w:t>«</w:t>
      </w:r>
      <w:r w:rsidR="00AB2526">
        <w:t xml:space="preserve">Информационное общество» </w:t>
      </w:r>
    </w:p>
    <w:p w:rsidR="00A45FBF" w:rsidRDefault="00A45FBF" w:rsidP="00A45FBF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A45FBF" w:rsidRDefault="00A45FBF" w:rsidP="00A45FBF">
      <w:pPr>
        <w:pStyle w:val="ab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A45FBF" w:rsidTr="00CA702C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A45FBF" w:rsidTr="00CA702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A45FBF" w:rsidRDefault="00A45FBF" w:rsidP="00A45FBF">
      <w:pPr>
        <w:pStyle w:val="ab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A45FBF" w:rsidTr="00CA702C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A45FBF" w:rsidTr="00CA702C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«</w:t>
            </w:r>
            <w:r w:rsidRPr="00C32823"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A45FBF" w:rsidRPr="002F4A40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576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576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84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DC38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DC38A7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t>646,1</w:t>
            </w:r>
          </w:p>
        </w:tc>
      </w:tr>
      <w:tr w:rsidR="00A45FBF" w:rsidTr="00CA702C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E2E77" w:rsidP="008E6312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576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55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DC38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DC38A7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333,1</w:t>
            </w:r>
          </w:p>
        </w:tc>
      </w:tr>
      <w:tr w:rsidR="00A45FBF" w:rsidTr="00CA702C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F4A4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E2E77" w:rsidP="008E6312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576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55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DC38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DC38A7" w:rsidP="00A576A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256</w:t>
            </w:r>
            <w:r w:rsidR="000E2E77">
              <w:rPr>
                <w:spacing w:val="-20"/>
              </w:rPr>
              <w:t>,1</w:t>
            </w:r>
          </w:p>
        </w:tc>
      </w:tr>
      <w:tr w:rsidR="00A45FBF" w:rsidTr="00CA702C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rPr>
                <w:sz w:val="20"/>
                <w:szCs w:val="20"/>
              </w:rPr>
            </w:pPr>
            <w:r w:rsidRPr="00C32823"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002748" w:rsidRDefault="00A45FBF" w:rsidP="00CA702C">
            <w:pPr>
              <w:rPr>
                <w:sz w:val="22"/>
                <w:szCs w:val="22"/>
              </w:rPr>
            </w:pPr>
            <w:r w:rsidRPr="00C32823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A45FBF" w:rsidRPr="00002748" w:rsidRDefault="00A45FBF" w:rsidP="00CA702C">
            <w:pPr>
              <w:rPr>
                <w:sz w:val="20"/>
                <w:szCs w:val="20"/>
              </w:rPr>
            </w:pPr>
            <w:r w:rsidRPr="00002748">
              <w:rPr>
                <w:sz w:val="20"/>
                <w:szCs w:val="20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576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DC38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DC38A7" w:rsidP="000E2E7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</w:t>
            </w:r>
            <w:r w:rsidR="00A576A7">
              <w:rPr>
                <w:spacing w:val="-20"/>
              </w:rPr>
              <w:t>,</w:t>
            </w:r>
            <w:r w:rsidR="00150995">
              <w:rPr>
                <w:spacing w:val="-20"/>
              </w:rPr>
              <w:t>0</w:t>
            </w:r>
          </w:p>
        </w:tc>
      </w:tr>
      <w:tr w:rsidR="00A45FBF" w:rsidTr="00CA702C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C32823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C32823"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576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DC38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576A7" w:rsidP="00DC38A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</w:t>
            </w:r>
            <w:r w:rsidR="00DC38A7">
              <w:rPr>
                <w:spacing w:val="-20"/>
              </w:rPr>
              <w:t>15</w:t>
            </w:r>
            <w:r w:rsidR="00150995">
              <w:rPr>
                <w:spacing w:val="-20"/>
              </w:rPr>
              <w:t>,0</w:t>
            </w:r>
          </w:p>
        </w:tc>
      </w:tr>
      <w:tr w:rsidR="00A45FBF" w:rsidTr="00CA702C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8731D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45FB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576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DC38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576A7" w:rsidP="00DC38A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</w:t>
            </w:r>
            <w:r w:rsidR="00DC38A7">
              <w:rPr>
                <w:spacing w:val="-20"/>
              </w:rPr>
              <w:t>4</w:t>
            </w: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</w:t>
            </w:r>
            <w:r w:rsidR="00824C58">
              <w:rPr>
                <w:spacing w:val="-20"/>
              </w:rPr>
              <w:t>0</w:t>
            </w:r>
          </w:p>
        </w:tc>
      </w:tr>
      <w:tr w:rsidR="00A45FBF" w:rsidTr="00CA702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576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DC38A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8731DF"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DC38A7" w:rsidP="00A576A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</w:t>
            </w:r>
            <w:r w:rsidR="00150995">
              <w:rPr>
                <w:spacing w:val="-20"/>
              </w:rPr>
              <w:t>,0</w:t>
            </w:r>
          </w:p>
        </w:tc>
      </w:tr>
    </w:tbl>
    <w:p w:rsidR="00A45FBF" w:rsidRDefault="00A45FBF" w:rsidP="00A45FBF">
      <w:pPr>
        <w:rPr>
          <w:color w:val="FF0000"/>
          <w:spacing w:val="-8"/>
        </w:rPr>
        <w:sectPr w:rsidR="00A45FBF">
          <w:pgSz w:w="16840" w:h="11907" w:orient="landscape"/>
          <w:pgMar w:top="28" w:right="709" w:bottom="851" w:left="1134" w:header="567" w:footer="567" w:gutter="0"/>
          <w:cols w:space="720"/>
        </w:sectPr>
      </w:pPr>
    </w:p>
    <w:p w:rsidR="00A45FBF" w:rsidRPr="00B65FE0" w:rsidRDefault="00A45FBF" w:rsidP="00A45FBF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lastRenderedPageBreak/>
        <w:t>Приложение № 4</w:t>
      </w:r>
    </w:p>
    <w:p w:rsidR="00A45FBF" w:rsidRPr="00B65FE0" w:rsidRDefault="00A45FBF" w:rsidP="00A45FBF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к   муниципальной </w:t>
      </w:r>
      <w:r w:rsidR="0084752F"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программе Истоминского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сельского поселения</w:t>
      </w:r>
    </w:p>
    <w:p w:rsidR="00A45FBF" w:rsidRPr="00B65FE0" w:rsidRDefault="00A45FBF" w:rsidP="00A45FBF">
      <w:pPr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t>«</w:t>
      </w:r>
      <w:r w:rsidR="0084752F">
        <w:rPr>
          <w:sz w:val="20"/>
          <w:szCs w:val="20"/>
        </w:rPr>
        <w:t xml:space="preserve">Информационное общество» </w:t>
      </w:r>
    </w:p>
    <w:p w:rsidR="00A45FBF" w:rsidRDefault="00A45FBF" w:rsidP="00A45FBF">
      <w:pPr>
        <w:jc w:val="center"/>
        <w:rPr>
          <w:color w:val="FF0000"/>
          <w:spacing w:val="-8"/>
        </w:rPr>
      </w:pPr>
    </w:p>
    <w:p w:rsidR="00A45FBF" w:rsidRPr="00D93CD5" w:rsidRDefault="00A45FBF" w:rsidP="00A45FBF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</w:t>
      </w:r>
      <w:r w:rsidRPr="00D93CD5">
        <w:rPr>
          <w:spacing w:val="-8"/>
        </w:rPr>
        <w:t>РАСХОДЫ</w:t>
      </w:r>
    </w:p>
    <w:p w:rsidR="00A45FBF" w:rsidRPr="00D93CD5" w:rsidRDefault="00A45FBF" w:rsidP="00A45FBF">
      <w:pPr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 xml:space="preserve">на реализацию муниципальной программы </w:t>
      </w:r>
      <w:r w:rsidRPr="004D0113">
        <w:rPr>
          <w:spacing w:val="-8"/>
        </w:rPr>
        <w:t xml:space="preserve">«Информационное общество» в </w:t>
      </w:r>
      <w:r>
        <w:rPr>
          <w:spacing w:val="-8"/>
        </w:rPr>
        <w:t>Истомин</w:t>
      </w:r>
      <w:r w:rsidRPr="004D0113">
        <w:rPr>
          <w:spacing w:val="-8"/>
        </w:rPr>
        <w:t>ском сельском поселении</w:t>
      </w:r>
    </w:p>
    <w:p w:rsidR="00A45FBF" w:rsidRPr="00D93CD5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Наименование      </w:t>
            </w:r>
            <w:r w:rsidRPr="00D93CD5"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Ответственный    </w:t>
            </w:r>
            <w:r w:rsidRPr="00D93CD5">
              <w:rPr>
                <w:spacing w:val="-8"/>
              </w:rPr>
              <w:br/>
            </w:r>
            <w:r w:rsidR="0084752F" w:rsidRPr="00D93CD5">
              <w:rPr>
                <w:spacing w:val="-8"/>
              </w:rPr>
              <w:t>исполнитель, соисполнители</w:t>
            </w:r>
            <w:r w:rsidRPr="00D93CD5"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Оценка расходов (тыс. рублей), годы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2020</w:t>
            </w:r>
          </w:p>
        </w:tc>
      </w:tr>
    </w:tbl>
    <w:p w:rsidR="00A45FBF" w:rsidRPr="00D93CD5" w:rsidRDefault="00A45FBF" w:rsidP="00A45FBF">
      <w:pPr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10</w:t>
            </w:r>
          </w:p>
        </w:tc>
      </w:tr>
      <w:tr w:rsidR="0084752F" w:rsidRPr="00D93CD5" w:rsidTr="00CA702C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Программа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A576A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A576A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84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E117CB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A576A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A576A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84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E117CB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rHeight w:val="46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B65FE0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«Развитие информационных технологий»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A576A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55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E117CB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0E2E7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</w:t>
            </w:r>
            <w:r w:rsidR="008E6312">
              <w:rPr>
                <w:spacing w:val="-20"/>
              </w:rPr>
              <w:t>,</w:t>
            </w:r>
            <w:r>
              <w:rPr>
                <w:spacing w:val="-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A576A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55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E117CB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D93CD5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«Оптимизация и повышение качества предоставления государственных и муниципальных </w:t>
            </w:r>
            <w:r w:rsidR="00F12988" w:rsidRPr="00B65FE0">
              <w:rPr>
                <w:spacing w:val="-8"/>
                <w:sz w:val="20"/>
                <w:szCs w:val="20"/>
              </w:rPr>
              <w:t>услуг.</w:t>
            </w:r>
            <w:r>
              <w:rPr>
                <w:spacing w:val="-8"/>
                <w:sz w:val="20"/>
                <w:szCs w:val="20"/>
              </w:rPr>
              <w:t>»</w:t>
            </w:r>
          </w:p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A576A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E117CB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A45FB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</w:tr>
      <w:tr w:rsidR="0084752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E2E77" w:rsidP="00F947B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A576A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E117CB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06554F" w:rsidTr="00CA702C">
        <w:trPr>
          <w:trHeight w:val="28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4B1E99" w:rsidRDefault="00A45FBF" w:rsidP="00CA702C">
            <w:pPr>
              <w:jc w:val="center"/>
            </w:pPr>
            <w:r w:rsidRPr="004B1E99"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84752F" w:rsidRDefault="0084752F" w:rsidP="00F05808">
      <w:pPr>
        <w:pStyle w:val="a5"/>
        <w:tabs>
          <w:tab w:val="left" w:pos="900"/>
        </w:tabs>
        <w:spacing w:after="0" w:line="240" w:lineRule="auto"/>
        <w:jc w:val="both"/>
      </w:pPr>
    </w:p>
    <w:p w:rsidR="0084752F" w:rsidRDefault="0084752F" w:rsidP="0084752F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A576A7" w:rsidRPr="00A576A7" w:rsidRDefault="00A576A7" w:rsidP="005A0AF8">
      <w:pPr>
        <w:tabs>
          <w:tab w:val="left" w:pos="900"/>
        </w:tabs>
        <w:ind w:left="852"/>
        <w:jc w:val="both"/>
      </w:pPr>
      <w:r>
        <w:t xml:space="preserve">Признать утратившим силу постановление Администрации </w:t>
      </w:r>
      <w:r w:rsidR="00722B16">
        <w:t>И</w:t>
      </w:r>
      <w:r>
        <w:t xml:space="preserve">стоминского сельского поселения от </w:t>
      </w:r>
      <w:r w:rsidR="00722B16">
        <w:t xml:space="preserve">17.11.2014 </w:t>
      </w:r>
      <w:r>
        <w:t xml:space="preserve">№ </w:t>
      </w:r>
      <w:r w:rsidR="00764DF7">
        <w:t>278</w:t>
      </w:r>
      <w:r>
        <w:t xml:space="preserve">  </w:t>
      </w:r>
      <w:r w:rsidR="005A0AF8">
        <w:t xml:space="preserve"> </w:t>
      </w:r>
      <w:r>
        <w:t>«</w:t>
      </w:r>
      <w:r w:rsidRPr="00A576A7">
        <w:t>О внесении изменений в Постановление Администрации Истоминского сельского поселения</w:t>
      </w:r>
      <w:r w:rsidR="005A0AF8">
        <w:t xml:space="preserve"> </w:t>
      </w:r>
      <w:r w:rsidRPr="00A576A7">
        <w:t>от 19.09.2013 г. № 343 «Об утверждении муниципальной программы Истоминского сельского поселения «Информационное общество»</w:t>
      </w: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A576A7" w:rsidRDefault="0084752F" w:rsidP="00A576A7">
      <w:pPr>
        <w:spacing w:line="240" w:lineRule="auto"/>
      </w:pPr>
      <w:r w:rsidRPr="003A5570">
        <w:t xml:space="preserve">Глава </w:t>
      </w:r>
      <w:r w:rsidR="00A576A7">
        <w:t>Администрации</w:t>
      </w:r>
    </w:p>
    <w:p w:rsidR="0084752F" w:rsidRPr="003A5570" w:rsidRDefault="0084752F" w:rsidP="00A576A7">
      <w:pPr>
        <w:spacing w:line="240" w:lineRule="auto"/>
      </w:pPr>
      <w:r>
        <w:t>Истомин</w:t>
      </w:r>
      <w:r w:rsidRPr="003A5570">
        <w:t xml:space="preserve">ского сельского </w:t>
      </w:r>
      <w:r w:rsidR="00A576A7">
        <w:t xml:space="preserve">                                                              Л.Н.Флюта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заместитель Главы администрации Жигулина Р.Ф.</w:t>
      </w:r>
    </w:p>
    <w:sectPr w:rsidR="005A0AF8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62" w:rsidRDefault="00D40F62" w:rsidP="00A45FBF">
      <w:pPr>
        <w:spacing w:after="0" w:line="240" w:lineRule="auto"/>
      </w:pPr>
      <w:r>
        <w:separator/>
      </w:r>
    </w:p>
  </w:endnote>
  <w:endnote w:type="continuationSeparator" w:id="0">
    <w:p w:rsidR="00D40F62" w:rsidRDefault="00D40F6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62" w:rsidRDefault="00D40F62" w:rsidP="00A45FBF">
      <w:pPr>
        <w:spacing w:after="0" w:line="240" w:lineRule="auto"/>
      </w:pPr>
      <w:r>
        <w:separator/>
      </w:r>
    </w:p>
  </w:footnote>
  <w:footnote w:type="continuationSeparator" w:id="0">
    <w:p w:rsidR="00D40F62" w:rsidRDefault="00D40F6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2E77"/>
    <w:rsid w:val="000E3F30"/>
    <w:rsid w:val="00150995"/>
    <w:rsid w:val="00273F27"/>
    <w:rsid w:val="002E6565"/>
    <w:rsid w:val="003A202E"/>
    <w:rsid w:val="00402FE1"/>
    <w:rsid w:val="004A4611"/>
    <w:rsid w:val="0052299F"/>
    <w:rsid w:val="0056054E"/>
    <w:rsid w:val="005A0AF8"/>
    <w:rsid w:val="00693864"/>
    <w:rsid w:val="00722B16"/>
    <w:rsid w:val="00760B71"/>
    <w:rsid w:val="00764DF7"/>
    <w:rsid w:val="007D7408"/>
    <w:rsid w:val="00824C58"/>
    <w:rsid w:val="0084752F"/>
    <w:rsid w:val="008731DF"/>
    <w:rsid w:val="008E6312"/>
    <w:rsid w:val="00990763"/>
    <w:rsid w:val="00A20503"/>
    <w:rsid w:val="00A45FBF"/>
    <w:rsid w:val="00A576A7"/>
    <w:rsid w:val="00A64CF9"/>
    <w:rsid w:val="00AB2526"/>
    <w:rsid w:val="00C706DC"/>
    <w:rsid w:val="00D40F62"/>
    <w:rsid w:val="00DA44EC"/>
    <w:rsid w:val="00DC38A7"/>
    <w:rsid w:val="00DC5B61"/>
    <w:rsid w:val="00E117CB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3317-C118-49A0-B92A-B41148A1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2016-01-19T09:11:00Z</cp:lastPrinted>
  <dcterms:created xsi:type="dcterms:W3CDTF">2016-01-17T19:09:00Z</dcterms:created>
  <dcterms:modified xsi:type="dcterms:W3CDTF">2016-01-19T09:13:00Z</dcterms:modified>
</cp:coreProperties>
</file>