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992"/>
        <w:gridCol w:w="1015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A6DBEC" wp14:editId="564FAD79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E7288C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AE5447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AE5447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марта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4A4611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261560">
            <w:pPr>
              <w:pStyle w:val="1"/>
              <w:ind w:right="-590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AE5447">
              <w:rPr>
                <w:rFonts w:ascii="Times New Roman" w:hAnsi="Times New Roman"/>
                <w:bCs/>
                <w:szCs w:val="28"/>
                <w:lang w:eastAsia="en-US"/>
              </w:rPr>
              <w:t>70</w:t>
            </w:r>
            <w:r w:rsidR="00261560">
              <w:rPr>
                <w:rFonts w:ascii="Times New Roman" w:hAnsi="Times New Roman"/>
                <w:bCs/>
                <w:szCs w:val="28"/>
                <w:lang w:eastAsia="en-US"/>
              </w:rPr>
              <w:t>/1</w:t>
            </w:r>
          </w:p>
        </w:tc>
        <w:tc>
          <w:tcPr>
            <w:tcW w:w="103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AE5447">
        <w:t>839,6</w:t>
      </w:r>
      <w:r w:rsidRPr="003A5570">
        <w:t xml:space="preserve"> тыс. рублей, в том числе:</w:t>
      </w:r>
    </w:p>
    <w:p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AE5447">
        <w:t>158,0</w:t>
      </w:r>
      <w:r w:rsidR="00F91D59" w:rsidRPr="003A5570">
        <w:t> тыс. рублей;</w:t>
      </w:r>
    </w:p>
    <w:p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261560">
        <w:t>113,6</w:t>
      </w:r>
      <w:r w:rsidR="00F91D59" w:rsidRPr="003A5570">
        <w:t> тыс. рублей;</w:t>
      </w:r>
    </w:p>
    <w:p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261560">
        <w:t>113,6</w:t>
      </w:r>
      <w:r w:rsidRPr="003A5570">
        <w:t> тыс. рублей;</w:t>
      </w:r>
    </w:p>
    <w:p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AE5447">
        <w:t>839,6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AE5447">
        <w:t>158,0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AE5447">
        <w:t>839,6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AE5447">
        <w:t>158,0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AE5447">
        <w:t>839,6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AE5447">
        <w:t>158,0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Par676"/>
      <w:bookmarkEnd w:id="0"/>
      <w:r w:rsidRPr="006A52E1">
        <w:rPr>
          <w:rFonts w:eastAsia="Times New Roman"/>
          <w:b/>
          <w:sz w:val="24"/>
          <w:szCs w:val="24"/>
          <w:lang w:eastAsia="ru-RU"/>
        </w:rPr>
        <w:t xml:space="preserve">Расходы местного бюджета </w:t>
      </w:r>
      <w:proofErr w:type="gramStart"/>
      <w:r w:rsidRPr="006A52E1">
        <w:rPr>
          <w:rFonts w:eastAsia="Times New Roman"/>
          <w:b/>
          <w:sz w:val="24"/>
          <w:szCs w:val="24"/>
          <w:lang w:eastAsia="ru-RU"/>
        </w:rPr>
        <w:t>для</w:t>
      </w:r>
      <w:proofErr w:type="gramEnd"/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2015 год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AE544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AE544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AE544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Par879"/>
      <w:bookmarkEnd w:id="1"/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AE544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AE544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lastRenderedPageBreak/>
        <w:t>Постановление вступает в силу со дня его обнародования.</w:t>
      </w:r>
    </w:p>
    <w:p w:rsidR="006A52E1" w:rsidRDefault="006A52E1" w:rsidP="002F2E7F">
      <w:pPr>
        <w:tabs>
          <w:tab w:val="left" w:pos="900"/>
        </w:tabs>
        <w:spacing w:after="0" w:line="240" w:lineRule="auto"/>
        <w:jc w:val="both"/>
      </w:pPr>
      <w:bookmarkStart w:id="2" w:name="_GoBack"/>
      <w:bookmarkEnd w:id="2"/>
    </w:p>
    <w:p w:rsidR="006A52E1" w:rsidRDefault="006A52E1" w:rsidP="006A52E1">
      <w:pPr>
        <w:tabs>
          <w:tab w:val="left" w:pos="900"/>
        </w:tabs>
        <w:spacing w:after="0" w:line="240" w:lineRule="auto"/>
        <w:ind w:left="284"/>
        <w:jc w:val="both"/>
      </w:pPr>
    </w:p>
    <w:p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6A52E1" w:rsidRPr="003A5570" w:rsidRDefault="006A52E1" w:rsidP="006A52E1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 Корниенко</w:t>
      </w:r>
    </w:p>
    <w:p w:rsidR="00A45FBF" w:rsidRDefault="00A45FBF" w:rsidP="00A45FBF">
      <w:pPr>
        <w:pageBreakBefore/>
        <w:rPr>
          <w:spacing w:val="-8"/>
        </w:rPr>
        <w:sectPr w:rsidR="00A45FBF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22" w:rsidRDefault="00936522" w:rsidP="00A45FBF">
      <w:pPr>
        <w:spacing w:after="0" w:line="240" w:lineRule="auto"/>
      </w:pPr>
      <w:r>
        <w:separator/>
      </w:r>
    </w:p>
  </w:endnote>
  <w:endnote w:type="continuationSeparator" w:id="0">
    <w:p w:rsidR="00936522" w:rsidRDefault="00936522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22" w:rsidRDefault="00936522" w:rsidP="00A45FBF">
      <w:pPr>
        <w:spacing w:after="0" w:line="240" w:lineRule="auto"/>
      </w:pPr>
      <w:r>
        <w:separator/>
      </w:r>
    </w:p>
  </w:footnote>
  <w:footnote w:type="continuationSeparator" w:id="0">
    <w:p w:rsidR="00936522" w:rsidRDefault="00936522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C"/>
    <w:rsid w:val="00067DA7"/>
    <w:rsid w:val="000E3F30"/>
    <w:rsid w:val="00261560"/>
    <w:rsid w:val="002F2E7F"/>
    <w:rsid w:val="0031078E"/>
    <w:rsid w:val="003375B6"/>
    <w:rsid w:val="003A202E"/>
    <w:rsid w:val="004A4611"/>
    <w:rsid w:val="004D0FBB"/>
    <w:rsid w:val="0052299F"/>
    <w:rsid w:val="0056054E"/>
    <w:rsid w:val="00693864"/>
    <w:rsid w:val="006A52E1"/>
    <w:rsid w:val="007D7408"/>
    <w:rsid w:val="007F7C21"/>
    <w:rsid w:val="00824C58"/>
    <w:rsid w:val="0084752F"/>
    <w:rsid w:val="008731DF"/>
    <w:rsid w:val="00873B49"/>
    <w:rsid w:val="00936522"/>
    <w:rsid w:val="00990763"/>
    <w:rsid w:val="00A45FBF"/>
    <w:rsid w:val="00AB2526"/>
    <w:rsid w:val="00AE5447"/>
    <w:rsid w:val="00C706DC"/>
    <w:rsid w:val="00DA44EC"/>
    <w:rsid w:val="00E7288C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2016-01-17T17:58:00Z</cp:lastPrinted>
  <dcterms:created xsi:type="dcterms:W3CDTF">2016-01-17T17:57:00Z</dcterms:created>
  <dcterms:modified xsi:type="dcterms:W3CDTF">2016-01-21T11:09:00Z</dcterms:modified>
</cp:coreProperties>
</file>