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EBDD" w14:textId="7E8568D2" w:rsidR="00A04449" w:rsidRPr="00F130FA" w:rsidRDefault="00BF3D9E" w:rsidP="00F130FA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F133FBE" wp14:editId="008134D1">
            <wp:extent cx="533400" cy="831850"/>
            <wp:effectExtent l="0" t="0" r="0" b="635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2DED0" w14:textId="77777777" w:rsidR="00F130FA" w:rsidRPr="00F130FA" w:rsidRDefault="00F130FA" w:rsidP="00F1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0F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14:paraId="421AA5A2" w14:textId="77777777" w:rsidR="00F130FA" w:rsidRPr="00F130FA" w:rsidRDefault="00F130FA" w:rsidP="00F1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0FA">
        <w:rPr>
          <w:rFonts w:ascii="Times New Roman" w:eastAsia="Times New Roman" w:hAnsi="Times New Roman" w:cs="Times New Roman"/>
          <w:b/>
          <w:bCs/>
          <w:sz w:val="28"/>
          <w:szCs w:val="28"/>
        </w:rPr>
        <w:t>ИСТОМИНСКОГО СЕЛЬСКОГО ПОСЕЛЕНИЯ</w:t>
      </w:r>
    </w:p>
    <w:p w14:paraId="13510A0D" w14:textId="77777777" w:rsidR="00F130FA" w:rsidRPr="00F130FA" w:rsidRDefault="00F130FA" w:rsidP="00F1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0FA">
        <w:rPr>
          <w:rFonts w:ascii="Times New Roman" w:eastAsia="Times New Roman" w:hAnsi="Times New Roman" w:cs="Times New Roman"/>
          <w:b/>
          <w:bCs/>
          <w:sz w:val="28"/>
          <w:szCs w:val="28"/>
        </w:rPr>
        <w:t>АКСАЙСКОГО РАЙОНА РОСТОВСКОЙ ОБЛАСТИ</w:t>
      </w:r>
    </w:p>
    <w:p w14:paraId="26FB522A" w14:textId="77777777" w:rsidR="00F130FA" w:rsidRPr="00F130FA" w:rsidRDefault="00F130FA" w:rsidP="00F13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8BED00" w14:textId="77777777" w:rsidR="00F130FA" w:rsidRPr="00F130FA" w:rsidRDefault="00F130FA" w:rsidP="00F1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0F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1D0FE761" w14:textId="77777777" w:rsidR="00F130FA" w:rsidRPr="00F130FA" w:rsidRDefault="00F130FA" w:rsidP="00F1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2C2791" w14:textId="70E252BA" w:rsidR="00F130FA" w:rsidRPr="00F130FA" w:rsidRDefault="00F130FA" w:rsidP="0057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0FA">
        <w:rPr>
          <w:rFonts w:ascii="Times New Roman" w:eastAsia="Times New Roman" w:hAnsi="Times New Roman" w:cs="Times New Roman"/>
          <w:sz w:val="28"/>
          <w:szCs w:val="28"/>
        </w:rPr>
        <w:t>х. Островского</w:t>
      </w:r>
    </w:p>
    <w:p w14:paraId="70AD33F5" w14:textId="50AE0324" w:rsidR="002D237B" w:rsidRPr="00F130FA" w:rsidRDefault="00576E50" w:rsidP="002D2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2D23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5834">
        <w:rPr>
          <w:rFonts w:ascii="Times New Roman" w:eastAsia="Times New Roman" w:hAnsi="Times New Roman" w:cs="Times New Roman"/>
          <w:sz w:val="28"/>
          <w:szCs w:val="28"/>
        </w:rPr>
        <w:t>04</w:t>
      </w:r>
      <w:r w:rsidR="002D237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9583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D237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D18AD"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66F6A969" w14:textId="77777777" w:rsidR="00F130FA" w:rsidRPr="00F130FA" w:rsidRDefault="00F130FA" w:rsidP="00F13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A2A00E" w14:textId="77777777" w:rsidR="009F5C8E" w:rsidRPr="0079021D" w:rsidRDefault="009F5C8E" w:rsidP="00576E5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21F23971" w14:textId="77777777" w:rsidR="00BC72CA" w:rsidRDefault="00BC72CA" w:rsidP="00576E5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Hlk34060149"/>
      <w:bookmarkStart w:id="1" w:name="_Hlk63955979"/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C72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сообщения лицом, замещающим </w:t>
      </w:r>
    </w:p>
    <w:p w14:paraId="5D0C6986" w14:textId="77777777" w:rsidR="00BC72CA" w:rsidRDefault="00BC72CA" w:rsidP="00576E5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72C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муниципальную должность, и муниципальными</w:t>
      </w:r>
    </w:p>
    <w:p w14:paraId="6B830665" w14:textId="3EBB5791" w:rsidR="00BC72CA" w:rsidRDefault="00BC72CA" w:rsidP="00576E5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72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служащими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Истоминского</w:t>
      </w:r>
    </w:p>
    <w:p w14:paraId="4048785F" w14:textId="341B2733" w:rsidR="00BC72CA" w:rsidRDefault="00BC72CA" w:rsidP="00576E5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 w:rsidRPr="00BC72CA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о получении подарка в связи с их</w:t>
      </w:r>
    </w:p>
    <w:p w14:paraId="78DEF972" w14:textId="10BB9AFC" w:rsidR="00BC72CA" w:rsidRDefault="00BC72CA" w:rsidP="00576E5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72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должностным положением или исполнением </w:t>
      </w:r>
    </w:p>
    <w:p w14:paraId="3533E275" w14:textId="77777777" w:rsidR="00BC72CA" w:rsidRDefault="00BC72CA" w:rsidP="00576E5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72CA">
        <w:rPr>
          <w:rFonts w:ascii="Times New Roman" w:hAnsi="Times New Roman" w:cs="Times New Roman"/>
          <w:b w:val="0"/>
          <w:bCs w:val="0"/>
          <w:sz w:val="28"/>
          <w:szCs w:val="28"/>
        </w:rPr>
        <w:t>ими должностных обязанностей, сдачи и оценки</w:t>
      </w:r>
    </w:p>
    <w:p w14:paraId="2909B05C" w14:textId="083565A8" w:rsidR="00BC72CA" w:rsidRDefault="00BC72CA" w:rsidP="00576E5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72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подарка, реализации (выкупа) и зачисления </w:t>
      </w:r>
    </w:p>
    <w:p w14:paraId="27FCE111" w14:textId="73BF7643" w:rsidR="00C615C5" w:rsidRPr="00F130FA" w:rsidRDefault="00BC72CA" w:rsidP="00576E5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72CA">
        <w:rPr>
          <w:rFonts w:ascii="Times New Roman" w:hAnsi="Times New Roman" w:cs="Times New Roman"/>
          <w:b w:val="0"/>
          <w:bCs w:val="0"/>
          <w:sz w:val="28"/>
          <w:szCs w:val="28"/>
        </w:rPr>
        <w:t>средств, вырученных от его реализации</w:t>
      </w:r>
      <w:r w:rsidR="00C615C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bookmarkEnd w:id="0"/>
    <w:bookmarkEnd w:id="1"/>
    <w:p w14:paraId="35292EF0" w14:textId="77777777" w:rsidR="009F5C8E" w:rsidRPr="00427E07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365501" w14:textId="77777777" w:rsidR="003C0BAC" w:rsidRPr="003C0BAC" w:rsidRDefault="003C0BAC" w:rsidP="003C0B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7FA9052" w14:textId="1BBDE3CE" w:rsidR="009F5C8E" w:rsidRPr="00162954" w:rsidRDefault="003C0BAC" w:rsidP="003C0B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C0BAC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 пунктом 5 части 1 статьи 14 Федерального закона от 02.03.2007</w:t>
      </w:r>
      <w:r w:rsidR="00576E50">
        <w:rPr>
          <w:rFonts w:ascii="Times New Roman" w:eastAsia="Times New Roman" w:hAnsi="Times New Roman" w:cs="Times New Roman"/>
          <w:kern w:val="2"/>
          <w:sz w:val="28"/>
          <w:szCs w:val="28"/>
        </w:rPr>
        <w:t>г.</w:t>
      </w:r>
      <w:r w:rsidRPr="003C0BA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№25-ФЗ «О муниципальной службе в Российской Федерации» и пунктом 7 части 3 статьи 12.1, частью 1 статьи 12.5 Федерального закона от 25.12.2008</w:t>
      </w:r>
      <w:r w:rsidR="00576E50">
        <w:rPr>
          <w:rFonts w:ascii="Times New Roman" w:eastAsia="Times New Roman" w:hAnsi="Times New Roman" w:cs="Times New Roman"/>
          <w:kern w:val="2"/>
          <w:sz w:val="28"/>
          <w:szCs w:val="28"/>
        </w:rPr>
        <w:t>г.</w:t>
      </w:r>
      <w:r w:rsidRPr="003C0BA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№273-ФЗ «О противодействии коррупции», Постановлением Правительства РФ от 09.01.2014</w:t>
      </w:r>
      <w:r w:rsidR="00576E50">
        <w:rPr>
          <w:rFonts w:ascii="Times New Roman" w:eastAsia="Times New Roman" w:hAnsi="Times New Roman" w:cs="Times New Roman"/>
          <w:kern w:val="2"/>
          <w:sz w:val="28"/>
          <w:szCs w:val="28"/>
        </w:rPr>
        <w:t>г.</w:t>
      </w:r>
      <w:r w:rsidRPr="003C0BA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№10 «О порядке сообщения отдельными категориями лиц о получении подарка в связи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реализации»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,-</w:t>
      </w:r>
    </w:p>
    <w:p w14:paraId="02EA4A96" w14:textId="77777777" w:rsidR="00F130FA" w:rsidRPr="00427E07" w:rsidRDefault="00F130FA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A64125" w14:textId="104F217B" w:rsidR="00F130FA" w:rsidRPr="00F130FA" w:rsidRDefault="00F130FA" w:rsidP="00576E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0FA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14:paraId="37063E84" w14:textId="77777777" w:rsidR="00EE0728" w:rsidRPr="00427E07" w:rsidRDefault="00EE0728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74A794" w14:textId="30F99E65" w:rsidR="0072171B" w:rsidRDefault="009F5C8E" w:rsidP="00FA2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0FA">
        <w:rPr>
          <w:rFonts w:ascii="Times New Roman" w:hAnsi="Times New Roman" w:cs="Times New Roman"/>
          <w:sz w:val="28"/>
          <w:szCs w:val="28"/>
        </w:rPr>
        <w:t>1.</w:t>
      </w:r>
      <w:r w:rsidR="00674F15">
        <w:rPr>
          <w:rFonts w:ascii="Times New Roman" w:hAnsi="Times New Roman" w:cs="Times New Roman"/>
          <w:sz w:val="28"/>
          <w:szCs w:val="28"/>
        </w:rPr>
        <w:t xml:space="preserve"> </w:t>
      </w:r>
      <w:r w:rsidR="00FA2E07" w:rsidRPr="00FA2E07">
        <w:rPr>
          <w:rFonts w:ascii="Times New Roman" w:hAnsi="Times New Roman" w:cs="Times New Roman"/>
          <w:sz w:val="28"/>
          <w:szCs w:val="28"/>
        </w:rPr>
        <w:t xml:space="preserve">Утвердить Положение о сообщении лицом, замещающим муниципальную должность, и муниципальными служащими Администрации </w:t>
      </w:r>
      <w:r w:rsidR="000F6B36">
        <w:rPr>
          <w:rFonts w:ascii="Times New Roman" w:hAnsi="Times New Roman" w:cs="Times New Roman"/>
          <w:sz w:val="28"/>
          <w:szCs w:val="28"/>
        </w:rPr>
        <w:t>Истоминского сельского</w:t>
      </w:r>
      <w:r w:rsidR="00E21164">
        <w:rPr>
          <w:rFonts w:ascii="Times New Roman" w:hAnsi="Times New Roman" w:cs="Times New Roman"/>
          <w:sz w:val="28"/>
          <w:szCs w:val="28"/>
        </w:rPr>
        <w:t xml:space="preserve"> </w:t>
      </w:r>
      <w:r w:rsidR="00FA2E07" w:rsidRPr="00FA2E07">
        <w:rPr>
          <w:rFonts w:ascii="Times New Roman" w:hAnsi="Times New Roman" w:cs="Times New Roman"/>
          <w:sz w:val="28"/>
          <w:szCs w:val="28"/>
        </w:rPr>
        <w:t>поселения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реализации.</w:t>
      </w:r>
    </w:p>
    <w:p w14:paraId="3CC9BA42" w14:textId="6CF8DFD9" w:rsidR="00823DC7" w:rsidRDefault="00FA2E07" w:rsidP="00823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3DC7" w:rsidRPr="00823DC7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</w:t>
      </w:r>
      <w:r w:rsidR="000F6B36">
        <w:rPr>
          <w:rFonts w:ascii="Times New Roman" w:hAnsi="Times New Roman" w:cs="Times New Roman"/>
          <w:sz w:val="28"/>
          <w:szCs w:val="28"/>
        </w:rPr>
        <w:t>Истоминского сельского</w:t>
      </w:r>
      <w:r w:rsidR="00E21164">
        <w:rPr>
          <w:rFonts w:ascii="Times New Roman" w:hAnsi="Times New Roman" w:cs="Times New Roman"/>
          <w:sz w:val="28"/>
          <w:szCs w:val="28"/>
        </w:rPr>
        <w:t xml:space="preserve"> </w:t>
      </w:r>
      <w:r w:rsidR="00823DC7" w:rsidRPr="00823DC7">
        <w:rPr>
          <w:rFonts w:ascii="Times New Roman" w:hAnsi="Times New Roman" w:cs="Times New Roman"/>
          <w:sz w:val="28"/>
          <w:szCs w:val="28"/>
        </w:rPr>
        <w:t xml:space="preserve">поселения и органы Администрации осуществляют прием подарков, полученных лицом, замещающим муниципальную должность, и муниципальными служащими, в связи с протокольными мероприятиями, служебными командировками и другими </w:t>
      </w:r>
      <w:r w:rsidR="00823DC7" w:rsidRPr="00823DC7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официальными мероприятиями, их оценку для принятия к бухгалтерскому учету, а также принимают решение о реализации указанных </w:t>
      </w:r>
      <w:r w:rsidR="00823DC7">
        <w:rPr>
          <w:rFonts w:ascii="Times New Roman" w:hAnsi="Times New Roman" w:cs="Times New Roman"/>
          <w:sz w:val="28"/>
          <w:szCs w:val="28"/>
        </w:rPr>
        <w:t>подарков.</w:t>
      </w:r>
    </w:p>
    <w:p w14:paraId="3B198F45" w14:textId="679B48AC" w:rsidR="00823DC7" w:rsidRDefault="00823DC7" w:rsidP="00823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Заместителю главы Администрации Истоминского сельского поселения</w:t>
      </w:r>
      <w:r w:rsidRPr="00823DC7">
        <w:rPr>
          <w:rFonts w:ascii="Times New Roman" w:hAnsi="Times New Roman" w:cs="Times New Roman"/>
          <w:sz w:val="28"/>
          <w:szCs w:val="28"/>
        </w:rPr>
        <w:t xml:space="preserve"> подготовить в установленном порядке проект нормативного акта о создании комиссии по оценке подарков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1667DD" w14:textId="27FD0ACD" w:rsidR="00823DC7" w:rsidRPr="00823DC7" w:rsidRDefault="00823DC7" w:rsidP="00823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23DC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  <w:r w:rsidR="003C0983">
        <w:rPr>
          <w:rFonts w:ascii="Times New Roman" w:hAnsi="Times New Roman" w:cs="Times New Roman"/>
          <w:sz w:val="28"/>
          <w:szCs w:val="28"/>
        </w:rPr>
        <w:t xml:space="preserve"> от </w:t>
      </w:r>
      <w:r w:rsidR="00923F9A">
        <w:rPr>
          <w:rFonts w:ascii="Times New Roman" w:hAnsi="Times New Roman" w:cs="Times New Roman"/>
          <w:sz w:val="28"/>
          <w:szCs w:val="28"/>
        </w:rPr>
        <w:t>03.03.2014</w:t>
      </w:r>
      <w:r w:rsidR="00576E50">
        <w:rPr>
          <w:rFonts w:ascii="Times New Roman" w:hAnsi="Times New Roman" w:cs="Times New Roman"/>
          <w:sz w:val="28"/>
          <w:szCs w:val="28"/>
        </w:rPr>
        <w:t>г.</w:t>
      </w:r>
      <w:r w:rsidR="00923F9A">
        <w:rPr>
          <w:rFonts w:ascii="Times New Roman" w:hAnsi="Times New Roman" w:cs="Times New Roman"/>
          <w:sz w:val="28"/>
          <w:szCs w:val="28"/>
        </w:rPr>
        <w:t xml:space="preserve"> №54 </w:t>
      </w:r>
      <w:r w:rsidR="003C0983">
        <w:rPr>
          <w:rFonts w:ascii="Times New Roman" w:hAnsi="Times New Roman" w:cs="Times New Roman"/>
          <w:sz w:val="28"/>
          <w:szCs w:val="28"/>
        </w:rPr>
        <w:t>«Об утверждении</w:t>
      </w:r>
      <w:r w:rsidR="003C0983" w:rsidRPr="003C098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C0983">
        <w:rPr>
          <w:rFonts w:ascii="Times New Roman" w:hAnsi="Times New Roman" w:cs="Times New Roman"/>
          <w:sz w:val="28"/>
          <w:szCs w:val="28"/>
        </w:rPr>
        <w:t>я</w:t>
      </w:r>
      <w:r w:rsidR="003C0983" w:rsidRPr="003C0983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923F9A">
        <w:rPr>
          <w:rFonts w:ascii="Times New Roman" w:hAnsi="Times New Roman" w:cs="Times New Roman"/>
          <w:sz w:val="28"/>
          <w:szCs w:val="28"/>
        </w:rPr>
        <w:t>»</w:t>
      </w:r>
    </w:p>
    <w:p w14:paraId="3B7ACCF3" w14:textId="3AE61C3C" w:rsidR="00FA2E07" w:rsidRDefault="00442D4F" w:rsidP="00FA2E0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D4F"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вступает в силу с момента подписания.</w:t>
      </w:r>
    </w:p>
    <w:p w14:paraId="53D73598" w14:textId="77777777" w:rsidR="00442D4F" w:rsidRPr="00442D4F" w:rsidRDefault="00442D4F" w:rsidP="00442D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442D4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«Вестник Истоминского поселения».</w:t>
      </w:r>
    </w:p>
    <w:p w14:paraId="5A8D06D0" w14:textId="04F0F6B3" w:rsidR="009F5C8E" w:rsidRPr="00427E07" w:rsidRDefault="00442D4F" w:rsidP="00442D4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22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7064CE">
        <w:rPr>
          <w:rFonts w:ascii="Times New Roman" w:hAnsi="Times New Roman" w:cs="Times New Roman"/>
          <w:sz w:val="28"/>
          <w:szCs w:val="28"/>
        </w:rPr>
        <w:t xml:space="preserve">. </w:t>
      </w:r>
      <w:r w:rsidR="005043DF" w:rsidRPr="005043DF">
        <w:rPr>
          <w:rFonts w:ascii="Times New Roman" w:hAnsi="Times New Roman" w:cs="Times New Roman"/>
          <w:sz w:val="28"/>
          <w:szCs w:val="28"/>
          <w:lang w:eastAsia="en-US"/>
        </w:rPr>
        <w:t>Контроль над исполнением настоящего распоряжения оставляю за собой.</w:t>
      </w:r>
    </w:p>
    <w:p w14:paraId="387B55BB" w14:textId="77777777" w:rsidR="003C0678" w:rsidRPr="00427E07" w:rsidRDefault="003C0678" w:rsidP="00442D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B2DAF4" w14:textId="02B31855" w:rsidR="009F5C8E" w:rsidRPr="00427E07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7E0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233E">
        <w:rPr>
          <w:rFonts w:ascii="Times New Roman" w:hAnsi="Times New Roman" w:cs="Times New Roman"/>
          <w:sz w:val="28"/>
          <w:szCs w:val="28"/>
        </w:rPr>
        <w:t>А</w:t>
      </w:r>
      <w:r w:rsidRPr="00427E0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3D869656" w14:textId="42279E4E" w:rsidR="009F5C8E" w:rsidRPr="00427E07" w:rsidRDefault="009F5C8E" w:rsidP="009F5C8E">
      <w:pPr>
        <w:pStyle w:val="ConsPlusNormal"/>
        <w:tabs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7E07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427E07">
        <w:rPr>
          <w:rFonts w:ascii="Times New Roman" w:hAnsi="Times New Roman" w:cs="Times New Roman"/>
          <w:sz w:val="28"/>
          <w:szCs w:val="28"/>
        </w:rPr>
        <w:tab/>
      </w:r>
      <w:r w:rsidR="001C0FD5">
        <w:rPr>
          <w:rFonts w:ascii="Times New Roman" w:hAnsi="Times New Roman" w:cs="Times New Roman"/>
          <w:sz w:val="28"/>
          <w:szCs w:val="28"/>
        </w:rPr>
        <w:t>Д</w:t>
      </w:r>
      <w:r w:rsidR="005A233E">
        <w:rPr>
          <w:rFonts w:ascii="Times New Roman" w:hAnsi="Times New Roman" w:cs="Times New Roman"/>
          <w:sz w:val="28"/>
          <w:szCs w:val="28"/>
        </w:rPr>
        <w:t>.</w:t>
      </w:r>
      <w:r w:rsidR="00F130FA">
        <w:rPr>
          <w:rFonts w:ascii="Times New Roman" w:hAnsi="Times New Roman" w:cs="Times New Roman"/>
          <w:sz w:val="28"/>
          <w:szCs w:val="28"/>
        </w:rPr>
        <w:t xml:space="preserve"> </w:t>
      </w:r>
      <w:r w:rsidR="005A233E">
        <w:rPr>
          <w:rFonts w:ascii="Times New Roman" w:hAnsi="Times New Roman" w:cs="Times New Roman"/>
          <w:sz w:val="28"/>
          <w:szCs w:val="28"/>
        </w:rPr>
        <w:t>А.</w:t>
      </w:r>
      <w:r w:rsidR="00F130FA">
        <w:rPr>
          <w:rFonts w:ascii="Times New Roman" w:hAnsi="Times New Roman" w:cs="Times New Roman"/>
          <w:sz w:val="28"/>
          <w:szCs w:val="28"/>
        </w:rPr>
        <w:t xml:space="preserve"> </w:t>
      </w:r>
      <w:r w:rsidR="001C0FD5">
        <w:rPr>
          <w:rFonts w:ascii="Times New Roman" w:hAnsi="Times New Roman" w:cs="Times New Roman"/>
          <w:sz w:val="28"/>
          <w:szCs w:val="28"/>
        </w:rPr>
        <w:t>Кудовб</w:t>
      </w:r>
      <w:r w:rsidR="005A233E">
        <w:rPr>
          <w:rFonts w:ascii="Times New Roman" w:hAnsi="Times New Roman" w:cs="Times New Roman"/>
          <w:sz w:val="28"/>
          <w:szCs w:val="28"/>
        </w:rPr>
        <w:t>а</w:t>
      </w:r>
    </w:p>
    <w:p w14:paraId="6F4236F5" w14:textId="77777777" w:rsidR="009F5C8E" w:rsidRPr="00427E07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AA03CB" w14:textId="77777777" w:rsidR="009F5C8E" w:rsidRDefault="009F5C8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1535EE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C2998A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89382D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3CBF2F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7F47B1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EE0E11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9E87EE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D18290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8AA4A1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DA97EC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02EDA2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6342D4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07BD32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F1FC83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70DCCC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D34239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A03C73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3C0D61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DA078D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606060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5E0689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2D9070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0AC3EC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D355B2" w14:textId="77777777" w:rsidR="00576E50" w:rsidRDefault="00576E50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0B0728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606C2C" w14:textId="77777777" w:rsidR="009F5C8E" w:rsidRPr="0079021D" w:rsidRDefault="009F5C8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50171D" w14:textId="25CF4401" w:rsidR="00F130FA" w:rsidRPr="00F130FA" w:rsidRDefault="00F130FA" w:rsidP="00F1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0F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вносит                                                                                                </w:t>
      </w:r>
      <w:r w:rsidR="003C0678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36A76BC5" w14:textId="238CA3A4" w:rsidR="00BA2D12" w:rsidRDefault="00C615C5" w:rsidP="00BA2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  <w:r w:rsidR="003C0678">
        <w:rPr>
          <w:rFonts w:ascii="Times New Roman" w:eastAsia="Times New Roman" w:hAnsi="Times New Roman" w:cs="Times New Roman"/>
          <w:sz w:val="24"/>
          <w:szCs w:val="24"/>
        </w:rPr>
        <w:tab/>
      </w:r>
      <w:r w:rsidR="003C0678">
        <w:rPr>
          <w:rFonts w:ascii="Times New Roman" w:eastAsia="Times New Roman" w:hAnsi="Times New Roman" w:cs="Times New Roman"/>
          <w:sz w:val="24"/>
          <w:szCs w:val="24"/>
        </w:rPr>
        <w:tab/>
      </w:r>
      <w:r w:rsidR="003C0678">
        <w:rPr>
          <w:rFonts w:ascii="Times New Roman" w:eastAsia="Times New Roman" w:hAnsi="Times New Roman" w:cs="Times New Roman"/>
          <w:sz w:val="24"/>
          <w:szCs w:val="24"/>
        </w:rPr>
        <w:tab/>
      </w:r>
      <w:r w:rsidR="003C0678">
        <w:rPr>
          <w:rFonts w:ascii="Times New Roman" w:eastAsia="Times New Roman" w:hAnsi="Times New Roman" w:cs="Times New Roman"/>
          <w:sz w:val="24"/>
          <w:szCs w:val="24"/>
        </w:rPr>
        <w:tab/>
      </w:r>
      <w:r w:rsidR="003C0678">
        <w:rPr>
          <w:rFonts w:ascii="Times New Roman" w:eastAsia="Times New Roman" w:hAnsi="Times New Roman" w:cs="Times New Roman"/>
          <w:sz w:val="24"/>
          <w:szCs w:val="24"/>
        </w:rPr>
        <w:tab/>
      </w:r>
      <w:r w:rsidR="00F84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F3D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B96FD6E" w14:textId="77777777" w:rsidR="000F6B36" w:rsidRPr="000F6B36" w:rsidRDefault="000F6B36" w:rsidP="000F6B3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AACEFB0" w14:textId="77777777" w:rsidR="000F6B36" w:rsidRPr="000F6B36" w:rsidRDefault="000F6B36" w:rsidP="000F6B3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A85269A" w14:textId="39785BF8" w:rsidR="000F6B36" w:rsidRPr="000F6B36" w:rsidRDefault="000F6B36" w:rsidP="000F6B3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</w:t>
      </w:r>
      <w:r w:rsidRPr="000F6B36">
        <w:rPr>
          <w:rFonts w:ascii="Times New Roman" w:hAnsi="Times New Roman" w:cs="Times New Roman"/>
          <w:sz w:val="28"/>
          <w:szCs w:val="28"/>
        </w:rPr>
        <w:t>поселения</w:t>
      </w:r>
    </w:p>
    <w:p w14:paraId="512699EB" w14:textId="65D49ACB" w:rsidR="000F6B36" w:rsidRPr="000F6B36" w:rsidRDefault="000F6B36" w:rsidP="000F6B3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 xml:space="preserve">от </w:t>
      </w:r>
      <w:r w:rsidR="00576E50">
        <w:rPr>
          <w:rFonts w:ascii="Times New Roman" w:hAnsi="Times New Roman" w:cs="Times New Roman"/>
          <w:sz w:val="28"/>
          <w:szCs w:val="28"/>
        </w:rPr>
        <w:t>13.04.</w:t>
      </w:r>
      <w:r w:rsidRPr="000F6B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F6B36">
        <w:rPr>
          <w:rFonts w:ascii="Times New Roman" w:hAnsi="Times New Roman" w:cs="Times New Roman"/>
          <w:sz w:val="28"/>
          <w:szCs w:val="28"/>
        </w:rPr>
        <w:t>г. №</w:t>
      </w:r>
      <w:r w:rsidR="00576E50">
        <w:rPr>
          <w:rFonts w:ascii="Times New Roman" w:hAnsi="Times New Roman" w:cs="Times New Roman"/>
          <w:sz w:val="28"/>
          <w:szCs w:val="28"/>
        </w:rPr>
        <w:t>60</w:t>
      </w:r>
    </w:p>
    <w:p w14:paraId="172E3B46" w14:textId="77777777" w:rsidR="000F6B36" w:rsidRDefault="000F6B36" w:rsidP="000F6B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0EB9A25" w14:textId="77777777" w:rsidR="000F6B36" w:rsidRPr="000F6B36" w:rsidRDefault="000F6B36" w:rsidP="000F6B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ПОЛОЖЕНИЕ</w:t>
      </w:r>
    </w:p>
    <w:p w14:paraId="4AE1E4DA" w14:textId="358E097C" w:rsidR="000F6B36" w:rsidRDefault="000F6B36" w:rsidP="000F6B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о сообщении лицом, замещающим муниципальную должность,</w:t>
      </w:r>
      <w:r w:rsidR="00576E50">
        <w:rPr>
          <w:rFonts w:ascii="Times New Roman" w:hAnsi="Times New Roman" w:cs="Times New Roman"/>
          <w:sz w:val="28"/>
          <w:szCs w:val="28"/>
        </w:rPr>
        <w:t xml:space="preserve"> </w:t>
      </w:r>
      <w:r w:rsidRPr="000F6B36">
        <w:rPr>
          <w:rFonts w:ascii="Times New Roman" w:hAnsi="Times New Roman" w:cs="Times New Roman"/>
          <w:sz w:val="28"/>
          <w:szCs w:val="28"/>
        </w:rPr>
        <w:t xml:space="preserve">и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</w:t>
      </w:r>
      <w:r w:rsidRPr="000F6B36">
        <w:rPr>
          <w:rFonts w:ascii="Times New Roman" w:hAnsi="Times New Roman" w:cs="Times New Roman"/>
          <w:sz w:val="28"/>
          <w:szCs w:val="28"/>
        </w:rPr>
        <w:t>поселения о получении подарка в связи с их должностным положением или исполнением ими должностных обязанностей, сдаче и оценке подарка,</w:t>
      </w:r>
      <w:r w:rsidR="00576E50">
        <w:rPr>
          <w:rFonts w:ascii="Times New Roman" w:hAnsi="Times New Roman" w:cs="Times New Roman"/>
          <w:sz w:val="28"/>
          <w:szCs w:val="28"/>
        </w:rPr>
        <w:t xml:space="preserve"> </w:t>
      </w:r>
      <w:r w:rsidRPr="000F6B36">
        <w:rPr>
          <w:rFonts w:ascii="Times New Roman" w:hAnsi="Times New Roman" w:cs="Times New Roman"/>
          <w:sz w:val="28"/>
          <w:szCs w:val="28"/>
        </w:rPr>
        <w:t>реализации (выкупе) и зачислении средств, вырученных от его реализации</w:t>
      </w:r>
    </w:p>
    <w:p w14:paraId="3D911A3C" w14:textId="77777777" w:rsidR="00576E50" w:rsidRPr="000F6B36" w:rsidRDefault="00576E50" w:rsidP="000F6B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72F4860" w14:textId="7822ABB1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</w:t>
      </w:r>
      <w:r w:rsidR="00576E50">
        <w:rPr>
          <w:rFonts w:ascii="Times New Roman" w:hAnsi="Times New Roman" w:cs="Times New Roman"/>
          <w:sz w:val="28"/>
          <w:szCs w:val="28"/>
        </w:rPr>
        <w:t>г</w:t>
      </w:r>
      <w:r w:rsidRPr="000F6B36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Истоминского сельского </w:t>
      </w:r>
      <w:r w:rsidRPr="000F6B36">
        <w:rPr>
          <w:rFonts w:ascii="Times New Roman" w:hAnsi="Times New Roman" w:cs="Times New Roman"/>
          <w:sz w:val="28"/>
          <w:szCs w:val="28"/>
        </w:rPr>
        <w:t xml:space="preserve">поселения и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</w:t>
      </w:r>
      <w:r w:rsidRPr="000F6B36">
        <w:rPr>
          <w:rFonts w:ascii="Times New Roman" w:hAnsi="Times New Roman" w:cs="Times New Roman"/>
          <w:sz w:val="28"/>
          <w:szCs w:val="28"/>
        </w:rPr>
        <w:t>поселения 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14:paraId="7BF86935" w14:textId="7777777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14:paraId="03E90A66" w14:textId="7777777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</w:t>
      </w:r>
    </w:p>
    <w:p w14:paraId="1E408D26" w14:textId="274672BD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 xml:space="preserve">подарок, полученный </w:t>
      </w:r>
      <w:r w:rsidR="00576E50">
        <w:rPr>
          <w:rFonts w:ascii="Times New Roman" w:hAnsi="Times New Roman" w:cs="Times New Roman"/>
          <w:sz w:val="28"/>
          <w:szCs w:val="28"/>
        </w:rPr>
        <w:t>г</w:t>
      </w:r>
      <w:r w:rsidRPr="000F6B36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Истоминского сельского </w:t>
      </w:r>
      <w:r w:rsidRPr="000F6B36">
        <w:rPr>
          <w:rFonts w:ascii="Times New Roman" w:hAnsi="Times New Roman" w:cs="Times New Roman"/>
          <w:sz w:val="28"/>
          <w:szCs w:val="28"/>
        </w:rPr>
        <w:t>поселения, муниципальными служащими Администрации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14:paraId="2D73B715" w14:textId="5D938578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 xml:space="preserve">"получение подарка в связи с должностным положением или в связи с исполнением должностных обязанностей" - получение </w:t>
      </w:r>
      <w:r w:rsidR="00576E50">
        <w:rPr>
          <w:rFonts w:ascii="Times New Roman" w:hAnsi="Times New Roman" w:cs="Times New Roman"/>
          <w:sz w:val="28"/>
          <w:szCs w:val="28"/>
        </w:rPr>
        <w:t>г</w:t>
      </w:r>
      <w:r w:rsidRPr="000F6B36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Истоминского сельского </w:t>
      </w:r>
      <w:r w:rsidRPr="000F6B36">
        <w:rPr>
          <w:rFonts w:ascii="Times New Roman" w:hAnsi="Times New Roman" w:cs="Times New Roman"/>
          <w:sz w:val="28"/>
          <w:szCs w:val="28"/>
        </w:rPr>
        <w:t>поселения, муниципальными служащими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инструкцией).</w:t>
      </w:r>
    </w:p>
    <w:p w14:paraId="4B437705" w14:textId="12555E2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lastRenderedPageBreak/>
        <w:t xml:space="preserve">3. Глава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</w:t>
      </w:r>
      <w:r w:rsidR="00EA4371">
        <w:rPr>
          <w:rFonts w:ascii="Times New Roman" w:hAnsi="Times New Roman" w:cs="Times New Roman"/>
          <w:sz w:val="28"/>
          <w:szCs w:val="28"/>
        </w:rPr>
        <w:t xml:space="preserve"> </w:t>
      </w:r>
      <w:r w:rsidRPr="000F6B36">
        <w:rPr>
          <w:rFonts w:ascii="Times New Roman" w:hAnsi="Times New Roman" w:cs="Times New Roman"/>
          <w:sz w:val="28"/>
          <w:szCs w:val="28"/>
        </w:rPr>
        <w:t>поселения, муниципальные служащие не вправе получать не предусмотренные законодательством Российской Федерации подарки от физических (юридических) лиц в связи их должностным положением или исполнением ими должностных обязанностей.</w:t>
      </w:r>
    </w:p>
    <w:p w14:paraId="7639E536" w14:textId="7777777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4. Обо всех случаях получения подарка в связи должностным положением или исполнением должностных обязанностей:</w:t>
      </w:r>
    </w:p>
    <w:p w14:paraId="261B4620" w14:textId="206B876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 xml:space="preserve">4.1.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Истоминского сельского </w:t>
      </w:r>
      <w:r w:rsidRPr="000F6B36">
        <w:rPr>
          <w:rFonts w:ascii="Times New Roman" w:hAnsi="Times New Roman" w:cs="Times New Roman"/>
          <w:sz w:val="28"/>
          <w:szCs w:val="28"/>
        </w:rPr>
        <w:t>поселения обязан в порядке,</w:t>
      </w:r>
    </w:p>
    <w:p w14:paraId="7F5DF6B0" w14:textId="7777777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предусмотренном настоящим Положением, уведомить комиссию по оценке подарков Администрации городского поселения, образованную в соответствии с законодательством о бухгалтерском учете (далее – Комиссия);</w:t>
      </w:r>
    </w:p>
    <w:p w14:paraId="52CDBF90" w14:textId="7777777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4.2. Муниципальные служащие обязаны в порядке, предусмотренном настоящим Положением, уведомить представителя нанимателя (работодателя).</w:t>
      </w:r>
    </w:p>
    <w:p w14:paraId="3A3ADA71" w14:textId="7777777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 № 1 к Положению, представляется не позднее 3 рабочих дней со дня получения подарка.</w:t>
      </w:r>
    </w:p>
    <w:p w14:paraId="7EDB06CD" w14:textId="7777777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33A0D9F0" w14:textId="7777777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3CD5A295" w14:textId="0B89D7DF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</w:t>
      </w:r>
      <w:r w:rsidR="00576E50" w:rsidRPr="000F6B36">
        <w:rPr>
          <w:rFonts w:ascii="Times New Roman" w:hAnsi="Times New Roman" w:cs="Times New Roman"/>
          <w:sz w:val="28"/>
          <w:szCs w:val="28"/>
        </w:rPr>
        <w:t>сроки</w:t>
      </w:r>
      <w:r w:rsidRPr="000F6B36">
        <w:rPr>
          <w:rFonts w:ascii="Times New Roman" w:hAnsi="Times New Roman" w:cs="Times New Roman"/>
          <w:sz w:val="28"/>
          <w:szCs w:val="28"/>
        </w:rPr>
        <w:t xml:space="preserve">, указанные в абзацах первом и втором настоящего пункта, по причине, не зависящей от </w:t>
      </w:r>
      <w:r w:rsidR="00576E50">
        <w:rPr>
          <w:rFonts w:ascii="Times New Roman" w:hAnsi="Times New Roman" w:cs="Times New Roman"/>
          <w:sz w:val="28"/>
          <w:szCs w:val="28"/>
        </w:rPr>
        <w:t>г</w:t>
      </w:r>
      <w:r w:rsidRPr="000F6B3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</w:t>
      </w:r>
      <w:r w:rsidRPr="000F6B36">
        <w:rPr>
          <w:rFonts w:ascii="Times New Roman" w:hAnsi="Times New Roman" w:cs="Times New Roman"/>
          <w:sz w:val="28"/>
          <w:szCs w:val="28"/>
        </w:rPr>
        <w:t>поселения или муниципального служащего, оно представляется не позднее следующего дня после ее устранения.</w:t>
      </w:r>
    </w:p>
    <w:p w14:paraId="6ACAF229" w14:textId="7777777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Комиссию.</w:t>
      </w:r>
    </w:p>
    <w:p w14:paraId="06B90C67" w14:textId="0ED64742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тыс. рублей либо, стоимость которого </w:t>
      </w:r>
      <w:r w:rsidR="00576E50">
        <w:rPr>
          <w:rFonts w:ascii="Times New Roman" w:hAnsi="Times New Roman" w:cs="Times New Roman"/>
          <w:sz w:val="28"/>
          <w:szCs w:val="28"/>
        </w:rPr>
        <w:t>г</w:t>
      </w:r>
      <w:r w:rsidRPr="000F6B36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Истоминского сельского </w:t>
      </w:r>
      <w:r w:rsidRPr="000F6B36">
        <w:rPr>
          <w:rFonts w:ascii="Times New Roman" w:hAnsi="Times New Roman" w:cs="Times New Roman"/>
          <w:sz w:val="28"/>
          <w:szCs w:val="28"/>
        </w:rPr>
        <w:t xml:space="preserve">поселения и муниципальному служащему неизвестна, сдается ответственному лицу Администрации, которое принимает его на хранение по акту приема-передачи (приложение № 2 к Положению) не позднее 5 рабочих дней со дня регистрации </w:t>
      </w:r>
      <w:r w:rsidRPr="000F6B36">
        <w:rPr>
          <w:rFonts w:ascii="Times New Roman" w:hAnsi="Times New Roman" w:cs="Times New Roman"/>
          <w:sz w:val="28"/>
          <w:szCs w:val="28"/>
        </w:rPr>
        <w:lastRenderedPageBreak/>
        <w:t>уведомления в соответствующем журнале регистрации (приложение № 3 к Положению).</w:t>
      </w:r>
    </w:p>
    <w:p w14:paraId="041D887D" w14:textId="7777777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Акты приема-передачи регистрируются в журнале учета актов приема- передачи подарков, который ведется по форме согласно приложению № 4 к Положению.</w:t>
      </w:r>
    </w:p>
    <w:p w14:paraId="7C09D84E" w14:textId="20097AEF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 xml:space="preserve">8.Подарок, полученный </w:t>
      </w:r>
      <w:r w:rsidR="00576E50">
        <w:rPr>
          <w:rFonts w:ascii="Times New Roman" w:hAnsi="Times New Roman" w:cs="Times New Roman"/>
          <w:sz w:val="28"/>
          <w:szCs w:val="28"/>
        </w:rPr>
        <w:t>г</w:t>
      </w:r>
      <w:r w:rsidRPr="000F6B36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Истоминского сельского </w:t>
      </w:r>
      <w:r w:rsidRPr="000F6B36">
        <w:rPr>
          <w:rFonts w:ascii="Times New Roman" w:hAnsi="Times New Roman" w:cs="Times New Roman"/>
          <w:sz w:val="28"/>
          <w:szCs w:val="28"/>
        </w:rPr>
        <w:t>поселения, муниципальным служащим независимо от его стоимости, подлежит передаче на хранение в порядке, предусмотренном пунктом 7 Положения.</w:t>
      </w:r>
    </w:p>
    <w:p w14:paraId="20BC31AF" w14:textId="7777777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6ECAB819" w14:textId="7777777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</w:t>
      </w:r>
    </w:p>
    <w:p w14:paraId="720599C1" w14:textId="7777777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стоимости проводится на основе рыночной цены, действующее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Подарок, стоимость которого превышает 3 тыс. руб., принимается к бухгалтерскому учету.</w:t>
      </w:r>
    </w:p>
    <w:p w14:paraId="5BE878EC" w14:textId="3801249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 xml:space="preserve">11. Сотрудник, получивший подарок лично обеспечивают в установленном порядке предоставление в сектор </w:t>
      </w:r>
      <w:r>
        <w:rPr>
          <w:rFonts w:ascii="Times New Roman" w:hAnsi="Times New Roman" w:cs="Times New Roman"/>
          <w:sz w:val="28"/>
          <w:szCs w:val="28"/>
        </w:rPr>
        <w:t>имущественных отношений и архитектуры (далее</w:t>
      </w:r>
      <w:r w:rsidRPr="000F6B36">
        <w:rPr>
          <w:rFonts w:ascii="Times New Roman" w:hAnsi="Times New Roman" w:cs="Times New Roman"/>
          <w:sz w:val="28"/>
          <w:szCs w:val="28"/>
        </w:rPr>
        <w:t>–сектор имущества) документов, необходимых для учета подарка, стоимость которого превышает 3 тыс. руб., в реестре муниципальной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Истоминское сельское</w:t>
      </w:r>
      <w:r w:rsidRPr="000F6B36">
        <w:rPr>
          <w:rFonts w:ascii="Times New Roman" w:hAnsi="Times New Roman" w:cs="Times New Roman"/>
          <w:sz w:val="28"/>
          <w:szCs w:val="28"/>
        </w:rPr>
        <w:t xml:space="preserve"> поселение».</w:t>
      </w:r>
    </w:p>
    <w:p w14:paraId="0073E0A9" w14:textId="7777777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12. Лица, сдавшие подарок, могут его выкупить, направив соответствующее заявление не позднее двух месяцев со дня сдачи подарка:</w:t>
      </w:r>
    </w:p>
    <w:p w14:paraId="787E6E96" w14:textId="51D2509D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 xml:space="preserve">12.1. 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</w:t>
      </w:r>
      <w:r w:rsidRPr="000F6B36">
        <w:rPr>
          <w:rFonts w:ascii="Times New Roman" w:hAnsi="Times New Roman" w:cs="Times New Roman"/>
          <w:sz w:val="28"/>
          <w:szCs w:val="28"/>
        </w:rPr>
        <w:t>поселения – в Комиссию;</w:t>
      </w:r>
    </w:p>
    <w:p w14:paraId="25655D5E" w14:textId="7777777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12.1. Муниципальные служащие - на имя представителя нанимателя (работодателя).</w:t>
      </w:r>
    </w:p>
    <w:p w14:paraId="3CBB9B51" w14:textId="7777777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 xml:space="preserve">13. Комиссия в течение 3 месяцев со дня поступления заявления, указанного в пункте 12 Положения, организует оценку стоимости подарка для реализации (выкупа) и уведомляет в письменной форме лицо, подавшее заявление, о </w:t>
      </w:r>
      <w:r w:rsidRPr="000F6B36">
        <w:rPr>
          <w:rFonts w:ascii="Times New Roman" w:hAnsi="Times New Roman" w:cs="Times New Roman"/>
          <w:sz w:val="28"/>
          <w:szCs w:val="28"/>
        </w:rPr>
        <w:lastRenderedPageBreak/>
        <w:t>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044246CD" w14:textId="3B93FE93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пункте 12 Положения, может использоваться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F6B36">
        <w:rPr>
          <w:rFonts w:ascii="Times New Roman" w:hAnsi="Times New Roman" w:cs="Times New Roman"/>
          <w:sz w:val="28"/>
          <w:szCs w:val="28"/>
        </w:rPr>
        <w:t xml:space="preserve"> поселения с учетом заключения Комиссии о целесообразности использования подарка для обеспечения деятельности муниципального органа.</w:t>
      </w:r>
    </w:p>
    <w:p w14:paraId="7DA2C7D0" w14:textId="7777777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 Комиссией принимается решение о реализации подарка и проведении оценки его стоимости для реализации (выкупа), осуществляемой сектором имущества посредством проведения торгов в порядке, предусмотренном законодательством Российской Федерации.</w:t>
      </w:r>
    </w:p>
    <w:p w14:paraId="68D8703E" w14:textId="7777777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16. Оценка стоимости подарка для реализации (выкупа), предусмотренная пунктами 13 и 15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5256FA20" w14:textId="7777777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 Комиссией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6DC68446" w14:textId="77777777" w:rsidR="000F6B36" w:rsidRPr="000F6B36" w:rsidRDefault="000F6B36" w:rsidP="000F6B36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14:paraId="55BD7C97" w14:textId="6DEBF6A3" w:rsidR="00F130FA" w:rsidRPr="000F6B36" w:rsidRDefault="000F6B36" w:rsidP="000F6B36">
      <w:pPr>
        <w:pStyle w:val="a5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Глава Администрации Истоминского</w:t>
      </w:r>
    </w:p>
    <w:p w14:paraId="10D8F2EC" w14:textId="614FCB0C" w:rsidR="000F6B36" w:rsidRDefault="000F6B36" w:rsidP="000F6B36">
      <w:pPr>
        <w:pStyle w:val="a5"/>
        <w:rPr>
          <w:rFonts w:ascii="Times New Roman" w:hAnsi="Times New Roman" w:cs="Times New Roman"/>
          <w:sz w:val="28"/>
          <w:szCs w:val="28"/>
        </w:rPr>
      </w:pPr>
      <w:r w:rsidRPr="000F6B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6E50">
        <w:rPr>
          <w:rFonts w:ascii="Times New Roman" w:hAnsi="Times New Roman" w:cs="Times New Roman"/>
          <w:sz w:val="28"/>
          <w:szCs w:val="28"/>
        </w:rPr>
        <w:tab/>
      </w:r>
      <w:r w:rsidR="00576E50">
        <w:rPr>
          <w:rFonts w:ascii="Times New Roman" w:hAnsi="Times New Roman" w:cs="Times New Roman"/>
          <w:sz w:val="28"/>
          <w:szCs w:val="28"/>
        </w:rPr>
        <w:tab/>
      </w:r>
      <w:r w:rsidR="00576E50">
        <w:rPr>
          <w:rFonts w:ascii="Times New Roman" w:hAnsi="Times New Roman" w:cs="Times New Roman"/>
          <w:sz w:val="28"/>
          <w:szCs w:val="28"/>
        </w:rPr>
        <w:tab/>
      </w:r>
      <w:r w:rsidR="00576E50">
        <w:rPr>
          <w:rFonts w:ascii="Times New Roman" w:hAnsi="Times New Roman" w:cs="Times New Roman"/>
          <w:sz w:val="28"/>
          <w:szCs w:val="28"/>
        </w:rPr>
        <w:tab/>
      </w:r>
      <w:r w:rsidR="00576E50">
        <w:rPr>
          <w:rFonts w:ascii="Times New Roman" w:hAnsi="Times New Roman" w:cs="Times New Roman"/>
          <w:sz w:val="28"/>
          <w:szCs w:val="28"/>
        </w:rPr>
        <w:tab/>
      </w:r>
      <w:r w:rsidR="00576E50">
        <w:rPr>
          <w:rFonts w:ascii="Times New Roman" w:hAnsi="Times New Roman" w:cs="Times New Roman"/>
          <w:sz w:val="28"/>
          <w:szCs w:val="28"/>
        </w:rPr>
        <w:tab/>
      </w:r>
      <w:r w:rsidR="00576E50">
        <w:rPr>
          <w:rFonts w:ascii="Times New Roman" w:hAnsi="Times New Roman" w:cs="Times New Roman"/>
          <w:sz w:val="28"/>
          <w:szCs w:val="28"/>
        </w:rPr>
        <w:tab/>
      </w:r>
      <w:r w:rsidR="00576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Д.А. Кудовба</w:t>
      </w:r>
    </w:p>
    <w:p w14:paraId="2225903B" w14:textId="77777777" w:rsidR="00672B87" w:rsidRDefault="00672B87" w:rsidP="000F6B3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61AFC8E" w14:textId="77777777" w:rsidR="00672B87" w:rsidRDefault="00672B87" w:rsidP="000F6B3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4579440" w14:textId="77777777" w:rsidR="00672B87" w:rsidRDefault="00672B87" w:rsidP="000F6B3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EDF2BB9" w14:textId="77777777" w:rsidR="00672B87" w:rsidRDefault="00672B87" w:rsidP="000F6B3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29D3531" w14:textId="77777777" w:rsidR="00672B87" w:rsidRDefault="00672B87" w:rsidP="000F6B3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40E8299" w14:textId="77777777" w:rsidR="00672B87" w:rsidRDefault="00672B87" w:rsidP="000F6B3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BB513B3" w14:textId="77777777" w:rsidR="00672B87" w:rsidRDefault="00672B87" w:rsidP="000F6B3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CC1BE59" w14:textId="77777777" w:rsidR="00672B87" w:rsidRDefault="00672B87" w:rsidP="000F6B3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FB05424" w14:textId="77777777" w:rsidR="00672B87" w:rsidRDefault="00672B87" w:rsidP="000F6B3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A98D401" w14:textId="77777777" w:rsidR="00672B87" w:rsidRDefault="00672B87" w:rsidP="000F6B3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409E58F" w14:textId="77777777" w:rsidR="00672B87" w:rsidRDefault="00672B87" w:rsidP="000F6B3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AB86575" w14:textId="77777777" w:rsidR="00672B87" w:rsidRDefault="00672B87" w:rsidP="000F6B3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F8A22DD" w14:textId="77777777" w:rsidR="00044D42" w:rsidRDefault="00044D42" w:rsidP="000F6B3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F19106B" w14:textId="77777777" w:rsidR="00672B87" w:rsidRDefault="00672B87" w:rsidP="000F6B3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F97CDAE" w14:textId="77777777" w:rsidR="00672B87" w:rsidRDefault="00672B87" w:rsidP="000F6B3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64B906E" w14:textId="5CE965E1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962B7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Pr="00217E78">
        <w:rPr>
          <w:rFonts w:ascii="Times New Roman" w:eastAsia="Times New Roman" w:hAnsi="Times New Roman" w:cs="Times New Roman"/>
          <w:sz w:val="26"/>
          <w:szCs w:val="26"/>
        </w:rPr>
        <w:t xml:space="preserve"> №1 </w:t>
      </w:r>
    </w:p>
    <w:p w14:paraId="3D36BFB5" w14:textId="77777777" w:rsidR="00D962B7" w:rsidRPr="00217E78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17E7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 Положению о сообщении лицом, </w:t>
      </w:r>
    </w:p>
    <w:p w14:paraId="64C057D4" w14:textId="77777777" w:rsidR="00D962B7" w:rsidRPr="00217E78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17E78">
        <w:rPr>
          <w:rFonts w:ascii="Times New Roman" w:eastAsia="Times New Roman" w:hAnsi="Times New Roman" w:cs="Times New Roman"/>
          <w:sz w:val="26"/>
          <w:szCs w:val="26"/>
        </w:rPr>
        <w:t xml:space="preserve">замещающим муниципальную должность, </w:t>
      </w:r>
    </w:p>
    <w:p w14:paraId="1EE54EEC" w14:textId="77777777" w:rsidR="00D962B7" w:rsidRPr="00217E78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17E78">
        <w:rPr>
          <w:rFonts w:ascii="Times New Roman" w:eastAsia="Times New Roman" w:hAnsi="Times New Roman" w:cs="Times New Roman"/>
          <w:sz w:val="26"/>
          <w:szCs w:val="26"/>
        </w:rPr>
        <w:t>и муниципальными служащими Администрации</w:t>
      </w:r>
    </w:p>
    <w:p w14:paraId="5E27037A" w14:textId="330CAC5F" w:rsidR="00D962B7" w:rsidRPr="00217E78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17E78">
        <w:rPr>
          <w:rFonts w:ascii="Times New Roman" w:eastAsia="Times New Roman" w:hAnsi="Times New Roman" w:cs="Times New Roman"/>
          <w:sz w:val="26"/>
          <w:szCs w:val="26"/>
        </w:rPr>
        <w:t xml:space="preserve"> Истоминского сельского поселения о получении</w:t>
      </w:r>
    </w:p>
    <w:p w14:paraId="3AF99154" w14:textId="77777777" w:rsidR="00D962B7" w:rsidRPr="00217E78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17E78">
        <w:rPr>
          <w:rFonts w:ascii="Times New Roman" w:eastAsia="Times New Roman" w:hAnsi="Times New Roman" w:cs="Times New Roman"/>
          <w:sz w:val="26"/>
          <w:szCs w:val="26"/>
        </w:rPr>
        <w:t xml:space="preserve"> подарка в связи с их должностным положением </w:t>
      </w:r>
    </w:p>
    <w:p w14:paraId="0978A1F6" w14:textId="77777777" w:rsidR="00D962B7" w:rsidRPr="00217E78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17E78">
        <w:rPr>
          <w:rFonts w:ascii="Times New Roman" w:eastAsia="Times New Roman" w:hAnsi="Times New Roman" w:cs="Times New Roman"/>
          <w:sz w:val="26"/>
          <w:szCs w:val="26"/>
        </w:rPr>
        <w:t xml:space="preserve">или исполнением ими должностных обязанностей, </w:t>
      </w:r>
    </w:p>
    <w:p w14:paraId="63E26A8F" w14:textId="77777777" w:rsidR="00D962B7" w:rsidRPr="00217E78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17E78">
        <w:rPr>
          <w:rFonts w:ascii="Times New Roman" w:eastAsia="Times New Roman" w:hAnsi="Times New Roman" w:cs="Times New Roman"/>
          <w:sz w:val="26"/>
          <w:szCs w:val="26"/>
        </w:rPr>
        <w:t xml:space="preserve">сдаче и оценке подарка, реализации (выкупе) </w:t>
      </w:r>
    </w:p>
    <w:p w14:paraId="70AD305A" w14:textId="4D2D7289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17E78">
        <w:rPr>
          <w:rFonts w:ascii="Times New Roman" w:eastAsia="Times New Roman" w:hAnsi="Times New Roman" w:cs="Times New Roman"/>
          <w:sz w:val="26"/>
          <w:szCs w:val="26"/>
        </w:rPr>
        <w:t xml:space="preserve">и зачислении средств, вырученных </w:t>
      </w:r>
      <w:r w:rsidRPr="00D962B7">
        <w:rPr>
          <w:rFonts w:ascii="Times New Roman" w:eastAsia="Times New Roman" w:hAnsi="Times New Roman" w:cs="Times New Roman"/>
          <w:sz w:val="26"/>
          <w:szCs w:val="26"/>
        </w:rPr>
        <w:t>от его реализации</w:t>
      </w:r>
    </w:p>
    <w:p w14:paraId="3F24F07F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72AFF19" w14:textId="37BFFD49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62B7">
        <w:rPr>
          <w:rFonts w:ascii="Times New Roman" w:eastAsia="Times New Roman" w:hAnsi="Times New Roman" w:cs="Times New Roman"/>
          <w:sz w:val="26"/>
          <w:szCs w:val="26"/>
        </w:rPr>
        <w:t>Уведомление о получении подарка</w:t>
      </w:r>
    </w:p>
    <w:p w14:paraId="17891616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120FFB8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62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</w:t>
      </w:r>
    </w:p>
    <w:p w14:paraId="69FEF262" w14:textId="1F324975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62B7">
        <w:rPr>
          <w:rFonts w:ascii="Times New Roman" w:eastAsia="Times New Roman" w:hAnsi="Times New Roman" w:cs="Times New Roman"/>
          <w:sz w:val="26"/>
          <w:szCs w:val="26"/>
        </w:rPr>
        <w:t>(наименование муниципального образования)</w:t>
      </w:r>
    </w:p>
    <w:p w14:paraId="74A590D0" w14:textId="427DD3DE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EB1607F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62B7">
        <w:rPr>
          <w:rFonts w:ascii="Times New Roman" w:eastAsia="Times New Roman" w:hAnsi="Times New Roman" w:cs="Times New Roman"/>
          <w:sz w:val="26"/>
          <w:szCs w:val="26"/>
        </w:rPr>
        <w:t>от______________________________________________</w:t>
      </w:r>
    </w:p>
    <w:p w14:paraId="45CF8F06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62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</w:t>
      </w:r>
    </w:p>
    <w:p w14:paraId="46AEBD6F" w14:textId="7035CC14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62B7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D962B7">
        <w:rPr>
          <w:rFonts w:ascii="Times New Roman" w:eastAsia="Times New Roman" w:hAnsi="Times New Roman" w:cs="Times New Roman"/>
          <w:sz w:val="26"/>
          <w:szCs w:val="26"/>
        </w:rPr>
        <w:t>ф.и.о.</w:t>
      </w:r>
      <w:proofErr w:type="spellEnd"/>
      <w:r w:rsidRPr="00D962B7">
        <w:rPr>
          <w:rFonts w:ascii="Times New Roman" w:eastAsia="Times New Roman" w:hAnsi="Times New Roman" w:cs="Times New Roman"/>
          <w:sz w:val="26"/>
          <w:szCs w:val="26"/>
        </w:rPr>
        <w:t>, занимаемая должность)</w:t>
      </w:r>
    </w:p>
    <w:p w14:paraId="38A62683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204B9A" w14:textId="39789E91" w:rsidR="00D962B7" w:rsidRPr="00D962B7" w:rsidRDefault="00D962B7" w:rsidP="00576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62B7">
        <w:rPr>
          <w:rFonts w:ascii="Times New Roman" w:eastAsia="Times New Roman" w:hAnsi="Times New Roman" w:cs="Times New Roman"/>
          <w:sz w:val="26"/>
          <w:szCs w:val="26"/>
        </w:rPr>
        <w:t>Уведомление о получении подарка от "__" ________ 20__ г.</w:t>
      </w:r>
    </w:p>
    <w:p w14:paraId="47012EE2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3706913" w14:textId="5AA43333" w:rsidR="00D962B7" w:rsidRPr="00D962B7" w:rsidRDefault="00D962B7" w:rsidP="00576E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D962B7">
        <w:rPr>
          <w:rFonts w:ascii="Times New Roman" w:eastAsia="Times New Roman" w:hAnsi="Times New Roman" w:cs="Times New Roman"/>
          <w:sz w:val="26"/>
          <w:szCs w:val="26"/>
        </w:rPr>
        <w:t>Извещаю о получении ___________________________________________________</w:t>
      </w:r>
    </w:p>
    <w:p w14:paraId="5A7BB0A1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2B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(дата получения)</w:t>
      </w:r>
    </w:p>
    <w:p w14:paraId="5633E934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2B7">
        <w:rPr>
          <w:rFonts w:ascii="Times New Roman" w:eastAsia="Times New Roman" w:hAnsi="Times New Roman" w:cs="Times New Roman"/>
          <w:sz w:val="26"/>
          <w:szCs w:val="26"/>
        </w:rPr>
        <w:t>подарка(</w:t>
      </w:r>
      <w:proofErr w:type="spellStart"/>
      <w:r w:rsidRPr="00D962B7">
        <w:rPr>
          <w:rFonts w:ascii="Times New Roman" w:eastAsia="Times New Roman" w:hAnsi="Times New Roman" w:cs="Times New Roman"/>
          <w:sz w:val="26"/>
          <w:szCs w:val="26"/>
        </w:rPr>
        <w:t>ов</w:t>
      </w:r>
      <w:proofErr w:type="spellEnd"/>
      <w:r w:rsidRPr="00D962B7">
        <w:rPr>
          <w:rFonts w:ascii="Times New Roman" w:eastAsia="Times New Roman" w:hAnsi="Times New Roman" w:cs="Times New Roman"/>
          <w:sz w:val="26"/>
          <w:szCs w:val="26"/>
        </w:rPr>
        <w:t>) на ____________________________________________________________</w:t>
      </w:r>
    </w:p>
    <w:p w14:paraId="20864C21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2B7">
        <w:rPr>
          <w:rFonts w:ascii="Times New Roman" w:eastAsia="Times New Roman" w:hAnsi="Times New Roman" w:cs="Times New Roman"/>
          <w:sz w:val="26"/>
          <w:szCs w:val="26"/>
        </w:rPr>
        <w:t xml:space="preserve"> (наименование протокольного мероприятия, служебной командировки, другого официального мероприятия, место и дата проведения)</w:t>
      </w:r>
    </w:p>
    <w:p w14:paraId="5B235877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D962B7" w:rsidRPr="00D962B7" w14:paraId="29973074" w14:textId="77777777" w:rsidTr="007A56F5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5BC32" w14:textId="77777777" w:rsidR="00D962B7" w:rsidRPr="00D962B7" w:rsidRDefault="00D962B7" w:rsidP="00D9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2B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CABD" w14:textId="77777777" w:rsidR="00D962B7" w:rsidRPr="00D962B7" w:rsidRDefault="00D962B7" w:rsidP="00D9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2B7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A92D" w14:textId="77777777" w:rsidR="00D962B7" w:rsidRPr="00D962B7" w:rsidRDefault="00D962B7" w:rsidP="00D9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2B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B5E822" w14:textId="77777777" w:rsidR="00D962B7" w:rsidRPr="00D962B7" w:rsidRDefault="00D962B7" w:rsidP="00D9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2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Стоимость в рублях </w:t>
            </w:r>
            <w:hyperlink r:id="rId7" w:anchor="Par128#Par128" w:tooltip="Ссылка на текущий документ" w:history="1">
              <w:r w:rsidRPr="00217E7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D962B7" w:rsidRPr="00D962B7" w14:paraId="6EA031C5" w14:textId="77777777" w:rsidTr="007A56F5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A8C49" w14:textId="77777777" w:rsidR="00D962B7" w:rsidRPr="00D962B7" w:rsidRDefault="00D962B7" w:rsidP="00D9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2B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14:paraId="0354A490" w14:textId="77777777" w:rsidR="00D962B7" w:rsidRPr="00D962B7" w:rsidRDefault="00D962B7" w:rsidP="00D9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2B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14:paraId="6139EC32" w14:textId="77777777" w:rsidR="00D962B7" w:rsidRPr="00D962B7" w:rsidRDefault="00D962B7" w:rsidP="00D9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2B7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14:paraId="062729BD" w14:textId="77777777" w:rsidR="00D962B7" w:rsidRPr="00D962B7" w:rsidRDefault="00D962B7" w:rsidP="00D9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2B7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8ED89" w14:textId="77777777" w:rsidR="00D962B7" w:rsidRPr="00D962B7" w:rsidRDefault="00D962B7" w:rsidP="00D9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D6B3F" w14:textId="77777777" w:rsidR="00D962B7" w:rsidRPr="00D962B7" w:rsidRDefault="00D962B7" w:rsidP="00D9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83EDC" w14:textId="77777777" w:rsidR="00D962B7" w:rsidRPr="00D962B7" w:rsidRDefault="00D962B7" w:rsidP="00D96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2A24716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68DC3DF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2B7">
        <w:rPr>
          <w:rFonts w:ascii="Times New Roman" w:eastAsia="Times New Roman" w:hAnsi="Times New Roman" w:cs="Times New Roman"/>
          <w:sz w:val="26"/>
          <w:szCs w:val="26"/>
        </w:rPr>
        <w:t>Приложение: ______________________________________________ на _____ листах.</w:t>
      </w:r>
    </w:p>
    <w:p w14:paraId="18F6B6DE" w14:textId="39200C4F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2B7">
        <w:rPr>
          <w:rFonts w:ascii="Times New Roman" w:eastAsia="Times New Roman" w:hAnsi="Times New Roman" w:cs="Times New Roman"/>
          <w:sz w:val="26"/>
          <w:szCs w:val="26"/>
        </w:rPr>
        <w:t xml:space="preserve">                     (наименование документа)</w:t>
      </w:r>
    </w:p>
    <w:p w14:paraId="4BD21DD7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2B7">
        <w:rPr>
          <w:rFonts w:ascii="Times New Roman" w:eastAsia="Times New Roman" w:hAnsi="Times New Roman" w:cs="Times New Roman"/>
          <w:sz w:val="26"/>
          <w:szCs w:val="26"/>
        </w:rPr>
        <w:t>Лицо, представившее</w:t>
      </w:r>
    </w:p>
    <w:p w14:paraId="56CFADFA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2B7">
        <w:rPr>
          <w:rFonts w:ascii="Times New Roman" w:eastAsia="Times New Roman" w:hAnsi="Times New Roman" w:cs="Times New Roman"/>
          <w:sz w:val="26"/>
          <w:szCs w:val="26"/>
        </w:rPr>
        <w:t>уведомление         _________  _________________________  "__" ____ 20__ г.</w:t>
      </w:r>
    </w:p>
    <w:p w14:paraId="02A4EF1D" w14:textId="1D84FCA8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2B7">
        <w:rPr>
          <w:rFonts w:ascii="Times New Roman" w:eastAsia="Times New Roman" w:hAnsi="Times New Roman" w:cs="Times New Roman"/>
          <w:sz w:val="26"/>
          <w:szCs w:val="26"/>
        </w:rPr>
        <w:t xml:space="preserve">                    (подпись)    (расшифровка подписи)</w:t>
      </w:r>
    </w:p>
    <w:p w14:paraId="0C75E5E8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2B7">
        <w:rPr>
          <w:rFonts w:ascii="Times New Roman" w:eastAsia="Times New Roman" w:hAnsi="Times New Roman" w:cs="Times New Roman"/>
          <w:sz w:val="26"/>
          <w:szCs w:val="26"/>
        </w:rPr>
        <w:t>Лицо,     принявшее</w:t>
      </w:r>
    </w:p>
    <w:p w14:paraId="2201BBDE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2B7">
        <w:rPr>
          <w:rFonts w:ascii="Times New Roman" w:eastAsia="Times New Roman" w:hAnsi="Times New Roman" w:cs="Times New Roman"/>
          <w:sz w:val="26"/>
          <w:szCs w:val="26"/>
        </w:rPr>
        <w:t>уведомление         _________  _________________________  "__" ____ 20__ г.</w:t>
      </w:r>
    </w:p>
    <w:p w14:paraId="3791022A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2B7">
        <w:rPr>
          <w:rFonts w:ascii="Times New Roman" w:eastAsia="Times New Roman" w:hAnsi="Times New Roman" w:cs="Times New Roman"/>
          <w:sz w:val="26"/>
          <w:szCs w:val="26"/>
        </w:rPr>
        <w:t xml:space="preserve">                    (подпись)    (расшифровка подписи)</w:t>
      </w:r>
    </w:p>
    <w:p w14:paraId="510CDDA3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59F863C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2B7">
        <w:rPr>
          <w:rFonts w:ascii="Times New Roman" w:eastAsia="Times New Roman" w:hAnsi="Times New Roman" w:cs="Times New Roman"/>
          <w:sz w:val="26"/>
          <w:szCs w:val="26"/>
        </w:rPr>
        <w:t>Регистрационный номер в журнале регистрации уведомлений ___________________</w:t>
      </w:r>
    </w:p>
    <w:p w14:paraId="03EDABB4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FE0CE43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962B7">
        <w:rPr>
          <w:rFonts w:ascii="Times New Roman" w:eastAsia="Times New Roman" w:hAnsi="Times New Roman" w:cs="Times New Roman"/>
          <w:sz w:val="26"/>
          <w:szCs w:val="26"/>
        </w:rPr>
        <w:t>"__" _________ 20__ г.</w:t>
      </w:r>
    </w:p>
    <w:p w14:paraId="7E55D12E" w14:textId="77777777" w:rsidR="00D962B7" w:rsidRPr="00D962B7" w:rsidRDefault="00D962B7" w:rsidP="00D96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BEDC9E" w14:textId="11DD773A" w:rsidR="00D962B7" w:rsidRPr="00D962B7" w:rsidRDefault="00D962B7" w:rsidP="00217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Par128"/>
      <w:bookmarkEnd w:id="3"/>
      <w:r w:rsidRPr="00D962B7">
        <w:rPr>
          <w:rFonts w:ascii="Times New Roman" w:eastAsia="Times New Roman" w:hAnsi="Times New Roman" w:cs="Times New Roman"/>
          <w:sz w:val="26"/>
          <w:szCs w:val="26"/>
        </w:rPr>
        <w:t>&lt;*&gt; Заполняется при наличии документов, подтверждающих стоимость подарка.</w:t>
      </w:r>
    </w:p>
    <w:p w14:paraId="77172584" w14:textId="77777777" w:rsidR="00217E78" w:rsidRP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Приложение № 2</w:t>
      </w:r>
    </w:p>
    <w:p w14:paraId="4E07437F" w14:textId="77777777" w:rsidR="00217E78" w:rsidRP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lastRenderedPageBreak/>
        <w:t>к Положению о сообщении</w:t>
      </w:r>
    </w:p>
    <w:p w14:paraId="07B5336F" w14:textId="77777777" w:rsidR="00217E78" w:rsidRP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отдельными категориями лиц</w:t>
      </w:r>
    </w:p>
    <w:p w14:paraId="4D82EA10" w14:textId="77777777" w:rsidR="00217E78" w:rsidRP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о получении подарка в связи</w:t>
      </w:r>
    </w:p>
    <w:p w14:paraId="325A3F41" w14:textId="77777777" w:rsidR="00217E78" w:rsidRP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с их должностным положением</w:t>
      </w:r>
    </w:p>
    <w:p w14:paraId="4B39797A" w14:textId="77777777" w:rsidR="00217E78" w:rsidRP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или исполнением ими служебных</w:t>
      </w:r>
    </w:p>
    <w:p w14:paraId="76F6277E" w14:textId="77777777" w:rsidR="00217E78" w:rsidRP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(должностных) обязанностей, сдаче</w:t>
      </w:r>
    </w:p>
    <w:p w14:paraId="5C55F55F" w14:textId="77777777" w:rsidR="00217E78" w:rsidRP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и оценке подарка, реализации</w:t>
      </w:r>
    </w:p>
    <w:p w14:paraId="68B32D3A" w14:textId="77777777" w:rsidR="00217E78" w:rsidRP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(выкупе) и зачислении средств,</w:t>
      </w:r>
    </w:p>
    <w:p w14:paraId="3CDB039B" w14:textId="77777777" w:rsidR="00217E78" w:rsidRP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вырученных от его реализации</w:t>
      </w:r>
    </w:p>
    <w:p w14:paraId="06247B92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40A53CEC" w14:textId="77777777" w:rsidR="00217E78" w:rsidRPr="00217E78" w:rsidRDefault="00217E78" w:rsidP="00217E7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Акт приема-передачи подарков №___</w:t>
      </w:r>
    </w:p>
    <w:p w14:paraId="1E1EFC02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25B69D23" w14:textId="2A0FA7A5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 xml:space="preserve">п. Дорожный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17E78">
        <w:rPr>
          <w:rFonts w:ascii="Times New Roman" w:hAnsi="Times New Roman" w:cs="Times New Roman"/>
          <w:sz w:val="26"/>
          <w:szCs w:val="26"/>
        </w:rPr>
        <w:t>«__»_________20___г.</w:t>
      </w:r>
    </w:p>
    <w:p w14:paraId="69B71B55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30A080FE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18816672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Лицо, замещающее муниципальную должность, муниципальный служащий</w:t>
      </w:r>
    </w:p>
    <w:p w14:paraId="3743D28B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3FF10200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14:paraId="1BE69C3C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7904624A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передает, а ответственное лицо</w:t>
      </w:r>
    </w:p>
    <w:p w14:paraId="383BAF70" w14:textId="0F0A3944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81791C">
        <w:rPr>
          <w:rFonts w:ascii="Times New Roman" w:hAnsi="Times New Roman" w:cs="Times New Roman"/>
          <w:sz w:val="26"/>
          <w:szCs w:val="26"/>
        </w:rPr>
        <w:t>_______________</w:t>
      </w:r>
    </w:p>
    <w:p w14:paraId="64C62D95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14:paraId="21CF9B6D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348A6676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принимает следующие подарки:</w:t>
      </w:r>
    </w:p>
    <w:p w14:paraId="3C8989BF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99"/>
        <w:gridCol w:w="1914"/>
        <w:gridCol w:w="1915"/>
      </w:tblGrid>
      <w:tr w:rsidR="00217E78" w:rsidRPr="00217E78" w14:paraId="41305D57" w14:textId="77777777" w:rsidTr="007A56F5">
        <w:tc>
          <w:tcPr>
            <w:tcW w:w="1101" w:type="dxa"/>
          </w:tcPr>
          <w:p w14:paraId="037625CE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17E7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27" w:type="dxa"/>
          </w:tcPr>
          <w:p w14:paraId="6694F2E6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17E78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1914" w:type="dxa"/>
          </w:tcPr>
          <w:p w14:paraId="7B37620E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17E78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 и его описание</w:t>
            </w:r>
          </w:p>
        </w:tc>
        <w:tc>
          <w:tcPr>
            <w:tcW w:w="1914" w:type="dxa"/>
          </w:tcPr>
          <w:p w14:paraId="16B9A0A2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17E78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предметов, (шт.)</w:t>
            </w:r>
          </w:p>
        </w:tc>
        <w:tc>
          <w:tcPr>
            <w:tcW w:w="1915" w:type="dxa"/>
          </w:tcPr>
          <w:p w14:paraId="6A542FE8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17E78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14:paraId="3ABEB4F1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17E78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217E78" w:rsidRPr="00217E78" w14:paraId="0229094F" w14:textId="77777777" w:rsidTr="007A56F5">
        <w:tc>
          <w:tcPr>
            <w:tcW w:w="1101" w:type="dxa"/>
          </w:tcPr>
          <w:p w14:paraId="777999A2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14:paraId="0F07E38D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3CB149E7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786CE6CD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04DF360B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7E78" w:rsidRPr="00217E78" w14:paraId="0A915613" w14:textId="77777777" w:rsidTr="007A56F5">
        <w:tc>
          <w:tcPr>
            <w:tcW w:w="1101" w:type="dxa"/>
          </w:tcPr>
          <w:p w14:paraId="7B56CFD9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14:paraId="4C70A1DC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17FE403A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0FF2B99B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6DC71C30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7E78" w:rsidRPr="00217E78" w14:paraId="27EB237A" w14:textId="77777777" w:rsidTr="007A56F5">
        <w:tc>
          <w:tcPr>
            <w:tcW w:w="1101" w:type="dxa"/>
          </w:tcPr>
          <w:p w14:paraId="049FDB77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17E7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727" w:type="dxa"/>
          </w:tcPr>
          <w:p w14:paraId="03B31F6E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09C95F1C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0D5265BB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2D155F06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2BCBEF0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Приложение ___________________________________________________на листах</w:t>
      </w:r>
    </w:p>
    <w:p w14:paraId="53FAF16F" w14:textId="6C3E6008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(наименование документа: чек, гарантийный талон и т.д.)</w:t>
      </w:r>
    </w:p>
    <w:p w14:paraId="5D0D1D64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Сдал:                                                                                                                               Принял:</w:t>
      </w:r>
    </w:p>
    <w:p w14:paraId="5B2D7F03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________________                                                                                  __________________</w:t>
      </w:r>
    </w:p>
    <w:p w14:paraId="7B6E6F53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(должность)                                                                                                  (должность)</w:t>
      </w:r>
    </w:p>
    <w:p w14:paraId="56B1D02B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_____________________________                                  ______________________________</w:t>
      </w:r>
    </w:p>
    <w:p w14:paraId="7E8BD5C3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(подпись) (расшифровка подписи)                                 (подпись) (расшифровка подписи)</w:t>
      </w:r>
    </w:p>
    <w:p w14:paraId="5594995E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40CC8AFB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«____»____________20___г.                                            «_____»______________20___г.</w:t>
      </w:r>
    </w:p>
    <w:p w14:paraId="118CCBB2" w14:textId="77777777" w:rsid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359F417B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78339667" w14:textId="77777777" w:rsid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14:paraId="6E1DDF4E" w14:textId="77777777" w:rsid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14:paraId="0B0CB723" w14:textId="77777777" w:rsid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14:paraId="450D60B2" w14:textId="77777777" w:rsidR="00271F97" w:rsidRDefault="00271F97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14:paraId="01DA80AD" w14:textId="77777777" w:rsid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14:paraId="616F1DDD" w14:textId="77777777" w:rsidR="00217E78" w:rsidRP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Приложение № 3</w:t>
      </w:r>
    </w:p>
    <w:p w14:paraId="7ED99BF2" w14:textId="77777777" w:rsidR="00217E78" w:rsidRP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lastRenderedPageBreak/>
        <w:t xml:space="preserve">к Положению о сообщении лицом, </w:t>
      </w:r>
    </w:p>
    <w:p w14:paraId="7D408BFF" w14:textId="77777777" w:rsidR="00217E78" w:rsidRP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 xml:space="preserve">замещающим муниципальную должность, </w:t>
      </w:r>
    </w:p>
    <w:p w14:paraId="3047A3DC" w14:textId="77777777" w:rsidR="00217E78" w:rsidRP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 xml:space="preserve">и муниципальными служащими Администрации </w:t>
      </w:r>
    </w:p>
    <w:p w14:paraId="4765E9E4" w14:textId="77777777" w:rsidR="00217E78" w:rsidRP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 xml:space="preserve">Истоминского сельского поселения о получении </w:t>
      </w:r>
    </w:p>
    <w:p w14:paraId="2BCAA7CC" w14:textId="77777777" w:rsidR="00217E78" w:rsidRP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подарка в связи с их должностным положением</w:t>
      </w:r>
    </w:p>
    <w:p w14:paraId="1893FA07" w14:textId="77777777" w:rsidR="00217E78" w:rsidRP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 xml:space="preserve"> или исполнением ими должностных обязанностей,</w:t>
      </w:r>
    </w:p>
    <w:p w14:paraId="7FEBABDE" w14:textId="77777777" w:rsidR="00217E78" w:rsidRP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 xml:space="preserve"> сдаче и оценке подарка, реализации (выкупе) </w:t>
      </w:r>
    </w:p>
    <w:p w14:paraId="0F2D4EE0" w14:textId="77777777" w:rsidR="00217E78" w:rsidRP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и зачислении средств, вырученных от его реализации</w:t>
      </w:r>
    </w:p>
    <w:p w14:paraId="58379827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67D4F385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6F8F2FF9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63304A8E" w14:textId="77777777" w:rsidR="00217E78" w:rsidRPr="00217E78" w:rsidRDefault="00217E78" w:rsidP="00217E7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ЖУРНАЛ УЧЕТА</w:t>
      </w:r>
    </w:p>
    <w:p w14:paraId="4EA92764" w14:textId="77777777" w:rsidR="00217E78" w:rsidRPr="00217E78" w:rsidRDefault="00217E78" w:rsidP="00217E7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уведомлений о получении подарка</w:t>
      </w:r>
    </w:p>
    <w:p w14:paraId="4A590031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536941F9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0814D610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2264C6CE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31"/>
      </w:tblGrid>
      <w:tr w:rsidR="00217E78" w:rsidRPr="00217E78" w14:paraId="1FF9BBF2" w14:textId="77777777" w:rsidTr="007A56F5">
        <w:trPr>
          <w:trHeight w:val="670"/>
        </w:trPr>
        <w:tc>
          <w:tcPr>
            <w:tcW w:w="382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2"/>
            </w:tblGrid>
            <w:tr w:rsidR="00217E78" w:rsidRPr="00217E78" w14:paraId="17A63808" w14:textId="77777777" w:rsidTr="007A56F5">
              <w:trPr>
                <w:trHeight w:val="289"/>
              </w:trPr>
              <w:tc>
                <w:tcPr>
                  <w:tcW w:w="0" w:type="auto"/>
                </w:tcPr>
                <w:p w14:paraId="0F2BA002" w14:textId="77777777" w:rsidR="00217E78" w:rsidRPr="00217E78" w:rsidRDefault="00217E78" w:rsidP="00217E78">
                  <w:pPr>
                    <w:pStyle w:val="a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7E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Уведомление зарегистрировано</w:t>
                  </w:r>
                </w:p>
              </w:tc>
            </w:tr>
          </w:tbl>
          <w:p w14:paraId="5EC0536F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8"/>
            </w:tblGrid>
            <w:tr w:rsidR="00217E78" w:rsidRPr="00217E78" w14:paraId="02350C7F" w14:textId="77777777" w:rsidTr="007A56F5">
              <w:trPr>
                <w:trHeight w:val="769"/>
              </w:trPr>
              <w:tc>
                <w:tcPr>
                  <w:tcW w:w="0" w:type="auto"/>
                </w:tcPr>
                <w:p w14:paraId="134DC2F0" w14:textId="77777777" w:rsidR="00217E78" w:rsidRPr="00217E78" w:rsidRDefault="00217E78" w:rsidP="00217E78">
                  <w:pPr>
                    <w:pStyle w:val="a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7E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Ф.И.О.</w:t>
                  </w:r>
                </w:p>
                <w:p w14:paraId="293C1D19" w14:textId="77777777" w:rsidR="00217E78" w:rsidRPr="00217E78" w:rsidRDefault="00217E78" w:rsidP="00217E78">
                  <w:pPr>
                    <w:pStyle w:val="a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7E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должность лица, подавшего уведомление</w:t>
                  </w:r>
                </w:p>
              </w:tc>
            </w:tr>
          </w:tbl>
          <w:p w14:paraId="482D1165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3"/>
            </w:tblGrid>
            <w:tr w:rsidR="00217E78" w:rsidRPr="00217E78" w14:paraId="39F9C239" w14:textId="77777777" w:rsidTr="007A56F5">
              <w:trPr>
                <w:trHeight w:val="127"/>
              </w:trPr>
              <w:tc>
                <w:tcPr>
                  <w:tcW w:w="0" w:type="auto"/>
                </w:tcPr>
                <w:p w14:paraId="04011E73" w14:textId="77777777" w:rsidR="00217E78" w:rsidRPr="00217E78" w:rsidRDefault="00217E78" w:rsidP="00217E78">
                  <w:pPr>
                    <w:pStyle w:val="a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7E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Примечание</w:t>
                  </w:r>
                </w:p>
              </w:tc>
            </w:tr>
          </w:tbl>
          <w:p w14:paraId="3D9CD122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5"/>
            </w:tblGrid>
            <w:tr w:rsidR="00217E78" w:rsidRPr="00217E78" w14:paraId="31849A5E" w14:textId="77777777" w:rsidTr="007A56F5">
              <w:trPr>
                <w:trHeight w:val="611"/>
              </w:trPr>
              <w:tc>
                <w:tcPr>
                  <w:tcW w:w="0" w:type="auto"/>
                </w:tcPr>
                <w:p w14:paraId="440FE9AE" w14:textId="77777777" w:rsidR="00217E78" w:rsidRPr="00217E78" w:rsidRDefault="00217E78" w:rsidP="00217E78">
                  <w:pPr>
                    <w:pStyle w:val="a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17E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Подпись лица, принявшего уведомление, его должность</w:t>
                  </w:r>
                </w:p>
              </w:tc>
            </w:tr>
          </w:tbl>
          <w:p w14:paraId="4722E00A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7E78" w:rsidRPr="00217E78" w14:paraId="57723A28" w14:textId="77777777" w:rsidTr="007A56F5">
        <w:trPr>
          <w:trHeight w:val="710"/>
        </w:trPr>
        <w:tc>
          <w:tcPr>
            <w:tcW w:w="1914" w:type="dxa"/>
          </w:tcPr>
          <w:p w14:paraId="4AAC045C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17E78">
              <w:rPr>
                <w:rFonts w:ascii="Times New Roman" w:hAnsi="Times New Roman" w:cs="Times New Roman"/>
                <w:sz w:val="26"/>
                <w:szCs w:val="26"/>
              </w:rPr>
              <w:t>№ регистрации</w:t>
            </w:r>
          </w:p>
        </w:tc>
        <w:tc>
          <w:tcPr>
            <w:tcW w:w="1914" w:type="dxa"/>
          </w:tcPr>
          <w:p w14:paraId="44302845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17E78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1914" w:type="dxa"/>
            <w:vMerge/>
          </w:tcPr>
          <w:p w14:paraId="0685B9A9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14:paraId="53302CA9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vMerge/>
          </w:tcPr>
          <w:p w14:paraId="7A2E25EF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7E78" w:rsidRPr="00217E78" w14:paraId="028DE087" w14:textId="77777777" w:rsidTr="007A56F5">
        <w:tc>
          <w:tcPr>
            <w:tcW w:w="1914" w:type="dxa"/>
          </w:tcPr>
          <w:p w14:paraId="542E05F1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04A6E098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1102EC3B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382D5213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3DB2770C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7E78" w:rsidRPr="00217E78" w14:paraId="76EFE315" w14:textId="77777777" w:rsidTr="007A56F5">
        <w:tc>
          <w:tcPr>
            <w:tcW w:w="1914" w:type="dxa"/>
          </w:tcPr>
          <w:p w14:paraId="17EB545E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3A104BE7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1E3CBEC7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1B6F9450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2299877F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7E78" w:rsidRPr="00217E78" w14:paraId="298EF6F5" w14:textId="77777777" w:rsidTr="007A56F5">
        <w:tc>
          <w:tcPr>
            <w:tcW w:w="1914" w:type="dxa"/>
          </w:tcPr>
          <w:p w14:paraId="6BE79590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2E6195BF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70BA9188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406E03BF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57927B3F" w14:textId="77777777" w:rsidR="00217E78" w:rsidRPr="00217E78" w:rsidRDefault="00217E78" w:rsidP="00217E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CA4CB06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090DA3F6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6B57D4BA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2388E4E6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55C212CF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11588570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0C03E54B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0C802C4A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2C2FD5A5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4223EEB6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778998CD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74B7E4C2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4DCFE315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3B47792A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4000269C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60D60D28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0EC3933F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7FF497F2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0B8722F6" w14:textId="77777777" w:rsid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40CD4502" w14:textId="77777777" w:rsidR="00271F97" w:rsidRDefault="00271F97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5A54F063" w14:textId="77777777" w:rsidR="00217E78" w:rsidRPr="00217E78" w:rsidRDefault="00217E78" w:rsidP="00217E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0796E893" w14:textId="77777777" w:rsidR="00217E78" w:rsidRP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Приложение № 4</w:t>
      </w:r>
    </w:p>
    <w:p w14:paraId="60E8FCCE" w14:textId="77777777" w:rsid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lastRenderedPageBreak/>
        <w:t xml:space="preserve">к Положению о сообщении лицом, замещающим </w:t>
      </w:r>
    </w:p>
    <w:p w14:paraId="16355CCC" w14:textId="77777777" w:rsid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 xml:space="preserve">муниципальную должность, и муниципальными </w:t>
      </w:r>
    </w:p>
    <w:p w14:paraId="5E945D0B" w14:textId="0F2AC491" w:rsid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 xml:space="preserve">служащими Администрации </w:t>
      </w:r>
      <w:r>
        <w:rPr>
          <w:rFonts w:ascii="Times New Roman" w:hAnsi="Times New Roman" w:cs="Times New Roman"/>
          <w:sz w:val="26"/>
          <w:szCs w:val="26"/>
        </w:rPr>
        <w:t>Истоминского сельского</w:t>
      </w:r>
      <w:r w:rsidRPr="00217E78"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14:paraId="4B72755B" w14:textId="77777777" w:rsid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 xml:space="preserve">о получении подарка в связи с их должностным </w:t>
      </w:r>
    </w:p>
    <w:p w14:paraId="6A3BB4D0" w14:textId="77777777" w:rsid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>положением или исполнением ими должностных</w:t>
      </w:r>
    </w:p>
    <w:p w14:paraId="4C65A880" w14:textId="77777777" w:rsid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 xml:space="preserve"> обязанностей, сдаче и оценке подарка,</w:t>
      </w:r>
    </w:p>
    <w:p w14:paraId="1943FA14" w14:textId="77777777" w:rsid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 xml:space="preserve"> реализации (выкупе) и зачислении средств,</w:t>
      </w:r>
    </w:p>
    <w:p w14:paraId="7DBA934E" w14:textId="5FDD9FB7" w:rsidR="00672B87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17E78">
        <w:rPr>
          <w:rFonts w:ascii="Times New Roman" w:hAnsi="Times New Roman" w:cs="Times New Roman"/>
          <w:sz w:val="26"/>
          <w:szCs w:val="26"/>
        </w:rPr>
        <w:t xml:space="preserve"> вырученных от его реализа</w:t>
      </w:r>
      <w:r>
        <w:rPr>
          <w:rFonts w:ascii="Times New Roman" w:hAnsi="Times New Roman" w:cs="Times New Roman"/>
          <w:sz w:val="26"/>
          <w:szCs w:val="26"/>
        </w:rPr>
        <w:t>ции</w:t>
      </w:r>
    </w:p>
    <w:p w14:paraId="54451023" w14:textId="77777777" w:rsidR="00217E78" w:rsidRDefault="00217E78" w:rsidP="00217E7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14:paraId="7E644E83" w14:textId="77777777" w:rsidR="00753F25" w:rsidRPr="00753F25" w:rsidRDefault="00753F25" w:rsidP="00753F2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753F25">
        <w:rPr>
          <w:rFonts w:ascii="Times New Roman" w:hAnsi="Times New Roman" w:cs="Times New Roman"/>
          <w:sz w:val="26"/>
          <w:szCs w:val="26"/>
        </w:rPr>
        <w:t xml:space="preserve">ЖУРНАЛ УЧЕТА </w:t>
      </w:r>
    </w:p>
    <w:p w14:paraId="7888F4B0" w14:textId="69250115" w:rsidR="00217E78" w:rsidRDefault="00753F25" w:rsidP="00753F2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753F25">
        <w:rPr>
          <w:rFonts w:ascii="Times New Roman" w:hAnsi="Times New Roman" w:cs="Times New Roman"/>
          <w:sz w:val="26"/>
          <w:szCs w:val="26"/>
        </w:rPr>
        <w:t>актов приема-передачи подарков</w:t>
      </w:r>
    </w:p>
    <w:p w14:paraId="69B48F93" w14:textId="77777777" w:rsidR="00753F25" w:rsidRDefault="00753F25" w:rsidP="00753F2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4EF4EB05" w14:textId="77777777" w:rsidR="00753F25" w:rsidRDefault="00753F25" w:rsidP="00753F2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4"/>
        <w:gridCol w:w="750"/>
        <w:gridCol w:w="1840"/>
        <w:gridCol w:w="1109"/>
        <w:gridCol w:w="1255"/>
        <w:gridCol w:w="1255"/>
        <w:gridCol w:w="1559"/>
        <w:gridCol w:w="1559"/>
      </w:tblGrid>
      <w:tr w:rsidR="00753F25" w14:paraId="7F142BA4" w14:textId="77777777" w:rsidTr="00753F25">
        <w:tc>
          <w:tcPr>
            <w:tcW w:w="1267" w:type="dxa"/>
          </w:tcPr>
          <w:p w14:paraId="59521F16" w14:textId="37C0C326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1267" w:type="dxa"/>
          </w:tcPr>
          <w:p w14:paraId="3E7F7485" w14:textId="790B4B56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267" w:type="dxa"/>
          </w:tcPr>
          <w:p w14:paraId="3AA5F0E0" w14:textId="41562DD5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1267" w:type="dxa"/>
          </w:tcPr>
          <w:p w14:paraId="0B16A40F" w14:textId="20C381A3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подарка</w:t>
            </w:r>
          </w:p>
        </w:tc>
        <w:tc>
          <w:tcPr>
            <w:tcW w:w="1267" w:type="dxa"/>
          </w:tcPr>
          <w:p w14:paraId="7EA08F63" w14:textId="0751008B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лица, сдавшего подарок</w:t>
            </w:r>
          </w:p>
        </w:tc>
        <w:tc>
          <w:tcPr>
            <w:tcW w:w="1267" w:type="dxa"/>
          </w:tcPr>
          <w:p w14:paraId="70A9D527" w14:textId="52059B5F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лица, сдавшего подарок</w:t>
            </w:r>
          </w:p>
        </w:tc>
        <w:tc>
          <w:tcPr>
            <w:tcW w:w="1267" w:type="dxa"/>
          </w:tcPr>
          <w:p w14:paraId="3E6333AD" w14:textId="1FF26EC5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лица, принявшего подарок</w:t>
            </w:r>
          </w:p>
        </w:tc>
        <w:tc>
          <w:tcPr>
            <w:tcW w:w="1268" w:type="dxa"/>
          </w:tcPr>
          <w:p w14:paraId="7EC24D15" w14:textId="4FD3B949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лица, принявшего подарок</w:t>
            </w:r>
          </w:p>
        </w:tc>
      </w:tr>
      <w:tr w:rsidR="00753F25" w14:paraId="03659FBD" w14:textId="77777777" w:rsidTr="00753F25">
        <w:tc>
          <w:tcPr>
            <w:tcW w:w="1267" w:type="dxa"/>
          </w:tcPr>
          <w:p w14:paraId="43DB2D16" w14:textId="63AB1928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7" w:type="dxa"/>
          </w:tcPr>
          <w:p w14:paraId="4A5D7E3B" w14:textId="35F10858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7" w:type="dxa"/>
          </w:tcPr>
          <w:p w14:paraId="7FC08415" w14:textId="7AD9F89F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7" w:type="dxa"/>
          </w:tcPr>
          <w:p w14:paraId="179813FD" w14:textId="1723F81B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7" w:type="dxa"/>
          </w:tcPr>
          <w:p w14:paraId="40439C37" w14:textId="59F1DF86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7" w:type="dxa"/>
          </w:tcPr>
          <w:p w14:paraId="7CCCB282" w14:textId="2F190EF8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7" w:type="dxa"/>
          </w:tcPr>
          <w:p w14:paraId="53E91ED6" w14:textId="6F5FFA29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8" w:type="dxa"/>
          </w:tcPr>
          <w:p w14:paraId="3150CA17" w14:textId="500CEE54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53F25" w14:paraId="7122EB55" w14:textId="77777777" w:rsidTr="00753F25">
        <w:tc>
          <w:tcPr>
            <w:tcW w:w="1267" w:type="dxa"/>
          </w:tcPr>
          <w:p w14:paraId="6CADBECB" w14:textId="77777777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14:paraId="607D673B" w14:textId="77777777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14:paraId="45EE3B71" w14:textId="77777777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14:paraId="5F6B454D" w14:textId="77777777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14:paraId="314E805A" w14:textId="77777777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14:paraId="2B9ECD52" w14:textId="77777777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14:paraId="0637875A" w14:textId="77777777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14:paraId="1B5042E4" w14:textId="77777777" w:rsidR="00753F25" w:rsidRDefault="00753F25" w:rsidP="00753F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4E8F8E2" w14:textId="77777777" w:rsidR="00753F25" w:rsidRPr="00217E78" w:rsidRDefault="00753F25" w:rsidP="00753F2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sectPr w:rsidR="00753F25" w:rsidRPr="00217E78" w:rsidSect="00E43B9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30F8" w14:textId="77777777" w:rsidR="00396C50" w:rsidRDefault="00396C50" w:rsidP="000810AB">
      <w:pPr>
        <w:spacing w:after="0" w:line="240" w:lineRule="auto"/>
      </w:pPr>
      <w:r>
        <w:separator/>
      </w:r>
    </w:p>
  </w:endnote>
  <w:endnote w:type="continuationSeparator" w:id="0">
    <w:p w14:paraId="34F692E2" w14:textId="77777777" w:rsidR="00396C50" w:rsidRDefault="00396C50" w:rsidP="0008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AB2D" w14:textId="77777777" w:rsidR="00396C50" w:rsidRDefault="00396C50" w:rsidP="000810AB">
      <w:pPr>
        <w:spacing w:after="0" w:line="240" w:lineRule="auto"/>
      </w:pPr>
      <w:r>
        <w:separator/>
      </w:r>
    </w:p>
  </w:footnote>
  <w:footnote w:type="continuationSeparator" w:id="0">
    <w:p w14:paraId="03678224" w14:textId="77777777" w:rsidR="00396C50" w:rsidRDefault="00396C50" w:rsidP="00081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8E"/>
    <w:rsid w:val="00013D2C"/>
    <w:rsid w:val="00035CC8"/>
    <w:rsid w:val="00044D42"/>
    <w:rsid w:val="0005566A"/>
    <w:rsid w:val="00055C21"/>
    <w:rsid w:val="000810AB"/>
    <w:rsid w:val="00092AD3"/>
    <w:rsid w:val="000A1395"/>
    <w:rsid w:val="000E14F9"/>
    <w:rsid w:val="000F0E1B"/>
    <w:rsid w:val="000F6B36"/>
    <w:rsid w:val="00114D04"/>
    <w:rsid w:val="00137477"/>
    <w:rsid w:val="00162954"/>
    <w:rsid w:val="00163D90"/>
    <w:rsid w:val="001C0FD5"/>
    <w:rsid w:val="002010C2"/>
    <w:rsid w:val="00201141"/>
    <w:rsid w:val="00217E78"/>
    <w:rsid w:val="00235646"/>
    <w:rsid w:val="002503AE"/>
    <w:rsid w:val="00271F97"/>
    <w:rsid w:val="00275EAC"/>
    <w:rsid w:val="002D237B"/>
    <w:rsid w:val="002E3701"/>
    <w:rsid w:val="002F13A6"/>
    <w:rsid w:val="003722B6"/>
    <w:rsid w:val="00395BA1"/>
    <w:rsid w:val="00396C50"/>
    <w:rsid w:val="003B0C62"/>
    <w:rsid w:val="003C0678"/>
    <w:rsid w:val="003C0983"/>
    <w:rsid w:val="003C0BAC"/>
    <w:rsid w:val="003E618C"/>
    <w:rsid w:val="003F47E3"/>
    <w:rsid w:val="00403117"/>
    <w:rsid w:val="004115E9"/>
    <w:rsid w:val="00417526"/>
    <w:rsid w:val="00427E07"/>
    <w:rsid w:val="00442D4F"/>
    <w:rsid w:val="00483F1B"/>
    <w:rsid w:val="004B334F"/>
    <w:rsid w:val="004D18AD"/>
    <w:rsid w:val="005043DF"/>
    <w:rsid w:val="00517BD4"/>
    <w:rsid w:val="00517E5F"/>
    <w:rsid w:val="005565A8"/>
    <w:rsid w:val="00576E50"/>
    <w:rsid w:val="005A233E"/>
    <w:rsid w:val="006052AF"/>
    <w:rsid w:val="00617255"/>
    <w:rsid w:val="00632DAB"/>
    <w:rsid w:val="00643635"/>
    <w:rsid w:val="00672B87"/>
    <w:rsid w:val="00674F15"/>
    <w:rsid w:val="00681EB9"/>
    <w:rsid w:val="00690938"/>
    <w:rsid w:val="006C37AF"/>
    <w:rsid w:val="007064CE"/>
    <w:rsid w:val="00711133"/>
    <w:rsid w:val="00717327"/>
    <w:rsid w:val="0072171B"/>
    <w:rsid w:val="00724DC3"/>
    <w:rsid w:val="00727E3C"/>
    <w:rsid w:val="0074645C"/>
    <w:rsid w:val="00753F25"/>
    <w:rsid w:val="00754082"/>
    <w:rsid w:val="0079021D"/>
    <w:rsid w:val="007B3E0B"/>
    <w:rsid w:val="007E1B4A"/>
    <w:rsid w:val="007F598C"/>
    <w:rsid w:val="00811AED"/>
    <w:rsid w:val="0081791C"/>
    <w:rsid w:val="00823DC7"/>
    <w:rsid w:val="00885C4B"/>
    <w:rsid w:val="008A1150"/>
    <w:rsid w:val="008E30B8"/>
    <w:rsid w:val="00923F9A"/>
    <w:rsid w:val="00924C22"/>
    <w:rsid w:val="0093155E"/>
    <w:rsid w:val="009464B1"/>
    <w:rsid w:val="009C0105"/>
    <w:rsid w:val="009E4D61"/>
    <w:rsid w:val="009E4E12"/>
    <w:rsid w:val="009F5C8E"/>
    <w:rsid w:val="00A0216D"/>
    <w:rsid w:val="00A04449"/>
    <w:rsid w:val="00A30F47"/>
    <w:rsid w:val="00A33F82"/>
    <w:rsid w:val="00A40302"/>
    <w:rsid w:val="00A66AE8"/>
    <w:rsid w:val="00A74AED"/>
    <w:rsid w:val="00B074D4"/>
    <w:rsid w:val="00B104E0"/>
    <w:rsid w:val="00B26595"/>
    <w:rsid w:val="00B33063"/>
    <w:rsid w:val="00B60935"/>
    <w:rsid w:val="00B95834"/>
    <w:rsid w:val="00BA2D12"/>
    <w:rsid w:val="00BB36D8"/>
    <w:rsid w:val="00BC72CA"/>
    <w:rsid w:val="00BE1582"/>
    <w:rsid w:val="00BE5DE1"/>
    <w:rsid w:val="00BF3D9E"/>
    <w:rsid w:val="00C6013D"/>
    <w:rsid w:val="00C615C5"/>
    <w:rsid w:val="00C67836"/>
    <w:rsid w:val="00C81D20"/>
    <w:rsid w:val="00CA0CB1"/>
    <w:rsid w:val="00CA4E73"/>
    <w:rsid w:val="00CB035C"/>
    <w:rsid w:val="00CC0A71"/>
    <w:rsid w:val="00CD4D77"/>
    <w:rsid w:val="00D15CAF"/>
    <w:rsid w:val="00D66F01"/>
    <w:rsid w:val="00D962B7"/>
    <w:rsid w:val="00DE6599"/>
    <w:rsid w:val="00DF5D04"/>
    <w:rsid w:val="00DF6974"/>
    <w:rsid w:val="00E21164"/>
    <w:rsid w:val="00E43B94"/>
    <w:rsid w:val="00E721A1"/>
    <w:rsid w:val="00E837E4"/>
    <w:rsid w:val="00EA4371"/>
    <w:rsid w:val="00EE0728"/>
    <w:rsid w:val="00EF4144"/>
    <w:rsid w:val="00F130FA"/>
    <w:rsid w:val="00F22CF0"/>
    <w:rsid w:val="00F518DE"/>
    <w:rsid w:val="00F7608D"/>
    <w:rsid w:val="00F843CF"/>
    <w:rsid w:val="00FA0643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2DD5"/>
  <w15:docId w15:val="{969C6873-E34B-4D7F-8A25-F5A64A77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F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7E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E072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08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0A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8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0AB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21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17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bedsp.volgodonskoiraion.ru/images/stories/08.03.02.201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Юля ГАСу</cp:lastModifiedBy>
  <cp:revision>3</cp:revision>
  <cp:lastPrinted>2023-04-17T12:53:00Z</cp:lastPrinted>
  <dcterms:created xsi:type="dcterms:W3CDTF">2023-04-17T12:49:00Z</dcterms:created>
  <dcterms:modified xsi:type="dcterms:W3CDTF">2023-04-17T12:53:00Z</dcterms:modified>
</cp:coreProperties>
</file>