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ИСТОМИНСКОГО СЕЛЬСКОГО ПОСЕЛЕНИЯ </w:t>
      </w: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АКСАЙСКОГО РАЙОНА РОСТОВСКОЙ ОБЛАСТИ</w:t>
      </w: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16148" w:rsidRDefault="00816148" w:rsidP="00816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 октября 2019                          х. Островского                                             № 246</w:t>
      </w: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816148" w:rsidRDefault="00816148" w:rsidP="008161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Style w:val="FontStyle41"/>
          <w:sz w:val="28"/>
          <w:szCs w:val="28"/>
        </w:rPr>
        <w:t xml:space="preserve">Направление уведомления о соответствии указанных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в уведомлении о планируемом строительстве параметров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объекта индивидуального жилищного строительства или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садового дома установленным параметрам и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допустимости размещения объекта индивидуального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жилищного строительства или садового дома на </w:t>
      </w:r>
    </w:p>
    <w:p w:rsidR="00816148" w:rsidRDefault="00816148" w:rsidP="00816148">
      <w:pPr>
        <w:rPr>
          <w:rStyle w:val="pt-a0-000026"/>
          <w:shd w:val="clear" w:color="auto" w:fill="FFFFFF"/>
        </w:rPr>
      </w:pPr>
      <w:r>
        <w:rPr>
          <w:rStyle w:val="FontStyle41"/>
          <w:sz w:val="28"/>
          <w:szCs w:val="28"/>
        </w:rPr>
        <w:t>земельном участке</w:t>
      </w: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 либо о несоответствии указанных </w:t>
      </w: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br/>
        <w:t xml:space="preserve">в уведомлении о планируемом строительстве </w:t>
      </w:r>
    </w:p>
    <w:p w:rsidR="00816148" w:rsidRDefault="00816148" w:rsidP="00816148">
      <w:pP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>параметров объекта индивидуального жилищного</w:t>
      </w:r>
    </w:p>
    <w:p w:rsidR="00816148" w:rsidRDefault="00816148" w:rsidP="00816148">
      <w:pP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 строительства или садового дома установленным </w:t>
      </w:r>
    </w:p>
    <w:p w:rsidR="00816148" w:rsidRDefault="00816148" w:rsidP="00816148">
      <w:pP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параметрам и (или) недопустимости размещения </w:t>
      </w:r>
    </w:p>
    <w:p w:rsidR="00816148" w:rsidRDefault="00816148" w:rsidP="00816148">
      <w:pP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объекта индивидуального жилищного строительства </w:t>
      </w:r>
    </w:p>
    <w:p w:rsidR="00816148" w:rsidRDefault="00816148" w:rsidP="00816148"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>или садового дома на земельном участке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816148" w:rsidRDefault="00816148" w:rsidP="00816148">
      <w:pPr>
        <w:ind w:right="57"/>
        <w:rPr>
          <w:rFonts w:ascii="Times New Roman" w:hAnsi="Times New Roman"/>
          <w:bCs/>
          <w:sz w:val="28"/>
          <w:szCs w:val="28"/>
        </w:rPr>
      </w:pPr>
    </w:p>
    <w:p w:rsidR="00816148" w:rsidRDefault="00816148" w:rsidP="0081614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51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Федерации»,-</w:t>
      </w:r>
    </w:p>
    <w:p w:rsidR="00816148" w:rsidRDefault="00816148" w:rsidP="00816148">
      <w:pPr>
        <w:pStyle w:val="ConsPlusNormal0"/>
        <w:keepNext/>
        <w:ind w:right="143"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pStyle w:val="ConsPlusNormal0"/>
        <w:keepNext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148" w:rsidRDefault="00816148" w:rsidP="00816148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Style w:val="FontStyle41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Style w:val="FontStyle41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bCs/>
          <w:iCs/>
          <w:sz w:val="28"/>
          <w:szCs w:val="28"/>
        </w:rPr>
        <w:t>», согласно</w:t>
      </w:r>
      <w:r>
        <w:rPr>
          <w:rFonts w:ascii="Times New Roman" w:hAnsi="Times New Roman"/>
          <w:sz w:val="28"/>
          <w:szCs w:val="28"/>
        </w:rPr>
        <w:t xml:space="preserve"> приложению;</w:t>
      </w:r>
    </w:p>
    <w:p w:rsidR="00816148" w:rsidRDefault="00816148" w:rsidP="00816148">
      <w:pPr>
        <w:numPr>
          <w:ilvl w:val="0"/>
          <w:numId w:val="8"/>
        </w:numPr>
        <w:ind w:left="0" w:right="5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99 от 06.05.2019г «Об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Style w:val="FontStyle41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bCs/>
          <w:iCs/>
          <w:sz w:val="28"/>
          <w:szCs w:val="28"/>
        </w:rPr>
        <w:t>» считать утратившим силу;</w:t>
      </w:r>
    </w:p>
    <w:p w:rsidR="00816148" w:rsidRDefault="00816148" w:rsidP="00816148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</w:rPr>
        <w:t>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16148" w:rsidRDefault="00816148" w:rsidP="00816148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Истоминского сельского поселения Д. А. </w:t>
      </w:r>
      <w:proofErr w:type="spellStart"/>
      <w:r>
        <w:rPr>
          <w:rFonts w:ascii="Times New Roman" w:hAnsi="Times New Roman"/>
          <w:sz w:val="28"/>
          <w:szCs w:val="28"/>
        </w:rPr>
        <w:t>Кудовба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6148" w:rsidRDefault="00816148" w:rsidP="00816148">
      <w:pPr>
        <w:rPr>
          <w:sz w:val="26"/>
          <w:szCs w:val="26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</w:t>
      </w: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Д. А. </w:t>
      </w:r>
      <w:proofErr w:type="spellStart"/>
      <w:r>
        <w:rPr>
          <w:rFonts w:ascii="Times New Roman" w:hAnsi="Times New Roman"/>
          <w:sz w:val="28"/>
          <w:szCs w:val="28"/>
        </w:rPr>
        <w:t>Кудовба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Истоминского сельского поселения 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17.10.2019 года № 246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16148" w:rsidRDefault="00816148" w:rsidP="008161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816148" w:rsidRDefault="00816148" w:rsidP="00816148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816148" w:rsidRDefault="00816148" w:rsidP="00816148">
      <w:pPr>
        <w:jc w:val="center"/>
        <w:rPr>
          <w:rStyle w:val="FontStyle41"/>
          <w:sz w:val="28"/>
          <w:szCs w:val="28"/>
          <w:shd w:val="clear" w:color="auto" w:fill="FFFFFF"/>
        </w:rPr>
      </w:pPr>
      <w:r>
        <w:rPr>
          <w:rStyle w:val="FontStyle41"/>
          <w:sz w:val="28"/>
          <w:szCs w:val="28"/>
        </w:rPr>
        <w:t xml:space="preserve">«Направление уведомления о соответствии указанных в уведомлении </w:t>
      </w:r>
      <w:r>
        <w:rPr>
          <w:rStyle w:val="FontStyle41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>
        <w:rPr>
          <w:rStyle w:val="FontStyle41"/>
          <w:sz w:val="28"/>
          <w:szCs w:val="28"/>
        </w:rPr>
        <w:br/>
        <w:t>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 несоответствии указанных 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FontStyle41"/>
          <w:sz w:val="28"/>
          <w:szCs w:val="28"/>
        </w:rPr>
        <w:t>»</w:t>
      </w:r>
    </w:p>
    <w:p w:rsidR="00816148" w:rsidRDefault="00816148" w:rsidP="00816148">
      <w:pPr>
        <w:ind w:firstLine="709"/>
        <w:jc w:val="center"/>
        <w:rPr>
          <w:color w:val="FF0000"/>
        </w:rPr>
      </w:pPr>
    </w:p>
    <w:p w:rsidR="00816148" w:rsidRDefault="00816148" w:rsidP="00816148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816148" w:rsidRDefault="00816148" w:rsidP="008161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Административный регламент разработан в целях повышения качества и доступности предоставления муниципальной услуги </w:t>
      </w:r>
      <w:r>
        <w:rPr>
          <w:rStyle w:val="FontStyle41"/>
          <w:sz w:val="28"/>
          <w:szCs w:val="28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>
        <w:rPr>
          <w:rStyle w:val="FontStyle41"/>
          <w:sz w:val="28"/>
          <w:szCs w:val="28"/>
        </w:rPr>
        <w:br/>
        <w:t>на земельном участке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br/>
        <w:t>или садового дома на земельном участке</w:t>
      </w:r>
      <w:r>
        <w:rPr>
          <w:rStyle w:val="FontStyle4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(далее - услуга).</w:t>
      </w:r>
    </w:p>
    <w:p w:rsidR="00816148" w:rsidRDefault="00816148" w:rsidP="00816148">
      <w:pPr>
        <w:widowControl/>
        <w:ind w:firstLine="72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 Предмет регулирования административного регламента</w:t>
      </w:r>
    </w:p>
    <w:p w:rsidR="00816148" w:rsidRDefault="00816148" w:rsidP="00816148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Предметом регулирования настоящего Административного регламента является определение стандарта предоставления </w:t>
      </w:r>
      <w:r>
        <w:rPr>
          <w:rFonts w:ascii="Times New Roman" w:hAnsi="Times New Roman"/>
          <w:bCs/>
          <w:i/>
          <w:sz w:val="28"/>
          <w:szCs w:val="28"/>
        </w:rPr>
        <w:t>Администрацией Истоминского сельского поселения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муниципальной услуги, состава, последовательности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и сроков выполнения административных процедур, требований к порядку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 их выполнения, а также форм контроля за предоставлением услуги и досудебного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(внесудебного) порядка обжалования решений и действий (бездействия) должностных лиц при осуществлении полномочий по предоставлению услуги.</w:t>
      </w:r>
    </w:p>
    <w:p w:rsidR="00816148" w:rsidRDefault="00816148" w:rsidP="00816148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Круг заявителей</w:t>
      </w:r>
    </w:p>
    <w:p w:rsidR="00816148" w:rsidRDefault="00816148" w:rsidP="0081614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 юридические и физические лица (далее – заявитель), изъявившие желание получить уведомление о </w:t>
      </w:r>
      <w:r>
        <w:rPr>
          <w:rStyle w:val="FontStyle41"/>
          <w:sz w:val="28"/>
          <w:szCs w:val="28"/>
        </w:rP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От имени юридических лиц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 могут подавать лица, действующие в соответствии с законом, иными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услуги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Ответственным за предоставление услуги 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сектор имущественных отношений и архитектуры </w:t>
      </w:r>
      <w:r>
        <w:rPr>
          <w:rFonts w:ascii="Times New Roman" w:hAnsi="Times New Roman"/>
          <w:bCs/>
          <w:i/>
          <w:sz w:val="28"/>
          <w:szCs w:val="28"/>
        </w:rPr>
        <w:t xml:space="preserve">Администрации Истоминского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(далее –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Порядок получения заявителями информации по вопросам предоставления услуги, в том числе с использованием Единого портала.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3.2.1. Информация по вопросам предоставления услуги, а также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о ходе ее предоставления могут быть получены заявителем следующими способами: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форме: при личном приеме в соответствии с графиком работы Органа, по справочным телефонам;</w:t>
      </w:r>
    </w:p>
    <w:p w:rsidR="00816148" w:rsidRDefault="00816148" w:rsidP="00816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форме (путем направления на почтовый адрес и (или) </w:t>
      </w:r>
      <w:r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или нарочным в уполномоченном на выдачу разрешений на строительство органе местного самоуправления)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при направлении запроса в </w:t>
      </w:r>
      <w:r>
        <w:rPr>
          <w:rFonts w:ascii="Times New Roman" w:hAnsi="Times New Roman" w:cs="Times New Roman"/>
          <w:sz w:val="28"/>
          <w:szCs w:val="28"/>
        </w:rPr>
        <w:t xml:space="preserve">Орган. 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по телефону, по вопросам предоставления услуги, специалисты Органа обязаны подробно, в корректной форме информировать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заинтересованное лицо о порядке и условиях предоставления услуги, объяснить причины возможного отказа в предоставлении услуги, а также предоставить информацию по следующим вопросам: 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входящем номере, под которым зарегистрировано в системе делопроизводства Органа обращение заявителей;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принятом решении по конкретному обращению либо стадию рассмотрения обращения;</w:t>
      </w:r>
    </w:p>
    <w:p w:rsidR="00816148" w:rsidRDefault="00816148" w:rsidP="0081614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предоставляемых документов для получения услуги.</w:t>
      </w:r>
    </w:p>
    <w:p w:rsidR="00816148" w:rsidRDefault="00816148" w:rsidP="00816148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апись на прием в Орган для консультации и (или) получения услуги может осуществляться в телефонном режиме с назначением даты и времени приема гражданина, а также посредством Единого портала.</w:t>
      </w:r>
    </w:p>
    <w:p w:rsidR="00816148" w:rsidRDefault="00816148" w:rsidP="00816148">
      <w:pPr>
        <w:ind w:firstLine="567"/>
        <w:jc w:val="both"/>
        <w:rPr>
          <w:rFonts w:ascii="Times New Roman" w:hAnsi="Times New Roman" w:cs="Times New Roman"/>
          <w:bCs/>
          <w:color w:val="8DB3E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апись на прием в МФЦ может осуществляться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информационной системы многофункционального центра, которая обеспечивает возможность интеграции с Единым порталом.</w:t>
      </w:r>
    </w:p>
    <w:p w:rsidR="00816148" w:rsidRDefault="00816148" w:rsidP="0081614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обеспечивает информирование заявителей о порядке предоставления муниципальной услуги, в том числе посредством комплексного запроса, в МФЦ, </w:t>
      </w:r>
      <w:r>
        <w:rPr>
          <w:rFonts w:ascii="Times New Roman" w:hAnsi="Times New Roman" w:cs="Times New Roman"/>
          <w:sz w:val="28"/>
          <w:szCs w:val="28"/>
        </w:rPr>
        <w:br/>
        <w:t>о ходе выполнения запроса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МФЦ;</w:t>
      </w:r>
    </w:p>
    <w:p w:rsidR="00816148" w:rsidRDefault="00816148" w:rsidP="0081614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ходе предоставления конкретной муниципальной услуги, указанной </w:t>
      </w:r>
      <w:r>
        <w:rPr>
          <w:rFonts w:ascii="Times New Roman" w:hAnsi="Times New Roman" w:cs="Times New Roman"/>
          <w:sz w:val="28"/>
          <w:szCs w:val="28"/>
        </w:rPr>
        <w:br/>
        <w:t>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816148" w:rsidRDefault="00816148" w:rsidP="00816148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личного приема заявителя;</w:t>
      </w:r>
    </w:p>
    <w:p w:rsidR="00816148" w:rsidRDefault="00816148" w:rsidP="00816148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816148" w:rsidRDefault="00816148" w:rsidP="00816148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 предоставляется заявителю бесплатно.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предоставление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им персональных данных. </w:t>
      </w:r>
    </w:p>
    <w:p w:rsidR="00816148" w:rsidRDefault="00816148" w:rsidP="00816148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Информирование о порядке предоставления услуги, о ходе </w:t>
      </w:r>
      <w:r>
        <w:rPr>
          <w:rFonts w:ascii="Times New Roman" w:hAnsi="Times New Roman" w:cs="Times New Roman"/>
          <w:sz w:val="28"/>
          <w:szCs w:val="28"/>
        </w:rPr>
        <w:br/>
        <w:t xml:space="preserve">ее предоставления, а также по иным вопросам, связанным с предоставлением услуги, осуществляют сотрудники МФЦ в соответствии с соглашением </w:t>
      </w:r>
      <w:r>
        <w:rPr>
          <w:rFonts w:ascii="Times New Roman" w:hAnsi="Times New Roman" w:cs="Times New Roman"/>
          <w:sz w:val="28"/>
          <w:szCs w:val="28"/>
        </w:rPr>
        <w:br/>
        <w:t>о взаимодействии между Органом и МАУ МФЦ Аксайского района Ростовской области (далее – МФЦ).</w:t>
      </w:r>
    </w:p>
    <w:p w:rsidR="00816148" w:rsidRDefault="00816148" w:rsidP="00816148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Сотрудники МФЦ осуществляют консультирование заявителей о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услуги, в том числе по вопросам:</w:t>
      </w:r>
    </w:p>
    <w:p w:rsidR="00816148" w:rsidRDefault="00816148" w:rsidP="00816148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и процедур предоставления услуги;</w:t>
      </w:r>
    </w:p>
    <w:p w:rsidR="00816148" w:rsidRDefault="00816148" w:rsidP="00816148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категории заявителей, имеющих право обращения за получением услуги;</w:t>
      </w:r>
    </w:p>
    <w:p w:rsidR="00816148" w:rsidRDefault="00816148" w:rsidP="00816148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уточнения перечня документов, необходимых при обращении </w:t>
      </w:r>
      <w:r>
        <w:rPr>
          <w:rFonts w:ascii="Times New Roman" w:hAnsi="Times New Roman" w:cs="Times New Roman"/>
          <w:sz w:val="28"/>
          <w:szCs w:val="28"/>
        </w:rPr>
        <w:br/>
        <w:t>за получением услуги;</w:t>
      </w:r>
    </w:p>
    <w:p w:rsidR="00816148" w:rsidRDefault="00816148" w:rsidP="00816148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предоставления услуги.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Порядок, форма и место размещения информации,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стендах в местах предоставления услуги и услуг, которые являются необходимыми и обязательными для предоставления услуги, а также </w:t>
      </w:r>
      <w:r>
        <w:rPr>
          <w:rFonts w:ascii="Times New Roman" w:hAnsi="Times New Roman" w:cs="Times New Roman"/>
          <w:sz w:val="28"/>
          <w:szCs w:val="28"/>
        </w:rPr>
        <w:br/>
        <w:t>на официальных сайтах Органа, предоставляющего услугу, организаций, участвующих в предоставлении услуги, в сети Интернет, а также на Едином портале.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месте нахождения ответственного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услуги структурного подразделения Органа и МФЦ,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br/>
        <w:t xml:space="preserve">на официальном сайте Органа, на Едином портале, в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информационно-аналитическом Интернет-портале единой сети МФЦ Аксайского района Ростовской области размещается следующая информация: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исчерпывающий перечень документов, необходимых для предоставления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места нахождения Органа, контактные телефоны, адреса электронной почты;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график работы специалистов, осуществляющих прием и консультирование заявителей по вопросам предоставления услуги;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на официальном сайте Органа и Едином портале в обязательном порядке размещаются следующие сведения: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круг заявителей;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результаты предоставления услуги, порядок выдачи документа, являющегося результатом предоставления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срок предоставления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исчерпывающий перечень оснований для приостановления или отказа </w:t>
      </w:r>
      <w:r>
        <w:rPr>
          <w:rFonts w:ascii="Times New Roman" w:hAnsi="Times New Roman" w:cs="Times New Roman"/>
          <w:bCs/>
          <w:sz w:val="28"/>
          <w:szCs w:val="28"/>
        </w:rPr>
        <w:br/>
        <w:t>в предоставлении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формы заявлений (уведомлений, сообщений), используемые при предоставлении услуги.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II. СТАНДАРТ ПРЕДОСТАВЛЕНИЯ УСЛУГИ 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услуги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«Направление уведомления о соответствии указанных в уведомлении </w:t>
      </w:r>
      <w:r>
        <w:rPr>
          <w:rStyle w:val="FontStyle41"/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FontStyle4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услуга).</w:t>
      </w:r>
    </w:p>
    <w:p w:rsidR="00816148" w:rsidRDefault="00816148" w:rsidP="00816148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органа местного самоуправления Ростовской области, непосредственно предоставляющего услугу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сектором имущественных отношений и архитектуры </w:t>
      </w:r>
      <w:r>
        <w:rPr>
          <w:rFonts w:ascii="Times New Roman" w:hAnsi="Times New Roman"/>
          <w:bCs/>
          <w:i/>
          <w:sz w:val="28"/>
          <w:szCs w:val="28"/>
        </w:rPr>
        <w:t>Администрацией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 участвует в предоставлении услуги в части информирования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консультирования заявителей по вопросам ее предоставления, приема необходимых документов, выдачи результата предоставления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предоставлении услуги Органом, МФЦ не вправе требовать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нормативным правовым актом Ростовской области.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Федеральная служба государственной регистрации, кадастра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картографии по Ростовской области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– правоустанавливающие документы на земельный участок, выписка Единого государственного реестра недвижимости;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Комитет по охране объектов культурного наследия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органы местного самоуправления муниципального образования,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уполномоченные в сфере имущественных отношений -  правоустанавливающие документы на земельный участок (сведения из договора аренды, договора купли-продажи).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результата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816148" w:rsidRDefault="00816148" w:rsidP="00816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а) при направлении заявителем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>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б) при направлении заявителем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-уведомление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в качестве результата предоставления услуги обеспечивается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 его выбору возможность получения: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 документа на бумажном носителе (оригинала);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документа на бумажном носителе (сканированного документа);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электронного документа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подписанного уполномоченным должностным лицом Органа с использованием усиленной квалифицированной электронной подписи;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 документа на бумажном носителе, подтверждающего содержание электронного документа, направленного органом, в многофункциональном центре.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сканированного документа, направленного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услуги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 течение 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уведомления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 планируемых строительстве или реконструкции объекта индивидуального жилищного строительства или садового дома, принимает решение и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земельном участке либо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не позднее 20 рабочих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br/>
        <w:t>в границах территории исторического поселения федерального или регионального значения принимает решение и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не предусмотрено законодательством Российской Федерации.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предоставления услуги в электронном виде начинается с момента приема и регистрации Органом электронных документов, необходимых для предоставления услуги.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регулирующие предоставление услуги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 подлежит обязательному размещению на официальном сайте Органа 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Едином портале.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услуги и услуг,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являются необходимыми и обязательными для предоставления услуги, подлежащих представлению заявителем, способы их получения заявителями, </w:t>
      </w:r>
      <w:r>
        <w:rPr>
          <w:rFonts w:ascii="Times New Roman" w:hAnsi="Times New Roman" w:cs="Times New Roman"/>
          <w:sz w:val="28"/>
          <w:szCs w:val="28"/>
        </w:rPr>
        <w:br/>
        <w:t>в том числе в электронной форме, порядок их представления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2"/>
          <w:szCs w:val="22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Для получения уведомления о соответствии </w:t>
      </w:r>
      <w:r>
        <w:rPr>
          <w:rStyle w:val="FontStyle41"/>
          <w:sz w:val="28"/>
          <w:szCs w:val="28"/>
        </w:rPr>
        <w:t xml:space="preserve">указанных в уведомлении </w:t>
      </w:r>
      <w:r>
        <w:rPr>
          <w:rStyle w:val="FontStyle41"/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816148" w:rsidRDefault="00816148" w:rsidP="00816148">
      <w:pPr>
        <w:pStyle w:val="ConsPlusNormal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6.1.1.У</w:t>
      </w:r>
      <w:r>
        <w:rPr>
          <w:rStyle w:val="FontStyle41"/>
          <w:sz w:val="28"/>
          <w:szCs w:val="28"/>
        </w:rPr>
        <w:t>ведомление о планируемых строительстве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41"/>
          <w:color w:val="000000"/>
          <w:sz w:val="28"/>
          <w:szCs w:val="28"/>
        </w:rPr>
        <w:t xml:space="preserve">или реконструкции </w:t>
      </w:r>
      <w:r>
        <w:rPr>
          <w:rStyle w:val="FontStyle41"/>
          <w:sz w:val="28"/>
          <w:szCs w:val="28"/>
        </w:rPr>
        <w:t>объекта индивидуального жилищного строительства или садового дома (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FontStyle41"/>
          <w:sz w:val="28"/>
          <w:szCs w:val="28"/>
        </w:rPr>
        <w:t>.</w:t>
      </w:r>
      <w:r>
        <w:t xml:space="preserve">              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прикладываются: </w:t>
      </w:r>
    </w:p>
    <w:p w:rsidR="00816148" w:rsidRDefault="00816148" w:rsidP="00816148">
      <w:pPr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недвижимости: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свидетельство о праве собственности на землю (выданное земельным комитетом, исполнительным комитетом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мены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дарения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о переуступке прав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временном занятии земельного участка или его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 возмещении вреда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(заключенное между гражданами и (или) юридическими лицами)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решение суда;</w:t>
      </w:r>
      <w:r>
        <w:rPr>
          <w:color w:val="000000"/>
          <w:sz w:val="28"/>
          <w:szCs w:val="28"/>
        </w:rPr>
        <w:t xml:space="preserve"> </w:t>
      </w:r>
    </w:p>
    <w:p w:rsidR="00816148" w:rsidRDefault="00816148" w:rsidP="00816148">
      <w:pPr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застройщика, </w:t>
      </w:r>
      <w:r>
        <w:rPr>
          <w:rFonts w:ascii="Times New Roman" w:hAnsi="Times New Roman" w:cs="Times New Roman"/>
          <w:sz w:val="28"/>
          <w:szCs w:val="28"/>
        </w:rPr>
        <w:br/>
        <w:t>в случае, если уведомление о планируемом строительстве направлено представителем застройщика;</w:t>
      </w:r>
    </w:p>
    <w:p w:rsidR="00816148" w:rsidRDefault="00816148" w:rsidP="00816148">
      <w:pPr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16148" w:rsidRDefault="00816148" w:rsidP="00816148">
      <w:pPr>
        <w:widowControl/>
        <w:numPr>
          <w:ilvl w:val="0"/>
          <w:numId w:val="1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6" w:history="1">
        <w:r>
          <w:rPr>
            <w:rStyle w:val="a4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4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Российской Федерации. </w:t>
      </w:r>
    </w:p>
    <w:p w:rsidR="00816148" w:rsidRDefault="00816148" w:rsidP="0081614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получения уведомления о соответствии </w:t>
      </w:r>
      <w:r>
        <w:rPr>
          <w:rStyle w:val="FontStyle41"/>
          <w:sz w:val="28"/>
          <w:szCs w:val="28"/>
        </w:rPr>
        <w:t xml:space="preserve">указанных в уведомлении </w:t>
      </w:r>
      <w:r>
        <w:rPr>
          <w:rStyle w:val="FontStyle4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Style w:val="FontStyle41"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816148" w:rsidRDefault="00816148" w:rsidP="00816148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6.2.1. У</w:t>
      </w:r>
      <w:r>
        <w:rPr>
          <w:rStyle w:val="FontStyle41"/>
          <w:sz w:val="28"/>
          <w:szCs w:val="28"/>
        </w:rPr>
        <w:t xml:space="preserve">ведомление об изменении параметров планируемого строительства или </w:t>
      </w:r>
      <w:r>
        <w:rPr>
          <w:rStyle w:val="FontStyle41"/>
          <w:color w:val="000000"/>
          <w:sz w:val="28"/>
          <w:szCs w:val="28"/>
        </w:rPr>
        <w:t xml:space="preserve">реконструкции </w:t>
      </w:r>
      <w:r>
        <w:rPr>
          <w:rStyle w:val="FontStyle41"/>
          <w:sz w:val="28"/>
          <w:szCs w:val="28"/>
        </w:rPr>
        <w:t xml:space="preserve">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изменяемых параметров </w:t>
      </w:r>
      <w:r>
        <w:rPr>
          <w:rStyle w:val="FontStyle4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прикладываются: </w:t>
      </w:r>
    </w:p>
    <w:p w:rsidR="00816148" w:rsidRDefault="00816148" w:rsidP="00816148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недвижимости: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свидетельство о праве собственности на землю (выданное земельным комитетом, исполнительным комитетом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мены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дарения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о переуступке прав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временном занятии земельного участка или его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 возмещении вреда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(заключенное между гражданами и (или) юридическими лицами)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решение суда;</w:t>
      </w:r>
      <w:r>
        <w:rPr>
          <w:color w:val="000000"/>
          <w:sz w:val="28"/>
          <w:szCs w:val="28"/>
        </w:rPr>
        <w:t xml:space="preserve"> </w:t>
      </w:r>
    </w:p>
    <w:p w:rsidR="00816148" w:rsidRDefault="00816148" w:rsidP="00816148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16148" w:rsidRDefault="00816148" w:rsidP="00816148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16148" w:rsidRDefault="00816148" w:rsidP="00816148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7" w:history="1">
        <w:r>
          <w:rPr>
            <w:rStyle w:val="a4"/>
            <w:color w:val="000000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51.1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если застройщик принял решение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Федеральным </w:t>
      </w:r>
      <w:hyperlink r:id="rId8" w:history="1">
        <w:r>
          <w:rPr>
            <w:rStyle w:val="a4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поселения,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Едином государственном реестре недвижимости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содержатся сведения о правоустанавливающих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документах на земельный участок, копию таких документов заявитель обязан представить самостоятельно.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необходимые документы могут быть представлены в Орган следующими способами: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посредством Единого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через МФЦ;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посредством обращения в 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 посредством Единого портала является приоритетным.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подача документов происходит посредством Единого портала, дополнительная подача таких документов в какой-либо иной форме не требуется.</w:t>
      </w:r>
    </w:p>
    <w:p w:rsidR="00816148" w:rsidRDefault="00816148" w:rsidP="00816148">
      <w:pPr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Услуга предоставляется в МФЦ с учетом принципа экстерриториальности,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которым заявитель вправе выбрать для обращения за получением услуги МФЦ, расположенный на территории Ростовской области, </w:t>
      </w:r>
      <w:r>
        <w:rPr>
          <w:rFonts w:ascii="Times New Roman" w:hAnsi="Times New Roman"/>
          <w:kern w:val="28"/>
          <w:sz w:val="28"/>
          <w:szCs w:val="28"/>
        </w:rPr>
        <w:t xml:space="preserve">независимо </w:t>
      </w:r>
      <w:r>
        <w:rPr>
          <w:rFonts w:ascii="Times New Roman" w:hAnsi="Times New Roman"/>
          <w:kern w:val="28"/>
          <w:sz w:val="28"/>
          <w:szCs w:val="28"/>
        </w:rPr>
        <w:br/>
        <w:t>от места его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регистрации на территории Ростовской области</w:t>
      </w:r>
      <w:r>
        <w:rPr>
          <w:rFonts w:ascii="Times New Roman" w:hAnsi="Times New Roman"/>
          <w:kern w:val="28"/>
          <w:sz w:val="28"/>
          <w:szCs w:val="28"/>
        </w:rPr>
        <w:t xml:space="preserve">, в том числе </w:t>
      </w:r>
      <w:r>
        <w:rPr>
          <w:rFonts w:ascii="Times New Roman" w:hAnsi="Times New Roman"/>
          <w:kern w:val="28"/>
          <w:sz w:val="28"/>
          <w:szCs w:val="28"/>
        </w:rPr>
        <w:br/>
      </w: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в качестве субъекта предпринимательской деятельности, места расположения </w:t>
      </w:r>
      <w:r>
        <w:rPr>
          <w:rFonts w:ascii="Times New Roman" w:hAnsi="Times New Roman"/>
          <w:kern w:val="28"/>
          <w:sz w:val="28"/>
          <w:szCs w:val="28"/>
        </w:rPr>
        <w:br/>
        <w:t>на территории Ростовской области объектов недвижимости.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16148" w:rsidRDefault="00816148" w:rsidP="0081614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Style w:val="FontStyle4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уведомления о соответствии </w:t>
      </w:r>
      <w:r>
        <w:rPr>
          <w:rStyle w:val="FontStyle41"/>
          <w:sz w:val="28"/>
          <w:szCs w:val="28"/>
        </w:rPr>
        <w:t xml:space="preserve">указанных в уведомлении </w:t>
      </w:r>
      <w:r>
        <w:rPr>
          <w:rStyle w:val="FontStyle41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уведомления о соответствии </w:t>
      </w:r>
      <w:r>
        <w:rPr>
          <w:rStyle w:val="FontStyle41"/>
          <w:sz w:val="28"/>
          <w:szCs w:val="28"/>
        </w:rPr>
        <w:t xml:space="preserve">указанных в уведомлении </w:t>
      </w:r>
      <w:r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Style w:val="FontStyle41"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816148" w:rsidRDefault="00816148" w:rsidP="00816148">
      <w:pPr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зарегистрированы в Едином государственном реестре недвижимости: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</w:r>
      <w:r>
        <w:rPr>
          <w:rFonts w:ascii="Times New Roman" w:hAnsi="Times New Roman"/>
          <w:i/>
          <w:sz w:val="28"/>
          <w:szCs w:val="28"/>
        </w:rPr>
        <w:t>(выданный исполнительным комитетом Совета народных депутатов);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-договор на передачу земельного участка в постоянное (бессрочное) пользование</w:t>
      </w:r>
      <w:r>
        <w:rPr>
          <w:rFonts w:ascii="Times New Roman" w:hAnsi="Times New Roman"/>
          <w:i/>
          <w:sz w:val="28"/>
          <w:szCs w:val="28"/>
        </w:rPr>
        <w:t xml:space="preserve"> (выданный исполнительным комитетом </w:t>
      </w:r>
      <w:r>
        <w:rPr>
          <w:rFonts w:ascii="Times New Roman" w:hAnsi="Times New Roman"/>
          <w:i/>
          <w:iCs/>
          <w:sz w:val="28"/>
          <w:szCs w:val="28"/>
        </w:rPr>
        <w:t>Совета народных депутатов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-договор аренды земельного участка </w:t>
      </w:r>
      <w:r>
        <w:rPr>
          <w:rFonts w:ascii="Times New Roman" w:hAnsi="Times New Roman"/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-договор купли-продажи </w:t>
      </w:r>
      <w:r>
        <w:rPr>
          <w:rFonts w:ascii="Times New Roman" w:hAnsi="Times New Roman"/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мены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дарения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о переуступке прав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суда.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случае, если строительство или реконструкция объекта индивидуального жилищного строительства или садового дома планируется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зарегистрированы в Едином государственном реестре недвижимости: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</w:r>
      <w:r>
        <w:rPr>
          <w:rFonts w:ascii="Times New Roman" w:hAnsi="Times New Roman"/>
          <w:i/>
          <w:sz w:val="28"/>
          <w:szCs w:val="28"/>
        </w:rPr>
        <w:t>(выданный исполнительным комитетом Совета народных депутатов);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-договор на передачу земельного участка в постоянное (бессрочное) пользование</w:t>
      </w:r>
      <w:r>
        <w:rPr>
          <w:rFonts w:ascii="Times New Roman" w:hAnsi="Times New Roman"/>
          <w:i/>
          <w:sz w:val="28"/>
          <w:szCs w:val="28"/>
        </w:rPr>
        <w:t xml:space="preserve"> (выданный исполнительным комитетом </w:t>
      </w:r>
      <w:r>
        <w:rPr>
          <w:rFonts w:ascii="Times New Roman" w:hAnsi="Times New Roman"/>
          <w:i/>
          <w:iCs/>
          <w:sz w:val="28"/>
          <w:szCs w:val="28"/>
        </w:rPr>
        <w:t>Совета народных депутатов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-договор аренды земельного участка </w:t>
      </w:r>
      <w:r>
        <w:rPr>
          <w:rFonts w:ascii="Times New Roman" w:hAnsi="Times New Roman"/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-договор купли-продажи </w:t>
      </w:r>
      <w:r>
        <w:rPr>
          <w:rFonts w:ascii="Times New Roman" w:hAnsi="Times New Roman"/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мены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дарения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о переуступке прав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суда.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>
        <w:rPr>
          <w:rFonts w:ascii="Times New Roman" w:hAnsi="Times New Roman" w:cs="Times New Roman"/>
          <w:sz w:val="28"/>
          <w:szCs w:val="28"/>
        </w:rPr>
        <w:br/>
        <w:t>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16148" w:rsidRDefault="00816148" w:rsidP="0081614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>
        <w:rPr>
          <w:rFonts w:ascii="Times New Roman" w:hAnsi="Times New Roman" w:cs="Times New Roman"/>
          <w:sz w:val="28"/>
          <w:szCs w:val="28"/>
        </w:rPr>
        <w:br/>
        <w:t>в подразделе 7, запрашиваются Органом либо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заявитель не представил указанные документы самостоятельно.</w:t>
      </w:r>
    </w:p>
    <w:p w:rsidR="00816148" w:rsidRDefault="00816148" w:rsidP="0081614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  <w:t>в подразделе 7, не может являться основанием для отказа в предоставлении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8.Указание на запрет требовать от заявителя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услуги;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исключением документов, указанных в </w:t>
      </w:r>
      <w:hyperlink r:id="rId9" w:history="1">
        <w:r>
          <w:rPr>
            <w:rStyle w:val="a4"/>
            <w:color w:val="000000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 перечень документов; </w:t>
      </w:r>
    </w:p>
    <w:p w:rsidR="00816148" w:rsidRDefault="00816148" w:rsidP="00816148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>
          <w:rPr>
            <w:rStyle w:val="a4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816148" w:rsidRDefault="00816148" w:rsidP="00816148">
      <w:pPr>
        <w:widowControl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услуг», при первоначальном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</w:t>
      </w:r>
      <w:hyperlink r:id="rId12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закона, уведомляется заявитель, а также приносятся извинения за доставленные неудобства.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 по собственной инициативе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записи на прием в электронном виде 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 Исчерпывающий перечень оснований для отказа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в заявлении фамилии, имени и отчества, адреса, по которому должен быть отправлен ответ;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непредставление документов, указанных в пункте 6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 представленного документа не поддается прочтению;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представленных документах присутствуют незаверенные исправления;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представленные документы исполнены карандашом;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подтверждены полномочия представителя заявителя;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 в установленных законодательством Российской Федерации случаях не скреплены печатями, не имеют надлежащих подписей;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-тексты документов написаны неразборчиво, наименования юридических лиц указаны с сокращением, не указаны их адреса;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отказа Органа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Едином портале,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предусмотрены.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13" w:history="1">
        <w:r>
          <w:rPr>
            <w:rStyle w:val="a4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14" w:history="1">
        <w:r>
          <w:rPr>
            <w:rStyle w:val="a4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 настоящего регламента, уполномоченные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выдачу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течение 3 рабочих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>
        <w:rPr>
          <w:rFonts w:ascii="Times New Roman" w:hAnsi="Times New Roman" w:cs="Times New Roman"/>
          <w:sz w:val="28"/>
          <w:szCs w:val="28"/>
        </w:rPr>
        <w:br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Исчерпывающий перечень оснований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приостановления или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10 ст. 51.1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течение 10 дней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2608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15" w:history="1">
        <w:r>
          <w:rPr>
            <w:rStyle w:val="a4"/>
            <w:color w:val="000000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16" w:history="1">
        <w:r>
          <w:rPr>
            <w:rStyle w:val="a4"/>
            <w:color w:val="000000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6 настоящего регламента, уполномоченные на выдачу разрешений на строительство орган местного самоуправления в течение 3 рабочих дней со дня поступления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в случае отказа в предоставлении услуги направляется уведомление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В уведомлении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параметрам объектов 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соответствуют параметры объекта индивидуального жилищного строительства или садового дома, указанные в уведомлении о планируемом строительстве,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</w:t>
      </w:r>
      <w:hyperlink r:id="rId17" w:history="1">
        <w:r>
          <w:rPr>
            <w:rStyle w:val="a4"/>
            <w:color w:val="000000"/>
            <w:sz w:val="28"/>
            <w:szCs w:val="28"/>
          </w:rPr>
          <w:t>пунктом 4 части 10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несоответствии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обращения.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не имеет права для приостановления или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услуги может быть оспорен заявителем в судебном порядке.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Основания для отказа Органа в предоставлении услуги, в случае, если документы, необходимые для предоставления услуги поданы в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с информацией о сроках и порядке предоставления услуги, опубликованной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Едином портале,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предусмотрены.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Перечень услуг, которые являются необходимыми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сведения о документе (документах), выдаваемом (выдаваемых) </w:t>
      </w:r>
      <w:r>
        <w:rPr>
          <w:rFonts w:ascii="Times New Roman" w:hAnsi="Times New Roman" w:cs="Times New Roman"/>
          <w:sz w:val="28"/>
          <w:szCs w:val="28"/>
        </w:rPr>
        <w:br/>
        <w:t>организациями, участвующими в предоставлении 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816148" w:rsidRDefault="00816148" w:rsidP="0081614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Порядок, размер и основания взимания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br/>
        <w:t>или иной платы, взимаемой за предоставление услуги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плата, взимаемая за предоставление услуги, отсутствует.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816148" w:rsidRDefault="00816148" w:rsidP="0081614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Максимальный срок ожидания в очереди при подаче запроса</w:t>
      </w:r>
    </w:p>
    <w:p w:rsidR="00816148" w:rsidRDefault="00816148" w:rsidP="00816148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услуги и при получении результата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 услуги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 необходимых для предоставления услуги, в Орган либо в МФЦ, а также при получении ее результата не должен превышать 15 минут.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Срок и порядок регистрации запроса заявителя о предоставлении услуги, в том числе в электронной форме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Поданное заявителем уведомление и прилагаемые к нему документы, регистрируется в день его поступления в Орган с присвоением ему регистрационного номера и проставлением штампа.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документов заявителя о предоставлении услуги, направленных в электронной форме с использованием Единого портала, осуществляется в день их поступления в Орган либо на следующий рабочий день в случае поступления документов по окончании рабочего времени Органа. 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Органа.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Требования к помещениям, в которых предоставляется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Требования к помещению Органа, в котором организуется предоставление услуги: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оказывается услуга, должны быть оборудованы системами кондиционирования и обогрева воздуха, телефонной и факсимильной связью, компьютерами, подключенными к сети Интернет.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отводятся места, оборудованные стульями, для возможности оформления документов с наличием писчей бумаги, ручек, бланков документов.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щиты, визуальная, текстовая и мультимедийная информация о порядке предоставления услуги размещаются на стенах </w:t>
      </w:r>
      <w:r>
        <w:rPr>
          <w:rFonts w:ascii="Times New Roman" w:hAnsi="Times New Roman" w:cs="Times New Roman"/>
          <w:sz w:val="28"/>
          <w:szCs w:val="28"/>
        </w:rPr>
        <w:br/>
        <w:t>в непосредственной близости от входной двери (дверей) кабинетов структурного подразделения Органа, ответственного за предоставление услуги.</w:t>
      </w:r>
    </w:p>
    <w:p w:rsidR="00816148" w:rsidRDefault="00816148" w:rsidP="00816148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16.2. Требования к помещению МФЦ, в котором организуется предоставление услуги: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ориентация инфраструктуры на предоставление услуг заявителям </w:t>
      </w:r>
      <w:r>
        <w:rPr>
          <w:rFonts w:ascii="Times New Roman" w:hAnsi="Times New Roman" w:cs="Times New Roman"/>
          <w:sz w:val="28"/>
          <w:szCs w:val="28"/>
        </w:rPr>
        <w:br/>
        <w:t>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помещения для получения услуги посетителями с детьми (наличие детской комнаты или детского уголка);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бесплатного опрятного туалета для посетителей;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кулера с питьевой водой, предназначенного для безвозмездного пользования заявителями;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недорогого пункта питания (в помещении расположен буфет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Определенные Регламентом требования к местам предоставления услуги применяются, если в МФЦ в соответствии с действующим законодательством Российской Федерации не установлены иные более высокие требования.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Требования к беспрепятственному доступу инвалидов к помещению, </w:t>
      </w:r>
      <w:r>
        <w:rPr>
          <w:rFonts w:ascii="Times New Roman" w:hAnsi="Times New Roman" w:cs="Times New Roman"/>
          <w:sz w:val="28"/>
          <w:szCs w:val="28"/>
        </w:rPr>
        <w:br/>
        <w:t>в котором организуется предоставление государственной услуги: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(далее – объект), в котором организуется предоставление государственной услуги, для инвалидов обеспечивается: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для беспрепятственного доступа к объектам и предоставляемой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них государственной услуги;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государственную услугу, передвижения по территории,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которой расположены объекты, входа в такие объекты и выхода из них;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государственную услугу;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возможность допуска в помещение, </w:t>
      </w:r>
      <w:r>
        <w:rPr>
          <w:rFonts w:ascii="Times New Roman" w:hAnsi="Times New Roman" w:cs="Times New Roman"/>
          <w:sz w:val="28"/>
          <w:szCs w:val="28"/>
        </w:rPr>
        <w:t>в котором организуется предоставление услуги собаки-проводника для инвалидов, использующих таких собак;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 с учетом ограничений их жизнедеятельности;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Показатели доступности и качества 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услуги являются возможность реализации заявителем права: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услугу своевременно и в соответствии с положениями настоящего административного регламента;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услуги, в том числе в электронной форме;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с просьбой об истребовании документов, в том числе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ограничить количество взаимодействий с должностными лицами Органа при предоставлении услуги;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информацию о ходе предоставления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технологий;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 МФЦ (в том числе в полном объеме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порядке, определенном </w:t>
      </w:r>
      <w:hyperlink r:id="rId18" w:history="1">
        <w:r>
          <w:rPr>
            <w:rStyle w:val="a4"/>
            <w:color w:val="00000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 210-ФЗ);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возможность получения государственной услуги в электронной форме посредством Единого портала в соответствии с порядком, закрепленным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разделе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Показателями доступности услуги для инвалидов: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допуск на объекты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 386н;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использованию объектов наравне с другими лицами.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взаимодействий заявителя с должностными лицами Органа либо с МФЦ при предоставлении услуги - 2.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 Иные требования, в том числе учитывающие особенности</w:t>
      </w:r>
    </w:p>
    <w:p w:rsidR="00816148" w:rsidRDefault="00816148" w:rsidP="00816148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услуги в МФЦ предоставления государственных и муниципальных услуг и особенности предоставления услуги в электронной форме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может осуществляться через многофункциональный центр в соответствии с Соглашением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взаимодействии между МФЦ и Органом Ростовской области (далее – Соглашение).  </w:t>
      </w:r>
    </w:p>
    <w:p w:rsidR="00816148" w:rsidRDefault="00816148" w:rsidP="00816148">
      <w:pPr>
        <w:pStyle w:val="ConsPlusNormal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размещается на официальном сайте Органа в информационно-телекоммуникационной сети «Интернет»: </w:t>
      </w:r>
      <w:hyperlink r:id="rId19" w:history="1">
        <w:r>
          <w:rPr>
            <w:rStyle w:val="a4"/>
          </w:rPr>
          <w:t>http://истоминская-администрация.рф/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Портале сети МФЦ: </w:t>
      </w:r>
      <w:hyperlink r:id="rId20" w:history="1">
        <w:r>
          <w:rPr>
            <w:rStyle w:val="a4"/>
          </w:rPr>
          <w:t>http://mfc61.ru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обращении за предоставлением услуги в электронной форме заявитель должен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усиленную квалифицированную электронную подпись для каждого электронного документа, который является необходимым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обязательным, а также, который заявитель вправе представить (пункт 6, 7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регламента)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может использовать </w:t>
      </w:r>
      <w:r>
        <w:rPr>
          <w:rFonts w:ascii="Times New Roman" w:hAnsi="Times New Roman" w:cs="Times New Roman"/>
          <w:sz w:val="28"/>
          <w:szCs w:val="28"/>
        </w:rPr>
        <w:t>одну усиленную квалифицированную электронную подпись, которой подписываются связанные между собой указанные электронные документы (пакет электронных документов)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- физическое лицо вправе использовать простую электронную подпись в случае,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предусмотренном </w:t>
      </w:r>
      <w:hyperlink r:id="rId21" w:history="1">
        <w:r>
          <w:rPr>
            <w:rStyle w:val="a4"/>
            <w:color w:val="000000"/>
            <w:sz w:val="28"/>
            <w:szCs w:val="28"/>
          </w:rPr>
          <w:t>пунктом 2(1)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</w:t>
      </w:r>
      <w:r>
        <w:rPr>
          <w:rFonts w:ascii="Times New Roman" w:hAnsi="Times New Roman" w:cs="Times New Roman"/>
          <w:sz w:val="28"/>
          <w:szCs w:val="28"/>
        </w:rPr>
        <w:br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ТРЕБОВАНИЯ К ПОРЯДКУ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ВЫПОЛНЕНИЯ, В ТОМ ЧИСЛЕ ОСОБЕННОСТИ ВЫПОЛНЕНИЯ АДМИНИСТРАТИВНЫХ ПРОЦЕДУР (ДЕЙСТВИЙ) В ЭЛЕКТРОННОЙ ФОРМЕ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Исчерпывающий перечень административных процедур.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предоставлении услуги непосредственно Органом осуществляются следующие административные процедуры: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уведомления и прилагаемых к нему документов от заявителя; </w:t>
      </w:r>
    </w:p>
    <w:p w:rsidR="00816148" w:rsidRDefault="00816148" w:rsidP="0081614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8"/>
          <w:szCs w:val="28"/>
        </w:rPr>
        <w:br/>
        <w:t>и организации, участвующие в предоставлении услуги;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предоставлении услуги;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услуги, уведомления об отказе в предоставлении услуги </w:t>
      </w:r>
      <w:r>
        <w:rPr>
          <w:rFonts w:ascii="Times New Roman" w:hAnsi="Times New Roman" w:cs="Times New Roman"/>
          <w:sz w:val="28"/>
          <w:szCs w:val="28"/>
        </w:rPr>
        <w:br/>
        <w:t>с указанием причин отказа.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 обращении заявителя в МФЦ осуществляются следующие административные процедуры: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уведомления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заявителя;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передача документов в Орган;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услуги или уведомления об отказе в предоставлении услуги с указанием причин отказа.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Описание административных процедур 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Прием и регистрация уведомления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заявителя. 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2.1.1. Для Органа.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в Орган либо получение от МФЦ заявления о предоставлении услуги с прилагаемыми к нему документами.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день поступления регистрируются с присвоением входящего номера в системе электронного документооборота «Дело».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от заявителей осуществляется специалистом Органа, ответственным за прием поступающей в адрес Органа корреспонденции.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ответственные за прием и регистрацию документов: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представленные документы;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присваивает поступившим документам регистрационный номер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вручает заявителю в день приема копию уведомления </w:t>
      </w:r>
      <w:r>
        <w:rPr>
          <w:rFonts w:ascii="Times New Roman" w:hAnsi="Times New Roman" w:cs="Times New Roman"/>
          <w:sz w:val="28"/>
          <w:szCs w:val="28"/>
        </w:rPr>
        <w:br/>
        <w:t>с отметкой о дате приема документов.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подача уведомления в Орган и его соответствие/несоответствие основаниям, указанным в подразделе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принятие документов </w:t>
      </w:r>
      <w:r>
        <w:rPr>
          <w:rFonts w:ascii="Times New Roman" w:hAnsi="Times New Roman" w:cs="Times New Roman"/>
          <w:sz w:val="28"/>
          <w:szCs w:val="28"/>
        </w:rPr>
        <w:br/>
        <w:t>и присвоение регистрационного номера в системе электронного документооборота «Дело» либо,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несоответствия требованиям, предусмотренным основаниями для отказа в приеме документов, отказ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присвоении регистрационного номера и возврат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прилагаемых документов заявителю.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2" w:history="1">
        <w:r>
          <w:rPr>
            <w:rStyle w:val="a4"/>
            <w:color w:val="000000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 или документов, необходимых для получения услуги, предусмотренных пунктом 6 настоящего регламента,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рассмотрения с указанием причин возврата. В этом случае уведомление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планируемом строительстве считается ненаправленным.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 9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 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3" w:history="1">
        <w:r>
          <w:rPr>
            <w:rStyle w:val="a4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24" w:history="1">
        <w:r>
          <w:rPr>
            <w:rStyle w:val="a4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 настоящего регламента, уполномоченные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выдачу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орган местного самоуправления в течение 3 рабочих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>
        <w:rPr>
          <w:rFonts w:ascii="Times New Roman" w:hAnsi="Times New Roman" w:cs="Times New Roman"/>
          <w:sz w:val="28"/>
          <w:szCs w:val="28"/>
        </w:rPr>
        <w:br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2.1.2. Для МФЦ.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уведомления о предоставлении услуги с прилагаемыми к нему документами.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принимает и регистрирует документы в информационной системе МФЦ;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выдает расписку (выписку) о приеме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их регистрация в информационной системе МФЦ.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(выписки) об их принятии заявителю.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и направление межведомственных запросов в органы и организации, участвующие в предоставлении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2.2.1. Для Органа: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уведомления, с приложением документов, указанных в пункте 6.1, 6.2, 6.3 подраздела 6 раздела II настоящего Регламента и отсутствие документов, указанных в подразделе 7 раздела II настоящего Регламента.</w:t>
      </w:r>
    </w:p>
    <w:p w:rsidR="00816148" w:rsidRDefault="00816148" w:rsidP="00816148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специалист Органа за предоставление услуги в срок </w:t>
      </w:r>
      <w:r>
        <w:rPr>
          <w:rFonts w:ascii="Times New Roman" w:hAnsi="Times New Roman" w:cs="Times New Roman"/>
          <w:sz w:val="28"/>
          <w:szCs w:val="28"/>
        </w:rPr>
        <w:br/>
        <w:t>не позднее 3 рабочих дней со дня получения уведомления о планируемом строительстве или уведомления об изменении параметров строительства,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застройщик не представил указанные документы самостоятельно, осуществляет формирование с использованием системы электронного межведомственного взаимодействия запросов в органы (организации), участвующие в предоставлении услуги: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правоустанавливающие документы на земельный участок;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>
        <w:rPr>
          <w:rFonts w:ascii="Times New Roman" w:hAnsi="Times New Roman" w:cs="Times New Roman"/>
          <w:sz w:val="28"/>
          <w:szCs w:val="28"/>
        </w:rPr>
        <w:br/>
        <w:t xml:space="preserve">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содержится указание на типовое архитектурное решение,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которым планируется строительство или реконструкция таких объекта индивидуального жилищного строительства или садового дома).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отсутствие прилагаемых к заявлению документов,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государственных органов (организаций)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подразделом 7 раздела II настоящего Регламента.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(сведений) по каналам межведомственного взаимодействия.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являются </w:t>
      </w:r>
      <w:r>
        <w:rPr>
          <w:rFonts w:ascii="Times New Roman" w:hAnsi="Times New Roman" w:cs="Times New Roman"/>
          <w:bCs/>
          <w:sz w:val="28"/>
          <w:szCs w:val="28"/>
        </w:rPr>
        <w:t>полученные по каналам межведомственного взаимодействия документы (сведения) от иных органов власти (организаций), необходимые для предоставления услуги.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выдачи застройщику уведомления о несоответствии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 ответственный специалист Органа за предоставление услуги в течение 7 рабочих дней со дня поступления уведомления о планируемом строительстве, и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позднее 20 рабочих дней со дня поступления уведомления о планируемом строительстве или реконструкции объекта в границах территории исторического поселения федерального или регионального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также направляет его,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 - 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Региональную службу государственного строительного надзора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действующим на дату поступления уведомления о планируемом строительстве);</w:t>
      </w:r>
    </w:p>
    <w:p w:rsidR="00816148" w:rsidRDefault="00816148" w:rsidP="0081614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в федеральный орган исполнительной власти, уполномоченный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государственного земельного надзора -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орган местного самоуправления, осуществляющий муниципальный земельный контроль – 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есл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планируемом строительстве, и в случае если уведомление о планируемом строительстве подано или направлено лицом, не являющимся застройщиком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связи с отсутствием у него прав на земельный участок);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охране объектов культурного наследия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случае если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срок, указанный в </w:t>
      </w:r>
      <w:hyperlink r:id="rId25" w:history="1">
        <w:r>
          <w:rPr>
            <w:rStyle w:val="a4"/>
            <w:color w:val="000000"/>
            <w:sz w:val="28"/>
            <w:szCs w:val="28"/>
          </w:rPr>
          <w:t>части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Передача документов в Орган.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сотрудником МФЦ представленных заявителем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подразделе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МФЦ осуществляет сканирование всех представленных заявителем документов, формирует пакет документов (их копий или сведений, содержащиеся в них) и передает его в Орган.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сотрудником МФЦ – 1 рабочий день со дня представления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 о планируемом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и полного перечня документов, предусмотренного подразделом 6 раздела II настоящего Регламента.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отправка </w:t>
      </w:r>
      <w:r>
        <w:rPr>
          <w:rFonts w:ascii="Times New Roman" w:hAnsi="Times New Roman" w:cs="Times New Roman"/>
          <w:sz w:val="28"/>
          <w:szCs w:val="28"/>
        </w:rPr>
        <w:t>комплекта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МФЦ в Орган.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Рассмотрение документов и принятие решения о предоставлении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 уведомления и прилагаемых к нему документов в структурное подразделение Органа, ответственное за предоставление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себя: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наличия сведений и документов, необходимых для принятия решения о предоставлении услуги;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действующим на дату поступления уведомления о планируемом строительстве,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земельным и иным законодательством Российской Федерации;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строительство или реконструкция объекта планируется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границах территории исторического поселения федерального или регионального значения, также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застройки, документацией по планировке территории,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  <w:t>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проект соответствующего решения (проекты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>
        <w:rPr>
          <w:rFonts w:ascii="Times New Roman" w:hAnsi="Times New Roman" w:cs="Times New Roman"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 индивидуального жилищного строительства или садового дома на земельном участке).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 по результатам проверки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визирование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>
        <w:rPr>
          <w:rFonts w:ascii="Times New Roman" w:hAnsi="Times New Roman" w:cs="Times New Roman"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 индивидуального жилищного строительства или садового дома на земельном участке;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проект уведомления о 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>
        <w:rPr>
          <w:rFonts w:ascii="Times New Roman" w:hAnsi="Times New Roman" w:cs="Times New Roman"/>
          <w:sz w:val="28"/>
          <w:szCs w:val="28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 индивидуального жилищного строительства или садового дома на земельном участке на подпись уполномоченному лицу Органа.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данной административной процедуры является подписание уполномоченным лицом Органа: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br/>
        <w:t xml:space="preserve">7 рабочих дней с момента регистрации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планируемом строительстве или реконструкции, и 20 рабочих дней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или реконструкции объекта в границах территории исторического поселения федерального или регионального значения. 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Предоставление результата услуги. </w:t>
      </w:r>
    </w:p>
    <w:p w:rsidR="00816148" w:rsidRDefault="00816148" w:rsidP="00816148">
      <w:pPr>
        <w:widowControl/>
        <w:ind w:firstLine="720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2.5.1. Для органа: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услуги является подписанное уполномоченным лицом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соответствии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pStyle w:val="3"/>
        <w:numPr>
          <w:ilvl w:val="0"/>
          <w:numId w:val="0"/>
        </w:numPr>
        <w:tabs>
          <w:tab w:val="left" w:pos="567"/>
          <w:tab w:val="num" w:pos="3834"/>
        </w:tabs>
        <w:spacing w:line="240" w:lineRule="auto"/>
        <w:ind w:firstLine="720"/>
        <w:rPr>
          <w:rFonts w:ascii="Times New Roman" w:hAnsi="Times New Roman" w:cs="Times New Roman"/>
        </w:rPr>
      </w:pPr>
      <w:r>
        <w:t>Критерии принятия решений по данной административной процедуре: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подписанного и зарегистрированного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1 (один) рабочий день со дня поступления документов специалисту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услуги (в случае если заявитель явился).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результата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способом, указанным в заявлении о предоставлении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путем внесения сведений в журнал выдачи результатов услуги о выдаче заявителю результата предоставления услуги.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2.5.2. Для МФЦ: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за результатом предоставления услуги в МФЦ, сотрудник МФЦ осуществляет следующие действия: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 (личность и полномочия представителя);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результата услуги 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соответствии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.) заявителю (представителю заявителя);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 информацию в информационную систему МФЦ о фактической дате выдачи результата заявителю (представителю заявителя).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МФЦ, осуществляющий выдачу результата предоставления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МФЦ,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в 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1 (один) рабочий день </w:t>
      </w:r>
      <w:r>
        <w:rPr>
          <w:rFonts w:ascii="Times New Roman" w:hAnsi="Times New Roman" w:cs="Times New Roman"/>
          <w:sz w:val="28"/>
          <w:szCs w:val="28"/>
        </w:rPr>
        <w:t>(в случае если заявитель явился)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предоставление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внесение работником МФЦ сведений о выдаче заявителю результата представления услуги в информационную систему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услуги, хранятся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МФЦ в течение 30 календарных дней со дня информирования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о готовности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соответствии указанных в уведомлении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календарный день такие документы передаются в Орган.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не обратился за получением услуги в МФЦ </w:t>
      </w:r>
      <w:r>
        <w:rPr>
          <w:rFonts w:ascii="Times New Roman" w:hAnsi="Times New Roman" w:cs="Times New Roman"/>
          <w:sz w:val="28"/>
          <w:szCs w:val="28"/>
        </w:rPr>
        <w:br/>
        <w:t>в отведенный для этого срок, он обращается за получением результата предоставления услуги непосредственно в Орган.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осуществления административных процедур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федеральной государственной информационной системы «Единый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(функций)» (далее – Единый портал)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 информации о порядке и сроках предоставления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порядке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сроках предоставления услуги осуществляется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посредством Единого портала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направлении запроса в </w:t>
      </w:r>
      <w:r>
        <w:rPr>
          <w:rFonts w:ascii="Times New Roman" w:hAnsi="Times New Roman" w:cs="Times New Roman"/>
          <w:sz w:val="28"/>
          <w:szCs w:val="28"/>
        </w:rPr>
        <w:t xml:space="preserve">Орган)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порядке, установленном в пункте 3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«Общие положения» настоящего регламента.</w:t>
      </w:r>
    </w:p>
    <w:p w:rsidR="00816148" w:rsidRDefault="00816148" w:rsidP="00816148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3.2. 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апись на прием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 для подачи запроса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предоставления государственной услуги осуществляется прием заявителей в Орган и МФЦ по предварительной записи.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организации записи на прием в Орган и МФЦ заявителю обеспечивается возможность: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 ознакомления с расписанием работы органа или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либо уполномоченного сотрудника органа или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а также с доступными для записи на прием датами и интервалами времени приема;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 записи в любые свободные для приема дату и время в пределах установленного в органе или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многофункциональном центре графика приема заявителей.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апись на прием в Орган может осуществляться </w:t>
      </w:r>
      <w:r>
        <w:rPr>
          <w:rFonts w:ascii="Times New Roman" w:hAnsi="Times New Roman" w:cs="Times New Roman"/>
          <w:b/>
          <w:sz w:val="28"/>
          <w:szCs w:val="28"/>
        </w:rPr>
        <w:t>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8DB3E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апись на прием в МФЦ может осуществляться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информационной системы многофункционального центра, которая обеспечивает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возможность интеграции с Единым порталом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3.3. Подача заявителем запроса и иных документов, необходимых для предоставления государственной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</w:t>
      </w:r>
      <w:r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документов в какой-либо иной форме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Едином портале размещаются образцы заполнения электронной формы запроса о предоставлении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электронной форме запроса.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формировании запроса заявителю обеспечивается: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 возможность копирования и сохранения запроса и иных документов, необходимых для предоставления государственной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 возможность печати на бумажном носителе копии электронной формы запроса;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 сохранение ранее введенных в электронную форму запроса значений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 в части, касающейся сведений, отсутствующих в ЕСИА;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 возможность доступа заявителя на Единый портал к ранее поданным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им запросам в течение не менее одного года, а также частично сформированных запросов - в течение не менее 3 месяцев.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Сформированный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подписанный запрос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орган посредством Единого портала.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и регистрация органом запроса и иных документов, необходимых для предоставления услуги.</w:t>
      </w:r>
      <w:r>
        <w:rPr>
          <w:rFonts w:ascii="Times New Roman" w:hAnsi="Times New Roman" w:cs="Times New Roman"/>
          <w:color w:val="76923C"/>
          <w:sz w:val="28"/>
          <w:szCs w:val="28"/>
        </w:rPr>
        <w:t xml:space="preserve">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2.1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 регистрации запрос направляется в структурное подразделение Органа,</w:t>
      </w:r>
      <w:r>
        <w:rPr>
          <w:rFonts w:ascii="Times New Roman" w:hAnsi="Times New Roman" w:cs="Times New Roman"/>
          <w:bCs/>
          <w:i/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ответственное за предоставление государственной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 принятия</w:t>
      </w:r>
      <w:r>
        <w:rPr>
          <w:rFonts w:ascii="Times New Roman" w:hAnsi="Times New Roman" w:cs="Times New Roman"/>
          <w:bCs/>
          <w:color w:val="8DB3E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должностным лицом уведомления от заявителя, уполномоченным на предоставление государственной услуги, статус запроса заявителя в личном кабинете на Едином портале обновляется до статуса «принято».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3.5. 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>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Оплата государственной пошлины (</w:t>
      </w:r>
      <w:r>
        <w:rPr>
          <w:rFonts w:ascii="Times New Roman" w:hAnsi="Times New Roman" w:cs="Times New Roman"/>
          <w:color w:val="000000"/>
          <w:sz w:val="28"/>
          <w:szCs w:val="28"/>
        </w:rPr>
        <w:t>уплата иных платежей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 производится в порядке, описанном в подразделе 12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3.6. Получение результата предоставления услуги.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предоставляется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возможность сохранения электронного документа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а также возможность направления такого электронного документа в иные органы (организации).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заявителем результата предоставления услуги может быть осуществлено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запросу, поданному, в том числе, и по электронной почте, на адрес, указанный заявителем, копия результата услуги направляется заявителю в отсканированной форме (в форматах TIFF, PDF, JPEG).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Направление вышеуказанной копии осуществляется на адрес электронной почты, указанный в запросе заявителя или с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 Получение сведений о ходе выполнения запроса.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посредством Единого портала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направлении запроса в </w:t>
      </w:r>
      <w:r>
        <w:rPr>
          <w:rFonts w:ascii="Times New Roman" w:hAnsi="Times New Roman" w:cs="Times New Roman"/>
          <w:sz w:val="28"/>
          <w:szCs w:val="28"/>
        </w:rPr>
        <w:t>Орган)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порядке, установленном в пункте 3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 уведомление о записи на прием в Орган или МФЦ, содержащее сведения о дате, времени и месте приема;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 уведомление о приеме и регистрации уведомления и иных документов, необходимых для предоставления услуги, содержащее сведения о факте приема уведомления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уведомления и иных документов, необходимых для предоставления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</w:t>
      </w:r>
      <w:r>
        <w:rPr>
          <w:rFonts w:ascii="Times New Roman" w:hAnsi="Times New Roman" w:cs="Times New Roman"/>
          <w:bCs/>
          <w:sz w:val="28"/>
          <w:szCs w:val="28"/>
        </w:rPr>
        <w:t>мотивированный отказ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8. Осуществление оценки качества предоставления услуги.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указанной оценки как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3.9</w:t>
      </w:r>
      <w:r>
        <w:rPr>
          <w:rFonts w:ascii="Times New Roman" w:hAnsi="Times New Roman" w:cs="Times New Roman"/>
          <w:bCs/>
          <w:sz w:val="28"/>
          <w:szCs w:val="28"/>
        </w:rPr>
        <w:t>. Досудебное (внесудебное) обжалование решений и действий (бездействия) органа, должностного лица либо государственного служащего.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направить жалобу </w:t>
      </w: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порядком, закрепленным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IV. ФОРМЫ КОНТРОЛЯ ЗА ПРЕДОСТАВЛЕНИЕМ УСЛУГИ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1. Порядок осуществления текущего контроля за соблюдением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исполнением ответственными должностными лицами положений регламента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br/>
        <w:t>к предоставлению услуги, а также принятием ими решений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порядком предоставления услуги специалистами Органа, курирующими данное направление деятельности, осуществляется в форме регулярного мониторинга соблюдения и исполнения должностными лицами положений настоящего Регламента.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ответственными должностными лицами положений настоящего административного Регламента осуществляется руководителем, заместителями руководителя Органа и руководителем структурного подразделения Органа, ответственного за предоставление услуги.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периодичность осуществления плановых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 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Проверки могут быть плановыми (осуществляться на основании планов работы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bCs/>
          <w:sz w:val="28"/>
          <w:szCs w:val="28"/>
        </w:rPr>
        <w:t>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должностных лиц Органа за решения и действия (бездействие), принимаемые (осуществляемые) ими в ходе предоставления 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предоставления услуги, а также требований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сотрудники МФЦ несут ответственность в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с действующим законодательством.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Положения, характеризующие требования к порядку и формам контроля за предоставлением услуги, в том числе со стороны граждан,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контроль за соблюдением должностными лицами – сотрудниками Органа, принимающими участие в процессе предоставления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положений настоящего Административного регламента осуществляется собранием трудового коллектива Органа.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лица, в том числе граждане, их объединения и организации, вправе осуществлять общественный контроль за исполнением положений настоящего Административного регламента в рамках собрания, направляя письменные предложения на имя руководителя Органа.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V. ПОРЯДОК ДОСУДЕБНОГО (ВНЕСУДЕБНОГО) ОБЖАЛОВАНИЯ РЕШЕНИЙ И ДЕЙСТВИЙ (БЕЗДЕЙСТВИЯ) ОРГАНА, ПРЕДОСТАВЛЯЮЩЕГО УСЛУГУ, А ТАКЖЕ ДОЛЖНОСТНЫХ ЛИЦ ОРГАНА</w:t>
      </w:r>
    </w:p>
    <w:p w:rsidR="00816148" w:rsidRDefault="00816148" w:rsidP="00816148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>
        <w:rPr>
          <w:rFonts w:ascii="Times New Roman" w:hAnsi="Times New Roman" w:cs="Times New Roman"/>
          <w:sz w:val="28"/>
          <w:szCs w:val="28"/>
        </w:rPr>
        <w:br/>
        <w:t xml:space="preserve">в ходе предоставления услуги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подать жалобу на решение и (или) действие (бездействие) Органа, МФЦ, а также их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Органы муниципального образования, организации и уполномоченные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Жалоба на решения и действия (бездействие) муниципальных служащих подается непосредственно в орган местного самоуправления, предоставляющий услугу.</w:t>
      </w: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Жалоба на решения и действия (бездействие) руководителя органа местного самоуправления, предоставляющего услугу, подается </w:t>
      </w:r>
      <w:r>
        <w:rPr>
          <w:rFonts w:ascii="Times New Roman" w:hAnsi="Times New Roman" w:cs="Times New Roman"/>
          <w:sz w:val="28"/>
          <w:szCs w:val="28"/>
        </w:rPr>
        <w:br/>
        <w:t>в Администрацию Истоминского сельского поселения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Жалобы на решения и действия (бездействие) работника МФЦ подаются руководителю этого МФЦ.</w:t>
      </w: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обращений граждан (далее - уполномоченное должностное лицо).</w:t>
      </w: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</w:t>
      </w: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Информирование заявителей о порядке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МФЦ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их работников посредством размещения информации на стендах в местах предоставления муниципальных услуг, на их </w:t>
      </w:r>
      <w:r>
        <w:rPr>
          <w:rFonts w:ascii="Times New Roman" w:hAnsi="Times New Roman" w:cs="Times New Roman"/>
          <w:b/>
          <w:sz w:val="28"/>
          <w:szCs w:val="28"/>
        </w:rPr>
        <w:t>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Консультирование заявителей о порядке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br/>
        <w:t>и их работников, в том числе по телефону, электронной почте, при личном приеме.</w:t>
      </w:r>
    </w:p>
    <w:p w:rsidR="00816148" w:rsidRDefault="00816148" w:rsidP="00816148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услугу, а также </w:t>
      </w:r>
      <w:r>
        <w:rPr>
          <w:rFonts w:ascii="Times New Roman" w:hAnsi="Times New Roman" w:cs="Times New Roman"/>
          <w:sz w:val="28"/>
          <w:szCs w:val="28"/>
        </w:rPr>
        <w:br/>
        <w:t>его должностных лиц</w:t>
      </w: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услугу, а также его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16148" w:rsidRDefault="00816148" w:rsidP="00816148">
      <w:pPr>
        <w:spacing w:before="22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Правительства РО от 05.09.2012 № 861 «О разработке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утверждении органами исполнительной власти Ростовской области административных регламентов предоставления государственных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административных регламентов осуществления государственного контроля (надзора)»;</w:t>
      </w:r>
    </w:p>
    <w:p w:rsidR="00816148" w:rsidRDefault="00816148" w:rsidP="00816148">
      <w:pPr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лиц, государственных гражданских служащих Ростовской области,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Ростовской области и их работников»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148" w:rsidRDefault="00816148" w:rsidP="00816148">
      <w:pPr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6148" w:rsidRDefault="00816148" w:rsidP="0081614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1 - 4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подлежит обязательному размещению на </w:t>
      </w:r>
      <w:r>
        <w:rPr>
          <w:rFonts w:ascii="Times New Roman" w:hAnsi="Times New Roman" w:cs="Times New Roman"/>
          <w:b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pStyle w:val="ConsPlusNormal0"/>
        <w:ind w:firstLine="0"/>
        <w:jc w:val="right"/>
        <w:outlineLvl w:val="1"/>
        <w:rPr>
          <w:rFonts w:eastAsia="Times New Roman"/>
          <w:sz w:val="20"/>
          <w:szCs w:val="20"/>
        </w:rPr>
      </w:pPr>
    </w:p>
    <w:p w:rsidR="00816148" w:rsidRDefault="00816148" w:rsidP="00816148">
      <w:pPr>
        <w:widowControl/>
        <w:autoSpaceDE/>
        <w:autoSpaceDN/>
        <w:adjustRightInd/>
        <w:rPr>
          <w:sz w:val="20"/>
          <w:szCs w:val="20"/>
        </w:rPr>
        <w:sectPr w:rsidR="00816148">
          <w:pgSz w:w="12240" w:h="15840"/>
          <w:pgMar w:top="851" w:right="851" w:bottom="851" w:left="1418" w:header="720" w:footer="720" w:gutter="0"/>
          <w:cols w:space="720"/>
        </w:sectPr>
      </w:pP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Истоминского сельского поселения 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17.10.2019 года № 246</w:t>
      </w:r>
    </w:p>
    <w:p w:rsidR="00816148" w:rsidRDefault="00816148" w:rsidP="00816148">
      <w:pPr>
        <w:pStyle w:val="ConsPlusNormal0"/>
        <w:ind w:left="482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16148" w:rsidRDefault="00816148" w:rsidP="00816148">
      <w:pPr>
        <w:pStyle w:val="ConsPlusNormal0"/>
        <w:jc w:val="right"/>
      </w:pPr>
      <w:r>
        <w:t>ФОРМА</w:t>
      </w: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nformat"/>
        <w:jc w:val="both"/>
      </w:pPr>
      <w:bookmarkStart w:id="2" w:name="P39"/>
      <w:bookmarkEnd w:id="2"/>
      <w:r>
        <w:t xml:space="preserve">                                Уведомление</w:t>
      </w:r>
    </w:p>
    <w:p w:rsidR="00816148" w:rsidRDefault="00816148" w:rsidP="00816148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816148" w:rsidRDefault="00816148" w:rsidP="00816148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816148" w:rsidRDefault="00816148" w:rsidP="00816148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16148" w:rsidRDefault="00816148" w:rsidP="00816148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             1. Сведения о застройщике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245"/>
        <w:gridCol w:w="3515"/>
      </w:tblGrid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ind w:firstLine="0"/>
              <w:jc w:val="right"/>
              <w:outlineLvl w:val="2"/>
            </w:pPr>
            <w: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outlineLvl w:val="2"/>
            </w:pPr>
            <w: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245"/>
        <w:gridCol w:w="3515"/>
      </w:tblGrid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lastRenderedPageBreak/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  <w:highlight w:val="yellow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245"/>
        <w:gridCol w:w="3515"/>
      </w:tblGrid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     4. Схематичное изображение планируемого</w:t>
      </w:r>
    </w:p>
    <w:p w:rsidR="00816148" w:rsidRDefault="00816148" w:rsidP="00816148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816148" w:rsidRDefault="00816148" w:rsidP="00816148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816148" w:rsidTr="00816148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0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816148" w:rsidRDefault="00816148" w:rsidP="0081614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 указанных  в  уведомлении  о  планируемых</w:t>
      </w:r>
    </w:p>
    <w:p w:rsidR="00816148" w:rsidRDefault="00816148" w:rsidP="00816148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816148" w:rsidRDefault="00816148" w:rsidP="00816148">
      <w:pPr>
        <w:pStyle w:val="ConsPlusNonformat"/>
        <w:jc w:val="both"/>
      </w:pPr>
      <w:r>
        <w:t xml:space="preserve">строительства   или   садового   </w:t>
      </w:r>
      <w:proofErr w:type="gramStart"/>
      <w:r>
        <w:t>дома  параметров</w:t>
      </w:r>
      <w:proofErr w:type="gramEnd"/>
      <w:r>
        <w:t xml:space="preserve">  объекта  индивидуального</w:t>
      </w:r>
    </w:p>
    <w:p w:rsidR="00816148" w:rsidRDefault="00816148" w:rsidP="00816148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 или  садового  дома  установленным  параметрам  и</w:t>
      </w:r>
    </w:p>
    <w:p w:rsidR="00816148" w:rsidRDefault="00816148" w:rsidP="00816148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816148" w:rsidRDefault="00816148" w:rsidP="00816148">
      <w:pPr>
        <w:pStyle w:val="ConsPlusNonformat"/>
        <w:jc w:val="both"/>
      </w:pPr>
      <w:proofErr w:type="gramStart"/>
      <w:r>
        <w:t>садового  дома</w:t>
      </w:r>
      <w:proofErr w:type="gramEnd"/>
      <w:r>
        <w:t xml:space="preserve">  на  земельном  участке  либо  о  несоответствии указанных в</w:t>
      </w:r>
    </w:p>
    <w:p w:rsidR="00816148" w:rsidRDefault="00816148" w:rsidP="00816148">
      <w:pPr>
        <w:pStyle w:val="ConsPlusNonformat"/>
        <w:jc w:val="both"/>
      </w:pPr>
      <w:r>
        <w:t xml:space="preserve">уведомлении   о   планируемых   строительстве   </w:t>
      </w:r>
      <w:proofErr w:type="gramStart"/>
      <w:r>
        <w:t>или  реконструкции</w:t>
      </w:r>
      <w:proofErr w:type="gramEnd"/>
      <w:r>
        <w:t xml:space="preserve">  объекта</w:t>
      </w:r>
    </w:p>
    <w:p w:rsidR="00816148" w:rsidRDefault="00816148" w:rsidP="00816148">
      <w:pPr>
        <w:pStyle w:val="ConsPlusNonformat"/>
        <w:jc w:val="both"/>
      </w:pPr>
      <w:r>
        <w:t xml:space="preserve">индивидуального   </w:t>
      </w:r>
      <w:proofErr w:type="gramStart"/>
      <w:r>
        <w:t>жилищного  строительства</w:t>
      </w:r>
      <w:proofErr w:type="gramEnd"/>
      <w:r>
        <w:t xml:space="preserve">  или  садового  дома  параметров</w:t>
      </w:r>
    </w:p>
    <w:p w:rsidR="00816148" w:rsidRDefault="00816148" w:rsidP="00816148">
      <w:pPr>
        <w:pStyle w:val="ConsPlusNonformat"/>
        <w:jc w:val="both"/>
      </w:pPr>
      <w:r>
        <w:t xml:space="preserve">объекта   индивидуального   жилищного   строительства   </w:t>
      </w:r>
      <w:proofErr w:type="gramStart"/>
      <w:r>
        <w:t>или  садового</w:t>
      </w:r>
      <w:proofErr w:type="gramEnd"/>
      <w:r>
        <w:t xml:space="preserve">  дома</w:t>
      </w:r>
    </w:p>
    <w:p w:rsidR="00816148" w:rsidRDefault="00816148" w:rsidP="00816148">
      <w:pPr>
        <w:pStyle w:val="ConsPlusNonformat"/>
        <w:jc w:val="both"/>
      </w:pPr>
      <w:r>
        <w:t>установленным   параметрам   и</w:t>
      </w:r>
      <w:proofErr w:type="gramStart"/>
      <w:r>
        <w:t xml:space="preserve">   (</w:t>
      </w:r>
      <w:proofErr w:type="gramEnd"/>
      <w:r>
        <w:t>или)  недопустимости  размещения  объекта</w:t>
      </w:r>
    </w:p>
    <w:p w:rsidR="00816148" w:rsidRDefault="00816148" w:rsidP="00816148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на земельном</w:t>
      </w:r>
    </w:p>
    <w:p w:rsidR="00816148" w:rsidRDefault="00816148" w:rsidP="00816148">
      <w:pPr>
        <w:pStyle w:val="ConsPlusNonformat"/>
        <w:jc w:val="both"/>
      </w:pPr>
      <w:r>
        <w:t>участке прошу направить следующим способом: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816148" w:rsidRDefault="00816148" w:rsidP="00816148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816148" w:rsidRDefault="00816148" w:rsidP="00816148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816148" w:rsidRDefault="00816148" w:rsidP="0081614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816148" w:rsidRDefault="00816148" w:rsidP="00816148">
      <w:pPr>
        <w:pStyle w:val="ConsPlusNonformat"/>
        <w:jc w:val="both"/>
      </w:pPr>
      <w:r>
        <w:t>многофункциональный центр)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816148" w:rsidRDefault="00816148" w:rsidP="00816148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816148" w:rsidRDefault="00816148" w:rsidP="00816148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816148" w:rsidRDefault="00816148" w:rsidP="00816148">
      <w:pPr>
        <w:pStyle w:val="ConsPlusNonformat"/>
        <w:jc w:val="both"/>
      </w:pPr>
      <w:r>
        <w:t>является физическое лицо).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___________________________   ___________   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816148" w:rsidRDefault="00816148" w:rsidP="00816148">
      <w:pPr>
        <w:pStyle w:val="ConsPlusNonformat"/>
        <w:jc w:val="both"/>
      </w:pPr>
      <w:r>
        <w:t xml:space="preserve">   застройщиком является</w:t>
      </w:r>
    </w:p>
    <w:p w:rsidR="00816148" w:rsidRDefault="00816148" w:rsidP="00816148">
      <w:pPr>
        <w:pStyle w:val="ConsPlusNonformat"/>
        <w:jc w:val="both"/>
      </w:pPr>
      <w:r>
        <w:t xml:space="preserve">     юридическое лицо)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М.П.</w:t>
      </w:r>
    </w:p>
    <w:p w:rsidR="00816148" w:rsidRDefault="00816148" w:rsidP="00816148">
      <w:pPr>
        <w:pStyle w:val="ConsPlusNonformat"/>
        <w:jc w:val="both"/>
      </w:pPr>
      <w:r>
        <w:t xml:space="preserve">       (при наличии)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К настоящему уведомлению прилагаются: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(документы, предусмотренные </w:t>
      </w:r>
      <w:hyperlink r:id="rId26" w:history="1">
        <w:r>
          <w:rPr>
            <w:rStyle w:val="a4"/>
            <w:rFonts w:ascii="Courier New" w:hAnsi="Courier New"/>
          </w:rPr>
          <w:t>частью 3 статьи 51.1</w:t>
        </w:r>
      </w:hyperlink>
      <w:r>
        <w:t xml:space="preserve"> Градостроительного кодекса</w:t>
      </w:r>
    </w:p>
    <w:p w:rsidR="00816148" w:rsidRDefault="00816148" w:rsidP="00816148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816148" w:rsidRDefault="00816148" w:rsidP="00816148">
      <w:pPr>
        <w:pStyle w:val="ConsPlusNonformat"/>
        <w:jc w:val="both"/>
      </w:pPr>
      <w:r>
        <w:t>N 1, ст. 16; 2018, N 32, ст. 5133, 5135)</w:t>
      </w: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Истоминского сельского поселения 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17.10.2019 года № 246</w:t>
      </w:r>
    </w:p>
    <w:p w:rsidR="00816148" w:rsidRDefault="00816148" w:rsidP="00816148">
      <w:pPr>
        <w:pStyle w:val="ConsPlusNormal0"/>
        <w:ind w:left="482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16148" w:rsidRDefault="00816148" w:rsidP="00816148">
      <w:pPr>
        <w:pStyle w:val="ConsPlusNormal0"/>
        <w:jc w:val="right"/>
      </w:pPr>
    </w:p>
    <w:p w:rsidR="00816148" w:rsidRDefault="00816148" w:rsidP="00816148">
      <w:pPr>
        <w:pStyle w:val="ConsPlusNormal0"/>
        <w:jc w:val="right"/>
        <w:rPr>
          <w:sz w:val="20"/>
        </w:rPr>
      </w:pPr>
      <w:r>
        <w:t>ФОРМА</w:t>
      </w: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nformat"/>
        <w:jc w:val="both"/>
      </w:pPr>
      <w:bookmarkStart w:id="3" w:name="P386"/>
      <w:bookmarkEnd w:id="3"/>
      <w:r>
        <w:t xml:space="preserve">                                Уведомление</w:t>
      </w:r>
    </w:p>
    <w:p w:rsidR="00816148" w:rsidRDefault="00816148" w:rsidP="00816148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816148" w:rsidRDefault="00816148" w:rsidP="00816148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816148" w:rsidRDefault="00816148" w:rsidP="00816148">
      <w:pPr>
        <w:pStyle w:val="ConsPlusNonformat"/>
        <w:jc w:val="both"/>
      </w:pPr>
      <w:r>
        <w:t xml:space="preserve">                             или садового дома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816148" w:rsidRDefault="00816148" w:rsidP="00816148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16148" w:rsidRDefault="00816148" w:rsidP="00816148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            1. Сведения о застройщике: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3515"/>
      </w:tblGrid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  <w:outlineLvl w:val="2"/>
            </w:pPr>
            <w: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  <w:outlineLvl w:val="2"/>
            </w:pPr>
            <w: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3515"/>
      </w:tblGrid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lastRenderedPageBreak/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816148" w:rsidRDefault="00816148" w:rsidP="00816148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816148" w:rsidRDefault="00816148" w:rsidP="00816148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977"/>
        <w:gridCol w:w="3543"/>
        <w:gridCol w:w="2551"/>
      </w:tblGrid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ind w:firstLine="0"/>
              <w:jc w:val="center"/>
            </w:pPr>
            <w: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ind w:firstLine="80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816148" w:rsidRDefault="00816148">
            <w:pPr>
              <w:pStyle w:val="ConsPlusNormal0"/>
              <w:jc w:val="center"/>
            </w:pPr>
            <w:r>
              <w:t>______________________</w:t>
            </w:r>
          </w:p>
          <w:p w:rsidR="00816148" w:rsidRDefault="00816148">
            <w:pPr>
              <w:pStyle w:val="ConsPlusNormal0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Количество надземных этажей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Высота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Сведения об отступах от границ земельного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Площадь застройки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4. Схематичное изображение планируемого к строительству</w:t>
      </w:r>
    </w:p>
    <w:p w:rsidR="00816148" w:rsidRDefault="00816148" w:rsidP="00816148">
      <w:pPr>
        <w:pStyle w:val="ConsPlusNonformat"/>
        <w:jc w:val="both"/>
      </w:pPr>
      <w:r>
        <w:t xml:space="preserve">     или реконструкции объекта капитального строительства на земельном</w:t>
      </w:r>
    </w:p>
    <w:p w:rsidR="00816148" w:rsidRDefault="00816148" w:rsidP="00816148">
      <w:pPr>
        <w:pStyle w:val="ConsPlusNonformat"/>
        <w:jc w:val="both"/>
      </w:pPr>
      <w:r>
        <w:t xml:space="preserve">    участке (в случае если изменились значения параметров планируемого</w:t>
      </w:r>
    </w:p>
    <w:p w:rsidR="00816148" w:rsidRDefault="00816148" w:rsidP="00816148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816148" w:rsidRDefault="00816148" w:rsidP="00816148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816148" w:rsidRDefault="00816148" w:rsidP="00816148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816148" w:rsidRDefault="00816148" w:rsidP="00816148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816148" w:rsidRDefault="00816148" w:rsidP="00816148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816148" w:rsidRDefault="00816148" w:rsidP="0081614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16148" w:rsidTr="008161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  <w:highlight w:val="yellow"/>
        </w:rPr>
      </w:pPr>
    </w:p>
    <w:p w:rsidR="00816148" w:rsidRDefault="00816148" w:rsidP="00816148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 указанных  в  уведомлении  о  планируемых</w:t>
      </w:r>
    </w:p>
    <w:p w:rsidR="00816148" w:rsidRDefault="00816148" w:rsidP="00816148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816148" w:rsidRDefault="00816148" w:rsidP="00816148">
      <w:pPr>
        <w:pStyle w:val="ConsPlusNonformat"/>
        <w:jc w:val="both"/>
      </w:pPr>
      <w:r>
        <w:t xml:space="preserve">строительства   или   садового   </w:t>
      </w:r>
      <w:proofErr w:type="gramStart"/>
      <w:r>
        <w:t>дома  параметров</w:t>
      </w:r>
      <w:proofErr w:type="gramEnd"/>
      <w:r>
        <w:t xml:space="preserve">  объекта  индивидуального</w:t>
      </w:r>
    </w:p>
    <w:p w:rsidR="00816148" w:rsidRDefault="00816148" w:rsidP="00816148">
      <w:pPr>
        <w:pStyle w:val="ConsPlusNonformat"/>
        <w:jc w:val="both"/>
      </w:pPr>
      <w:proofErr w:type="gramStart"/>
      <w:r>
        <w:lastRenderedPageBreak/>
        <w:t>жилищного  строительства</w:t>
      </w:r>
      <w:proofErr w:type="gramEnd"/>
      <w:r>
        <w:t xml:space="preserve">  или  садового  дома  установленным  параметрам  и</w:t>
      </w:r>
    </w:p>
    <w:p w:rsidR="00816148" w:rsidRDefault="00816148" w:rsidP="00816148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816148" w:rsidRDefault="00816148" w:rsidP="00816148">
      <w:pPr>
        <w:pStyle w:val="ConsPlusNonformat"/>
        <w:jc w:val="both"/>
      </w:pPr>
      <w:proofErr w:type="gramStart"/>
      <w:r>
        <w:t>садового  дома</w:t>
      </w:r>
      <w:proofErr w:type="gramEnd"/>
      <w:r>
        <w:t xml:space="preserve">  на  земельном  участке  либо  о  несоответствии указанных в</w:t>
      </w:r>
    </w:p>
    <w:p w:rsidR="00816148" w:rsidRDefault="00816148" w:rsidP="00816148">
      <w:pPr>
        <w:pStyle w:val="ConsPlusNonformat"/>
        <w:jc w:val="both"/>
      </w:pPr>
      <w:r>
        <w:t xml:space="preserve">уведомлении   о   планируемых   строительстве   </w:t>
      </w:r>
      <w:proofErr w:type="gramStart"/>
      <w:r>
        <w:t>или  реконструкции</w:t>
      </w:r>
      <w:proofErr w:type="gramEnd"/>
      <w:r>
        <w:t xml:space="preserve">  объекта</w:t>
      </w:r>
    </w:p>
    <w:p w:rsidR="00816148" w:rsidRDefault="00816148" w:rsidP="00816148">
      <w:pPr>
        <w:pStyle w:val="ConsPlusNonformat"/>
        <w:jc w:val="both"/>
      </w:pPr>
      <w:r>
        <w:t xml:space="preserve">индивидуального   </w:t>
      </w:r>
      <w:proofErr w:type="gramStart"/>
      <w:r>
        <w:t>жилищного  строительства</w:t>
      </w:r>
      <w:proofErr w:type="gramEnd"/>
      <w:r>
        <w:t xml:space="preserve">  или  садового  дома  параметров</w:t>
      </w:r>
    </w:p>
    <w:p w:rsidR="00816148" w:rsidRDefault="00816148" w:rsidP="00816148">
      <w:pPr>
        <w:pStyle w:val="ConsPlusNonformat"/>
        <w:jc w:val="both"/>
      </w:pPr>
      <w:r>
        <w:t xml:space="preserve">объекта   индивидуального   жилищного   строительства   </w:t>
      </w:r>
      <w:proofErr w:type="gramStart"/>
      <w:r>
        <w:t>или  садового</w:t>
      </w:r>
      <w:proofErr w:type="gramEnd"/>
      <w:r>
        <w:t xml:space="preserve">  дома</w:t>
      </w:r>
    </w:p>
    <w:p w:rsidR="00816148" w:rsidRDefault="00816148" w:rsidP="00816148">
      <w:pPr>
        <w:pStyle w:val="ConsPlusNonformat"/>
        <w:jc w:val="both"/>
      </w:pPr>
      <w:r>
        <w:t>установленным   параметрам   и</w:t>
      </w:r>
      <w:proofErr w:type="gramStart"/>
      <w:r>
        <w:t xml:space="preserve">   (</w:t>
      </w:r>
      <w:proofErr w:type="gramEnd"/>
      <w:r>
        <w:t>или)  недопустимости  размещения  объекта</w:t>
      </w:r>
    </w:p>
    <w:p w:rsidR="00816148" w:rsidRDefault="00816148" w:rsidP="00816148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на земельном</w:t>
      </w:r>
    </w:p>
    <w:p w:rsidR="00816148" w:rsidRDefault="00816148" w:rsidP="00816148">
      <w:pPr>
        <w:pStyle w:val="ConsPlusNonformat"/>
        <w:jc w:val="both"/>
      </w:pPr>
      <w:r>
        <w:t>участке прошу направить следующим способом: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816148" w:rsidRDefault="00816148" w:rsidP="00816148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816148" w:rsidRDefault="00816148" w:rsidP="00816148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816148" w:rsidRDefault="00816148" w:rsidP="0081614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816148" w:rsidRDefault="00816148" w:rsidP="00816148">
      <w:pPr>
        <w:pStyle w:val="ConsPlusNonformat"/>
        <w:jc w:val="both"/>
      </w:pPr>
      <w:r>
        <w:t>многофункциональный центр)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816148" w:rsidRDefault="00816148" w:rsidP="00816148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816148" w:rsidRDefault="00816148" w:rsidP="00816148">
      <w:pPr>
        <w:pStyle w:val="ConsPlusNonformat"/>
        <w:jc w:val="both"/>
      </w:pPr>
      <w:r>
        <w:t>является физическое лицо).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___________________________   ___________   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816148" w:rsidRDefault="00816148" w:rsidP="00816148">
      <w:pPr>
        <w:pStyle w:val="ConsPlusNonformat"/>
        <w:jc w:val="both"/>
      </w:pPr>
      <w:r>
        <w:t xml:space="preserve">   застройщиком является</w:t>
      </w:r>
    </w:p>
    <w:p w:rsidR="00816148" w:rsidRDefault="00816148" w:rsidP="00816148">
      <w:pPr>
        <w:pStyle w:val="ConsPlusNonformat"/>
        <w:jc w:val="both"/>
      </w:pPr>
      <w:r>
        <w:t xml:space="preserve">     юридическое лицо)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М.П.</w:t>
      </w:r>
    </w:p>
    <w:p w:rsidR="00816148" w:rsidRDefault="00816148" w:rsidP="00816148">
      <w:pPr>
        <w:pStyle w:val="ConsPlusNonformat"/>
        <w:jc w:val="both"/>
      </w:pPr>
      <w:r>
        <w:t xml:space="preserve">       (при наличии)</w:t>
      </w: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6148" w:rsidRDefault="00816148" w:rsidP="00816148">
      <w:pPr>
        <w:pStyle w:val="ConsPlusNonformat"/>
        <w:jc w:val="both"/>
        <w:rPr>
          <w:highlight w:val="yellow"/>
        </w:rPr>
      </w:pPr>
    </w:p>
    <w:p w:rsidR="00816148" w:rsidRDefault="00816148" w:rsidP="00816148">
      <w:pPr>
        <w:pStyle w:val="ConsPlusNonformat"/>
        <w:jc w:val="both"/>
        <w:rPr>
          <w:highlight w:val="yellow"/>
        </w:rPr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outlineLvl w:val="1"/>
      </w:pP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Истоминского сельского поселения 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17.10.2019 года № 246</w:t>
      </w:r>
    </w:p>
    <w:p w:rsidR="00816148" w:rsidRDefault="00816148" w:rsidP="00816148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контактных телефонах (телефонах для справок и консультаций), Интернет-адресах, адресах электронной почты органа, предоставляющего муниципальную услугу</w:t>
      </w:r>
    </w:p>
    <w:p w:rsidR="00816148" w:rsidRDefault="00816148" w:rsidP="00816148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976"/>
        <w:gridCol w:w="2977"/>
      </w:tblGrid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«МФЦ Аксайского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«МФЦ Аксайского района» ТОСП п. Дорожный</w:t>
            </w: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346707, Ростовская область, Аксайский район, п. Дорожный, ул. Центральная, дом 25а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346720, Ростовская область, Аксайский район, г. Аксай, ул. Чапаева/Короткий, дом 163/1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346707, Ростовская область, Аксайский район, п. Дорожный, ул. Центральная, дом 25а</w:t>
            </w: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 заявителей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 – с 8.00 до 17.00 часов,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– с 12.00 до 13.40 часов.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 – с 8.00 до 19.00 часов.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с 8.00 до 18.00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8.00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пятница – с 8.00 до 17.00 часов.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– с 12.00 до 13.48 часов</w:t>
            </w: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8(86350)28-3-31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8(86350)4-49-99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8(86350)28-7-15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Официаль-ный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http://истоминская-администрация.рф/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http://www. mfc.aksay.ru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http://www. mfc.aksay.ru</w:t>
            </w: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16148" w:rsidRDefault="00816148">
            <w:pPr>
              <w:jc w:val="center"/>
              <w:rPr>
                <w:sz w:val="28"/>
                <w:szCs w:val="28"/>
              </w:rPr>
            </w:pPr>
            <w:hyperlink r:id="rId27" w:history="1">
              <w:r>
                <w:rPr>
                  <w:rStyle w:val="a4"/>
                </w:rPr>
                <w:t>sp02025@donpac.ru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16148" w:rsidRDefault="00816148">
            <w:pPr>
              <w:jc w:val="center"/>
              <w:rPr>
                <w:sz w:val="28"/>
                <w:szCs w:val="28"/>
              </w:rPr>
            </w:pPr>
            <w:hyperlink r:id="rId28" w:history="1">
              <w:r>
                <w:rPr>
                  <w:rStyle w:val="a4"/>
                </w:rPr>
                <w:t>mfc.@aksay.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16148" w:rsidRDefault="00816148">
            <w:pPr>
              <w:jc w:val="center"/>
              <w:rPr>
                <w:rStyle w:val="a4"/>
              </w:rPr>
            </w:pPr>
            <w:hyperlink r:id="rId29" w:history="1">
              <w:r>
                <w:rPr>
                  <w:rStyle w:val="a4"/>
                </w:rPr>
                <w:t>mfc.@aksay.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</w:tbl>
    <w:p w:rsidR="00223BB2" w:rsidRDefault="00767159"/>
    <w:sectPr w:rsidR="00223BB2" w:rsidSect="00816148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F346686"/>
    <w:multiLevelType w:val="hybridMultilevel"/>
    <w:tmpl w:val="D7788F88"/>
    <w:lvl w:ilvl="0" w:tplc="2C4EF522">
      <w:start w:val="1"/>
      <w:numFmt w:val="decimal"/>
      <w:lvlText w:val="%1."/>
      <w:lvlJc w:val="left"/>
      <w:pPr>
        <w:ind w:left="1182" w:hanging="6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6203A4"/>
    <w:multiLevelType w:val="hybridMultilevel"/>
    <w:tmpl w:val="F24AB696"/>
    <w:lvl w:ilvl="0" w:tplc="350A439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F4266E"/>
    <w:multiLevelType w:val="hybridMultilevel"/>
    <w:tmpl w:val="754AF5E8"/>
    <w:lvl w:ilvl="0" w:tplc="0714F20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6" w15:restartNumberingAfterBreak="0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0"/>
    <w:rsid w:val="003617F6"/>
    <w:rsid w:val="005C438F"/>
    <w:rsid w:val="00767159"/>
    <w:rsid w:val="00816148"/>
    <w:rsid w:val="00945683"/>
    <w:rsid w:val="00CA1357"/>
    <w:rsid w:val="00F3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227F7-01C9-4943-8FC8-E4BFF39B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1">
    <w:name w:val="heading 1"/>
    <w:basedOn w:val="a0"/>
    <w:next w:val="a0"/>
    <w:link w:val="12"/>
    <w:qFormat/>
    <w:rsid w:val="00816148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6"/>
      <w:szCs w:val="20"/>
      <w:lang w:val="x-none" w:eastAsia="ar-SA"/>
    </w:rPr>
  </w:style>
  <w:style w:type="paragraph" w:styleId="20">
    <w:name w:val="heading 2"/>
    <w:aliases w:val="H2"/>
    <w:basedOn w:val="a0"/>
    <w:next w:val="a0"/>
    <w:link w:val="21"/>
    <w:uiPriority w:val="9"/>
    <w:semiHidden/>
    <w:unhideWhenUsed/>
    <w:qFormat/>
    <w:rsid w:val="00816148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ar-SA"/>
    </w:rPr>
  </w:style>
  <w:style w:type="paragraph" w:styleId="30">
    <w:name w:val="heading 3"/>
    <w:basedOn w:val="a0"/>
    <w:next w:val="a0"/>
    <w:link w:val="31"/>
    <w:semiHidden/>
    <w:unhideWhenUsed/>
    <w:qFormat/>
    <w:rsid w:val="00816148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semiHidden/>
    <w:unhideWhenUsed/>
    <w:qFormat/>
    <w:rsid w:val="0081614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81614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816148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21">
    <w:name w:val="Заголовок 2 Знак"/>
    <w:aliases w:val="H2 Знак"/>
    <w:basedOn w:val="a1"/>
    <w:link w:val="20"/>
    <w:uiPriority w:val="9"/>
    <w:semiHidden/>
    <w:rsid w:val="0081614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1">
    <w:name w:val="Заголовок 3 Знак"/>
    <w:basedOn w:val="a1"/>
    <w:link w:val="30"/>
    <w:semiHidden/>
    <w:rsid w:val="0081614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1"/>
    <w:link w:val="40"/>
    <w:semiHidden/>
    <w:rsid w:val="008161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81614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4">
    <w:name w:val="Hyperlink"/>
    <w:semiHidden/>
    <w:unhideWhenUsed/>
    <w:rsid w:val="00816148"/>
    <w:rPr>
      <w:rFonts w:ascii="inherit" w:hAnsi="inherit" w:hint="default"/>
      <w:color w:val="040465"/>
      <w:u w:val="single"/>
    </w:rPr>
  </w:style>
  <w:style w:type="character" w:styleId="a5">
    <w:name w:val="FollowedHyperlink"/>
    <w:semiHidden/>
    <w:unhideWhenUsed/>
    <w:rsid w:val="00816148"/>
    <w:rPr>
      <w:color w:val="800080"/>
      <w:u w:val="single"/>
    </w:rPr>
  </w:style>
  <w:style w:type="character" w:customStyle="1" w:styleId="210">
    <w:name w:val="Заголовок 2 Знак1"/>
    <w:aliases w:val="H2 Знак1"/>
    <w:basedOn w:val="a1"/>
    <w:uiPriority w:val="9"/>
    <w:semiHidden/>
    <w:rsid w:val="008161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0"/>
    <w:link w:val="HTML0"/>
    <w:semiHidden/>
    <w:unhideWhenUsed/>
    <w:rsid w:val="008161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816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semiHidden/>
    <w:unhideWhenUsed/>
    <w:rsid w:val="00816148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7">
    <w:name w:val="footnote text"/>
    <w:basedOn w:val="a0"/>
    <w:link w:val="a8"/>
    <w:uiPriority w:val="99"/>
    <w:semiHidden/>
    <w:unhideWhenUsed/>
    <w:rsid w:val="0081614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1"/>
    <w:link w:val="a7"/>
    <w:uiPriority w:val="99"/>
    <w:semiHidden/>
    <w:rsid w:val="008161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header"/>
    <w:basedOn w:val="a0"/>
    <w:link w:val="aa"/>
    <w:uiPriority w:val="99"/>
    <w:semiHidden/>
    <w:unhideWhenUsed/>
    <w:rsid w:val="008161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816148"/>
    <w:rPr>
      <w:rFonts w:ascii="Calibri" w:eastAsia="Calibri" w:hAnsi="Calibri" w:cs="Times New Roman"/>
      <w:lang w:val="x-none"/>
    </w:rPr>
  </w:style>
  <w:style w:type="paragraph" w:styleId="ab">
    <w:name w:val="footer"/>
    <w:basedOn w:val="a0"/>
    <w:link w:val="ac"/>
    <w:uiPriority w:val="99"/>
    <w:semiHidden/>
    <w:unhideWhenUsed/>
    <w:rsid w:val="0081614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16148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d">
    <w:name w:val="endnote text"/>
    <w:basedOn w:val="a0"/>
    <w:link w:val="ae"/>
    <w:uiPriority w:val="99"/>
    <w:semiHidden/>
    <w:unhideWhenUsed/>
    <w:rsid w:val="0081614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816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0"/>
    <w:link w:val="af0"/>
    <w:uiPriority w:val="99"/>
    <w:qFormat/>
    <w:rsid w:val="008161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1"/>
    <w:link w:val="af"/>
    <w:uiPriority w:val="99"/>
    <w:rsid w:val="008161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2"/>
    <w:semiHidden/>
    <w:locked/>
    <w:rsid w:val="00816148"/>
    <w:rPr>
      <w:sz w:val="24"/>
      <w:szCs w:val="24"/>
      <w:lang w:val="x-none" w:eastAsia="x-none"/>
    </w:rPr>
  </w:style>
  <w:style w:type="paragraph" w:styleId="af2">
    <w:name w:val="Body Text"/>
    <w:aliases w:val="Body Text Char"/>
    <w:basedOn w:val="a0"/>
    <w:link w:val="af1"/>
    <w:semiHidden/>
    <w:unhideWhenUsed/>
    <w:rsid w:val="00816148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3">
    <w:name w:val="Основной текст Знак1"/>
    <w:aliases w:val="Body Text Char Знак1"/>
    <w:basedOn w:val="a1"/>
    <w:semiHidden/>
    <w:rsid w:val="00816148"/>
    <w:rPr>
      <w:rFonts w:ascii="Arial" w:eastAsia="Times New Roman" w:hAnsi="Arial" w:cs="Arial"/>
      <w:sz w:val="18"/>
      <w:szCs w:val="18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816148"/>
    <w:pPr>
      <w:keepNext/>
      <w:widowControl/>
      <w:shd w:val="clear" w:color="auto" w:fill="FFFFFF"/>
      <w:tabs>
        <w:tab w:val="num" w:pos="1440"/>
      </w:tabs>
      <w:autoSpaceDE/>
      <w:autoSpaceDN/>
      <w:adjustRightInd/>
      <w:spacing w:before="120"/>
      <w:ind w:firstLine="7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816148"/>
    <w:rPr>
      <w:rFonts w:ascii="Arial" w:eastAsia="Times New Roman" w:hAnsi="Arial" w:cs="Times New Roman"/>
      <w:sz w:val="24"/>
      <w:szCs w:val="24"/>
      <w:shd w:val="clear" w:color="auto" w:fill="FFFFFF"/>
      <w:lang w:val="x-none" w:eastAsia="x-none"/>
    </w:rPr>
  </w:style>
  <w:style w:type="paragraph" w:styleId="af5">
    <w:name w:val="Block Text"/>
    <w:basedOn w:val="a0"/>
    <w:uiPriority w:val="99"/>
    <w:semiHidden/>
    <w:unhideWhenUsed/>
    <w:rsid w:val="00816148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f2"/>
    <w:next w:val="af5"/>
    <w:link w:val="23"/>
    <w:uiPriority w:val="99"/>
    <w:semiHidden/>
    <w:unhideWhenUsed/>
    <w:rsid w:val="00816148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816148"/>
    <w:rPr>
      <w:b/>
      <w:sz w:val="20"/>
      <w:szCs w:val="20"/>
      <w:lang w:val="x-none"/>
    </w:rPr>
  </w:style>
  <w:style w:type="paragraph" w:styleId="24">
    <w:name w:val="Body Text Indent 2"/>
    <w:basedOn w:val="a0"/>
    <w:link w:val="25"/>
    <w:uiPriority w:val="99"/>
    <w:semiHidden/>
    <w:unhideWhenUsed/>
    <w:rsid w:val="00816148"/>
    <w:pPr>
      <w:widowControl/>
      <w:shd w:val="clear" w:color="auto" w:fill="FFFFFF"/>
      <w:autoSpaceDE/>
      <w:autoSpaceDN/>
      <w:adjustRightInd/>
      <w:spacing w:line="360" w:lineRule="auto"/>
      <w:ind w:right="14" w:firstLine="540"/>
      <w:jc w:val="both"/>
    </w:pPr>
    <w:rPr>
      <w:rFonts w:ascii="Times New Roman" w:hAnsi="Times New Roman" w:cs="Times New Roman"/>
      <w:color w:val="000000"/>
      <w:spacing w:val="-3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816148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val="x-none" w:eastAsia="x-none"/>
    </w:rPr>
  </w:style>
  <w:style w:type="paragraph" w:styleId="32">
    <w:name w:val="Body Text Indent 3"/>
    <w:basedOn w:val="a0"/>
    <w:link w:val="33"/>
    <w:uiPriority w:val="99"/>
    <w:semiHidden/>
    <w:unhideWhenUsed/>
    <w:rsid w:val="00816148"/>
    <w:pPr>
      <w:widowControl/>
      <w:autoSpaceDE/>
      <w:autoSpaceDN/>
      <w:adjustRightInd/>
      <w:ind w:firstLine="702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8161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Plain Text"/>
    <w:basedOn w:val="a0"/>
    <w:link w:val="af7"/>
    <w:uiPriority w:val="99"/>
    <w:semiHidden/>
    <w:unhideWhenUsed/>
    <w:rsid w:val="00816148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1"/>
    <w:link w:val="af6"/>
    <w:uiPriority w:val="99"/>
    <w:semiHidden/>
    <w:rsid w:val="00816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Balloon Text"/>
    <w:basedOn w:val="a0"/>
    <w:link w:val="af9"/>
    <w:uiPriority w:val="99"/>
    <w:semiHidden/>
    <w:unhideWhenUsed/>
    <w:rsid w:val="00816148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816148"/>
    <w:rPr>
      <w:rFonts w:ascii="Tahoma" w:eastAsia="Calibri" w:hAnsi="Tahoma" w:cs="Times New Roman"/>
      <w:sz w:val="16"/>
      <w:szCs w:val="16"/>
      <w:lang w:val="x-none"/>
    </w:rPr>
  </w:style>
  <w:style w:type="paragraph" w:styleId="afa">
    <w:name w:val="List Paragraph"/>
    <w:basedOn w:val="a0"/>
    <w:uiPriority w:val="34"/>
    <w:qFormat/>
    <w:rsid w:val="008161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16148"/>
    <w:rPr>
      <w:rFonts w:ascii="Arial" w:hAnsi="Arial" w:cs="Arial"/>
    </w:rPr>
  </w:style>
  <w:style w:type="paragraph" w:customStyle="1" w:styleId="ConsPlusNormal0">
    <w:name w:val="ConsPlusNormal"/>
    <w:link w:val="ConsPlusNormal"/>
    <w:rsid w:val="0081614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МУ Обычный стиль"/>
    <w:basedOn w:val="a0"/>
    <w:uiPriority w:val="99"/>
    <w:rsid w:val="00816148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u">
    <w:name w:val="u"/>
    <w:basedOn w:val="a0"/>
    <w:uiPriority w:val="99"/>
    <w:rsid w:val="008161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uiPriority w:val="99"/>
    <w:rsid w:val="008161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816148"/>
    <w:pPr>
      <w:widowControl/>
      <w:suppressAutoHyphens/>
      <w:autoSpaceDE/>
      <w:autoSpaceDN/>
      <w:adjustRightInd/>
      <w:ind w:left="7797" w:hanging="723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uiPriority w:val="99"/>
    <w:rsid w:val="008161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666666"/>
      <w:sz w:val="20"/>
      <w:szCs w:val="20"/>
    </w:rPr>
  </w:style>
  <w:style w:type="paragraph" w:customStyle="1" w:styleId="1">
    <w:name w:val="Список1"/>
    <w:basedOn w:val="a0"/>
    <w:uiPriority w:val="99"/>
    <w:rsid w:val="00816148"/>
    <w:pPr>
      <w:widowControl/>
      <w:numPr>
        <w:numId w:val="3"/>
      </w:numPr>
      <w:autoSpaceDE/>
      <w:autoSpaceDN/>
      <w:adjustRightInd/>
      <w:spacing w:before="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BodyText1">
    <w:name w:val="Body Text 1"/>
    <w:basedOn w:val="af2"/>
    <w:uiPriority w:val="99"/>
    <w:rsid w:val="00816148"/>
    <w:pPr>
      <w:spacing w:after="0"/>
      <w:jc w:val="both"/>
    </w:pPr>
    <w:rPr>
      <w:sz w:val="20"/>
      <w:szCs w:val="20"/>
      <w:lang w:eastAsia="en-US"/>
    </w:rPr>
  </w:style>
  <w:style w:type="paragraph" w:customStyle="1" w:styleId="ConsNormal">
    <w:name w:val="ConsNormal"/>
    <w:uiPriority w:val="99"/>
    <w:rsid w:val="008161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816148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uiPriority w:val="99"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co-paragraph">
    <w:name w:val="ico-paragraph"/>
    <w:basedOn w:val="a0"/>
    <w:uiPriority w:val="99"/>
    <w:rsid w:val="008161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Уровень 1"/>
    <w:basedOn w:val="a0"/>
    <w:uiPriority w:val="99"/>
    <w:rsid w:val="00816148"/>
    <w:pPr>
      <w:widowControl/>
      <w:numPr>
        <w:numId w:val="5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0"/>
    <w:uiPriority w:val="99"/>
    <w:rsid w:val="00816148"/>
    <w:pPr>
      <w:numPr>
        <w:ilvl w:val="1"/>
      </w:numPr>
      <w:spacing w:before="120"/>
    </w:pPr>
  </w:style>
  <w:style w:type="character" w:customStyle="1" w:styleId="34">
    <w:name w:val="Абзац Уровень 3 Знак"/>
    <w:link w:val="3"/>
    <w:locked/>
    <w:rsid w:val="00816148"/>
    <w:rPr>
      <w:sz w:val="28"/>
      <w:szCs w:val="28"/>
      <w:lang w:val="x-none" w:eastAsia="ar-SA"/>
    </w:rPr>
  </w:style>
  <w:style w:type="paragraph" w:customStyle="1" w:styleId="3">
    <w:name w:val="Абзац Уровень 3"/>
    <w:basedOn w:val="10"/>
    <w:link w:val="34"/>
    <w:rsid w:val="00816148"/>
    <w:pPr>
      <w:numPr>
        <w:ilvl w:val="2"/>
      </w:numPr>
    </w:pPr>
    <w:rPr>
      <w:rFonts w:asciiTheme="minorHAnsi" w:eastAsiaTheme="minorHAnsi" w:hAnsiTheme="minorHAnsi" w:cstheme="minorBidi"/>
      <w:lang w:val="x-none" w:eastAsia="ar-SA"/>
    </w:rPr>
  </w:style>
  <w:style w:type="paragraph" w:customStyle="1" w:styleId="4">
    <w:name w:val="Абзац Уровень 4"/>
    <w:basedOn w:val="10"/>
    <w:uiPriority w:val="99"/>
    <w:rsid w:val="00816148"/>
    <w:pPr>
      <w:numPr>
        <w:ilvl w:val="3"/>
      </w:numPr>
    </w:pPr>
  </w:style>
  <w:style w:type="character" w:customStyle="1" w:styleId="afb">
    <w:name w:val="Основной текст_"/>
    <w:link w:val="14"/>
    <w:locked/>
    <w:rsid w:val="00816148"/>
    <w:rPr>
      <w:sz w:val="19"/>
      <w:shd w:val="clear" w:color="auto" w:fill="FFFFFF"/>
    </w:rPr>
  </w:style>
  <w:style w:type="paragraph" w:customStyle="1" w:styleId="14">
    <w:name w:val="Основной текст1"/>
    <w:basedOn w:val="a0"/>
    <w:link w:val="afb"/>
    <w:rsid w:val="00816148"/>
    <w:pPr>
      <w:shd w:val="clear" w:color="auto" w:fill="FFFFFF"/>
      <w:autoSpaceDE/>
      <w:autoSpaceDN/>
      <w:adjustRightInd/>
      <w:spacing w:after="420" w:line="245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styleId="afc">
    <w:name w:val="footnote reference"/>
    <w:semiHidden/>
    <w:unhideWhenUsed/>
    <w:rsid w:val="00816148"/>
    <w:rPr>
      <w:vertAlign w:val="superscript"/>
    </w:rPr>
  </w:style>
  <w:style w:type="character" w:styleId="afd">
    <w:name w:val="endnote reference"/>
    <w:uiPriority w:val="99"/>
    <w:semiHidden/>
    <w:unhideWhenUsed/>
    <w:rsid w:val="00816148"/>
    <w:rPr>
      <w:vertAlign w:val="superscript"/>
    </w:rPr>
  </w:style>
  <w:style w:type="character" w:customStyle="1" w:styleId="15">
    <w:name w:val="Текст выноски Знак1"/>
    <w:uiPriority w:val="99"/>
    <w:semiHidden/>
    <w:rsid w:val="00816148"/>
    <w:rPr>
      <w:rFonts w:ascii="Tahoma" w:hAnsi="Tahoma" w:cs="Tahoma" w:hint="default"/>
      <w:sz w:val="16"/>
      <w:szCs w:val="16"/>
      <w:lang w:eastAsia="ru-RU"/>
    </w:rPr>
  </w:style>
  <w:style w:type="character" w:customStyle="1" w:styleId="16">
    <w:name w:val="Текст концевой сноски Знак1"/>
    <w:basedOn w:val="a1"/>
    <w:uiPriority w:val="99"/>
    <w:rsid w:val="00816148"/>
    <w:rPr>
      <w:rFonts w:ascii="Arial" w:hAnsi="Arial" w:cs="Arial" w:hint="default"/>
    </w:rPr>
  </w:style>
  <w:style w:type="character" w:customStyle="1" w:styleId="apple-converted-space">
    <w:name w:val="apple-converted-space"/>
    <w:basedOn w:val="a1"/>
    <w:rsid w:val="00816148"/>
  </w:style>
  <w:style w:type="character" w:customStyle="1" w:styleId="nobr">
    <w:name w:val="nobr"/>
    <w:basedOn w:val="a1"/>
    <w:rsid w:val="00816148"/>
  </w:style>
  <w:style w:type="character" w:customStyle="1" w:styleId="def-term">
    <w:name w:val="def-term"/>
    <w:basedOn w:val="a1"/>
    <w:rsid w:val="00816148"/>
  </w:style>
  <w:style w:type="character" w:customStyle="1" w:styleId="FontStyle41">
    <w:name w:val="Font Style41"/>
    <w:uiPriority w:val="99"/>
    <w:rsid w:val="00816148"/>
    <w:rPr>
      <w:rFonts w:ascii="Times New Roman" w:hAnsi="Times New Roman" w:cs="Times New Roman" w:hint="default"/>
      <w:sz w:val="22"/>
      <w:szCs w:val="22"/>
    </w:rPr>
  </w:style>
  <w:style w:type="character" w:customStyle="1" w:styleId="pt-a0-000026">
    <w:name w:val="pt-a0-000026"/>
    <w:basedOn w:val="a1"/>
    <w:rsid w:val="00816148"/>
  </w:style>
  <w:style w:type="character" w:customStyle="1" w:styleId="Internetlink">
    <w:name w:val="Internet link"/>
    <w:rsid w:val="00816148"/>
    <w:rPr>
      <w:rFonts w:ascii="Arial" w:hAnsi="Arial" w:cs="Arial" w:hint="default"/>
      <w:u w:val="single"/>
    </w:rPr>
  </w:style>
  <w:style w:type="table" w:styleId="afe">
    <w:name w:val="Table Grid"/>
    <w:basedOn w:val="a2"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59"/>
    <w:rsid w:val="008161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2D29B783F7482EEDA06FA9424C88873E64F6F3B657FD0E60D6A6DD826A0FCAF911E161D81CD02D8963E38EFm6p2O" TargetMode="External"/><Relationship Id="rId13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18" Type="http://schemas.openxmlformats.org/officeDocument/2006/relationships/hyperlink" Target="consultantplus://offline/ref=9E998F43A8BF5392D037E389E458D584F9214AEB39CEB45B581A61AF845AFCD2E31DF483575A39179782FF225D7D2A350F141C69117B86C0gFF2Q" TargetMode="External"/><Relationship Id="rId26" Type="http://schemas.openxmlformats.org/officeDocument/2006/relationships/hyperlink" Target="consultantplus://offline/ref=4366399680D1F0D3B0F47C859198C1293FB41C74A1C2CCDC9A96F41FBAA808C98B1672608075AFC3535EB96E886864F43F37B3ABADFB6Bg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1047C7FE5B9D8D88D44FAF297AF22704BA05D33DC4A0D839C7AB0CD05C5A63FC6A05794E30093DA42D1369A04086D48BBFDD5FO7Q" TargetMode="External"/><Relationship Id="rId7" Type="http://schemas.openxmlformats.org/officeDocument/2006/relationships/hyperlink" Target="consultantplus://offline/ref=87980DB7C5B2DA3E2F0316DA142B804A9BD2BEE396695C65CDEA4FE8B59AAEC71F4A2341F6679D7FDE708BD1478AF1F01663DC96D725C6yEL" TargetMode="External"/><Relationship Id="rId12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17" Type="http://schemas.openxmlformats.org/officeDocument/2006/relationships/hyperlink" Target="consultantplus://offline/ref=6CA7931362C2D90C9213E65FF32FBF1013931956F045372DADDC8B423970571C2E491ED39149CEF828D21F8C12DAAA2170A84F32F443sFDEP" TargetMode="External"/><Relationship Id="rId25" Type="http://schemas.openxmlformats.org/officeDocument/2006/relationships/hyperlink" Target="consultantplus://offline/ref=D1E4A530B67EA40A7D6A2AA66909220E4F3F8471B225171202AD2C5002BF2BE8B41F3BAB220E63D40EB4EF471E0BFA33A11792E5AA7941Y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20" Type="http://schemas.openxmlformats.org/officeDocument/2006/relationships/hyperlink" Target="http://mfc61.ru" TargetMode="External"/><Relationship Id="rId29" Type="http://schemas.openxmlformats.org/officeDocument/2006/relationships/hyperlink" Target="mailto:mfc.@aksay.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980DB7C5B2DA3E2F0316DA142B804A9BD2BEE396695C65CDEA4FE8B59AAEC71F4A2341F6679D7FDE708BD1478AF1F01663DC96D725C6yEL" TargetMode="External"/><Relationship Id="rId11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24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3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8" Type="http://schemas.openxmlformats.org/officeDocument/2006/relationships/hyperlink" Target="mailto:mfc.@aksay." TargetMode="External"/><Relationship Id="rId10" Type="http://schemas.openxmlformats.org/officeDocument/2006/relationships/hyperlink" Target="consultantplus://offline/ref=A79E0DDC8AB427DFCF4FF9B2784A78C2CBC32446ABFF867F7CEC441C93A95B18B02AA83E6AD1366A77C005F343F08C5741757FF291B7DB0CGFSCH" TargetMode="External"/><Relationship Id="rId19" Type="http://schemas.openxmlformats.org/officeDocument/2006/relationships/hyperlink" Target="http://&#1080;&#1089;&#1090;&#1086;&#1084;&#1080;&#1085;&#1089;&#1082;&#1072;&#1103;-&#1072;&#1076;&#1084;&#1080;&#1085;&#1080;&#1089;&#1090;&#1088;&#1072;&#1094;&#1080;&#1103;.&#1088;&#1092;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CA08404C627DFC3484C3F5AAC0268EE2016D96318D4BBF06627891F586D361CC624E8O9i1L" TargetMode="External"/><Relationship Id="rId14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22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7" Type="http://schemas.openxmlformats.org/officeDocument/2006/relationships/hyperlink" Target="mailto:sp02025@donpac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15916</Words>
  <Characters>90722</Characters>
  <Application>Microsoft Office Word</Application>
  <DocSecurity>0</DocSecurity>
  <Lines>756</Lines>
  <Paragraphs>212</Paragraphs>
  <ScaleCrop>false</ScaleCrop>
  <Company/>
  <LinksUpToDate>false</LinksUpToDate>
  <CharactersWithSpaces>106426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2019-10-18T10:46:00Z</dcterms:created>
  <dcterms:modified xsi:type="dcterms:W3CDTF">2019-10-18T10:49:00Z</dcterms:modified>
</cp:coreProperties>
</file>