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70" w:rsidRDefault="00C34070" w:rsidP="00C3407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АКСАЙСКИЙ РАЙОНА СОБРАНИЕ ДЕПУТАТОВ</w:t>
      </w: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:rsidR="00C34070" w:rsidRDefault="00C34070" w:rsidP="00C340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:rsidR="00C34070" w:rsidRDefault="00C34070" w:rsidP="00C340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РЕШЕНИЕ</w:t>
      </w: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070" w:rsidRDefault="00C34070" w:rsidP="00C34070">
      <w:pPr>
        <w:widowControl w:val="0"/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 внесении изменений в решение №120 от 19.10.2018 г. «Об утверждении Стратегии социально-экономического развития Истоминского сельского поселения до 2030 года»</w:t>
      </w: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Принято Собранием депутатов                                                 30.10.2018 года  </w:t>
      </w:r>
    </w:p>
    <w:p w:rsidR="00C34070" w:rsidRDefault="00C34070" w:rsidP="00C340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4070" w:rsidRDefault="00C34070" w:rsidP="00C3407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20 части 1 и части 4 статьи </w:t>
      </w:r>
      <w:proofErr w:type="gramStart"/>
      <w:r>
        <w:rPr>
          <w:rFonts w:ascii="Times New Roman" w:hAnsi="Times New Roman"/>
          <w:sz w:val="28"/>
          <w:szCs w:val="28"/>
        </w:rPr>
        <w:t>15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</w:t>
      </w:r>
    </w:p>
    <w:p w:rsidR="00C34070" w:rsidRDefault="00C34070" w:rsidP="00C34070">
      <w:pPr>
        <w:spacing w:after="0" w:line="240" w:lineRule="auto"/>
        <w:ind w:right="4819" w:firstLine="567"/>
        <w:jc w:val="both"/>
        <w:rPr>
          <w:rFonts w:ascii="Times New Roman" w:hAnsi="Times New Roman"/>
          <w:sz w:val="28"/>
          <w:szCs w:val="28"/>
        </w:rPr>
      </w:pP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070" w:rsidRDefault="00C34070" w:rsidP="00C34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РЕШАЕТ:</w:t>
      </w:r>
    </w:p>
    <w:p w:rsidR="00C34070" w:rsidRDefault="00C34070" w:rsidP="00C3407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4070" w:rsidRDefault="00C34070" w:rsidP="00C340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следующие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изменения :</w:t>
      </w:r>
      <w:proofErr w:type="gramEnd"/>
    </w:p>
    <w:p w:rsidR="00C34070" w:rsidRDefault="00C34070" w:rsidP="00C340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а)Название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решения №120 от 19.10.2018 года Проект решения </w:t>
      </w:r>
      <w:bookmarkStart w:id="1" w:name="_Hlk528765386"/>
      <w:r>
        <w:rPr>
          <w:rFonts w:ascii="Times New Roman" w:hAnsi="Times New Roman"/>
          <w:sz w:val="28"/>
          <w:szCs w:val="28"/>
          <w:lang w:eastAsia="ar-SA"/>
        </w:rPr>
        <w:t xml:space="preserve">«Об утверждении Стратегии социально-экономического развития Истоминского сельского поселения до 2030 года» </w:t>
      </w:r>
      <w:bookmarkEnd w:id="1"/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б)Пункт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 изложить в следующей редакции «1.Одобрить проект Решения Собрания депутатов Истоминского сельского поселения «О проекте решения «Об утверждении Стратегии социально-экономического развития Истоминского сельского поселения до 2030 года» согласно приложения к настоящему решению»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Определить: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дату публичных слушаний – 21 ноября 2018 года 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время проведения публичных слушаний -15.00 час. в актовом зале администрации Истоминского сельского поселения по адресу :346705 Аксайского района пос. Дорожный ул. Центральная 25а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 Установить следующий порядок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учета  предложений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порядок участия граждан в обсуждении проекта Решения «Об утверждении Стратегии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социально-экономического развития Истоминского сельского поселения до 2030 года»: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граждане вправе принять участие в обсуждении проекта Решения путем внесения предложений к указанному проекту;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предложения  принимаются  и рассматриваются постоянной комиссией по экономической политике бюджету финансам налогам муниципальной собственности Собрания депутатов Истоминского сельского поселения Аксайского района  при 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публичные слушания;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предложения вносят в письменной форме с указанием действующего пункта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проекта 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текста проекта и текста с учетом поправки;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предложениях должны быть указаны фамилия имя отчество адрес места жительства и личная подпись гражданина (граждан).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Будко С.И. ––председатель Собрания депутатов - глава Истоминского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6131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председательствующим по проведению публичных слушаний;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Терновая В.Д. – </w:t>
      </w:r>
      <w:r w:rsidR="00613189">
        <w:rPr>
          <w:rFonts w:ascii="Times New Roman" w:hAnsi="Times New Roman"/>
          <w:sz w:val="28"/>
          <w:szCs w:val="28"/>
          <w:lang w:eastAsia="ru-RU"/>
        </w:rPr>
        <w:t xml:space="preserve">главный </w:t>
      </w:r>
      <w:proofErr w:type="gramStart"/>
      <w:r w:rsidR="00613189">
        <w:rPr>
          <w:rFonts w:ascii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Истоминского сельского поселения – ответственным за организацию и проведение публичных слушаний.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Сектору экономики и финансов Администрации Истоминского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Шкуро Е.В.) оказать содействие в проведении публичных слушаний.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Провести публичные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слушания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положениями   Устава муниципального образования «Истоминского сельское поселение».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7.Опубликовать Решение в 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  <w:lang w:eastAsia="ru-RU"/>
        </w:rPr>
        <w:t xml:space="preserve">периодическом печатном издании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«Вестник Истоминского сельского поселения». </w:t>
      </w:r>
    </w:p>
    <w:p w:rsidR="00C34070" w:rsidRDefault="00C34070" w:rsidP="00C3407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Разместить Решение на официальном сайте Администрации Истоминского сельского поселения. </w:t>
      </w:r>
    </w:p>
    <w:p w:rsidR="00C34070" w:rsidRDefault="00C34070" w:rsidP="00C3407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9.Контроль за исполнением решения возложить на постоянную комиссию по             бюджету, налогам и собственности Собрания депутатов Истоминского сельского поселения (Председатель комиссии Сорока А.И.)</w:t>
      </w:r>
    </w:p>
    <w:p w:rsidR="00C34070" w:rsidRDefault="00C34070" w:rsidP="00C3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070" w:rsidRDefault="00C34070" w:rsidP="00C3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Председатель Собрания депутатов - </w:t>
      </w:r>
    </w:p>
    <w:p w:rsidR="00C34070" w:rsidRDefault="00C34070" w:rsidP="00C3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Истоминского сельского поселения                                С. И. Будко</w:t>
      </w:r>
    </w:p>
    <w:p w:rsidR="00C34070" w:rsidRDefault="00C34070" w:rsidP="00C340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070" w:rsidRDefault="00C34070" w:rsidP="00C340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Островского</w:t>
      </w:r>
    </w:p>
    <w:p w:rsidR="00C34070" w:rsidRDefault="00C34070" w:rsidP="00C340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19.10.2018 г. </w:t>
      </w:r>
    </w:p>
    <w:p w:rsidR="00C34070" w:rsidRDefault="00C34070" w:rsidP="00C34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127</w:t>
      </w:r>
    </w:p>
    <w:p w:rsidR="005D6178" w:rsidRDefault="005D6178"/>
    <w:sectPr w:rsidR="005D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728"/>
    <w:multiLevelType w:val="hybridMultilevel"/>
    <w:tmpl w:val="6326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70"/>
    <w:rsid w:val="002A69D0"/>
    <w:rsid w:val="005C68EC"/>
    <w:rsid w:val="005D6178"/>
    <w:rsid w:val="00613189"/>
    <w:rsid w:val="00C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335F-8FFF-4EBA-AC44-B06D7F7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dcterms:created xsi:type="dcterms:W3CDTF">2019-08-12T08:09:00Z</dcterms:created>
  <dcterms:modified xsi:type="dcterms:W3CDTF">2019-08-12T08:09:00Z</dcterms:modified>
</cp:coreProperties>
</file>